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0478D" w14:textId="3988B489" w:rsidR="00704217" w:rsidRDefault="00704217" w:rsidP="00704217">
      <w:bookmarkStart w:id="0" w:name="_GoBack"/>
    </w:p>
    <w:p w14:paraId="3F80478E" w14:textId="77777777" w:rsidR="00704217" w:rsidRDefault="00704217" w:rsidP="00704217">
      <w:r w:rsidRPr="007324F0">
        <w:rPr>
          <w:rFonts w:eastAsia="Calibri"/>
          <w:noProof/>
        </w:rPr>
        <mc:AlternateContent>
          <mc:Choice Requires="wps">
            <w:drawing>
              <wp:anchor distT="0" distB="0" distL="114300" distR="114300" simplePos="0" relativeHeight="251659264" behindDoc="0" locked="0" layoutInCell="1" allowOverlap="1" wp14:anchorId="3F804850" wp14:editId="3F804851">
                <wp:simplePos x="0" y="0"/>
                <wp:positionH relativeFrom="column">
                  <wp:posOffset>240665</wp:posOffset>
                </wp:positionH>
                <wp:positionV relativeFrom="paragraph">
                  <wp:posOffset>1477010</wp:posOffset>
                </wp:positionV>
                <wp:extent cx="2415540" cy="11430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0486A" w14:textId="77777777" w:rsidR="003E4BFD" w:rsidRPr="007810E2" w:rsidRDefault="003E4BFD" w:rsidP="00704217">
                            <w:pPr>
                              <w:rPr>
                                <w:b/>
                                <w:sz w:val="72"/>
                                <w:szCs w:val="60"/>
                              </w:rPr>
                            </w:pPr>
                            <w:r w:rsidRPr="007810E2">
                              <w:rPr>
                                <w:b/>
                                <w:sz w:val="72"/>
                                <w:szCs w:val="60"/>
                              </w:rPr>
                              <w:t>Florida</w:t>
                            </w:r>
                          </w:p>
                          <w:p w14:paraId="3F80486B" w14:textId="77777777" w:rsidR="003E4BFD" w:rsidRPr="007810E2" w:rsidRDefault="003E4BFD" w:rsidP="00704217">
                            <w:pPr>
                              <w:rPr>
                                <w:b/>
                                <w:sz w:val="72"/>
                                <w:szCs w:val="60"/>
                              </w:rPr>
                            </w:pPr>
                            <w:r w:rsidRPr="007810E2">
                              <w:rPr>
                                <w:b/>
                                <w:sz w:val="72"/>
                                <w:szCs w:val="60"/>
                              </w:rPr>
                              <w:t>Medicaid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804850" id="_x0000_t202" coordsize="21600,21600" o:spt="202" path="m,l,21600r21600,l21600,xe">
                <v:stroke joinstyle="miter"/>
                <v:path gradientshapeok="t" o:connecttype="rect"/>
              </v:shapetype>
              <v:shape id="Text Box 2" o:spid="_x0000_s1026" type="#_x0000_t202" style="position:absolute;margin-left:18.95pt;margin-top:116.3pt;width:190.2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uURtwIAALo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" filled="f" stroked="f">
                <v:textbox>
                  <w:txbxContent>
                    <w:p w14:paraId="3F80486A" w14:textId="77777777" w:rsidR="003E4BFD" w:rsidRPr="007810E2" w:rsidRDefault="003E4BFD" w:rsidP="00704217">
                      <w:pPr>
                        <w:rPr>
                          <w:b/>
                          <w:sz w:val="72"/>
                          <w:szCs w:val="60"/>
                        </w:rPr>
                      </w:pPr>
                      <w:r w:rsidRPr="007810E2">
                        <w:rPr>
                          <w:b/>
                          <w:sz w:val="72"/>
                          <w:szCs w:val="60"/>
                        </w:rPr>
                        <w:t>Florida</w:t>
                      </w:r>
                    </w:p>
                    <w:p w14:paraId="3F80486B" w14:textId="77777777" w:rsidR="003E4BFD" w:rsidRPr="007810E2" w:rsidRDefault="003E4BFD" w:rsidP="00704217">
                      <w:pPr>
                        <w:rPr>
                          <w:b/>
                          <w:sz w:val="72"/>
                          <w:szCs w:val="60"/>
                        </w:rPr>
                      </w:pPr>
                      <w:r w:rsidRPr="007810E2">
                        <w:rPr>
                          <w:b/>
                          <w:sz w:val="72"/>
                          <w:szCs w:val="60"/>
                        </w:rPr>
                        <w:t>Medicaid</w:t>
                      </w:r>
                    </w:p>
                  </w:txbxContent>
                </v:textbox>
              </v:shape>
            </w:pict>
          </mc:Fallback>
        </mc:AlternateContent>
      </w:r>
      <w:r w:rsidRPr="00692A2E">
        <w:rPr>
          <w:noProof/>
        </w:rPr>
        <w:drawing>
          <wp:inline distT="0" distB="0" distL="0" distR="0" wp14:anchorId="3F804852" wp14:editId="3F804853">
            <wp:extent cx="4942625" cy="3987800"/>
            <wp:effectExtent l="0" t="0" r="0" b="0"/>
            <wp:docPr id="2" name="Picture 2" descr="C:\Documents and Settings\gavinb\Local Settings\Temporary Internet Files\Content.IE5\XEINW0FG\MCMP00121_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avinb\Local Settings\Temporary Internet Files\Content.IE5\XEINW0FG\MCMP00121_0000[1].wmf"/>
                    <pic:cNvPicPr>
                      <a:picLocks noChangeAspect="1" noChangeArrowheads="1"/>
                    </pic:cNvPicPr>
                  </pic:nvPicPr>
                  <pic:blipFill>
                    <a:blip r:embed="rId12" cstate="print"/>
                    <a:srcRect/>
                    <a:stretch>
                      <a:fillRect/>
                    </a:stretch>
                  </pic:blipFill>
                  <pic:spPr bwMode="auto">
                    <a:xfrm>
                      <a:off x="0" y="0"/>
                      <a:ext cx="4942625" cy="3987800"/>
                    </a:xfrm>
                    <a:prstGeom prst="rect">
                      <a:avLst/>
                    </a:prstGeom>
                    <a:noFill/>
                    <a:ln w="9525">
                      <a:noFill/>
                      <a:miter lim="800000"/>
                      <a:headEnd/>
                      <a:tailEnd/>
                    </a:ln>
                  </pic:spPr>
                </pic:pic>
              </a:graphicData>
            </a:graphic>
          </wp:inline>
        </w:drawing>
      </w:r>
    </w:p>
    <w:p w14:paraId="3F80478F" w14:textId="77777777" w:rsidR="00704217" w:rsidRDefault="00BF6A02" w:rsidP="00D37FD6">
      <w:pPr>
        <w:tabs>
          <w:tab w:val="left" w:pos="8546"/>
        </w:tabs>
      </w:pPr>
      <w:r>
        <w:tab/>
      </w:r>
    </w:p>
    <w:p w14:paraId="3F804790" w14:textId="77777777" w:rsidR="00704217" w:rsidRDefault="00704217" w:rsidP="00704217">
      <w:pPr>
        <w:jc w:val="center"/>
        <w:rPr>
          <w:b/>
          <w:sz w:val="36"/>
          <w:szCs w:val="44"/>
        </w:rPr>
      </w:pPr>
    </w:p>
    <w:p w14:paraId="3F804791" w14:textId="77777777" w:rsidR="00A944A3" w:rsidRPr="00A944A3" w:rsidRDefault="00A944A3" w:rsidP="00A944A3">
      <w:pPr>
        <w:jc w:val="center"/>
        <w:rPr>
          <w:rFonts w:ascii="Arial Black" w:hAnsi="Arial Black"/>
          <w:b/>
          <w:sz w:val="36"/>
          <w:szCs w:val="44"/>
        </w:rPr>
      </w:pPr>
      <w:r w:rsidRPr="00A944A3">
        <w:rPr>
          <w:rFonts w:ascii="Arial Black" w:hAnsi="Arial Black"/>
          <w:b/>
          <w:sz w:val="36"/>
          <w:szCs w:val="44"/>
        </w:rPr>
        <w:t>County Health Department</w:t>
      </w:r>
    </w:p>
    <w:p w14:paraId="3F804792" w14:textId="1F2A6CDA" w:rsidR="00704217" w:rsidRPr="002231CB" w:rsidRDefault="003D376D" w:rsidP="00A944A3">
      <w:pPr>
        <w:jc w:val="center"/>
        <w:rPr>
          <w:rFonts w:ascii="Arial Black" w:hAnsi="Arial Black"/>
          <w:b/>
          <w:sz w:val="36"/>
          <w:szCs w:val="44"/>
        </w:rPr>
      </w:pPr>
      <w:r>
        <w:rPr>
          <w:rFonts w:ascii="Arial Black" w:hAnsi="Arial Black"/>
          <w:b/>
          <w:sz w:val="36"/>
          <w:szCs w:val="44"/>
        </w:rPr>
        <w:t>Certified Match</w:t>
      </w:r>
      <w:r w:rsidR="00164A48">
        <w:rPr>
          <w:rFonts w:ascii="Arial Black" w:hAnsi="Arial Black"/>
          <w:b/>
          <w:sz w:val="36"/>
          <w:szCs w:val="44"/>
        </w:rPr>
        <w:t xml:space="preserve"> Program</w:t>
      </w:r>
      <w:r w:rsidR="002300B1">
        <w:rPr>
          <w:rFonts w:ascii="Arial Black" w:hAnsi="Arial Black"/>
          <w:b/>
          <w:sz w:val="36"/>
          <w:szCs w:val="44"/>
        </w:rPr>
        <w:t xml:space="preserve"> </w:t>
      </w:r>
      <w:r w:rsidR="00704217" w:rsidRPr="0098115E">
        <w:rPr>
          <w:rFonts w:ascii="Arial Black" w:hAnsi="Arial Black"/>
          <w:b/>
          <w:sz w:val="36"/>
          <w:szCs w:val="44"/>
        </w:rPr>
        <w:t>Coverage Policy</w:t>
      </w:r>
    </w:p>
    <w:p w14:paraId="3F804793" w14:textId="77777777" w:rsidR="00704217" w:rsidRPr="00D8208A" w:rsidRDefault="00704217" w:rsidP="00704217">
      <w:pPr>
        <w:pBdr>
          <w:top w:val="single" w:sz="4" w:space="1" w:color="auto"/>
        </w:pBdr>
        <w:jc w:val="center"/>
        <w:rPr>
          <w:b/>
          <w:sz w:val="28"/>
          <w:szCs w:val="28"/>
        </w:rPr>
      </w:pPr>
      <w:r w:rsidRPr="00830069">
        <w:rPr>
          <w:b/>
          <w:sz w:val="28"/>
          <w:szCs w:val="28"/>
        </w:rPr>
        <w:t>Agency for Health Care Administration</w:t>
      </w:r>
    </w:p>
    <w:p w14:paraId="3F804794" w14:textId="399EA95C" w:rsidR="00704217" w:rsidRPr="00D35BC9" w:rsidRDefault="00DC34B4" w:rsidP="00704217">
      <w:pPr>
        <w:pBdr>
          <w:top w:val="single" w:sz="4" w:space="1" w:color="auto"/>
        </w:pBdr>
        <w:jc w:val="center"/>
        <w:rPr>
          <w:sz w:val="24"/>
          <w:szCs w:val="24"/>
        </w:rPr>
      </w:pPr>
      <w:r>
        <w:rPr>
          <w:sz w:val="24"/>
          <w:szCs w:val="24"/>
        </w:rPr>
        <w:t>December</w:t>
      </w:r>
      <w:r w:rsidR="00E55D8F" w:rsidRPr="00D35BC9">
        <w:rPr>
          <w:sz w:val="24"/>
          <w:szCs w:val="24"/>
        </w:rPr>
        <w:t xml:space="preserve"> 2018</w:t>
      </w:r>
    </w:p>
    <w:p w14:paraId="3F804795" w14:textId="77777777" w:rsidR="00704217" w:rsidRPr="00E55D8F" w:rsidRDefault="00704217" w:rsidP="00704217"/>
    <w:p w14:paraId="3F804796" w14:textId="77777777" w:rsidR="00704217" w:rsidRDefault="00704217" w:rsidP="00704217"/>
    <w:p w14:paraId="3F804797" w14:textId="77777777" w:rsidR="00704217" w:rsidRDefault="00704217" w:rsidP="00704217"/>
    <w:p w14:paraId="3F804798" w14:textId="77777777" w:rsidR="00704217" w:rsidRDefault="00704217" w:rsidP="00704217"/>
    <w:p w14:paraId="3F804799" w14:textId="77777777" w:rsidR="00704217" w:rsidRDefault="00704217" w:rsidP="00704217"/>
    <w:p w14:paraId="3F80479A" w14:textId="77777777" w:rsidR="00704217" w:rsidRDefault="00704217" w:rsidP="00704217"/>
    <w:p w14:paraId="3F80479E" w14:textId="77777777" w:rsidR="00704217" w:rsidRDefault="00704217" w:rsidP="00704217">
      <w:pPr>
        <w:jc w:val="right"/>
      </w:pPr>
      <w:r>
        <w:rPr>
          <w:noProof/>
        </w:rPr>
        <w:drawing>
          <wp:inline distT="0" distB="0" distL="0" distR="0" wp14:anchorId="3F804854" wp14:editId="3F804855">
            <wp:extent cx="11811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CA%20Official%20Logo%202014-Blu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p>
    <w:p w14:paraId="3F80479F" w14:textId="77777777" w:rsidR="00704217" w:rsidRDefault="00704217" w:rsidP="00704217"/>
    <w:p w14:paraId="3F8047A0" w14:textId="77777777" w:rsidR="00704217" w:rsidRDefault="00704217" w:rsidP="00475ABE">
      <w:pPr>
        <w:pStyle w:val="10"/>
        <w:sectPr w:rsidR="00704217" w:rsidSect="0016101C">
          <w:footerReference w:type="default" r:id="rId14"/>
          <w:headerReference w:type="first" r:id="rId15"/>
          <w:footerReference w:type="first" r:id="rId16"/>
          <w:pgSz w:w="12240" w:h="15840"/>
          <w:pgMar w:top="1440" w:right="1440" w:bottom="1440" w:left="1440" w:header="720" w:footer="720" w:gutter="0"/>
          <w:cols w:space="720"/>
          <w:titlePg/>
          <w:docGrid w:linePitch="360"/>
        </w:sectPr>
      </w:pPr>
    </w:p>
    <w:sdt>
      <w:sdtPr>
        <w:id w:val="-1068260617"/>
        <w:docPartObj>
          <w:docPartGallery w:val="Table of Contents"/>
          <w:docPartUnique/>
        </w:docPartObj>
      </w:sdtPr>
      <w:sdtEndPr>
        <w:rPr>
          <w:b/>
          <w:bCs/>
          <w:noProof/>
        </w:rPr>
      </w:sdtEndPr>
      <w:sdtContent>
        <w:p w14:paraId="3F8047A1" w14:textId="77777777" w:rsidR="00704217" w:rsidRPr="00704217" w:rsidRDefault="00704217" w:rsidP="00023F33">
          <w:pPr>
            <w:pBdr>
              <w:bottom w:val="single" w:sz="4" w:space="1" w:color="auto"/>
            </w:pBdr>
            <w:jc w:val="center"/>
            <w:rPr>
              <w:b/>
              <w:sz w:val="24"/>
              <w:szCs w:val="24"/>
            </w:rPr>
          </w:pPr>
          <w:r w:rsidRPr="00704217">
            <w:rPr>
              <w:b/>
              <w:sz w:val="24"/>
              <w:szCs w:val="24"/>
            </w:rPr>
            <w:t>Table of Contents</w:t>
          </w:r>
        </w:p>
        <w:p w14:paraId="2C718CB7" w14:textId="69FAAFF9" w:rsidR="00BB7620" w:rsidRDefault="00BB7620">
          <w:pPr>
            <w:pStyle w:val="TOC1"/>
            <w:rPr>
              <w:rFonts w:asciiTheme="minorHAnsi" w:eastAsiaTheme="minorEastAsia" w:hAnsiTheme="minorHAnsi" w:cstheme="minorBidi"/>
              <w:b w:val="0"/>
              <w:sz w:val="22"/>
            </w:rPr>
          </w:pPr>
          <w:r w:rsidRPr="00D35BC9">
            <w:rPr>
              <w:rStyle w:val="Hyperlink"/>
            </w:rPr>
            <w:t>1.0</w:t>
          </w:r>
          <w:r>
            <w:rPr>
              <w:rFonts w:asciiTheme="minorHAnsi" w:eastAsiaTheme="minorEastAsia" w:hAnsiTheme="minorHAnsi" w:cstheme="minorBidi"/>
              <w:b w:val="0"/>
              <w:sz w:val="22"/>
            </w:rPr>
            <w:tab/>
          </w:r>
          <w:r w:rsidRPr="00D35BC9">
            <w:rPr>
              <w:rStyle w:val="Hyperlink"/>
            </w:rPr>
            <w:t>Introduction</w:t>
          </w:r>
          <w:r>
            <w:rPr>
              <w:webHidden/>
            </w:rPr>
            <w:tab/>
          </w:r>
          <w:r w:rsidR="002B5DF9">
            <w:rPr>
              <w:webHidden/>
            </w:rPr>
            <w:t>2</w:t>
          </w:r>
        </w:p>
        <w:p w14:paraId="1B3022EC" w14:textId="513DE130" w:rsidR="00BB7620" w:rsidRDefault="00BB7620">
          <w:pPr>
            <w:pStyle w:val="TOC2"/>
            <w:rPr>
              <w:rFonts w:asciiTheme="minorHAnsi" w:eastAsiaTheme="minorEastAsia" w:hAnsiTheme="minorHAnsi" w:cstheme="minorBidi"/>
              <w:bCs w:val="0"/>
              <w:sz w:val="22"/>
            </w:rPr>
          </w:pPr>
          <w:r w:rsidRPr="00D35BC9">
            <w:rPr>
              <w:rStyle w:val="Hyperlink"/>
            </w:rPr>
            <w:t>1.1</w:t>
          </w:r>
          <w:r>
            <w:rPr>
              <w:rFonts w:asciiTheme="minorHAnsi" w:eastAsiaTheme="minorEastAsia" w:hAnsiTheme="minorHAnsi" w:cstheme="minorBidi"/>
              <w:bCs w:val="0"/>
              <w:sz w:val="22"/>
            </w:rPr>
            <w:tab/>
          </w:r>
          <w:r w:rsidRPr="00D35BC9">
            <w:rPr>
              <w:rStyle w:val="Hyperlink"/>
            </w:rPr>
            <w:t>Florida Medicaid Policies</w:t>
          </w:r>
          <w:r>
            <w:rPr>
              <w:webHidden/>
            </w:rPr>
            <w:tab/>
          </w:r>
          <w:r w:rsidR="002B5DF9">
            <w:rPr>
              <w:webHidden/>
            </w:rPr>
            <w:t>2</w:t>
          </w:r>
        </w:p>
        <w:p w14:paraId="20B8746E" w14:textId="4DF4C055" w:rsidR="00BB7620" w:rsidRDefault="00BB7620">
          <w:pPr>
            <w:pStyle w:val="TOC2"/>
            <w:rPr>
              <w:rFonts w:asciiTheme="minorHAnsi" w:eastAsiaTheme="minorEastAsia" w:hAnsiTheme="minorHAnsi" w:cstheme="minorBidi"/>
              <w:bCs w:val="0"/>
              <w:sz w:val="22"/>
            </w:rPr>
          </w:pPr>
          <w:r w:rsidRPr="00D35BC9">
            <w:rPr>
              <w:rStyle w:val="Hyperlink"/>
            </w:rPr>
            <w:t>1.2</w:t>
          </w:r>
          <w:r>
            <w:rPr>
              <w:rFonts w:asciiTheme="minorHAnsi" w:eastAsiaTheme="minorEastAsia" w:hAnsiTheme="minorHAnsi" w:cstheme="minorBidi"/>
              <w:bCs w:val="0"/>
              <w:sz w:val="22"/>
            </w:rPr>
            <w:tab/>
          </w:r>
          <w:r w:rsidRPr="00D35BC9">
            <w:rPr>
              <w:rStyle w:val="Hyperlink"/>
            </w:rPr>
            <w:t>Statewide Medicaid Managed Care Plans</w:t>
          </w:r>
          <w:r>
            <w:rPr>
              <w:webHidden/>
            </w:rPr>
            <w:tab/>
          </w:r>
          <w:r w:rsidR="002B5DF9">
            <w:rPr>
              <w:webHidden/>
            </w:rPr>
            <w:t>2</w:t>
          </w:r>
        </w:p>
        <w:p w14:paraId="5F575861" w14:textId="41836B2C" w:rsidR="00BB7620" w:rsidRDefault="00BB7620">
          <w:pPr>
            <w:pStyle w:val="TOC2"/>
            <w:rPr>
              <w:rFonts w:asciiTheme="minorHAnsi" w:eastAsiaTheme="minorEastAsia" w:hAnsiTheme="minorHAnsi" w:cstheme="minorBidi"/>
              <w:bCs w:val="0"/>
              <w:sz w:val="22"/>
            </w:rPr>
          </w:pPr>
          <w:r w:rsidRPr="00D35BC9">
            <w:rPr>
              <w:rStyle w:val="Hyperlink"/>
            </w:rPr>
            <w:t>1.3</w:t>
          </w:r>
          <w:r>
            <w:rPr>
              <w:rFonts w:asciiTheme="minorHAnsi" w:eastAsiaTheme="minorEastAsia" w:hAnsiTheme="minorHAnsi" w:cstheme="minorBidi"/>
              <w:bCs w:val="0"/>
              <w:sz w:val="22"/>
            </w:rPr>
            <w:tab/>
          </w:r>
          <w:r w:rsidRPr="00D35BC9">
            <w:rPr>
              <w:rStyle w:val="Hyperlink"/>
            </w:rPr>
            <w:t>Legal Authority</w:t>
          </w:r>
          <w:r>
            <w:rPr>
              <w:webHidden/>
            </w:rPr>
            <w:tab/>
          </w:r>
          <w:r w:rsidR="002B5DF9">
            <w:rPr>
              <w:webHidden/>
            </w:rPr>
            <w:t>2</w:t>
          </w:r>
        </w:p>
        <w:p w14:paraId="34E678D3" w14:textId="69B35F35" w:rsidR="00BB7620" w:rsidRDefault="00BB7620">
          <w:pPr>
            <w:pStyle w:val="TOC2"/>
            <w:rPr>
              <w:rFonts w:asciiTheme="minorHAnsi" w:eastAsiaTheme="minorEastAsia" w:hAnsiTheme="minorHAnsi" w:cstheme="minorBidi"/>
              <w:bCs w:val="0"/>
              <w:sz w:val="22"/>
            </w:rPr>
          </w:pPr>
          <w:r w:rsidRPr="00D35BC9">
            <w:rPr>
              <w:rStyle w:val="Hyperlink"/>
            </w:rPr>
            <w:t>1.4</w:t>
          </w:r>
          <w:r>
            <w:rPr>
              <w:rFonts w:asciiTheme="minorHAnsi" w:eastAsiaTheme="minorEastAsia" w:hAnsiTheme="minorHAnsi" w:cstheme="minorBidi"/>
              <w:bCs w:val="0"/>
              <w:sz w:val="22"/>
            </w:rPr>
            <w:tab/>
          </w:r>
          <w:r w:rsidRPr="00D35BC9">
            <w:rPr>
              <w:rStyle w:val="Hyperlink"/>
            </w:rPr>
            <w:t>Definitions</w:t>
          </w:r>
          <w:r>
            <w:rPr>
              <w:webHidden/>
            </w:rPr>
            <w:tab/>
          </w:r>
          <w:r w:rsidR="002B5DF9">
            <w:rPr>
              <w:webHidden/>
            </w:rPr>
            <w:t>2</w:t>
          </w:r>
        </w:p>
        <w:p w14:paraId="08B60C99" w14:textId="2158677F" w:rsidR="00BB7620" w:rsidRDefault="00BB7620">
          <w:pPr>
            <w:pStyle w:val="TOC1"/>
            <w:rPr>
              <w:rFonts w:asciiTheme="minorHAnsi" w:eastAsiaTheme="minorEastAsia" w:hAnsiTheme="minorHAnsi" w:cstheme="minorBidi"/>
              <w:b w:val="0"/>
              <w:sz w:val="22"/>
            </w:rPr>
          </w:pPr>
          <w:r w:rsidRPr="00D35BC9">
            <w:rPr>
              <w:rStyle w:val="Hyperlink"/>
            </w:rPr>
            <w:t>2.0</w:t>
          </w:r>
          <w:r>
            <w:rPr>
              <w:rFonts w:asciiTheme="minorHAnsi" w:eastAsiaTheme="minorEastAsia" w:hAnsiTheme="minorHAnsi" w:cstheme="minorBidi"/>
              <w:b w:val="0"/>
              <w:sz w:val="22"/>
            </w:rPr>
            <w:tab/>
          </w:r>
          <w:r w:rsidRPr="00D35BC9">
            <w:rPr>
              <w:rStyle w:val="Hyperlink"/>
            </w:rPr>
            <w:t>Eligible Recipient</w:t>
          </w:r>
          <w:r>
            <w:rPr>
              <w:webHidden/>
            </w:rPr>
            <w:tab/>
          </w:r>
          <w:r w:rsidR="002B5DF9">
            <w:rPr>
              <w:webHidden/>
            </w:rPr>
            <w:t>3</w:t>
          </w:r>
        </w:p>
        <w:p w14:paraId="4B0E0A2B" w14:textId="5787348C" w:rsidR="00BB7620" w:rsidRDefault="00BB7620">
          <w:pPr>
            <w:pStyle w:val="TOC2"/>
            <w:rPr>
              <w:rFonts w:asciiTheme="minorHAnsi" w:eastAsiaTheme="minorEastAsia" w:hAnsiTheme="minorHAnsi" w:cstheme="minorBidi"/>
              <w:bCs w:val="0"/>
              <w:sz w:val="22"/>
            </w:rPr>
          </w:pPr>
          <w:r w:rsidRPr="00D35BC9">
            <w:rPr>
              <w:rStyle w:val="Hyperlink"/>
            </w:rPr>
            <w:t>2.1</w:t>
          </w:r>
          <w:r>
            <w:rPr>
              <w:rFonts w:asciiTheme="minorHAnsi" w:eastAsiaTheme="minorEastAsia" w:hAnsiTheme="minorHAnsi" w:cstheme="minorBidi"/>
              <w:bCs w:val="0"/>
              <w:sz w:val="22"/>
            </w:rPr>
            <w:tab/>
          </w:r>
          <w:r w:rsidRPr="00D35BC9">
            <w:rPr>
              <w:rStyle w:val="Hyperlink"/>
            </w:rPr>
            <w:t>General Criteria</w:t>
          </w:r>
          <w:r>
            <w:rPr>
              <w:webHidden/>
            </w:rPr>
            <w:tab/>
          </w:r>
          <w:r w:rsidR="002B5DF9">
            <w:rPr>
              <w:webHidden/>
            </w:rPr>
            <w:t>3</w:t>
          </w:r>
        </w:p>
        <w:p w14:paraId="74A9037C" w14:textId="78F7CEA6" w:rsidR="00BB7620" w:rsidRDefault="00BB7620">
          <w:pPr>
            <w:pStyle w:val="TOC2"/>
            <w:rPr>
              <w:rFonts w:asciiTheme="minorHAnsi" w:eastAsiaTheme="minorEastAsia" w:hAnsiTheme="minorHAnsi" w:cstheme="minorBidi"/>
              <w:bCs w:val="0"/>
              <w:sz w:val="22"/>
            </w:rPr>
          </w:pPr>
          <w:r w:rsidRPr="00D35BC9">
            <w:rPr>
              <w:rStyle w:val="Hyperlink"/>
            </w:rPr>
            <w:t>2.2</w:t>
          </w:r>
          <w:r>
            <w:rPr>
              <w:rFonts w:asciiTheme="minorHAnsi" w:eastAsiaTheme="minorEastAsia" w:hAnsiTheme="minorHAnsi" w:cstheme="minorBidi"/>
              <w:bCs w:val="0"/>
              <w:sz w:val="22"/>
            </w:rPr>
            <w:tab/>
          </w:r>
          <w:r w:rsidRPr="00D35BC9">
            <w:rPr>
              <w:rStyle w:val="Hyperlink"/>
            </w:rPr>
            <w:t>Who Can Receive</w:t>
          </w:r>
          <w:r>
            <w:rPr>
              <w:webHidden/>
            </w:rPr>
            <w:tab/>
          </w:r>
          <w:r w:rsidR="002B5DF9">
            <w:rPr>
              <w:webHidden/>
            </w:rPr>
            <w:t>3</w:t>
          </w:r>
        </w:p>
        <w:p w14:paraId="12F7B385" w14:textId="55BFB6CE" w:rsidR="00BB7620" w:rsidRDefault="00BB7620">
          <w:pPr>
            <w:pStyle w:val="TOC2"/>
            <w:rPr>
              <w:rFonts w:asciiTheme="minorHAnsi" w:eastAsiaTheme="minorEastAsia" w:hAnsiTheme="minorHAnsi" w:cstheme="minorBidi"/>
              <w:bCs w:val="0"/>
              <w:sz w:val="22"/>
            </w:rPr>
          </w:pPr>
          <w:r w:rsidRPr="00D35BC9">
            <w:rPr>
              <w:rStyle w:val="Hyperlink"/>
            </w:rPr>
            <w:t>2.3</w:t>
          </w:r>
          <w:r>
            <w:rPr>
              <w:rFonts w:asciiTheme="minorHAnsi" w:eastAsiaTheme="minorEastAsia" w:hAnsiTheme="minorHAnsi" w:cstheme="minorBidi"/>
              <w:bCs w:val="0"/>
              <w:sz w:val="22"/>
            </w:rPr>
            <w:tab/>
          </w:r>
          <w:r w:rsidRPr="00D35BC9">
            <w:rPr>
              <w:rStyle w:val="Hyperlink"/>
            </w:rPr>
            <w:t>Coinsurance and Copayment</w:t>
          </w:r>
          <w:r>
            <w:rPr>
              <w:webHidden/>
            </w:rPr>
            <w:tab/>
          </w:r>
          <w:r w:rsidR="002B5DF9">
            <w:rPr>
              <w:webHidden/>
            </w:rPr>
            <w:t>3</w:t>
          </w:r>
        </w:p>
        <w:p w14:paraId="43AEB861" w14:textId="36D4EA75" w:rsidR="00BB7620" w:rsidRDefault="00BB7620">
          <w:pPr>
            <w:pStyle w:val="TOC1"/>
            <w:rPr>
              <w:rFonts w:asciiTheme="minorHAnsi" w:eastAsiaTheme="minorEastAsia" w:hAnsiTheme="minorHAnsi" w:cstheme="minorBidi"/>
              <w:b w:val="0"/>
              <w:sz w:val="22"/>
            </w:rPr>
          </w:pPr>
          <w:r w:rsidRPr="00D35BC9">
            <w:rPr>
              <w:rStyle w:val="Hyperlink"/>
            </w:rPr>
            <w:t>3.0</w:t>
          </w:r>
          <w:r>
            <w:rPr>
              <w:rFonts w:asciiTheme="minorHAnsi" w:eastAsiaTheme="minorEastAsia" w:hAnsiTheme="minorHAnsi" w:cstheme="minorBidi"/>
              <w:b w:val="0"/>
              <w:sz w:val="22"/>
            </w:rPr>
            <w:tab/>
          </w:r>
          <w:r w:rsidRPr="00D35BC9">
            <w:rPr>
              <w:rStyle w:val="Hyperlink"/>
            </w:rPr>
            <w:t>Eligible Provider</w:t>
          </w:r>
          <w:r>
            <w:rPr>
              <w:webHidden/>
            </w:rPr>
            <w:tab/>
          </w:r>
          <w:r w:rsidR="002B5DF9">
            <w:rPr>
              <w:webHidden/>
            </w:rPr>
            <w:t>3</w:t>
          </w:r>
        </w:p>
        <w:p w14:paraId="20E42A85" w14:textId="21335A61" w:rsidR="00BB7620" w:rsidRDefault="00BB7620">
          <w:pPr>
            <w:pStyle w:val="TOC2"/>
            <w:rPr>
              <w:rFonts w:asciiTheme="minorHAnsi" w:eastAsiaTheme="minorEastAsia" w:hAnsiTheme="minorHAnsi" w:cstheme="minorBidi"/>
              <w:bCs w:val="0"/>
              <w:sz w:val="22"/>
            </w:rPr>
          </w:pPr>
          <w:r w:rsidRPr="00D35BC9">
            <w:rPr>
              <w:rStyle w:val="Hyperlink"/>
            </w:rPr>
            <w:t>3.1</w:t>
          </w:r>
          <w:r>
            <w:rPr>
              <w:rFonts w:asciiTheme="minorHAnsi" w:eastAsiaTheme="minorEastAsia" w:hAnsiTheme="minorHAnsi" w:cstheme="minorBidi"/>
              <w:bCs w:val="0"/>
              <w:sz w:val="22"/>
            </w:rPr>
            <w:tab/>
          </w:r>
          <w:r w:rsidRPr="00D35BC9">
            <w:rPr>
              <w:rStyle w:val="Hyperlink"/>
            </w:rPr>
            <w:t>General Criteria</w:t>
          </w:r>
          <w:r>
            <w:rPr>
              <w:webHidden/>
            </w:rPr>
            <w:tab/>
          </w:r>
          <w:r w:rsidR="002B5DF9">
            <w:rPr>
              <w:webHidden/>
            </w:rPr>
            <w:t>3</w:t>
          </w:r>
        </w:p>
        <w:p w14:paraId="6C3FFC84" w14:textId="4A1F06D7" w:rsidR="00BB7620" w:rsidRDefault="00BB7620">
          <w:pPr>
            <w:pStyle w:val="TOC2"/>
            <w:rPr>
              <w:rFonts w:asciiTheme="minorHAnsi" w:eastAsiaTheme="minorEastAsia" w:hAnsiTheme="minorHAnsi" w:cstheme="minorBidi"/>
              <w:bCs w:val="0"/>
              <w:sz w:val="22"/>
            </w:rPr>
          </w:pPr>
          <w:r w:rsidRPr="00D35BC9">
            <w:rPr>
              <w:rStyle w:val="Hyperlink"/>
            </w:rPr>
            <w:t>3.2</w:t>
          </w:r>
          <w:r>
            <w:rPr>
              <w:rFonts w:asciiTheme="minorHAnsi" w:eastAsiaTheme="minorEastAsia" w:hAnsiTheme="minorHAnsi" w:cstheme="minorBidi"/>
              <w:bCs w:val="0"/>
              <w:sz w:val="22"/>
            </w:rPr>
            <w:tab/>
          </w:r>
          <w:r w:rsidRPr="00D35BC9">
            <w:rPr>
              <w:rStyle w:val="Hyperlink"/>
            </w:rPr>
            <w:t>Who Can Provide</w:t>
          </w:r>
          <w:r>
            <w:rPr>
              <w:webHidden/>
            </w:rPr>
            <w:tab/>
          </w:r>
          <w:r w:rsidR="002B5DF9">
            <w:rPr>
              <w:webHidden/>
            </w:rPr>
            <w:t>3</w:t>
          </w:r>
        </w:p>
        <w:p w14:paraId="6DC749BD" w14:textId="23564A83" w:rsidR="00BB7620" w:rsidRDefault="00BB7620">
          <w:pPr>
            <w:pStyle w:val="TOC1"/>
            <w:rPr>
              <w:rFonts w:asciiTheme="minorHAnsi" w:eastAsiaTheme="minorEastAsia" w:hAnsiTheme="minorHAnsi" w:cstheme="minorBidi"/>
              <w:b w:val="0"/>
              <w:sz w:val="22"/>
            </w:rPr>
          </w:pPr>
          <w:r w:rsidRPr="00D35BC9">
            <w:rPr>
              <w:rStyle w:val="Hyperlink"/>
            </w:rPr>
            <w:t>4.0</w:t>
          </w:r>
          <w:r>
            <w:rPr>
              <w:rFonts w:asciiTheme="minorHAnsi" w:eastAsiaTheme="minorEastAsia" w:hAnsiTheme="minorHAnsi" w:cstheme="minorBidi"/>
              <w:b w:val="0"/>
              <w:sz w:val="22"/>
            </w:rPr>
            <w:tab/>
          </w:r>
          <w:r w:rsidRPr="00D35BC9">
            <w:rPr>
              <w:rStyle w:val="Hyperlink"/>
            </w:rPr>
            <w:t>Coverage Information</w:t>
          </w:r>
          <w:r>
            <w:rPr>
              <w:webHidden/>
            </w:rPr>
            <w:tab/>
          </w:r>
          <w:r w:rsidR="002B5DF9">
            <w:rPr>
              <w:webHidden/>
            </w:rPr>
            <w:t>3</w:t>
          </w:r>
        </w:p>
        <w:p w14:paraId="1164C62F" w14:textId="4075465A" w:rsidR="00BB7620" w:rsidRDefault="00BB7620">
          <w:pPr>
            <w:pStyle w:val="TOC2"/>
            <w:rPr>
              <w:rFonts w:asciiTheme="minorHAnsi" w:eastAsiaTheme="minorEastAsia" w:hAnsiTheme="minorHAnsi" w:cstheme="minorBidi"/>
              <w:bCs w:val="0"/>
              <w:sz w:val="22"/>
            </w:rPr>
          </w:pPr>
          <w:r w:rsidRPr="00D35BC9">
            <w:rPr>
              <w:rStyle w:val="Hyperlink"/>
              <w14:scene3d>
                <w14:camera w14:prst="orthographicFront"/>
                <w14:lightRig w14:rig="threePt" w14:dir="t">
                  <w14:rot w14:lat="0" w14:lon="0" w14:rev="0"/>
                </w14:lightRig>
              </w14:scene3d>
            </w:rPr>
            <w:t>4.1</w:t>
          </w:r>
          <w:r>
            <w:rPr>
              <w:rFonts w:asciiTheme="minorHAnsi" w:eastAsiaTheme="minorEastAsia" w:hAnsiTheme="minorHAnsi" w:cstheme="minorBidi"/>
              <w:bCs w:val="0"/>
              <w:sz w:val="22"/>
            </w:rPr>
            <w:tab/>
          </w:r>
          <w:r w:rsidRPr="00D35BC9">
            <w:rPr>
              <w:rStyle w:val="Hyperlink"/>
            </w:rPr>
            <w:t>General Criteria</w:t>
          </w:r>
          <w:r>
            <w:rPr>
              <w:webHidden/>
            </w:rPr>
            <w:tab/>
          </w:r>
          <w:r w:rsidR="002B5DF9">
            <w:rPr>
              <w:webHidden/>
            </w:rPr>
            <w:t>3</w:t>
          </w:r>
        </w:p>
        <w:p w14:paraId="6213A98D" w14:textId="6E18BE76" w:rsidR="00BB7620" w:rsidRDefault="00BB7620">
          <w:pPr>
            <w:pStyle w:val="TOC2"/>
            <w:rPr>
              <w:rFonts w:asciiTheme="minorHAnsi" w:eastAsiaTheme="minorEastAsia" w:hAnsiTheme="minorHAnsi" w:cstheme="minorBidi"/>
              <w:bCs w:val="0"/>
              <w:sz w:val="22"/>
            </w:rPr>
          </w:pPr>
          <w:r w:rsidRPr="00D35BC9">
            <w:rPr>
              <w:rStyle w:val="Hyperlink"/>
              <w14:scene3d>
                <w14:camera w14:prst="orthographicFront"/>
                <w14:lightRig w14:rig="threePt" w14:dir="t">
                  <w14:rot w14:lat="0" w14:lon="0" w14:rev="0"/>
                </w14:lightRig>
              </w14:scene3d>
            </w:rPr>
            <w:t>4.2</w:t>
          </w:r>
          <w:r>
            <w:rPr>
              <w:rFonts w:asciiTheme="minorHAnsi" w:eastAsiaTheme="minorEastAsia" w:hAnsiTheme="minorHAnsi" w:cstheme="minorBidi"/>
              <w:bCs w:val="0"/>
              <w:sz w:val="22"/>
            </w:rPr>
            <w:tab/>
          </w:r>
          <w:r w:rsidRPr="00D35BC9">
            <w:rPr>
              <w:rStyle w:val="Hyperlink"/>
            </w:rPr>
            <w:t>Specific Criteria</w:t>
          </w:r>
          <w:r>
            <w:rPr>
              <w:webHidden/>
            </w:rPr>
            <w:tab/>
          </w:r>
          <w:r w:rsidR="002B5DF9">
            <w:rPr>
              <w:webHidden/>
            </w:rPr>
            <w:t>4</w:t>
          </w:r>
        </w:p>
        <w:p w14:paraId="275C7412" w14:textId="464FB7EB" w:rsidR="00BB7620" w:rsidRDefault="00BB7620">
          <w:pPr>
            <w:pStyle w:val="TOC2"/>
            <w:rPr>
              <w:rFonts w:asciiTheme="minorHAnsi" w:eastAsiaTheme="minorEastAsia" w:hAnsiTheme="minorHAnsi" w:cstheme="minorBidi"/>
              <w:bCs w:val="0"/>
              <w:sz w:val="22"/>
            </w:rPr>
          </w:pPr>
          <w:r w:rsidRPr="00D35BC9">
            <w:rPr>
              <w:rStyle w:val="Hyperlink"/>
              <w14:scene3d>
                <w14:camera w14:prst="orthographicFront"/>
                <w14:lightRig w14:rig="threePt" w14:dir="t">
                  <w14:rot w14:lat="0" w14:lon="0" w14:rev="0"/>
                </w14:lightRig>
              </w14:scene3d>
            </w:rPr>
            <w:t>4.3</w:t>
          </w:r>
          <w:r>
            <w:rPr>
              <w:rFonts w:asciiTheme="minorHAnsi" w:eastAsiaTheme="minorEastAsia" w:hAnsiTheme="minorHAnsi" w:cstheme="minorBidi"/>
              <w:bCs w:val="0"/>
              <w:sz w:val="22"/>
            </w:rPr>
            <w:tab/>
          </w:r>
          <w:r w:rsidRPr="00D35BC9">
            <w:rPr>
              <w:rStyle w:val="Hyperlink"/>
            </w:rPr>
            <w:t>Early and Periodic Screening, Diagnosis, and Treatment</w:t>
          </w:r>
          <w:r>
            <w:rPr>
              <w:webHidden/>
            </w:rPr>
            <w:tab/>
          </w:r>
          <w:r w:rsidR="002B5DF9">
            <w:rPr>
              <w:webHidden/>
            </w:rPr>
            <w:t>4</w:t>
          </w:r>
        </w:p>
        <w:p w14:paraId="20DD94F5" w14:textId="7B4F805E" w:rsidR="00BB7620" w:rsidRDefault="00BB7620">
          <w:pPr>
            <w:pStyle w:val="TOC1"/>
            <w:rPr>
              <w:rFonts w:asciiTheme="minorHAnsi" w:eastAsiaTheme="minorEastAsia" w:hAnsiTheme="minorHAnsi" w:cstheme="minorBidi"/>
              <w:b w:val="0"/>
              <w:sz w:val="22"/>
            </w:rPr>
          </w:pPr>
          <w:r w:rsidRPr="00D35BC9">
            <w:rPr>
              <w:rStyle w:val="Hyperlink"/>
            </w:rPr>
            <w:t>5.0</w:t>
          </w:r>
          <w:r>
            <w:rPr>
              <w:rFonts w:asciiTheme="minorHAnsi" w:eastAsiaTheme="minorEastAsia" w:hAnsiTheme="minorHAnsi" w:cstheme="minorBidi"/>
              <w:b w:val="0"/>
              <w:sz w:val="22"/>
            </w:rPr>
            <w:tab/>
          </w:r>
          <w:r w:rsidRPr="00D35BC9">
            <w:rPr>
              <w:rStyle w:val="Hyperlink"/>
            </w:rPr>
            <w:t>Exclusion</w:t>
          </w:r>
          <w:r>
            <w:rPr>
              <w:webHidden/>
            </w:rPr>
            <w:tab/>
          </w:r>
          <w:r w:rsidR="002B5DF9">
            <w:rPr>
              <w:webHidden/>
            </w:rPr>
            <w:t>4</w:t>
          </w:r>
        </w:p>
        <w:p w14:paraId="6FA83A3E" w14:textId="33FC99B9" w:rsidR="00BB7620" w:rsidRDefault="00BB7620">
          <w:pPr>
            <w:pStyle w:val="TOC2"/>
            <w:rPr>
              <w:rFonts w:asciiTheme="minorHAnsi" w:eastAsiaTheme="minorEastAsia" w:hAnsiTheme="minorHAnsi" w:cstheme="minorBidi"/>
              <w:bCs w:val="0"/>
              <w:sz w:val="22"/>
            </w:rPr>
          </w:pPr>
          <w:r w:rsidRPr="00D35BC9">
            <w:rPr>
              <w:rStyle w:val="Hyperlink"/>
            </w:rPr>
            <w:t>5.1</w:t>
          </w:r>
          <w:r>
            <w:rPr>
              <w:rFonts w:asciiTheme="minorHAnsi" w:eastAsiaTheme="minorEastAsia" w:hAnsiTheme="minorHAnsi" w:cstheme="minorBidi"/>
              <w:bCs w:val="0"/>
              <w:sz w:val="22"/>
            </w:rPr>
            <w:tab/>
          </w:r>
          <w:r w:rsidRPr="00D35BC9">
            <w:rPr>
              <w:rStyle w:val="Hyperlink"/>
            </w:rPr>
            <w:t>General Non-Covered Criteria</w:t>
          </w:r>
          <w:r>
            <w:rPr>
              <w:webHidden/>
            </w:rPr>
            <w:tab/>
          </w:r>
          <w:r w:rsidR="002B5DF9">
            <w:rPr>
              <w:webHidden/>
            </w:rPr>
            <w:t>4</w:t>
          </w:r>
        </w:p>
        <w:p w14:paraId="23CF420E" w14:textId="7CA2268B" w:rsidR="00BB7620" w:rsidRDefault="00BB7620">
          <w:pPr>
            <w:pStyle w:val="TOC2"/>
            <w:rPr>
              <w:rFonts w:asciiTheme="minorHAnsi" w:eastAsiaTheme="minorEastAsia" w:hAnsiTheme="minorHAnsi" w:cstheme="minorBidi"/>
              <w:bCs w:val="0"/>
              <w:sz w:val="22"/>
            </w:rPr>
          </w:pPr>
          <w:r w:rsidRPr="00D35BC9">
            <w:rPr>
              <w:rStyle w:val="Hyperlink"/>
            </w:rPr>
            <w:t>5.2</w:t>
          </w:r>
          <w:r>
            <w:rPr>
              <w:rFonts w:asciiTheme="minorHAnsi" w:eastAsiaTheme="minorEastAsia" w:hAnsiTheme="minorHAnsi" w:cstheme="minorBidi"/>
              <w:bCs w:val="0"/>
              <w:sz w:val="22"/>
            </w:rPr>
            <w:tab/>
          </w:r>
          <w:r w:rsidRPr="00D35BC9">
            <w:rPr>
              <w:rStyle w:val="Hyperlink"/>
            </w:rPr>
            <w:t>Specific Non-Covered Criteria</w:t>
          </w:r>
          <w:r>
            <w:rPr>
              <w:webHidden/>
            </w:rPr>
            <w:tab/>
          </w:r>
          <w:r w:rsidR="002B5DF9">
            <w:rPr>
              <w:webHidden/>
            </w:rPr>
            <w:t>4</w:t>
          </w:r>
        </w:p>
        <w:p w14:paraId="6125CB5B" w14:textId="73ADA89D" w:rsidR="00BB7620" w:rsidRDefault="00BB7620">
          <w:pPr>
            <w:pStyle w:val="TOC1"/>
            <w:rPr>
              <w:rFonts w:asciiTheme="minorHAnsi" w:eastAsiaTheme="minorEastAsia" w:hAnsiTheme="minorHAnsi" w:cstheme="minorBidi"/>
              <w:b w:val="0"/>
              <w:sz w:val="22"/>
            </w:rPr>
          </w:pPr>
          <w:r w:rsidRPr="00D35BC9">
            <w:rPr>
              <w:rStyle w:val="Hyperlink"/>
            </w:rPr>
            <w:t>6.0</w:t>
          </w:r>
          <w:r>
            <w:rPr>
              <w:rFonts w:asciiTheme="minorHAnsi" w:eastAsiaTheme="minorEastAsia" w:hAnsiTheme="minorHAnsi" w:cstheme="minorBidi"/>
              <w:b w:val="0"/>
              <w:sz w:val="22"/>
            </w:rPr>
            <w:tab/>
          </w:r>
          <w:r w:rsidRPr="00D35BC9">
            <w:rPr>
              <w:rStyle w:val="Hyperlink"/>
            </w:rPr>
            <w:t>Documentation</w:t>
          </w:r>
          <w:r>
            <w:rPr>
              <w:webHidden/>
            </w:rPr>
            <w:tab/>
          </w:r>
          <w:r w:rsidR="002B5DF9">
            <w:rPr>
              <w:webHidden/>
            </w:rPr>
            <w:t>5</w:t>
          </w:r>
        </w:p>
        <w:p w14:paraId="01F74BB6" w14:textId="682A94A1" w:rsidR="00BB7620" w:rsidRDefault="00BB7620">
          <w:pPr>
            <w:pStyle w:val="TOC2"/>
            <w:rPr>
              <w:rFonts w:asciiTheme="minorHAnsi" w:eastAsiaTheme="minorEastAsia" w:hAnsiTheme="minorHAnsi" w:cstheme="minorBidi"/>
              <w:bCs w:val="0"/>
              <w:sz w:val="22"/>
            </w:rPr>
          </w:pPr>
          <w:r w:rsidRPr="00D35BC9">
            <w:rPr>
              <w:rStyle w:val="Hyperlink"/>
            </w:rPr>
            <w:t>6.1</w:t>
          </w:r>
          <w:r>
            <w:rPr>
              <w:rFonts w:asciiTheme="minorHAnsi" w:eastAsiaTheme="minorEastAsia" w:hAnsiTheme="minorHAnsi" w:cstheme="minorBidi"/>
              <w:bCs w:val="0"/>
              <w:sz w:val="22"/>
            </w:rPr>
            <w:tab/>
          </w:r>
          <w:r w:rsidRPr="00D35BC9">
            <w:rPr>
              <w:rStyle w:val="Hyperlink"/>
            </w:rPr>
            <w:t>General Criteria</w:t>
          </w:r>
          <w:r>
            <w:rPr>
              <w:webHidden/>
            </w:rPr>
            <w:tab/>
          </w:r>
          <w:r w:rsidR="002B5DF9">
            <w:rPr>
              <w:webHidden/>
            </w:rPr>
            <w:t>5</w:t>
          </w:r>
        </w:p>
        <w:p w14:paraId="07203CF1" w14:textId="4494DF98" w:rsidR="00BB7620" w:rsidRDefault="00BB7620">
          <w:pPr>
            <w:pStyle w:val="TOC2"/>
            <w:rPr>
              <w:rFonts w:asciiTheme="minorHAnsi" w:eastAsiaTheme="minorEastAsia" w:hAnsiTheme="minorHAnsi" w:cstheme="minorBidi"/>
              <w:bCs w:val="0"/>
              <w:sz w:val="22"/>
            </w:rPr>
          </w:pPr>
          <w:r w:rsidRPr="00D35BC9">
            <w:rPr>
              <w:rStyle w:val="Hyperlink"/>
            </w:rPr>
            <w:t>6.2</w:t>
          </w:r>
          <w:r>
            <w:rPr>
              <w:rFonts w:asciiTheme="minorHAnsi" w:eastAsiaTheme="minorEastAsia" w:hAnsiTheme="minorHAnsi" w:cstheme="minorBidi"/>
              <w:bCs w:val="0"/>
              <w:sz w:val="22"/>
            </w:rPr>
            <w:tab/>
          </w:r>
          <w:r w:rsidRPr="00D35BC9">
            <w:rPr>
              <w:rStyle w:val="Hyperlink"/>
            </w:rPr>
            <w:t>Specific Criteria</w:t>
          </w:r>
          <w:r>
            <w:rPr>
              <w:webHidden/>
            </w:rPr>
            <w:tab/>
          </w:r>
          <w:r w:rsidR="002B5DF9">
            <w:rPr>
              <w:webHidden/>
            </w:rPr>
            <w:t>5</w:t>
          </w:r>
        </w:p>
        <w:p w14:paraId="7ACEA964" w14:textId="1E52B4C5" w:rsidR="00BB7620" w:rsidRDefault="00BB7620">
          <w:pPr>
            <w:pStyle w:val="TOC1"/>
            <w:rPr>
              <w:rFonts w:asciiTheme="minorHAnsi" w:eastAsiaTheme="minorEastAsia" w:hAnsiTheme="minorHAnsi" w:cstheme="minorBidi"/>
              <w:b w:val="0"/>
              <w:sz w:val="22"/>
            </w:rPr>
          </w:pPr>
          <w:r w:rsidRPr="00D35BC9">
            <w:rPr>
              <w:rStyle w:val="Hyperlink"/>
            </w:rPr>
            <w:t>7.0</w:t>
          </w:r>
          <w:r>
            <w:rPr>
              <w:rFonts w:asciiTheme="minorHAnsi" w:eastAsiaTheme="minorEastAsia" w:hAnsiTheme="minorHAnsi" w:cstheme="minorBidi"/>
              <w:b w:val="0"/>
              <w:sz w:val="22"/>
            </w:rPr>
            <w:tab/>
          </w:r>
          <w:r w:rsidRPr="00D35BC9">
            <w:rPr>
              <w:rStyle w:val="Hyperlink"/>
            </w:rPr>
            <w:t>Authorization</w:t>
          </w:r>
          <w:r>
            <w:rPr>
              <w:webHidden/>
            </w:rPr>
            <w:tab/>
          </w:r>
          <w:r w:rsidR="002B5DF9">
            <w:rPr>
              <w:webHidden/>
            </w:rPr>
            <w:t>5</w:t>
          </w:r>
        </w:p>
        <w:p w14:paraId="654548DE" w14:textId="65EDA848" w:rsidR="00BB7620" w:rsidRDefault="00BB7620">
          <w:pPr>
            <w:pStyle w:val="TOC2"/>
            <w:rPr>
              <w:rFonts w:asciiTheme="minorHAnsi" w:eastAsiaTheme="minorEastAsia" w:hAnsiTheme="minorHAnsi" w:cstheme="minorBidi"/>
              <w:bCs w:val="0"/>
              <w:sz w:val="22"/>
            </w:rPr>
          </w:pPr>
          <w:r w:rsidRPr="00D35BC9">
            <w:rPr>
              <w:rStyle w:val="Hyperlink"/>
            </w:rPr>
            <w:t>7.1</w:t>
          </w:r>
          <w:r>
            <w:rPr>
              <w:rFonts w:asciiTheme="minorHAnsi" w:eastAsiaTheme="minorEastAsia" w:hAnsiTheme="minorHAnsi" w:cstheme="minorBidi"/>
              <w:bCs w:val="0"/>
              <w:sz w:val="22"/>
            </w:rPr>
            <w:tab/>
          </w:r>
          <w:r w:rsidRPr="00D35BC9">
            <w:rPr>
              <w:rStyle w:val="Hyperlink"/>
            </w:rPr>
            <w:t>General Criteria</w:t>
          </w:r>
          <w:r>
            <w:rPr>
              <w:webHidden/>
            </w:rPr>
            <w:tab/>
          </w:r>
          <w:r w:rsidR="002B5DF9">
            <w:rPr>
              <w:webHidden/>
            </w:rPr>
            <w:t>5</w:t>
          </w:r>
        </w:p>
        <w:p w14:paraId="2E095EC4" w14:textId="695DAD44" w:rsidR="00BB7620" w:rsidRDefault="00BB7620">
          <w:pPr>
            <w:pStyle w:val="TOC2"/>
            <w:rPr>
              <w:rFonts w:asciiTheme="minorHAnsi" w:eastAsiaTheme="minorEastAsia" w:hAnsiTheme="minorHAnsi" w:cstheme="minorBidi"/>
              <w:bCs w:val="0"/>
              <w:sz w:val="22"/>
            </w:rPr>
          </w:pPr>
          <w:r w:rsidRPr="00D35BC9">
            <w:rPr>
              <w:rStyle w:val="Hyperlink"/>
            </w:rPr>
            <w:t>7.2</w:t>
          </w:r>
          <w:r w:rsidRPr="00BB7620">
            <w:rPr>
              <w:rFonts w:asciiTheme="minorHAnsi" w:eastAsiaTheme="minorEastAsia" w:hAnsiTheme="minorHAnsi" w:cstheme="minorBidi"/>
              <w:bCs w:val="0"/>
              <w:sz w:val="22"/>
            </w:rPr>
            <w:tab/>
          </w:r>
          <w:r w:rsidRPr="00D35BC9">
            <w:rPr>
              <w:rStyle w:val="Hyperlink"/>
            </w:rPr>
            <w:t>Specific Criteria</w:t>
          </w:r>
          <w:r>
            <w:rPr>
              <w:webHidden/>
            </w:rPr>
            <w:tab/>
          </w:r>
          <w:r w:rsidR="002B5DF9">
            <w:rPr>
              <w:webHidden/>
            </w:rPr>
            <w:t>5</w:t>
          </w:r>
        </w:p>
        <w:p w14:paraId="3885512E" w14:textId="49CD051C" w:rsidR="00BB7620" w:rsidRDefault="00BB7620">
          <w:pPr>
            <w:pStyle w:val="TOC1"/>
            <w:rPr>
              <w:rFonts w:asciiTheme="minorHAnsi" w:eastAsiaTheme="minorEastAsia" w:hAnsiTheme="minorHAnsi" w:cstheme="minorBidi"/>
              <w:b w:val="0"/>
              <w:sz w:val="22"/>
            </w:rPr>
          </w:pPr>
          <w:r w:rsidRPr="00D35BC9">
            <w:rPr>
              <w:rStyle w:val="Hyperlink"/>
            </w:rPr>
            <w:t>8.0</w:t>
          </w:r>
          <w:r>
            <w:rPr>
              <w:rFonts w:asciiTheme="minorHAnsi" w:eastAsiaTheme="minorEastAsia" w:hAnsiTheme="minorHAnsi" w:cstheme="minorBidi"/>
              <w:b w:val="0"/>
              <w:sz w:val="22"/>
            </w:rPr>
            <w:tab/>
          </w:r>
          <w:r w:rsidRPr="00D35BC9">
            <w:rPr>
              <w:rStyle w:val="Hyperlink"/>
            </w:rPr>
            <w:t>Reimbursement</w:t>
          </w:r>
          <w:r>
            <w:rPr>
              <w:webHidden/>
            </w:rPr>
            <w:tab/>
          </w:r>
          <w:r w:rsidR="002B5DF9">
            <w:rPr>
              <w:webHidden/>
            </w:rPr>
            <w:t>5</w:t>
          </w:r>
        </w:p>
        <w:p w14:paraId="6D883297" w14:textId="5949E33B" w:rsidR="00BB7620" w:rsidRDefault="00BB7620">
          <w:pPr>
            <w:pStyle w:val="TOC2"/>
            <w:rPr>
              <w:rFonts w:asciiTheme="minorHAnsi" w:eastAsiaTheme="minorEastAsia" w:hAnsiTheme="minorHAnsi" w:cstheme="minorBidi"/>
              <w:bCs w:val="0"/>
              <w:sz w:val="22"/>
            </w:rPr>
          </w:pPr>
          <w:r w:rsidRPr="00D35BC9">
            <w:rPr>
              <w:rStyle w:val="Hyperlink"/>
            </w:rPr>
            <w:t>8.1</w:t>
          </w:r>
          <w:r>
            <w:rPr>
              <w:rFonts w:asciiTheme="minorHAnsi" w:eastAsiaTheme="minorEastAsia" w:hAnsiTheme="minorHAnsi" w:cstheme="minorBidi"/>
              <w:bCs w:val="0"/>
              <w:sz w:val="22"/>
            </w:rPr>
            <w:tab/>
          </w:r>
          <w:r w:rsidRPr="00D35BC9">
            <w:rPr>
              <w:rStyle w:val="Hyperlink"/>
            </w:rPr>
            <w:t>General Criteria</w:t>
          </w:r>
          <w:r>
            <w:rPr>
              <w:webHidden/>
            </w:rPr>
            <w:tab/>
          </w:r>
          <w:r w:rsidR="002B5DF9">
            <w:rPr>
              <w:webHidden/>
            </w:rPr>
            <w:t>5</w:t>
          </w:r>
        </w:p>
        <w:p w14:paraId="1D09C5BE" w14:textId="029F2308" w:rsidR="00BB7620" w:rsidRDefault="00BB7620">
          <w:pPr>
            <w:pStyle w:val="TOC2"/>
            <w:rPr>
              <w:rFonts w:asciiTheme="minorHAnsi" w:eastAsiaTheme="minorEastAsia" w:hAnsiTheme="minorHAnsi" w:cstheme="minorBidi"/>
              <w:bCs w:val="0"/>
              <w:sz w:val="22"/>
            </w:rPr>
          </w:pPr>
          <w:r w:rsidRPr="00D35BC9">
            <w:rPr>
              <w:rStyle w:val="Hyperlink"/>
            </w:rPr>
            <w:t>8.2</w:t>
          </w:r>
          <w:r>
            <w:rPr>
              <w:rFonts w:asciiTheme="minorHAnsi" w:eastAsiaTheme="minorEastAsia" w:hAnsiTheme="minorHAnsi" w:cstheme="minorBidi"/>
              <w:bCs w:val="0"/>
              <w:sz w:val="22"/>
            </w:rPr>
            <w:tab/>
          </w:r>
          <w:r w:rsidRPr="00D35BC9">
            <w:rPr>
              <w:rStyle w:val="Hyperlink"/>
            </w:rPr>
            <w:t>Specific Criteria</w:t>
          </w:r>
          <w:r>
            <w:rPr>
              <w:webHidden/>
            </w:rPr>
            <w:tab/>
          </w:r>
          <w:r w:rsidR="002B5DF9">
            <w:rPr>
              <w:webHidden/>
            </w:rPr>
            <w:t>5</w:t>
          </w:r>
        </w:p>
        <w:p w14:paraId="1AF3B94E" w14:textId="2E0FA028" w:rsidR="00BB7620" w:rsidRDefault="00BB7620">
          <w:pPr>
            <w:pStyle w:val="TOC2"/>
            <w:rPr>
              <w:rFonts w:asciiTheme="minorHAnsi" w:eastAsiaTheme="minorEastAsia" w:hAnsiTheme="minorHAnsi" w:cstheme="minorBidi"/>
              <w:bCs w:val="0"/>
              <w:sz w:val="22"/>
            </w:rPr>
          </w:pPr>
          <w:r w:rsidRPr="00D35BC9">
            <w:rPr>
              <w:rStyle w:val="Hyperlink"/>
            </w:rPr>
            <w:t>8.3</w:t>
          </w:r>
          <w:r>
            <w:rPr>
              <w:rFonts w:asciiTheme="minorHAnsi" w:eastAsiaTheme="minorEastAsia" w:hAnsiTheme="minorHAnsi" w:cstheme="minorBidi"/>
              <w:bCs w:val="0"/>
              <w:sz w:val="22"/>
            </w:rPr>
            <w:tab/>
          </w:r>
          <w:r w:rsidRPr="00D35BC9">
            <w:rPr>
              <w:rStyle w:val="Hyperlink"/>
            </w:rPr>
            <w:t>Claim Type</w:t>
          </w:r>
          <w:r>
            <w:rPr>
              <w:webHidden/>
            </w:rPr>
            <w:tab/>
          </w:r>
          <w:r w:rsidR="002B5DF9">
            <w:rPr>
              <w:webHidden/>
            </w:rPr>
            <w:t>5</w:t>
          </w:r>
        </w:p>
        <w:p w14:paraId="1318B06B" w14:textId="287FE57E" w:rsidR="00BB7620" w:rsidRDefault="00BB7620">
          <w:pPr>
            <w:pStyle w:val="TOC2"/>
            <w:rPr>
              <w:rFonts w:asciiTheme="minorHAnsi" w:eastAsiaTheme="minorEastAsia" w:hAnsiTheme="minorHAnsi" w:cstheme="minorBidi"/>
              <w:bCs w:val="0"/>
              <w:sz w:val="22"/>
            </w:rPr>
          </w:pPr>
          <w:r w:rsidRPr="00D35BC9">
            <w:rPr>
              <w:rStyle w:val="Hyperlink"/>
            </w:rPr>
            <w:t>8.4</w:t>
          </w:r>
          <w:r>
            <w:rPr>
              <w:rFonts w:asciiTheme="minorHAnsi" w:eastAsiaTheme="minorEastAsia" w:hAnsiTheme="minorHAnsi" w:cstheme="minorBidi"/>
              <w:bCs w:val="0"/>
              <w:sz w:val="22"/>
            </w:rPr>
            <w:tab/>
          </w:r>
          <w:r w:rsidRPr="00D35BC9">
            <w:rPr>
              <w:rStyle w:val="Hyperlink"/>
            </w:rPr>
            <w:t>Billing Code, Modifier, and Billing Unit</w:t>
          </w:r>
          <w:r>
            <w:rPr>
              <w:webHidden/>
            </w:rPr>
            <w:tab/>
          </w:r>
          <w:r w:rsidR="002B5DF9">
            <w:rPr>
              <w:webHidden/>
            </w:rPr>
            <w:t>5</w:t>
          </w:r>
        </w:p>
        <w:p w14:paraId="3534AC7F" w14:textId="4D93DDC7" w:rsidR="00BB7620" w:rsidRDefault="00BB7620">
          <w:pPr>
            <w:pStyle w:val="TOC2"/>
            <w:rPr>
              <w:rFonts w:asciiTheme="minorHAnsi" w:eastAsiaTheme="minorEastAsia" w:hAnsiTheme="minorHAnsi" w:cstheme="minorBidi"/>
              <w:bCs w:val="0"/>
              <w:sz w:val="22"/>
            </w:rPr>
          </w:pPr>
          <w:r w:rsidRPr="00D35BC9">
            <w:rPr>
              <w:rStyle w:val="Hyperlink"/>
            </w:rPr>
            <w:t>8.5</w:t>
          </w:r>
          <w:r>
            <w:rPr>
              <w:rFonts w:asciiTheme="minorHAnsi" w:eastAsiaTheme="minorEastAsia" w:hAnsiTheme="minorHAnsi" w:cstheme="minorBidi"/>
              <w:bCs w:val="0"/>
              <w:sz w:val="22"/>
            </w:rPr>
            <w:tab/>
          </w:r>
          <w:r w:rsidRPr="00D35BC9">
            <w:rPr>
              <w:rStyle w:val="Hyperlink"/>
            </w:rPr>
            <w:t>Diagnosis Code</w:t>
          </w:r>
          <w:r>
            <w:rPr>
              <w:webHidden/>
            </w:rPr>
            <w:tab/>
          </w:r>
          <w:r w:rsidR="002B5DF9">
            <w:rPr>
              <w:webHidden/>
            </w:rPr>
            <w:t>5</w:t>
          </w:r>
        </w:p>
        <w:p w14:paraId="40CA63BF" w14:textId="3CAFEE50" w:rsidR="00BB7620" w:rsidRDefault="00BB7620">
          <w:pPr>
            <w:pStyle w:val="TOC2"/>
            <w:rPr>
              <w:rFonts w:asciiTheme="minorHAnsi" w:eastAsiaTheme="minorEastAsia" w:hAnsiTheme="minorHAnsi" w:cstheme="minorBidi"/>
              <w:bCs w:val="0"/>
              <w:sz w:val="22"/>
            </w:rPr>
          </w:pPr>
          <w:r w:rsidRPr="00D35BC9">
            <w:rPr>
              <w:rStyle w:val="Hyperlink"/>
            </w:rPr>
            <w:t>8.6</w:t>
          </w:r>
          <w:r>
            <w:rPr>
              <w:rFonts w:asciiTheme="minorHAnsi" w:eastAsiaTheme="minorEastAsia" w:hAnsiTheme="minorHAnsi" w:cstheme="minorBidi"/>
              <w:bCs w:val="0"/>
              <w:sz w:val="22"/>
            </w:rPr>
            <w:tab/>
          </w:r>
          <w:r w:rsidRPr="00D35BC9">
            <w:rPr>
              <w:rStyle w:val="Hyperlink"/>
            </w:rPr>
            <w:t>Rate</w:t>
          </w:r>
          <w:r>
            <w:rPr>
              <w:webHidden/>
            </w:rPr>
            <w:tab/>
          </w:r>
          <w:r w:rsidR="002B5DF9">
            <w:rPr>
              <w:webHidden/>
            </w:rPr>
            <w:t>5</w:t>
          </w:r>
        </w:p>
        <w:p w14:paraId="2F616789" w14:textId="445656CB" w:rsidR="00BB7620" w:rsidRDefault="00BB7620">
          <w:pPr>
            <w:pStyle w:val="TOC1"/>
            <w:rPr>
              <w:rFonts w:asciiTheme="minorHAnsi" w:eastAsiaTheme="minorEastAsia" w:hAnsiTheme="minorHAnsi" w:cstheme="minorBidi"/>
              <w:b w:val="0"/>
              <w:sz w:val="22"/>
            </w:rPr>
          </w:pPr>
          <w:r w:rsidRPr="00D35BC9">
            <w:rPr>
              <w:rStyle w:val="Hyperlink"/>
            </w:rPr>
            <w:t>9.0</w:t>
          </w:r>
          <w:r>
            <w:rPr>
              <w:rFonts w:asciiTheme="minorHAnsi" w:eastAsiaTheme="minorEastAsia" w:hAnsiTheme="minorHAnsi" w:cstheme="minorBidi"/>
              <w:b w:val="0"/>
              <w:sz w:val="22"/>
            </w:rPr>
            <w:tab/>
          </w:r>
          <w:r w:rsidRPr="00D35BC9">
            <w:rPr>
              <w:rStyle w:val="Hyperlink"/>
            </w:rPr>
            <w:t>Appendix</w:t>
          </w:r>
          <w:r>
            <w:rPr>
              <w:webHidden/>
            </w:rPr>
            <w:tab/>
          </w:r>
          <w:r w:rsidR="002B5DF9">
            <w:rPr>
              <w:webHidden/>
            </w:rPr>
            <w:t>5</w:t>
          </w:r>
        </w:p>
        <w:p w14:paraId="46CDC1BE" w14:textId="3F4C7A85" w:rsidR="00BB7620" w:rsidRDefault="00BB7620">
          <w:pPr>
            <w:pStyle w:val="TOC2"/>
            <w:rPr>
              <w:rFonts w:asciiTheme="minorHAnsi" w:eastAsiaTheme="minorEastAsia" w:hAnsiTheme="minorHAnsi" w:cstheme="minorBidi"/>
              <w:bCs w:val="0"/>
              <w:sz w:val="22"/>
            </w:rPr>
          </w:pPr>
          <w:r w:rsidRPr="00D35BC9">
            <w:rPr>
              <w:rStyle w:val="Hyperlink"/>
            </w:rPr>
            <w:t>9.1</w:t>
          </w:r>
          <w:r>
            <w:rPr>
              <w:rFonts w:asciiTheme="minorHAnsi" w:eastAsiaTheme="minorEastAsia" w:hAnsiTheme="minorHAnsi" w:cstheme="minorBidi"/>
              <w:bCs w:val="0"/>
              <w:sz w:val="22"/>
            </w:rPr>
            <w:tab/>
          </w:r>
          <w:r w:rsidRPr="00D35BC9">
            <w:rPr>
              <w:rStyle w:val="Hyperlink"/>
            </w:rPr>
            <w:t>Quarterly Certification of State Expenditures</w:t>
          </w:r>
          <w:r>
            <w:rPr>
              <w:webHidden/>
            </w:rPr>
            <w:tab/>
          </w:r>
          <w:r w:rsidR="002B5DF9">
            <w:rPr>
              <w:webHidden/>
            </w:rPr>
            <w:t>5</w:t>
          </w:r>
        </w:p>
        <w:p w14:paraId="3F8047C4" w14:textId="40C76780" w:rsidR="004C3F4E" w:rsidRDefault="002B5DF9" w:rsidP="00E306A4">
          <w:pPr>
            <w:sectPr w:rsidR="004C3F4E" w:rsidSect="0016101C">
              <w:headerReference w:type="even" r:id="rId17"/>
              <w:headerReference w:type="default" r:id="rId18"/>
              <w:footerReference w:type="default" r:id="rId19"/>
              <w:headerReference w:type="first" r:id="rId20"/>
              <w:pgSz w:w="12240" w:h="15840"/>
              <w:pgMar w:top="1440" w:right="1440" w:bottom="1440" w:left="1440" w:header="720" w:footer="720" w:gutter="0"/>
              <w:pgNumType w:start="1"/>
              <w:cols w:space="720"/>
              <w:docGrid w:linePitch="360"/>
            </w:sectPr>
          </w:pPr>
          <w:r>
            <w:rPr>
              <w:webHidden/>
            </w:rPr>
            <w:t>5</w:t>
          </w:r>
        </w:p>
      </w:sdtContent>
    </w:sdt>
    <w:bookmarkStart w:id="1" w:name="_Toc403051405" w:displacedByCustomXml="prev"/>
    <w:bookmarkEnd w:id="1" w:displacedByCustomXml="prev"/>
    <w:p w14:paraId="3F8047C5" w14:textId="5529E660" w:rsidR="002C7D1F" w:rsidRPr="002C7D1F" w:rsidRDefault="00B365ED" w:rsidP="002C7D1F">
      <w:pPr>
        <w:pStyle w:val="10"/>
      </w:pPr>
      <w:bookmarkStart w:id="2" w:name="_Toc403656446"/>
      <w:bookmarkStart w:id="3" w:name="_Toc405995448"/>
      <w:bookmarkStart w:id="4" w:name="_Toc515873639"/>
      <w:bookmarkEnd w:id="2"/>
      <w:bookmarkEnd w:id="3"/>
      <w:r w:rsidRPr="00475ABE">
        <w:lastRenderedPageBreak/>
        <w:t>Introduction</w:t>
      </w:r>
      <w:bookmarkEnd w:id="4"/>
    </w:p>
    <w:p w14:paraId="6BD884B8" w14:textId="220C5BAE" w:rsidR="00DC5DB5" w:rsidRDefault="003C66F6" w:rsidP="00D35BC9">
      <w:pPr>
        <w:pStyle w:val="Level1Narrative"/>
      </w:pPr>
      <w:r w:rsidRPr="00DC5DB5">
        <w:t xml:space="preserve">Florida </w:t>
      </w:r>
      <w:r w:rsidR="00A944A3" w:rsidRPr="00DC5DB5">
        <w:t xml:space="preserve">Medicaid </w:t>
      </w:r>
      <w:r w:rsidR="00EA170A" w:rsidRPr="00DC5DB5">
        <w:t xml:space="preserve">provides nursing services, medication administration, and social work services </w:t>
      </w:r>
      <w:r w:rsidR="00DC5DB5" w:rsidRPr="00DC5DB5">
        <w:t xml:space="preserve">in a </w:t>
      </w:r>
      <w:r w:rsidR="003D376D">
        <w:t>certified match</w:t>
      </w:r>
      <w:r w:rsidR="00164A48">
        <w:t xml:space="preserve"> program</w:t>
      </w:r>
      <w:r w:rsidR="00DC5DB5">
        <w:t xml:space="preserve"> </w:t>
      </w:r>
      <w:r w:rsidR="00DC5DB5" w:rsidRPr="00DC5DB5">
        <w:t xml:space="preserve">setting </w:t>
      </w:r>
      <w:r w:rsidR="00DC5DB5">
        <w:t>r</w:t>
      </w:r>
      <w:r w:rsidR="00EA170A">
        <w:t xml:space="preserve">endered </w:t>
      </w:r>
      <w:r w:rsidR="00DC5DB5" w:rsidRPr="00DC5DB5">
        <w:t>by a county health department (CHD)</w:t>
      </w:r>
      <w:r w:rsidR="00DC5DB5">
        <w:t>.</w:t>
      </w:r>
    </w:p>
    <w:p w14:paraId="3F8047C8" w14:textId="409694D5" w:rsidR="00B365ED" w:rsidRDefault="00B74237" w:rsidP="00E306A4">
      <w:pPr>
        <w:pStyle w:val="11"/>
      </w:pPr>
      <w:bookmarkStart w:id="5" w:name="_Toc515873640"/>
      <w:r>
        <w:t xml:space="preserve">Florida </w:t>
      </w:r>
      <w:r w:rsidR="00B365ED">
        <w:t>Medicaid Policies</w:t>
      </w:r>
      <w:bookmarkEnd w:id="5"/>
    </w:p>
    <w:p w14:paraId="3F8047C9" w14:textId="12C2359C" w:rsidR="00B365ED" w:rsidRPr="00A944A3" w:rsidRDefault="00B365ED" w:rsidP="00E306A4">
      <w:pPr>
        <w:pStyle w:val="Level2Narrative"/>
      </w:pPr>
      <w:r w:rsidRPr="00A944A3">
        <w:t>This policy is intended for use by</w:t>
      </w:r>
      <w:r w:rsidR="00C91053">
        <w:t xml:space="preserve"> </w:t>
      </w:r>
      <w:r w:rsidR="00A35074" w:rsidRPr="00A35074">
        <w:t xml:space="preserve">CHD </w:t>
      </w:r>
      <w:r w:rsidRPr="00A944A3">
        <w:t xml:space="preserve">providers that render </w:t>
      </w:r>
      <w:r w:rsidR="003D376D">
        <w:t>certified match</w:t>
      </w:r>
      <w:r w:rsidR="00164A48">
        <w:t xml:space="preserve"> program</w:t>
      </w:r>
      <w:r w:rsidR="00EA170A">
        <w:t xml:space="preserve"> </w:t>
      </w:r>
      <w:r w:rsidR="00BD468C">
        <w:t>services</w:t>
      </w:r>
      <w:r w:rsidR="001E22C7" w:rsidRPr="001E22C7">
        <w:t xml:space="preserve"> </w:t>
      </w:r>
      <w:r w:rsidRPr="00A944A3">
        <w:t>to eligible</w:t>
      </w:r>
      <w:r w:rsidR="00B74237" w:rsidRPr="00A944A3">
        <w:t xml:space="preserve"> Florida </w:t>
      </w:r>
      <w:r w:rsidRPr="00A944A3">
        <w:t xml:space="preserve">Medicaid recipients. It must be used in conjunction with </w:t>
      </w:r>
      <w:r w:rsidR="00E212A5" w:rsidRPr="00A944A3">
        <w:t xml:space="preserve">Florida Medicaid’s </w:t>
      </w:r>
      <w:r w:rsidR="000A06AE" w:rsidRPr="00A944A3">
        <w:t xml:space="preserve">General Policies </w:t>
      </w:r>
      <w:r w:rsidR="00974B61" w:rsidRPr="00A944A3">
        <w:t>(as defined in section 1.3)</w:t>
      </w:r>
      <w:r w:rsidR="00E212A5" w:rsidRPr="00A944A3">
        <w:t xml:space="preserve"> and </w:t>
      </w:r>
      <w:r w:rsidR="002323F4" w:rsidRPr="00A944A3">
        <w:t xml:space="preserve">any applicable service-specific and </w:t>
      </w:r>
      <w:r w:rsidR="00E212A5" w:rsidRPr="00A944A3">
        <w:t xml:space="preserve">claim </w:t>
      </w:r>
      <w:r w:rsidR="002323F4" w:rsidRPr="00A944A3">
        <w:t>reimbursement policies</w:t>
      </w:r>
      <w:r w:rsidR="00E212A5" w:rsidRPr="00A944A3">
        <w:t xml:space="preserve"> with which providers must comply</w:t>
      </w:r>
      <w:r w:rsidR="004C60E8" w:rsidRPr="00A944A3">
        <w:t>.</w:t>
      </w:r>
    </w:p>
    <w:p w14:paraId="3F8047CA" w14:textId="3F8F512D" w:rsidR="002C7D1F" w:rsidRPr="002C7D1F" w:rsidRDefault="00B365ED" w:rsidP="00E306A4">
      <w:pPr>
        <w:pStyle w:val="Level2Narrative"/>
      </w:pPr>
      <w:r w:rsidRPr="00A944A3">
        <w:t>Note: All</w:t>
      </w:r>
      <w:r w:rsidR="00E25309" w:rsidRPr="00A944A3">
        <w:t xml:space="preserve"> Florida Medicaid</w:t>
      </w:r>
      <w:r w:rsidRPr="00A944A3">
        <w:t xml:space="preserve"> </w:t>
      </w:r>
      <w:r w:rsidR="00134957" w:rsidRPr="00A944A3">
        <w:t>policies</w:t>
      </w:r>
      <w:r w:rsidRPr="00A944A3">
        <w:t xml:space="preserve"> are </w:t>
      </w:r>
      <w:r w:rsidR="00E25309" w:rsidRPr="00A944A3">
        <w:t>promulgated</w:t>
      </w:r>
      <w:r w:rsidRPr="00A944A3">
        <w:t xml:space="preserve"> in Rule Division 59G, </w:t>
      </w:r>
      <w:r w:rsidR="00691CCB" w:rsidRPr="00A944A3">
        <w:t>Florida Administrative Code (F.A.C.).</w:t>
      </w:r>
      <w:r w:rsidR="00E25309" w:rsidRPr="00A944A3">
        <w:t xml:space="preserve"> Coverage policies are available on the </w:t>
      </w:r>
      <w:r w:rsidR="00C66684" w:rsidRPr="00A944A3">
        <w:t>Agency for Health Care Administration’s (AHCA)</w:t>
      </w:r>
      <w:r w:rsidR="00E25309" w:rsidRPr="00A944A3">
        <w:t xml:space="preserve"> Web site </w:t>
      </w:r>
      <w:r w:rsidR="00E25309" w:rsidRPr="00EC714A">
        <w:t>at</w:t>
      </w:r>
      <w:r w:rsidR="00C66684" w:rsidRPr="00EC714A">
        <w:t xml:space="preserve"> </w:t>
      </w:r>
      <w:r w:rsidR="002B08A7" w:rsidRPr="00D35BC9">
        <w:t>http://ahca.myflorida.com/Medicaid/review/index.shtml</w:t>
      </w:r>
      <w:r w:rsidR="00C66684" w:rsidRPr="00C91053">
        <w:t>.</w:t>
      </w:r>
      <w:r w:rsidR="00C66684">
        <w:t xml:space="preserve"> </w:t>
      </w:r>
    </w:p>
    <w:p w14:paraId="3F8047CB" w14:textId="77777777" w:rsidR="00B365ED" w:rsidRDefault="00B365ED" w:rsidP="00E306A4">
      <w:pPr>
        <w:pStyle w:val="11"/>
      </w:pPr>
      <w:bookmarkStart w:id="6" w:name="_Toc515873641"/>
      <w:r w:rsidRPr="00B365ED">
        <w:t>Statewide Medicaid Managed Care</w:t>
      </w:r>
      <w:r w:rsidR="00AF7828">
        <w:t xml:space="preserve"> Plans</w:t>
      </w:r>
      <w:bookmarkEnd w:id="6"/>
    </w:p>
    <w:p w14:paraId="3F8047CC" w14:textId="77777777" w:rsidR="00967DC9" w:rsidRPr="00533BAD" w:rsidRDefault="00967DC9" w:rsidP="00E306A4">
      <w:pPr>
        <w:pStyle w:val="Level2Narrative"/>
      </w:pPr>
      <w:r w:rsidRPr="00C91053">
        <w:t>This is not a</w:t>
      </w:r>
      <w:r w:rsidR="00F85C6E" w:rsidRPr="00C91053">
        <w:t xml:space="preserve"> covered service in the </w:t>
      </w:r>
      <w:r w:rsidRPr="00C91053">
        <w:t>Statewide Medicaid Managed Care</w:t>
      </w:r>
      <w:r w:rsidR="00F85C6E" w:rsidRPr="00C91053">
        <w:t xml:space="preserve"> program</w:t>
      </w:r>
      <w:r w:rsidR="00431ECD" w:rsidRPr="00C91053">
        <w:t>.</w:t>
      </w:r>
    </w:p>
    <w:p w14:paraId="3F8047CD" w14:textId="79E6CBCF" w:rsidR="00B365ED" w:rsidRDefault="00B365ED" w:rsidP="007E6FAB">
      <w:pPr>
        <w:pStyle w:val="11"/>
        <w:tabs>
          <w:tab w:val="clear" w:pos="450"/>
          <w:tab w:val="left" w:pos="-1440"/>
        </w:tabs>
      </w:pPr>
      <w:bookmarkStart w:id="7" w:name="_Toc515873642"/>
      <w:r w:rsidRPr="00B365ED">
        <w:t>Legal Authority</w:t>
      </w:r>
      <w:bookmarkEnd w:id="7"/>
    </w:p>
    <w:p w14:paraId="3F8047CE" w14:textId="5604FA98" w:rsidR="009B324A" w:rsidRPr="009B324A" w:rsidRDefault="000A06AE" w:rsidP="00D85CD4">
      <w:pPr>
        <w:pStyle w:val="Level2Narrative"/>
        <w:rPr>
          <w:highlight w:val="yellow"/>
        </w:rPr>
      </w:pPr>
      <w:r>
        <w:t xml:space="preserve">Florida Medicaid </w:t>
      </w:r>
      <w:r w:rsidR="00D85CD4">
        <w:t>C</w:t>
      </w:r>
      <w:r w:rsidR="00310D3A">
        <w:t>H</w:t>
      </w:r>
      <w:r w:rsidR="00D85CD4">
        <w:t xml:space="preserve">D </w:t>
      </w:r>
      <w:r w:rsidR="003D376D">
        <w:t>certified match</w:t>
      </w:r>
      <w:r w:rsidR="00164A48">
        <w:t xml:space="preserve"> program</w:t>
      </w:r>
      <w:r>
        <w:t xml:space="preserve"> </w:t>
      </w:r>
      <w:r w:rsidR="00B365ED" w:rsidRPr="00533BAD">
        <w:t>services are authorized by</w:t>
      </w:r>
      <w:r w:rsidR="00D83F8D">
        <w:t xml:space="preserve"> the following</w:t>
      </w:r>
      <w:r w:rsidR="00EC6036">
        <w:t xml:space="preserve">: </w:t>
      </w:r>
    </w:p>
    <w:p w14:paraId="3F8047CF" w14:textId="180E862B" w:rsidR="003579A2" w:rsidRPr="003B2F0C" w:rsidRDefault="001269B8" w:rsidP="000B4189">
      <w:pPr>
        <w:pStyle w:val="Level2Bullet"/>
      </w:pPr>
      <w:r w:rsidRPr="003B2F0C">
        <w:t>Title XIX</w:t>
      </w:r>
      <w:r w:rsidR="009B324A" w:rsidRPr="003B2F0C">
        <w:t xml:space="preserve"> of</w:t>
      </w:r>
      <w:r w:rsidR="003579A2" w:rsidRPr="003B2F0C">
        <w:t xml:space="preserve"> the Social Security Act </w:t>
      </w:r>
    </w:p>
    <w:p w14:paraId="3F8047D0" w14:textId="7F270D14" w:rsidR="003579A2" w:rsidRPr="003B2F0C" w:rsidRDefault="003774DF" w:rsidP="000B4189">
      <w:pPr>
        <w:pStyle w:val="Level2Bullet"/>
      </w:pPr>
      <w:r w:rsidRPr="003B2F0C">
        <w:t>Title 42</w:t>
      </w:r>
      <w:r w:rsidR="009B324A" w:rsidRPr="003B2F0C">
        <w:t>, Code of Federal Regulations (C</w:t>
      </w:r>
      <w:r w:rsidR="003579A2" w:rsidRPr="003B2F0C">
        <w:t xml:space="preserve">FR), </w:t>
      </w:r>
      <w:r w:rsidR="000A06AE">
        <w:t xml:space="preserve">section </w:t>
      </w:r>
      <w:r w:rsidR="001269B8" w:rsidRPr="003B2F0C">
        <w:t>440.130</w:t>
      </w:r>
    </w:p>
    <w:p w14:paraId="3F8047D1" w14:textId="2EEE5C4E" w:rsidR="003579A2" w:rsidRPr="003B2F0C" w:rsidRDefault="003579A2" w:rsidP="000B4189">
      <w:pPr>
        <w:pStyle w:val="Level2Bullet"/>
      </w:pPr>
      <w:r w:rsidRPr="003B2F0C">
        <w:t>S</w:t>
      </w:r>
      <w:r w:rsidR="000A468E">
        <w:t>ection 409.9071</w:t>
      </w:r>
      <w:r w:rsidR="00EA170A">
        <w:t>,</w:t>
      </w:r>
      <w:r w:rsidR="000A468E">
        <w:t xml:space="preserve"> </w:t>
      </w:r>
      <w:r w:rsidRPr="003B2F0C">
        <w:t>Florida Statutes (F.S.)</w:t>
      </w:r>
    </w:p>
    <w:p w14:paraId="3F8047D3" w14:textId="7F6454F2" w:rsidR="00B365ED" w:rsidRDefault="00B365ED" w:rsidP="007E6FAB">
      <w:pPr>
        <w:pStyle w:val="11"/>
      </w:pPr>
      <w:bookmarkStart w:id="8" w:name="_Toc515873643"/>
      <w:r w:rsidRPr="00B365ED">
        <w:t>Definitions</w:t>
      </w:r>
      <w:bookmarkEnd w:id="8"/>
    </w:p>
    <w:p w14:paraId="3F8047D4" w14:textId="7DF83BC5" w:rsidR="008B5DF9" w:rsidRPr="00E37E4C" w:rsidRDefault="008B5DF9" w:rsidP="008B5DF9">
      <w:pPr>
        <w:pStyle w:val="Level2Narrative"/>
      </w:pPr>
      <w:r w:rsidRPr="00DA363D">
        <w:t>The following definitions are applicable to this policy</w:t>
      </w:r>
      <w:r w:rsidR="00E17717">
        <w:t>.</w:t>
      </w:r>
      <w:r w:rsidRPr="00DA363D">
        <w:t xml:space="preserve"> </w:t>
      </w:r>
      <w:r w:rsidR="00E17717">
        <w:t>F</w:t>
      </w:r>
      <w:r w:rsidRPr="00DA363D">
        <w:t>or additional definitions that are applicable to all sect</w:t>
      </w:r>
      <w:r>
        <w:t xml:space="preserve">ions of Rule </w:t>
      </w:r>
      <w:r w:rsidR="001115F8">
        <w:t>Division</w:t>
      </w:r>
      <w:r>
        <w:t xml:space="preserve"> 59G</w:t>
      </w:r>
      <w:r w:rsidR="00E17717">
        <w:t>,</w:t>
      </w:r>
      <w:r>
        <w:t xml:space="preserve"> F.A.C.</w:t>
      </w:r>
      <w:r w:rsidR="00E17717">
        <w:t>,</w:t>
      </w:r>
      <w:r>
        <w:t xml:space="preserve"> </w:t>
      </w:r>
      <w:r w:rsidRPr="00DA363D">
        <w:t xml:space="preserve">please refer to the Florida Medicaid </w:t>
      </w:r>
      <w:r w:rsidR="00BB7620" w:rsidRPr="00DA363D">
        <w:t>Definitions Policy.</w:t>
      </w:r>
    </w:p>
    <w:p w14:paraId="0A8ED1AC" w14:textId="77777777" w:rsidR="003C66F6" w:rsidRDefault="003C66F6" w:rsidP="00BB7620">
      <w:pPr>
        <w:pStyle w:val="141"/>
      </w:pPr>
      <w:r>
        <w:t>Charter Schools</w:t>
      </w:r>
    </w:p>
    <w:p w14:paraId="240E69BC" w14:textId="77777777" w:rsidR="003C66F6" w:rsidRDefault="003C66F6" w:rsidP="00F82C89">
      <w:pPr>
        <w:pStyle w:val="131"/>
        <w:numPr>
          <w:ilvl w:val="0"/>
          <w:numId w:val="0"/>
        </w:numPr>
        <w:ind w:left="1800"/>
        <w:rPr>
          <w:b w:val="0"/>
        </w:rPr>
      </w:pPr>
      <w:r w:rsidRPr="00D121A2">
        <w:rPr>
          <w:b w:val="0"/>
        </w:rPr>
        <w:t xml:space="preserve">As defined in Chapter 1002, Part III, </w:t>
      </w:r>
      <w:r w:rsidRPr="00EA170A">
        <w:rPr>
          <w:b w:val="0"/>
        </w:rPr>
        <w:t>s</w:t>
      </w:r>
      <w:r w:rsidRPr="00D35BC9">
        <w:rPr>
          <w:b w:val="0"/>
        </w:rPr>
        <w:t>ection 1002.33</w:t>
      </w:r>
      <w:r>
        <w:rPr>
          <w:b w:val="0"/>
        </w:rPr>
        <w:t>, F.S.</w:t>
      </w:r>
    </w:p>
    <w:p w14:paraId="57FB1841" w14:textId="77777777" w:rsidR="003C66F6" w:rsidRPr="00EC70DA" w:rsidRDefault="003C66F6" w:rsidP="00BB7620">
      <w:pPr>
        <w:pStyle w:val="141"/>
        <w:spacing w:before="120"/>
        <w:contextualSpacing w:val="0"/>
      </w:pPr>
      <w:r w:rsidRPr="00EC70DA">
        <w:t>Claim Reimbursement Policy</w:t>
      </w:r>
    </w:p>
    <w:p w14:paraId="56DE4FFA" w14:textId="003DE502" w:rsidR="003C66F6" w:rsidRPr="00EC70DA" w:rsidRDefault="003C66F6" w:rsidP="00F82C89">
      <w:pPr>
        <w:pStyle w:val="131"/>
        <w:numPr>
          <w:ilvl w:val="0"/>
          <w:numId w:val="0"/>
        </w:numPr>
        <w:ind w:left="1800"/>
        <w:rPr>
          <w:b w:val="0"/>
        </w:rPr>
      </w:pPr>
      <w:r w:rsidRPr="00722FF1">
        <w:rPr>
          <w:b w:val="0"/>
        </w:rPr>
        <w:t>A policy document found in Rule Division 59G, F.A.C.</w:t>
      </w:r>
      <w:r w:rsidR="00EA170A">
        <w:rPr>
          <w:b w:val="0"/>
        </w:rPr>
        <w:t xml:space="preserve"> </w:t>
      </w:r>
      <w:r w:rsidRPr="00722FF1">
        <w:rPr>
          <w:b w:val="0"/>
        </w:rPr>
        <w:t>that provides instructions on how to bill for services.</w:t>
      </w:r>
    </w:p>
    <w:p w14:paraId="29AF05E9" w14:textId="77777777" w:rsidR="003C66F6" w:rsidRDefault="003C66F6" w:rsidP="00BB7620">
      <w:pPr>
        <w:pStyle w:val="141"/>
        <w:spacing w:before="120"/>
        <w:contextualSpacing w:val="0"/>
      </w:pPr>
      <w:r w:rsidRPr="00B365ED">
        <w:t>Coverage and Limitations Handbook or Coverage Policy</w:t>
      </w:r>
    </w:p>
    <w:p w14:paraId="3A827830" w14:textId="21237653" w:rsidR="003C66F6" w:rsidRDefault="003C66F6" w:rsidP="003C66F6">
      <w:pPr>
        <w:spacing w:after="120"/>
        <w:ind w:left="1800"/>
      </w:pPr>
      <w:r w:rsidRPr="006D2CCE">
        <w:t xml:space="preserve">A policy document </w:t>
      </w:r>
      <w:r w:rsidR="00EA170A" w:rsidRPr="00EA170A">
        <w:t xml:space="preserve">found in Rule Division 59G, F.A.C. </w:t>
      </w:r>
      <w:r w:rsidRPr="006D2CCE">
        <w:t xml:space="preserve">that contains coverage information about a Florida Medicaid </w:t>
      </w:r>
      <w:r w:rsidRPr="00AA3157">
        <w:t>service.</w:t>
      </w:r>
    </w:p>
    <w:p w14:paraId="31D26D0C" w14:textId="71BBBD46" w:rsidR="00526437" w:rsidRDefault="00526437" w:rsidP="00D35BC9">
      <w:pPr>
        <w:pStyle w:val="141"/>
      </w:pPr>
      <w:r>
        <w:t>District</w:t>
      </w:r>
    </w:p>
    <w:p w14:paraId="687F11A9" w14:textId="618738D8" w:rsidR="00526437" w:rsidRDefault="00526437" w:rsidP="00526437">
      <w:pPr>
        <w:spacing w:after="120"/>
        <w:ind w:left="1800"/>
      </w:pPr>
      <w:r>
        <w:t>As defined in Chapter 100</w:t>
      </w:r>
      <w:r w:rsidR="003C0B26">
        <w:t>1.30</w:t>
      </w:r>
      <w:r>
        <w:t>, Part II, F.S.</w:t>
      </w:r>
    </w:p>
    <w:p w14:paraId="3A499A49" w14:textId="77777777" w:rsidR="003C66F6" w:rsidRPr="00EC70DA" w:rsidRDefault="003C66F6" w:rsidP="00BB7620">
      <w:pPr>
        <w:pStyle w:val="141"/>
      </w:pPr>
      <w:r w:rsidRPr="00722FF1">
        <w:t xml:space="preserve">General </w:t>
      </w:r>
      <w:r w:rsidRPr="00EC70DA">
        <w:t>Policies</w:t>
      </w:r>
    </w:p>
    <w:p w14:paraId="34B0BBFC" w14:textId="30F9F909" w:rsidR="003C66F6" w:rsidRPr="00AA3157" w:rsidRDefault="003C66F6" w:rsidP="003C66F6">
      <w:pPr>
        <w:spacing w:after="120"/>
        <w:ind w:left="1800"/>
      </w:pPr>
      <w:r w:rsidRPr="0034195D">
        <w:rPr>
          <w:rFonts w:eastAsia="Times New Roman" w:cs="Times New Roman"/>
          <w:szCs w:val="20"/>
        </w:rPr>
        <w:t>A collective term for Florida Medicaid policy documents found in Rule Chapter 59G-1</w:t>
      </w:r>
      <w:r>
        <w:rPr>
          <w:rFonts w:eastAsia="Times New Roman" w:cs="Times New Roman"/>
          <w:szCs w:val="20"/>
        </w:rPr>
        <w:t>,</w:t>
      </w:r>
      <w:r w:rsidRPr="0034195D">
        <w:rPr>
          <w:rFonts w:eastAsia="Times New Roman" w:cs="Times New Roman"/>
          <w:szCs w:val="20"/>
        </w:rPr>
        <w:t xml:space="preserve"> </w:t>
      </w:r>
      <w:r>
        <w:rPr>
          <w:rFonts w:eastAsia="Times New Roman" w:cs="Times New Roman"/>
          <w:szCs w:val="20"/>
        </w:rPr>
        <w:t xml:space="preserve">F.A.C. </w:t>
      </w:r>
      <w:r w:rsidRPr="0034195D">
        <w:rPr>
          <w:rFonts w:eastAsia="Times New Roman" w:cs="Times New Roman"/>
          <w:szCs w:val="20"/>
        </w:rPr>
        <w:t>containing information that applies to all providers</w:t>
      </w:r>
      <w:r>
        <w:rPr>
          <w:rFonts w:eastAsia="Times New Roman" w:cs="Times New Roman"/>
          <w:szCs w:val="20"/>
        </w:rPr>
        <w:t xml:space="preserve"> </w:t>
      </w:r>
      <w:r w:rsidRPr="00654C64">
        <w:rPr>
          <w:rFonts w:eastAsia="Times New Roman" w:cs="Times New Roman"/>
          <w:szCs w:val="20"/>
        </w:rPr>
        <w:t>(unless otherwise specified) rendering services to recipients.</w:t>
      </w:r>
    </w:p>
    <w:p w14:paraId="67D697CB" w14:textId="77777777" w:rsidR="003C66F6" w:rsidRDefault="003C66F6" w:rsidP="00BB7620">
      <w:pPr>
        <w:pStyle w:val="141"/>
      </w:pPr>
      <w:r w:rsidRPr="001C4775">
        <w:t>Medically Necessary/Medical Necessity</w:t>
      </w:r>
    </w:p>
    <w:p w14:paraId="2E8A2C46" w14:textId="286B28CE" w:rsidR="003C66F6" w:rsidRDefault="003C66F6" w:rsidP="003C66F6">
      <w:pPr>
        <w:pStyle w:val="Level3Narrative"/>
      </w:pPr>
      <w:r>
        <w:t>As defined in Rule 59G-1.010, F.A.C.</w:t>
      </w:r>
    </w:p>
    <w:p w14:paraId="2CFF6BF0" w14:textId="77777777" w:rsidR="003C66F6" w:rsidRDefault="003C66F6" w:rsidP="00BB7620">
      <w:pPr>
        <w:pStyle w:val="141"/>
      </w:pPr>
      <w:r w:rsidRPr="003D1117">
        <w:t xml:space="preserve">Medication Administration </w:t>
      </w:r>
    </w:p>
    <w:p w14:paraId="5DDCA1B7" w14:textId="7195C12D" w:rsidR="003C66F6" w:rsidRDefault="003C66F6" w:rsidP="00F82C89">
      <w:pPr>
        <w:pStyle w:val="131"/>
        <w:numPr>
          <w:ilvl w:val="0"/>
          <w:numId w:val="0"/>
        </w:numPr>
        <w:ind w:left="1800"/>
      </w:pPr>
      <w:r w:rsidRPr="003C66F6">
        <w:rPr>
          <w:b w:val="0"/>
        </w:rPr>
        <w:t>T</w:t>
      </w:r>
      <w:r w:rsidRPr="00F82C89">
        <w:rPr>
          <w:b w:val="0"/>
        </w:rPr>
        <w:t xml:space="preserve">ime spent preparing medication for </w:t>
      </w:r>
      <w:r w:rsidRPr="003C66F6">
        <w:rPr>
          <w:b w:val="0"/>
        </w:rPr>
        <w:t>administration</w:t>
      </w:r>
      <w:r w:rsidR="00DE7A7A">
        <w:rPr>
          <w:b w:val="0"/>
        </w:rPr>
        <w:t>,</w:t>
      </w:r>
      <w:r w:rsidR="00EA170A">
        <w:rPr>
          <w:b w:val="0"/>
        </w:rPr>
        <w:t xml:space="preserve"> </w:t>
      </w:r>
      <w:r w:rsidRPr="003C66F6">
        <w:rPr>
          <w:b w:val="0"/>
        </w:rPr>
        <w:t>documentation</w:t>
      </w:r>
      <w:r w:rsidR="00DE7A7A">
        <w:rPr>
          <w:b w:val="0"/>
        </w:rPr>
        <w:t>, and the administration of medication</w:t>
      </w:r>
      <w:r>
        <w:rPr>
          <w:b w:val="0"/>
        </w:rPr>
        <w:t>.</w:t>
      </w:r>
    </w:p>
    <w:p w14:paraId="7434C6EA" w14:textId="77777777" w:rsidR="003C66F6" w:rsidRDefault="003C66F6" w:rsidP="00BB7620">
      <w:pPr>
        <w:pStyle w:val="141"/>
        <w:spacing w:before="120"/>
        <w:contextualSpacing w:val="0"/>
      </w:pPr>
      <w:r>
        <w:t>Private Schools</w:t>
      </w:r>
    </w:p>
    <w:p w14:paraId="43973A56" w14:textId="60738412" w:rsidR="00E306A4" w:rsidRDefault="003C66F6" w:rsidP="00BB7620">
      <w:pPr>
        <w:pStyle w:val="131"/>
        <w:numPr>
          <w:ilvl w:val="0"/>
          <w:numId w:val="0"/>
        </w:numPr>
        <w:spacing w:after="120"/>
        <w:ind w:left="1800"/>
        <w:rPr>
          <w:b w:val="0"/>
        </w:rPr>
      </w:pPr>
      <w:r w:rsidRPr="003C66F6">
        <w:rPr>
          <w:b w:val="0"/>
        </w:rPr>
        <w:t xml:space="preserve">As </w:t>
      </w:r>
      <w:r w:rsidRPr="00F82C89">
        <w:rPr>
          <w:b w:val="0"/>
        </w:rPr>
        <w:t>defined in Chapter 1002</w:t>
      </w:r>
      <w:r w:rsidR="003C0B26">
        <w:rPr>
          <w:b w:val="0"/>
        </w:rPr>
        <w:t>.01</w:t>
      </w:r>
      <w:r w:rsidRPr="003C66F6">
        <w:rPr>
          <w:b w:val="0"/>
        </w:rPr>
        <w:t>, F.S.</w:t>
      </w:r>
      <w:r w:rsidRPr="00F82C89">
        <w:rPr>
          <w:b w:val="0"/>
        </w:rPr>
        <w:t xml:space="preserve"> </w:t>
      </w:r>
    </w:p>
    <w:p w14:paraId="5663DF0F" w14:textId="1FAC76E0" w:rsidR="00BB7620" w:rsidRDefault="00BB7620" w:rsidP="00BB7620">
      <w:pPr>
        <w:pStyle w:val="131"/>
        <w:numPr>
          <w:ilvl w:val="0"/>
          <w:numId w:val="0"/>
        </w:numPr>
        <w:spacing w:after="120"/>
        <w:ind w:left="1800"/>
        <w:rPr>
          <w:b w:val="0"/>
        </w:rPr>
      </w:pPr>
    </w:p>
    <w:p w14:paraId="36593EE0" w14:textId="77777777" w:rsidR="00BB7620" w:rsidRPr="003C66F6" w:rsidRDefault="00BB7620" w:rsidP="00BB7620">
      <w:pPr>
        <w:pStyle w:val="131"/>
        <w:numPr>
          <w:ilvl w:val="0"/>
          <w:numId w:val="0"/>
        </w:numPr>
        <w:spacing w:after="120"/>
        <w:ind w:left="1800"/>
        <w:rPr>
          <w:b w:val="0"/>
        </w:rPr>
      </w:pPr>
    </w:p>
    <w:p w14:paraId="08D74D29" w14:textId="77777777" w:rsidR="003C66F6" w:rsidRPr="00E930DD" w:rsidRDefault="003C66F6" w:rsidP="00BB7620">
      <w:pPr>
        <w:pStyle w:val="141"/>
      </w:pPr>
      <w:r w:rsidRPr="00E930DD">
        <w:t>Provider</w:t>
      </w:r>
    </w:p>
    <w:p w14:paraId="68BF4263" w14:textId="77777777" w:rsidR="00423BF4" w:rsidRPr="00423BF4" w:rsidRDefault="003C66F6" w:rsidP="00423BF4">
      <w:pPr>
        <w:pStyle w:val="Level3Narrative"/>
      </w:pPr>
      <w:r w:rsidRPr="006D2CCE">
        <w:t xml:space="preserve">The term used to describe any entity, facility, person, or group </w:t>
      </w:r>
      <w:r w:rsidR="00423BF4" w:rsidRPr="00423BF4">
        <w:t>enrolled with AHCA to furnish services under the Florida Medicaid program in accordance with the provider agreement.</w:t>
      </w:r>
    </w:p>
    <w:p w14:paraId="17F2F824" w14:textId="77777777" w:rsidR="003C66F6" w:rsidRDefault="003C66F6" w:rsidP="00D35BC9">
      <w:pPr>
        <w:pStyle w:val="141"/>
      </w:pPr>
      <w:r w:rsidRPr="001C4775">
        <w:t>Recipient</w:t>
      </w:r>
    </w:p>
    <w:p w14:paraId="5F262BD5" w14:textId="77777777" w:rsidR="003C66F6" w:rsidRDefault="003C66F6" w:rsidP="003C66F6">
      <w:pPr>
        <w:pStyle w:val="Level3Narrative"/>
      </w:pPr>
      <w:r w:rsidRPr="006D2CCE">
        <w:t>For the purpose of this coverage policy, the term used to describe an individual enrolled in Florida Medicaid</w:t>
      </w:r>
      <w:r w:rsidRPr="00871EFB">
        <w:t>.</w:t>
      </w:r>
    </w:p>
    <w:p w14:paraId="3F8047E1" w14:textId="16BC89A0" w:rsidR="005D303D" w:rsidRDefault="00475ABE" w:rsidP="00475ABE">
      <w:pPr>
        <w:pStyle w:val="10"/>
      </w:pPr>
      <w:bookmarkStart w:id="9" w:name="_Toc491874196"/>
      <w:bookmarkStart w:id="10" w:name="_Toc495670955"/>
      <w:bookmarkStart w:id="11" w:name="_Toc495672075"/>
      <w:bookmarkStart w:id="12" w:name="_Toc500927307"/>
      <w:bookmarkStart w:id="13" w:name="_Toc500940140"/>
      <w:bookmarkStart w:id="14" w:name="_Toc515873644"/>
      <w:bookmarkStart w:id="15" w:name="_Toc491874197"/>
      <w:bookmarkStart w:id="16" w:name="_Toc495670956"/>
      <w:bookmarkStart w:id="17" w:name="_Toc495672076"/>
      <w:bookmarkStart w:id="18" w:name="_Toc500927308"/>
      <w:bookmarkStart w:id="19" w:name="_Toc500940141"/>
      <w:bookmarkStart w:id="20" w:name="_Toc515873645"/>
      <w:bookmarkStart w:id="21" w:name="_Toc515873646"/>
      <w:bookmarkEnd w:id="9"/>
      <w:bookmarkEnd w:id="10"/>
      <w:bookmarkEnd w:id="11"/>
      <w:bookmarkEnd w:id="12"/>
      <w:bookmarkEnd w:id="13"/>
      <w:bookmarkEnd w:id="14"/>
      <w:bookmarkEnd w:id="15"/>
      <w:bookmarkEnd w:id="16"/>
      <w:bookmarkEnd w:id="17"/>
      <w:bookmarkEnd w:id="18"/>
      <w:bookmarkEnd w:id="19"/>
      <w:bookmarkEnd w:id="20"/>
      <w:r w:rsidRPr="00475ABE">
        <w:t>Eligible Recipient</w:t>
      </w:r>
      <w:bookmarkEnd w:id="21"/>
    </w:p>
    <w:p w14:paraId="3F8047E2" w14:textId="35F35CF1" w:rsidR="00475ABE" w:rsidRDefault="00475ABE" w:rsidP="007E6FAB">
      <w:pPr>
        <w:pStyle w:val="21"/>
      </w:pPr>
      <w:bookmarkStart w:id="22" w:name="_Toc515873647"/>
      <w:r w:rsidRPr="00475ABE">
        <w:t>General Criteria</w:t>
      </w:r>
      <w:bookmarkEnd w:id="22"/>
    </w:p>
    <w:p w14:paraId="3F8047E3" w14:textId="77777777" w:rsidR="00475ABE" w:rsidRPr="00533BAD" w:rsidRDefault="00475ABE" w:rsidP="002C7D1F">
      <w:pPr>
        <w:pStyle w:val="Level2Narrative"/>
      </w:pPr>
      <w:r w:rsidRPr="00533BAD">
        <w:t>An eligible recipient must be enrolled in the Florida Medicaid program on the date of service and meet the criteria provided in this policy.</w:t>
      </w:r>
    </w:p>
    <w:p w14:paraId="3F8047E4" w14:textId="77777777" w:rsidR="00475ABE" w:rsidRDefault="00475ABE" w:rsidP="002C7D1F">
      <w:pPr>
        <w:pStyle w:val="Level2Narrative"/>
      </w:pPr>
      <w:r w:rsidRPr="00533BAD">
        <w:t>Provider(s) must verify each recipient’s eligibility each time a service is rendered.</w:t>
      </w:r>
    </w:p>
    <w:p w14:paraId="3F8047E5" w14:textId="2D51BD20" w:rsidR="00475ABE" w:rsidRDefault="00475ABE" w:rsidP="007E6FAB">
      <w:pPr>
        <w:pStyle w:val="21"/>
      </w:pPr>
      <w:bookmarkStart w:id="23" w:name="_Toc515873648"/>
      <w:r w:rsidRPr="00475ABE">
        <w:t>Who Can Receive</w:t>
      </w:r>
      <w:bookmarkEnd w:id="23"/>
    </w:p>
    <w:p w14:paraId="3F8047EA" w14:textId="53E9B0B9" w:rsidR="000145F9" w:rsidRPr="003B2F0C" w:rsidRDefault="00310D3A" w:rsidP="00D35BC9">
      <w:pPr>
        <w:pStyle w:val="Level2Narrative"/>
      </w:pPr>
      <w:r w:rsidRPr="00310D3A">
        <w:t>Florida Medicaid recipients</w:t>
      </w:r>
      <w:r w:rsidR="00AC12EE">
        <w:t xml:space="preserve"> </w:t>
      </w:r>
      <w:r w:rsidR="00287343">
        <w:t>u</w:t>
      </w:r>
      <w:r w:rsidR="00287343" w:rsidRPr="00287343">
        <w:t>nder the age of 21 years</w:t>
      </w:r>
      <w:r w:rsidR="00287343">
        <w:t xml:space="preserve"> who are enrolled in a public, private, or charter school, </w:t>
      </w:r>
      <w:r w:rsidR="00AC12EE">
        <w:t xml:space="preserve">requiring medically necessary </w:t>
      </w:r>
      <w:r w:rsidR="003D376D">
        <w:t>certified match</w:t>
      </w:r>
      <w:r w:rsidR="00164A48">
        <w:t xml:space="preserve"> program</w:t>
      </w:r>
      <w:r w:rsidR="00030E12">
        <w:t xml:space="preserve"> </w:t>
      </w:r>
      <w:r w:rsidR="00AC12EE">
        <w:t>services</w:t>
      </w:r>
      <w:r w:rsidR="00287343">
        <w:t>.</w:t>
      </w:r>
      <w:r w:rsidR="00AC12EE">
        <w:t xml:space="preserve"> </w:t>
      </w:r>
      <w:r w:rsidR="00377198" w:rsidRPr="003B2F0C">
        <w:t>Some services may be subject to additional coverage criteria as specified in section 4.0.</w:t>
      </w:r>
    </w:p>
    <w:p w14:paraId="3F8047EB" w14:textId="347B7DAE" w:rsidR="00475ABE" w:rsidRDefault="00475ABE" w:rsidP="007E6FAB">
      <w:pPr>
        <w:pStyle w:val="21"/>
      </w:pPr>
      <w:bookmarkStart w:id="24" w:name="_Toc515873649"/>
      <w:r w:rsidRPr="00475ABE">
        <w:t>Coinsurance</w:t>
      </w:r>
      <w:r w:rsidR="007E17B4">
        <w:t xml:space="preserve"> and</w:t>
      </w:r>
      <w:r w:rsidRPr="00475ABE">
        <w:t xml:space="preserve"> Copayment</w:t>
      </w:r>
      <w:bookmarkEnd w:id="24"/>
    </w:p>
    <w:p w14:paraId="3F8047EC" w14:textId="3138E402" w:rsidR="00475ABE" w:rsidRDefault="00475ABE" w:rsidP="002C7D1F">
      <w:pPr>
        <w:pStyle w:val="Level2Narrative"/>
      </w:pPr>
      <w:r w:rsidRPr="003B2F0C">
        <w:t>There is no coinsurance</w:t>
      </w:r>
      <w:r w:rsidR="007E17B4">
        <w:t xml:space="preserve"> or</w:t>
      </w:r>
      <w:r w:rsidR="007E17B4" w:rsidRPr="003B2F0C">
        <w:t xml:space="preserve"> </w:t>
      </w:r>
      <w:r w:rsidRPr="003B2F0C">
        <w:t xml:space="preserve">copayment for this </w:t>
      </w:r>
      <w:r w:rsidRPr="0047497C">
        <w:t>service</w:t>
      </w:r>
      <w:r w:rsidR="0047497C" w:rsidRPr="00F82C89">
        <w:t xml:space="preserve"> i</w:t>
      </w:r>
      <w:r w:rsidR="0047497C" w:rsidRPr="0047497C">
        <w:t>n accordance with section 409.9081, F.S.</w:t>
      </w:r>
      <w:r w:rsidR="00432DF9" w:rsidRPr="00432DF9">
        <w:t xml:space="preserve"> For </w:t>
      </w:r>
      <w:r w:rsidR="0047497C">
        <w:t xml:space="preserve">more </w:t>
      </w:r>
      <w:r w:rsidR="00432DF9" w:rsidRPr="00432DF9">
        <w:t xml:space="preserve">information on copayment </w:t>
      </w:r>
      <w:r w:rsidR="0047497C">
        <w:t xml:space="preserve">and coinsurance </w:t>
      </w:r>
      <w:r w:rsidR="00432DF9" w:rsidRPr="00432DF9">
        <w:t xml:space="preserve">requirements and exemptions, please refer to Florida Medicaid’s </w:t>
      </w:r>
      <w:r w:rsidR="00E306A4" w:rsidRPr="00E306A4">
        <w:t>Copayments and Coinsurance Policy.</w:t>
      </w:r>
    </w:p>
    <w:p w14:paraId="3F8047ED" w14:textId="37BB1AD4" w:rsidR="00475ABE" w:rsidRDefault="00475ABE" w:rsidP="00475ABE">
      <w:pPr>
        <w:pStyle w:val="10"/>
      </w:pPr>
      <w:bookmarkStart w:id="25" w:name="_Toc515873650"/>
      <w:r w:rsidRPr="00475ABE">
        <w:lastRenderedPageBreak/>
        <w:t>Eligible Provider</w:t>
      </w:r>
      <w:bookmarkEnd w:id="25"/>
    </w:p>
    <w:p w14:paraId="3F8047EE" w14:textId="4ECBC513" w:rsidR="00475ABE" w:rsidRDefault="00475ABE" w:rsidP="007E6FAB">
      <w:pPr>
        <w:pStyle w:val="31"/>
      </w:pPr>
      <w:bookmarkStart w:id="26" w:name="_Toc515873651"/>
      <w:r w:rsidRPr="00475ABE">
        <w:t>General Criteria</w:t>
      </w:r>
      <w:bookmarkEnd w:id="26"/>
    </w:p>
    <w:p w14:paraId="02CC61CC" w14:textId="58B8A0ED" w:rsidR="00432DF9" w:rsidRPr="00F82C89" w:rsidRDefault="00432DF9" w:rsidP="00F82C89">
      <w:pPr>
        <w:pStyle w:val="31"/>
        <w:numPr>
          <w:ilvl w:val="0"/>
          <w:numId w:val="0"/>
        </w:numPr>
        <w:spacing w:before="0"/>
        <w:ind w:left="1080"/>
        <w:outlineLvl w:val="9"/>
      </w:pPr>
      <w:r w:rsidRPr="00432DF9">
        <w:rPr>
          <w:rFonts w:eastAsiaTheme="minorHAnsi" w:cs="Arial"/>
          <w:b w:val="0"/>
          <w:bCs w:val="0"/>
          <w:szCs w:val="22"/>
        </w:rPr>
        <w:t xml:space="preserve">Providers must meet the qualifications specified in this policy in order to be reimbursed for Florida Medicaid CHD </w:t>
      </w:r>
      <w:r w:rsidR="003D376D">
        <w:rPr>
          <w:rFonts w:eastAsiaTheme="minorHAnsi" w:cs="Arial"/>
          <w:b w:val="0"/>
          <w:bCs w:val="0"/>
          <w:szCs w:val="22"/>
        </w:rPr>
        <w:t>certified match</w:t>
      </w:r>
      <w:r w:rsidR="00164A48">
        <w:rPr>
          <w:rFonts w:eastAsiaTheme="minorHAnsi" w:cs="Arial"/>
          <w:b w:val="0"/>
          <w:bCs w:val="0"/>
          <w:szCs w:val="22"/>
        </w:rPr>
        <w:t xml:space="preserve"> program</w:t>
      </w:r>
      <w:r w:rsidRPr="00432DF9">
        <w:rPr>
          <w:rFonts w:eastAsiaTheme="minorHAnsi" w:cs="Arial"/>
          <w:b w:val="0"/>
          <w:bCs w:val="0"/>
          <w:szCs w:val="22"/>
        </w:rPr>
        <w:t xml:space="preserve"> services</w:t>
      </w:r>
      <w:r>
        <w:rPr>
          <w:rFonts w:eastAsiaTheme="minorHAnsi" w:cs="Arial"/>
          <w:b w:val="0"/>
          <w:bCs w:val="0"/>
          <w:szCs w:val="22"/>
        </w:rPr>
        <w:t>.</w:t>
      </w:r>
      <w:r w:rsidRPr="00432DF9">
        <w:rPr>
          <w:rFonts w:eastAsiaTheme="minorHAnsi" w:cs="Arial"/>
          <w:b w:val="0"/>
          <w:bCs w:val="0"/>
          <w:szCs w:val="22"/>
        </w:rPr>
        <w:t xml:space="preserve"> </w:t>
      </w:r>
    </w:p>
    <w:p w14:paraId="3F8047F2" w14:textId="0791290B" w:rsidR="00475ABE" w:rsidRDefault="00475ABE" w:rsidP="007E6FAB">
      <w:pPr>
        <w:pStyle w:val="31"/>
      </w:pPr>
      <w:bookmarkStart w:id="27" w:name="_Toc453947565"/>
      <w:bookmarkStart w:id="28" w:name="_Toc453947599"/>
      <w:bookmarkStart w:id="29" w:name="_Toc453947632"/>
      <w:bookmarkStart w:id="30" w:name="_Toc476561974"/>
      <w:bookmarkStart w:id="31" w:name="_Toc515873652"/>
      <w:bookmarkEnd w:id="27"/>
      <w:bookmarkEnd w:id="28"/>
      <w:bookmarkEnd w:id="29"/>
      <w:bookmarkEnd w:id="30"/>
      <w:r w:rsidRPr="00475ABE">
        <w:t>Who Can Provide</w:t>
      </w:r>
      <w:bookmarkEnd w:id="31"/>
    </w:p>
    <w:p w14:paraId="4743A8AD" w14:textId="106EF08E" w:rsidR="003F7BB3" w:rsidRDefault="00E63786" w:rsidP="00F82C89">
      <w:pPr>
        <w:pStyle w:val="Level2Narrative"/>
      </w:pPr>
      <w:r w:rsidRPr="00432DF9">
        <w:t>S</w:t>
      </w:r>
      <w:r w:rsidR="002771A0" w:rsidRPr="00432DF9">
        <w:t xml:space="preserve">ervices must be </w:t>
      </w:r>
      <w:r w:rsidR="00432DF9" w:rsidRPr="00432DF9">
        <w:t>rendered</w:t>
      </w:r>
      <w:r w:rsidR="008A5217">
        <w:t xml:space="preserve"> </w:t>
      </w:r>
      <w:r w:rsidR="00CA6B0D">
        <w:t xml:space="preserve">by </w:t>
      </w:r>
      <w:r w:rsidR="00E306A4">
        <w:t>one of the following:</w:t>
      </w:r>
    </w:p>
    <w:p w14:paraId="3F8047F6" w14:textId="5C39F219" w:rsidR="006D064C" w:rsidRDefault="006D064C" w:rsidP="00D35BC9">
      <w:pPr>
        <w:pStyle w:val="Level2Bullet"/>
      </w:pPr>
      <w:r>
        <w:t xml:space="preserve">Advanced </w:t>
      </w:r>
      <w:r w:rsidR="00BB7620">
        <w:t>practice registered nurses</w:t>
      </w:r>
      <w:r w:rsidR="00287343">
        <w:t xml:space="preserve"> </w:t>
      </w:r>
      <w:r>
        <w:t>(A</w:t>
      </w:r>
      <w:r w:rsidR="00471A38">
        <w:t>P</w:t>
      </w:r>
      <w:r>
        <w:t>RN)</w:t>
      </w:r>
      <w:r w:rsidR="005E4004" w:rsidRPr="005E4004">
        <w:t xml:space="preserve"> who are enrolled in Florida Medicaid</w:t>
      </w:r>
      <w:r w:rsidR="00471A38">
        <w:t>,</w:t>
      </w:r>
      <w:r w:rsidRPr="005E4004">
        <w:t xml:space="preserve"> </w:t>
      </w:r>
      <w:r w:rsidRPr="006D064C">
        <w:t>licensed in accordance wit</w:t>
      </w:r>
      <w:r w:rsidR="005E4004">
        <w:t xml:space="preserve">h </w:t>
      </w:r>
      <w:r w:rsidRPr="006D064C">
        <w:t>Chapter 464, F.S</w:t>
      </w:r>
      <w:r>
        <w:t>.</w:t>
      </w:r>
      <w:r w:rsidR="00471A38">
        <w:t>,</w:t>
      </w:r>
      <w:r w:rsidR="00E933DE">
        <w:t xml:space="preserve"> and working within the scope of their practice</w:t>
      </w:r>
    </w:p>
    <w:p w14:paraId="70854FA6" w14:textId="0F9CC383" w:rsidR="0061468B" w:rsidRDefault="0061468B" w:rsidP="00D35BC9">
      <w:pPr>
        <w:pStyle w:val="Level2Bullet"/>
      </w:pPr>
      <w:r w:rsidRPr="0061468B">
        <w:t>Graduates of a college or university with a master’s degree or higher, who meet Florida Medicaid credentialing requirements and work under the supervision of a licensed clinical social worker (or the equivalent as defined in Chapter 491, F.S.) in order to obtain the work experience necessary for licensure</w:t>
      </w:r>
    </w:p>
    <w:p w14:paraId="3F8047F8" w14:textId="447416B7" w:rsidR="002771A0" w:rsidRDefault="002771A0" w:rsidP="00D35BC9">
      <w:pPr>
        <w:pStyle w:val="Level2Bullet"/>
      </w:pPr>
      <w:r w:rsidRPr="002771A0">
        <w:t xml:space="preserve">Licensed </w:t>
      </w:r>
      <w:r w:rsidR="00287343">
        <w:t>p</w:t>
      </w:r>
      <w:r w:rsidR="00287343" w:rsidRPr="002771A0">
        <w:t xml:space="preserve">ractical </w:t>
      </w:r>
      <w:r w:rsidR="00287343">
        <w:t>n</w:t>
      </w:r>
      <w:r w:rsidR="00287343" w:rsidRPr="002771A0">
        <w:t>urse</w:t>
      </w:r>
      <w:r w:rsidR="00287343">
        <w:t>s</w:t>
      </w:r>
      <w:r w:rsidRPr="002771A0">
        <w:t xml:space="preserve"> (LPN)</w:t>
      </w:r>
      <w:r w:rsidR="00C318B7" w:rsidRPr="00C318B7">
        <w:t xml:space="preserve"> who are enrolled in Florida Medicaid</w:t>
      </w:r>
      <w:r w:rsidR="00C318B7">
        <w:t>,</w:t>
      </w:r>
      <w:r w:rsidRPr="00C318B7">
        <w:t xml:space="preserve"> </w:t>
      </w:r>
      <w:r w:rsidRPr="002771A0">
        <w:t>licensed in accordance</w:t>
      </w:r>
      <w:r w:rsidR="00EE20DE">
        <w:t xml:space="preserve"> with</w:t>
      </w:r>
      <w:r w:rsidRPr="002771A0">
        <w:t xml:space="preserve"> Chapter 464, F.S.</w:t>
      </w:r>
      <w:r w:rsidR="00432DF9">
        <w:t>,</w:t>
      </w:r>
      <w:r w:rsidR="00C318B7">
        <w:t xml:space="preserve"> and work</w:t>
      </w:r>
      <w:r w:rsidR="00432DF9" w:rsidRPr="00432DF9">
        <w:t xml:space="preserve"> </w:t>
      </w:r>
      <w:r w:rsidR="00432DF9">
        <w:t>u</w:t>
      </w:r>
      <w:r w:rsidR="00432DF9" w:rsidRPr="00432DF9">
        <w:t xml:space="preserve">nder the supervision of </w:t>
      </w:r>
      <w:r w:rsidR="00432DF9">
        <w:t xml:space="preserve">an </w:t>
      </w:r>
      <w:r w:rsidR="00432DF9" w:rsidRPr="00432DF9">
        <w:t>A</w:t>
      </w:r>
      <w:r w:rsidR="00471A38">
        <w:t>PRN</w:t>
      </w:r>
      <w:r w:rsidR="00780C89">
        <w:t xml:space="preserve"> or registered nurse (RN)</w:t>
      </w:r>
    </w:p>
    <w:p w14:paraId="4A292EC6" w14:textId="32C23EE6" w:rsidR="00432DF9" w:rsidRPr="00432DF9" w:rsidRDefault="00432DF9" w:rsidP="00D35BC9">
      <w:pPr>
        <w:pStyle w:val="Level2Bullet"/>
      </w:pPr>
      <w:r w:rsidRPr="00432DF9">
        <w:t>Registered nurse</w:t>
      </w:r>
      <w:r w:rsidR="00D42BD8">
        <w:t>s</w:t>
      </w:r>
      <w:r w:rsidR="00C318B7" w:rsidRPr="00C318B7">
        <w:t xml:space="preserve"> who are enrolled in Florida Medicaid</w:t>
      </w:r>
      <w:r w:rsidR="00471A38">
        <w:t xml:space="preserve">, </w:t>
      </w:r>
      <w:r w:rsidRPr="00432DF9">
        <w:t>licensed in accordance with Chapter 464, F.S.</w:t>
      </w:r>
      <w:r w:rsidR="00471A38">
        <w:t>,</w:t>
      </w:r>
      <w:r w:rsidR="00E933DE">
        <w:t xml:space="preserve"> </w:t>
      </w:r>
      <w:r w:rsidR="00E933DE" w:rsidRPr="00E933DE">
        <w:t>and working within the scope of their practice</w:t>
      </w:r>
      <w:r w:rsidR="00E933DE">
        <w:t>.</w:t>
      </w:r>
    </w:p>
    <w:p w14:paraId="38C7A50E" w14:textId="37DB8C8B" w:rsidR="00DE7A7A" w:rsidRDefault="0069071F" w:rsidP="00D35BC9">
      <w:pPr>
        <w:pStyle w:val="Level2Bullet"/>
        <w:numPr>
          <w:ilvl w:val="0"/>
          <w:numId w:val="0"/>
        </w:numPr>
        <w:spacing w:before="120"/>
        <w:ind w:left="1080"/>
        <w:contextualSpacing w:val="0"/>
      </w:pPr>
      <w:r>
        <w:t>Individual p</w:t>
      </w:r>
      <w:r w:rsidR="00DE7A7A">
        <w:t xml:space="preserve">roviders rendering </w:t>
      </w:r>
      <w:r w:rsidR="00A35074">
        <w:t xml:space="preserve">CHD </w:t>
      </w:r>
      <w:r w:rsidR="003D376D">
        <w:t>certified match</w:t>
      </w:r>
      <w:r w:rsidR="00164A48">
        <w:t xml:space="preserve"> program</w:t>
      </w:r>
      <w:r w:rsidR="00A35074">
        <w:t xml:space="preserve"> </w:t>
      </w:r>
      <w:r w:rsidR="00DE7A7A">
        <w:t>services for private or charter schools must be enrolled as Florida Medicaid providers in accordance with section 409.9072, F.S.</w:t>
      </w:r>
    </w:p>
    <w:p w14:paraId="0E7ADA19" w14:textId="77777777" w:rsidR="00DE7A7A" w:rsidRPr="00D35BC9" w:rsidRDefault="00DE7A7A" w:rsidP="00D35BC9">
      <w:pPr>
        <w:pStyle w:val="Level2Bullet"/>
        <w:numPr>
          <w:ilvl w:val="0"/>
          <w:numId w:val="0"/>
        </w:numPr>
        <w:ind w:left="1440"/>
        <w:rPr>
          <w:shd w:val="clear" w:color="auto" w:fill="FFFFFF"/>
        </w:rPr>
      </w:pPr>
    </w:p>
    <w:p w14:paraId="3F8047FA" w14:textId="6A891780" w:rsidR="00475ABE" w:rsidRDefault="00475ABE" w:rsidP="00475ABE">
      <w:pPr>
        <w:pStyle w:val="10"/>
      </w:pPr>
      <w:bookmarkStart w:id="32" w:name="_Toc491874205"/>
      <w:bookmarkStart w:id="33" w:name="_Toc495670964"/>
      <w:bookmarkStart w:id="34" w:name="_Toc495672084"/>
      <w:bookmarkStart w:id="35" w:name="_Toc500927316"/>
      <w:bookmarkStart w:id="36" w:name="_Toc500940149"/>
      <w:bookmarkStart w:id="37" w:name="_Toc515873653"/>
      <w:bookmarkStart w:id="38" w:name="_Toc476561976"/>
      <w:bookmarkStart w:id="39" w:name="_Toc515873654"/>
      <w:bookmarkEnd w:id="32"/>
      <w:bookmarkEnd w:id="33"/>
      <w:bookmarkEnd w:id="34"/>
      <w:bookmarkEnd w:id="35"/>
      <w:bookmarkEnd w:id="36"/>
      <w:bookmarkEnd w:id="37"/>
      <w:bookmarkEnd w:id="38"/>
      <w:r w:rsidRPr="00475ABE">
        <w:t>Coverage Information</w:t>
      </w:r>
      <w:bookmarkEnd w:id="39"/>
    </w:p>
    <w:p w14:paraId="3F8047FB" w14:textId="27C3C806" w:rsidR="00844F8B" w:rsidRDefault="00844F8B" w:rsidP="00D03DBC">
      <w:pPr>
        <w:pStyle w:val="41"/>
      </w:pPr>
      <w:bookmarkStart w:id="40" w:name="_Toc515873655"/>
      <w:r w:rsidRPr="00844F8B">
        <w:t>General Criteria</w:t>
      </w:r>
      <w:bookmarkEnd w:id="40"/>
    </w:p>
    <w:p w14:paraId="3F8047FC" w14:textId="552784CC" w:rsidR="00522F5C" w:rsidRDefault="00747479" w:rsidP="002C7D1F">
      <w:pPr>
        <w:pStyle w:val="Level2Narrative"/>
      </w:pPr>
      <w:r>
        <w:t xml:space="preserve">Florida </w:t>
      </w:r>
      <w:r w:rsidR="00844F8B" w:rsidRPr="00533BAD">
        <w:t xml:space="preserve">Medicaid </w:t>
      </w:r>
      <w:r w:rsidR="0000215C">
        <w:t>covers</w:t>
      </w:r>
      <w:r w:rsidR="00844F8B" w:rsidRPr="00533BAD">
        <w:t xml:space="preserve"> services</w:t>
      </w:r>
      <w:r w:rsidR="00844F8B">
        <w:t xml:space="preserve"> t</w:t>
      </w:r>
      <w:r w:rsidR="00522F5C">
        <w:t>hat</w:t>
      </w:r>
      <w:r w:rsidR="00091615">
        <w:t xml:space="preserve"> </w:t>
      </w:r>
      <w:r w:rsidR="00091615" w:rsidRPr="006D064C">
        <w:t>meet all of the following</w:t>
      </w:r>
      <w:r w:rsidR="00522F5C">
        <w:t>:</w:t>
      </w:r>
    </w:p>
    <w:p w14:paraId="3F8047FD" w14:textId="77777777" w:rsidR="00522F5C" w:rsidRPr="006D064C" w:rsidRDefault="00522F5C" w:rsidP="002C7D1F">
      <w:pPr>
        <w:pStyle w:val="Level2Bullet"/>
      </w:pPr>
      <w:r w:rsidRPr="006D064C">
        <w:t xml:space="preserve">Are </w:t>
      </w:r>
      <w:r w:rsidR="00844F8B" w:rsidRPr="006D064C">
        <w:t>determined medically necessary</w:t>
      </w:r>
    </w:p>
    <w:p w14:paraId="3F8047FE" w14:textId="77777777" w:rsidR="00522F5C" w:rsidRPr="006D064C" w:rsidRDefault="00522F5C" w:rsidP="002C7D1F">
      <w:pPr>
        <w:pStyle w:val="Level2Bullet"/>
      </w:pPr>
      <w:r w:rsidRPr="006D064C">
        <w:t>D</w:t>
      </w:r>
      <w:r w:rsidR="00844F8B" w:rsidRPr="006D064C">
        <w:t xml:space="preserve">o not duplicate </w:t>
      </w:r>
      <w:r w:rsidRPr="006D064C">
        <w:t>another service</w:t>
      </w:r>
    </w:p>
    <w:p w14:paraId="3F8047FF" w14:textId="77777777" w:rsidR="00844F8B" w:rsidRPr="006D064C" w:rsidRDefault="00522F5C" w:rsidP="002C7D1F">
      <w:pPr>
        <w:pStyle w:val="Level2Bullet"/>
      </w:pPr>
      <w:r w:rsidRPr="006D064C">
        <w:t>M</w:t>
      </w:r>
      <w:r w:rsidR="00844F8B" w:rsidRPr="006D064C">
        <w:t>eet the criter</w:t>
      </w:r>
      <w:r w:rsidRPr="006D064C">
        <w:t>ia as specified in this policy</w:t>
      </w:r>
    </w:p>
    <w:p w14:paraId="3F804800" w14:textId="29B6C8F0" w:rsidR="00DB798A" w:rsidRDefault="00DB798A" w:rsidP="00D03DBC">
      <w:pPr>
        <w:pStyle w:val="41"/>
      </w:pPr>
      <w:bookmarkStart w:id="41" w:name="_Toc515873656"/>
      <w:r w:rsidRPr="00844F8B">
        <w:t>Specific Criteria</w:t>
      </w:r>
      <w:bookmarkEnd w:id="41"/>
    </w:p>
    <w:p w14:paraId="678AB813" w14:textId="476174DF" w:rsidR="00E63786" w:rsidRDefault="00D02472" w:rsidP="00DB798A">
      <w:pPr>
        <w:pStyle w:val="Level2Narrative"/>
      </w:pPr>
      <w:r>
        <w:t xml:space="preserve">Florida Medicaid </w:t>
      </w:r>
      <w:r w:rsidR="0000215C">
        <w:t>covers</w:t>
      </w:r>
      <w:r>
        <w:t xml:space="preserve"> </w:t>
      </w:r>
      <w:r w:rsidR="00086294">
        <w:t>up to</w:t>
      </w:r>
      <w:r>
        <w:t xml:space="preserve"> 32 units</w:t>
      </w:r>
      <w:r w:rsidR="00E63786">
        <w:t xml:space="preserve"> </w:t>
      </w:r>
      <w:r>
        <w:t>per day</w:t>
      </w:r>
      <w:r w:rsidR="009730D9">
        <w:t>, per recipient</w:t>
      </w:r>
      <w:r w:rsidR="00684D56">
        <w:t>,</w:t>
      </w:r>
      <w:r w:rsidR="00086294">
        <w:t xml:space="preserve"> in accordance with the applicable Florida Medicaid fee schedule, or as specified in this policy</w:t>
      </w:r>
      <w:r w:rsidR="00E63786">
        <w:t>:</w:t>
      </w:r>
    </w:p>
    <w:p w14:paraId="3B68504F" w14:textId="4E0DF77D" w:rsidR="003468CB" w:rsidRDefault="008C3B08" w:rsidP="00D35BC9">
      <w:pPr>
        <w:pStyle w:val="421"/>
      </w:pPr>
      <w:r w:rsidRPr="000A5943">
        <w:t>Nursing Services</w:t>
      </w:r>
      <w:r w:rsidR="000A5943" w:rsidRPr="000A5943">
        <w:t xml:space="preserve"> </w:t>
      </w:r>
    </w:p>
    <w:p w14:paraId="46FFB91B" w14:textId="4514AD63" w:rsidR="008B3D6B" w:rsidRPr="003A7D0E" w:rsidRDefault="00D02472" w:rsidP="00D35BC9">
      <w:pPr>
        <w:pStyle w:val="421"/>
        <w:numPr>
          <w:ilvl w:val="0"/>
          <w:numId w:val="0"/>
        </w:numPr>
        <w:ind w:left="1800"/>
        <w:contextualSpacing w:val="0"/>
      </w:pPr>
      <w:r w:rsidRPr="00F731CB">
        <w:rPr>
          <w:b w:val="0"/>
        </w:rPr>
        <w:t xml:space="preserve">Florida Medicaid </w:t>
      </w:r>
      <w:r w:rsidR="0000215C" w:rsidRPr="00F731CB">
        <w:rPr>
          <w:b w:val="0"/>
        </w:rPr>
        <w:t>covers</w:t>
      </w:r>
      <w:r w:rsidRPr="00F731CB">
        <w:rPr>
          <w:b w:val="0"/>
        </w:rPr>
        <w:t xml:space="preserve"> the following</w:t>
      </w:r>
      <w:r w:rsidR="00DE7A7A" w:rsidRPr="00F731CB">
        <w:rPr>
          <w:b w:val="0"/>
        </w:rPr>
        <w:t xml:space="preserve"> </w:t>
      </w:r>
      <w:r w:rsidR="009F493E" w:rsidRPr="00F731CB">
        <w:rPr>
          <w:b w:val="0"/>
        </w:rPr>
        <w:t>when recommended by a physician:</w:t>
      </w:r>
      <w:r w:rsidR="000A5943" w:rsidRPr="00F731CB">
        <w:rPr>
          <w:b w:val="0"/>
        </w:rPr>
        <w:t xml:space="preserve"> </w:t>
      </w:r>
    </w:p>
    <w:p w14:paraId="218292BA" w14:textId="0585D2E8" w:rsidR="00DE7A7A" w:rsidRPr="003A7D0E" w:rsidRDefault="00DE7A7A" w:rsidP="00D35BC9">
      <w:pPr>
        <w:pStyle w:val="Level3Bullet"/>
        <w:spacing w:before="120"/>
        <w:contextualSpacing w:val="0"/>
      </w:pPr>
      <w:r w:rsidRPr="003A7D0E">
        <w:lastRenderedPageBreak/>
        <w:t>Administration of medication</w:t>
      </w:r>
    </w:p>
    <w:p w14:paraId="2AF755B0" w14:textId="7FA6150D" w:rsidR="008B3D6B" w:rsidRDefault="008B3D6B" w:rsidP="00D35BC9">
      <w:pPr>
        <w:pStyle w:val="Level3Bullet"/>
        <w:contextualSpacing w:val="0"/>
      </w:pPr>
      <w:r>
        <w:t xml:space="preserve">Consultation and </w:t>
      </w:r>
      <w:r w:rsidR="00DE710E">
        <w:t xml:space="preserve">care </w:t>
      </w:r>
      <w:r>
        <w:t xml:space="preserve">coordination </w:t>
      </w:r>
    </w:p>
    <w:p w14:paraId="2C1F7E60" w14:textId="320224B0" w:rsidR="009F493E" w:rsidRDefault="009F493E" w:rsidP="00F82C89">
      <w:pPr>
        <w:pStyle w:val="Level3Bullet"/>
      </w:pPr>
      <w:r>
        <w:t>Crisis intervention (e.g., life-threatening accidents or situations)</w:t>
      </w:r>
    </w:p>
    <w:p w14:paraId="6EAF5187" w14:textId="19A37108" w:rsidR="00F6272C" w:rsidRDefault="00F6272C" w:rsidP="00F82C89">
      <w:pPr>
        <w:pStyle w:val="Level3Bullet"/>
      </w:pPr>
      <w:r>
        <w:t>Emergency health care (e.g., treatment of minor wounds)</w:t>
      </w:r>
    </w:p>
    <w:p w14:paraId="122542A1" w14:textId="7BA19878" w:rsidR="00D70568" w:rsidRDefault="008B3D6B" w:rsidP="00F82C89">
      <w:pPr>
        <w:pStyle w:val="Level2Narrative"/>
        <w:numPr>
          <w:ilvl w:val="2"/>
          <w:numId w:val="70"/>
        </w:numPr>
        <w:spacing w:after="0"/>
      </w:pPr>
      <w:r>
        <w:t>H</w:t>
      </w:r>
      <w:r w:rsidR="00DE710E">
        <w:t>ealth care monitoring and management</w:t>
      </w:r>
      <w:r w:rsidR="00803304">
        <w:t>,</w:t>
      </w:r>
      <w:r w:rsidR="007519AD">
        <w:t xml:space="preserve"> includ</w:t>
      </w:r>
      <w:r w:rsidR="00803304">
        <w:t>ing</w:t>
      </w:r>
      <w:r w:rsidR="007519AD">
        <w:t xml:space="preserve"> treatment of chronic and acute </w:t>
      </w:r>
      <w:r w:rsidR="00F57AEB">
        <w:t xml:space="preserve">diagnosis </w:t>
      </w:r>
    </w:p>
    <w:p w14:paraId="0501D982" w14:textId="01632AA9" w:rsidR="002331D0" w:rsidRDefault="00D70568" w:rsidP="00F82C89">
      <w:pPr>
        <w:pStyle w:val="Level2Narrative"/>
        <w:numPr>
          <w:ilvl w:val="2"/>
          <w:numId w:val="70"/>
        </w:numPr>
        <w:spacing w:after="0"/>
      </w:pPr>
      <w:r>
        <w:t xml:space="preserve">Health </w:t>
      </w:r>
      <w:r w:rsidR="00803304">
        <w:t>screenings, including:</w:t>
      </w:r>
    </w:p>
    <w:p w14:paraId="275B0A97" w14:textId="77777777" w:rsidR="00803304" w:rsidRPr="00803304" w:rsidRDefault="00803304" w:rsidP="00D35BC9">
      <w:pPr>
        <w:pStyle w:val="Level4Bullet"/>
      </w:pPr>
      <w:r w:rsidRPr="00803304">
        <w:t xml:space="preserve">Dental </w:t>
      </w:r>
    </w:p>
    <w:p w14:paraId="6AB21D24" w14:textId="77777777" w:rsidR="00803304" w:rsidRPr="00803304" w:rsidRDefault="00803304" w:rsidP="00D35BC9">
      <w:pPr>
        <w:pStyle w:val="Level4Bullet"/>
      </w:pPr>
      <w:r w:rsidRPr="00803304">
        <w:t>Growth and development</w:t>
      </w:r>
    </w:p>
    <w:p w14:paraId="4E14E98F" w14:textId="77777777" w:rsidR="00803304" w:rsidRPr="00803304" w:rsidRDefault="00803304" w:rsidP="00D35BC9">
      <w:pPr>
        <w:pStyle w:val="Level4Bullet"/>
      </w:pPr>
      <w:r w:rsidRPr="00803304">
        <w:t>Hearing</w:t>
      </w:r>
    </w:p>
    <w:p w14:paraId="1350F9FB" w14:textId="77777777" w:rsidR="00803304" w:rsidRPr="00803304" w:rsidRDefault="00803304" w:rsidP="00D35BC9">
      <w:pPr>
        <w:pStyle w:val="Level4Bullet"/>
      </w:pPr>
      <w:r w:rsidRPr="00803304">
        <w:t>Scoliosis</w:t>
      </w:r>
    </w:p>
    <w:p w14:paraId="2492BC4C" w14:textId="77777777" w:rsidR="00803304" w:rsidRPr="00803304" w:rsidRDefault="00803304" w:rsidP="00D35BC9">
      <w:pPr>
        <w:pStyle w:val="Level4Bullet"/>
      </w:pPr>
      <w:r w:rsidRPr="00803304">
        <w:t>Vision</w:t>
      </w:r>
    </w:p>
    <w:p w14:paraId="0BB112ED" w14:textId="364EB482" w:rsidR="008B3D6B" w:rsidRDefault="007519AD" w:rsidP="00F82C89">
      <w:pPr>
        <w:pStyle w:val="Level2Narrative"/>
        <w:numPr>
          <w:ilvl w:val="2"/>
          <w:numId w:val="70"/>
        </w:numPr>
        <w:spacing w:after="0"/>
      </w:pPr>
      <w:r>
        <w:t>Student health training and counseling</w:t>
      </w:r>
    </w:p>
    <w:p w14:paraId="3F804819" w14:textId="1F1D4A2E" w:rsidR="008C3B08" w:rsidRDefault="008C3B08" w:rsidP="00F82C89">
      <w:pPr>
        <w:pStyle w:val="421"/>
        <w:spacing w:before="120"/>
        <w:contextualSpacing w:val="0"/>
      </w:pPr>
      <w:r w:rsidRPr="000A5943">
        <w:t>Social Work Services</w:t>
      </w:r>
    </w:p>
    <w:p w14:paraId="3F80481C" w14:textId="502AE6F5" w:rsidR="00D02472" w:rsidRPr="00D02472" w:rsidRDefault="00D02472" w:rsidP="00F82C89">
      <w:pPr>
        <w:pStyle w:val="Level3Narative"/>
      </w:pPr>
      <w:r w:rsidRPr="00D02472">
        <w:t xml:space="preserve">Florida Medicaid </w:t>
      </w:r>
      <w:r w:rsidR="0000215C">
        <w:t>covers</w:t>
      </w:r>
      <w:r w:rsidRPr="00D02472">
        <w:t xml:space="preserve"> the following</w:t>
      </w:r>
      <w:r w:rsidR="009A32C7" w:rsidRPr="009A32C7">
        <w:t xml:space="preserve"> when recommended by a physician</w:t>
      </w:r>
      <w:r w:rsidRPr="00D02472">
        <w:t>:</w:t>
      </w:r>
    </w:p>
    <w:p w14:paraId="52015B81" w14:textId="3D9E3D42" w:rsidR="00564F98" w:rsidRDefault="00564F98" w:rsidP="00F82C89">
      <w:pPr>
        <w:pStyle w:val="Level3Bullet"/>
      </w:pPr>
      <w:r w:rsidRPr="000B0C69">
        <w:t>Consultation</w:t>
      </w:r>
      <w:r w:rsidR="003468CB">
        <w:t>,</w:t>
      </w:r>
      <w:r w:rsidR="00BD54B2">
        <w:t xml:space="preserve"> care</w:t>
      </w:r>
      <w:r w:rsidRPr="000B0C69">
        <w:t xml:space="preserve"> coordination</w:t>
      </w:r>
      <w:r w:rsidR="003468CB">
        <w:t>, and referral</w:t>
      </w:r>
      <w:r w:rsidR="006723F3">
        <w:t xml:space="preserve"> services</w:t>
      </w:r>
      <w:r w:rsidR="001E22C7">
        <w:t xml:space="preserve"> </w:t>
      </w:r>
      <w:r w:rsidRPr="000B0C69">
        <w:t xml:space="preserve"> </w:t>
      </w:r>
    </w:p>
    <w:p w14:paraId="3F80481D" w14:textId="0251C368" w:rsidR="000B0C69" w:rsidRDefault="00530641" w:rsidP="00F82C89">
      <w:pPr>
        <w:pStyle w:val="Level3Bullet"/>
      </w:pPr>
      <w:r>
        <w:t>Evaluations</w:t>
      </w:r>
      <w:r w:rsidR="003E692D">
        <w:t xml:space="preserve"> and assessments</w:t>
      </w:r>
    </w:p>
    <w:p w14:paraId="24D3368F" w14:textId="2908E24D" w:rsidR="00530641" w:rsidRDefault="0039370E" w:rsidP="00F82C89">
      <w:pPr>
        <w:pStyle w:val="Level3Bullet"/>
      </w:pPr>
      <w:r w:rsidRPr="0039370E">
        <w:t xml:space="preserve">Individual and group </w:t>
      </w:r>
      <w:r w:rsidR="00CE4775" w:rsidRPr="00CE4775">
        <w:t>therapy</w:t>
      </w:r>
      <w:r w:rsidR="00D42BD8">
        <w:t xml:space="preserve"> </w:t>
      </w:r>
    </w:p>
    <w:p w14:paraId="1DB1F805" w14:textId="26BEDDCB" w:rsidR="009A32C7" w:rsidRDefault="00D309F9" w:rsidP="00D35BC9">
      <w:pPr>
        <w:pStyle w:val="Level3Narative"/>
        <w:spacing w:before="120"/>
      </w:pPr>
      <w:r>
        <w:t>Florida Medicaid covers g</w:t>
      </w:r>
      <w:r w:rsidR="000B2328">
        <w:t xml:space="preserve">roup therapy </w:t>
      </w:r>
      <w:r>
        <w:t xml:space="preserve">that </w:t>
      </w:r>
      <w:r w:rsidR="000B2328">
        <w:t xml:space="preserve">includes </w:t>
      </w:r>
      <w:r>
        <w:t xml:space="preserve">at least </w:t>
      </w:r>
      <w:r w:rsidR="000B2328">
        <w:t>two</w:t>
      </w:r>
      <w:r w:rsidR="00684D56">
        <w:t>,</w:t>
      </w:r>
      <w:r>
        <w:t xml:space="preserve"> but no more than</w:t>
      </w:r>
      <w:r w:rsidR="000B2328">
        <w:t xml:space="preserve"> six</w:t>
      </w:r>
      <w:r w:rsidR="00684D56">
        <w:t>,</w:t>
      </w:r>
      <w:r w:rsidR="000B2328">
        <w:t xml:space="preserve"> </w:t>
      </w:r>
      <w:r w:rsidR="00684D56">
        <w:t>participants</w:t>
      </w:r>
      <w:r w:rsidR="000B2328">
        <w:t>.</w:t>
      </w:r>
      <w:r w:rsidR="003E692D">
        <w:t xml:space="preserve"> </w:t>
      </w:r>
    </w:p>
    <w:p w14:paraId="2A39CC9C" w14:textId="41CF174D" w:rsidR="008142A7" w:rsidRDefault="009A32C7" w:rsidP="00D35BC9">
      <w:pPr>
        <w:pStyle w:val="Level3Narative"/>
      </w:pPr>
      <w:r>
        <w:t>G</w:t>
      </w:r>
      <w:r w:rsidR="00BB0DA0">
        <w:t>roup</w:t>
      </w:r>
      <w:r>
        <w:t xml:space="preserve">s may include individuals who are not </w:t>
      </w:r>
      <w:r w:rsidR="00BB0DA0">
        <w:t>Medicaid eligible.</w:t>
      </w:r>
    </w:p>
    <w:p w14:paraId="46BFC74F" w14:textId="4678A343" w:rsidR="00086294" w:rsidRDefault="00086294" w:rsidP="00F82C89">
      <w:pPr>
        <w:pStyle w:val="41"/>
      </w:pPr>
      <w:bookmarkStart w:id="42" w:name="_Toc491874209"/>
      <w:bookmarkStart w:id="43" w:name="_Toc495670968"/>
      <w:bookmarkStart w:id="44" w:name="_Toc495672088"/>
      <w:bookmarkStart w:id="45" w:name="_Toc500927320"/>
      <w:bookmarkStart w:id="46" w:name="_Toc500940153"/>
      <w:bookmarkStart w:id="47" w:name="_Toc515873657"/>
      <w:bookmarkStart w:id="48" w:name="_Toc491874210"/>
      <w:bookmarkStart w:id="49" w:name="_Toc495670969"/>
      <w:bookmarkStart w:id="50" w:name="_Toc495672089"/>
      <w:bookmarkStart w:id="51" w:name="_Toc500927321"/>
      <w:bookmarkStart w:id="52" w:name="_Toc500940154"/>
      <w:bookmarkStart w:id="53" w:name="_Toc515873658"/>
      <w:bookmarkStart w:id="54" w:name="_Toc515873659"/>
      <w:bookmarkEnd w:id="42"/>
      <w:bookmarkEnd w:id="43"/>
      <w:bookmarkEnd w:id="44"/>
      <w:bookmarkEnd w:id="45"/>
      <w:bookmarkEnd w:id="46"/>
      <w:bookmarkEnd w:id="47"/>
      <w:bookmarkEnd w:id="48"/>
      <w:bookmarkEnd w:id="49"/>
      <w:bookmarkEnd w:id="50"/>
      <w:bookmarkEnd w:id="51"/>
      <w:bookmarkEnd w:id="52"/>
      <w:bookmarkEnd w:id="53"/>
      <w:r>
        <w:t>Early and Periodic Screening, Diagnosis, and Treatment</w:t>
      </w:r>
      <w:bookmarkEnd w:id="54"/>
      <w:r>
        <w:t xml:space="preserve"> </w:t>
      </w:r>
    </w:p>
    <w:p w14:paraId="2B464820" w14:textId="33486989" w:rsidR="00086294" w:rsidRDefault="00086294" w:rsidP="00F82C89">
      <w:pPr>
        <w:pStyle w:val="Level2Narrative"/>
      </w:pPr>
      <w:r w:rsidRPr="00B45E71">
        <w:t xml:space="preserve">As required by federal law, Florida Medicaid provides services to eligible recipients under the age of 21 years, if such services are medically necessary to correct or ameliorate a defect, a condition, or a physical or mental illness. Included are diagnostic services, treatment, equipment, supplies, and other measures described in section 1905(a) of the SSA, codified in Title 42 of the United States Code 1396d(a). As such, services for recipients under the age of 21 years exceeding the coverage described within this policy or the associated fee schedule </w:t>
      </w:r>
      <w:r w:rsidRPr="00B45E71">
        <w:lastRenderedPageBreak/>
        <w:t xml:space="preserve">may be approved, if medically necessary. For more information, please refer to Florida Medicaid’s </w:t>
      </w:r>
      <w:r w:rsidR="00471A38" w:rsidRPr="00B45E71">
        <w:t>Authorization Requirements</w:t>
      </w:r>
      <w:r w:rsidR="00471A38">
        <w:t xml:space="preserve"> Policy</w:t>
      </w:r>
      <w:r>
        <w:t>.</w:t>
      </w:r>
    </w:p>
    <w:p w14:paraId="3F804826" w14:textId="196BDE6F" w:rsidR="00844F8B" w:rsidRDefault="00844F8B" w:rsidP="00844F8B">
      <w:pPr>
        <w:pStyle w:val="10"/>
      </w:pPr>
      <w:bookmarkStart w:id="55" w:name="_Toc453947570"/>
      <w:bookmarkStart w:id="56" w:name="_Toc453947604"/>
      <w:bookmarkStart w:id="57" w:name="_Toc453947637"/>
      <w:bookmarkStart w:id="58" w:name="_Toc476561981"/>
      <w:bookmarkStart w:id="59" w:name="_Toc405995464"/>
      <w:bookmarkStart w:id="60" w:name="_Toc405995465"/>
      <w:bookmarkStart w:id="61" w:name="_Toc405995466"/>
      <w:bookmarkStart w:id="62" w:name="_Toc405995467"/>
      <w:bookmarkStart w:id="63" w:name="_Toc405995468"/>
      <w:bookmarkStart w:id="64" w:name="_Toc405995469"/>
      <w:bookmarkStart w:id="65" w:name="_Toc405995470"/>
      <w:bookmarkStart w:id="66" w:name="_Toc405995471"/>
      <w:bookmarkStart w:id="67" w:name="_Toc515873660"/>
      <w:bookmarkEnd w:id="55"/>
      <w:bookmarkEnd w:id="56"/>
      <w:bookmarkEnd w:id="57"/>
      <w:bookmarkEnd w:id="58"/>
      <w:bookmarkEnd w:id="59"/>
      <w:bookmarkEnd w:id="60"/>
      <w:bookmarkEnd w:id="61"/>
      <w:bookmarkEnd w:id="62"/>
      <w:bookmarkEnd w:id="63"/>
      <w:bookmarkEnd w:id="64"/>
      <w:bookmarkEnd w:id="65"/>
      <w:bookmarkEnd w:id="66"/>
      <w:r w:rsidRPr="00844F8B">
        <w:t>Exclusion</w:t>
      </w:r>
      <w:bookmarkEnd w:id="67"/>
    </w:p>
    <w:p w14:paraId="3F804827" w14:textId="0A19B71B" w:rsidR="00844F8B" w:rsidRPr="00844F8B" w:rsidRDefault="00844F8B" w:rsidP="00F82C89">
      <w:pPr>
        <w:pStyle w:val="51"/>
        <w:spacing w:before="120"/>
        <w:ind w:left="1094" w:hanging="547"/>
      </w:pPr>
      <w:bookmarkStart w:id="68" w:name="_Toc515873661"/>
      <w:r w:rsidRPr="00844F8B">
        <w:t>General Non-Covered Criteria</w:t>
      </w:r>
      <w:bookmarkEnd w:id="68"/>
    </w:p>
    <w:p w14:paraId="3F804828" w14:textId="6C42D68D" w:rsidR="00844F8B" w:rsidRPr="006D064C" w:rsidRDefault="00844F8B" w:rsidP="002C7D1F">
      <w:pPr>
        <w:pStyle w:val="Level2Narrative"/>
      </w:pPr>
      <w:r w:rsidRPr="00533BAD">
        <w:t xml:space="preserve">Services related to this policy are not </w:t>
      </w:r>
      <w:r w:rsidR="00086294">
        <w:t>covered</w:t>
      </w:r>
      <w:r w:rsidR="00086294" w:rsidRPr="00533BAD">
        <w:t xml:space="preserve"> </w:t>
      </w:r>
      <w:r w:rsidRPr="006D064C">
        <w:t>when</w:t>
      </w:r>
      <w:r w:rsidR="00DF6BA7" w:rsidRPr="006D064C">
        <w:t xml:space="preserve"> any of the following apply</w:t>
      </w:r>
      <w:r w:rsidRPr="006D064C">
        <w:t>:</w:t>
      </w:r>
    </w:p>
    <w:p w14:paraId="3F804829" w14:textId="77777777" w:rsidR="00844F8B" w:rsidRPr="006D064C" w:rsidRDefault="00844F8B" w:rsidP="002C7D1F">
      <w:pPr>
        <w:pStyle w:val="Level2Bullet"/>
      </w:pPr>
      <w:r w:rsidRPr="006D064C">
        <w:t xml:space="preserve">The </w:t>
      </w:r>
      <w:r w:rsidR="006526A4" w:rsidRPr="006D064C">
        <w:t>service</w:t>
      </w:r>
      <w:r w:rsidRPr="006D064C">
        <w:t xml:space="preserve"> does not meet the medical necessity criteria listed in section 1.0</w:t>
      </w:r>
    </w:p>
    <w:p w14:paraId="3F80482A" w14:textId="77777777" w:rsidR="00844F8B" w:rsidRPr="006D064C" w:rsidRDefault="00844F8B" w:rsidP="002C7D1F">
      <w:pPr>
        <w:pStyle w:val="Level2Bullet"/>
      </w:pPr>
      <w:r w:rsidRPr="006D064C">
        <w:t>The recipient does not meet the eligibility requirements listed in section 2.0</w:t>
      </w:r>
    </w:p>
    <w:p w14:paraId="3F80482B" w14:textId="77777777" w:rsidR="00E77B51" w:rsidRPr="006D064C" w:rsidRDefault="006526A4" w:rsidP="00E77B51">
      <w:pPr>
        <w:pStyle w:val="Level2Bullet"/>
      </w:pPr>
      <w:r w:rsidRPr="006D064C">
        <w:t>The s</w:t>
      </w:r>
      <w:r w:rsidR="00844F8B" w:rsidRPr="006D064C">
        <w:t>ervice unnecessarily duplicates another provider’s service</w:t>
      </w:r>
    </w:p>
    <w:p w14:paraId="3F80482C" w14:textId="31351A12" w:rsidR="00844F8B" w:rsidRDefault="00844F8B" w:rsidP="00564F98">
      <w:pPr>
        <w:pStyle w:val="51"/>
      </w:pPr>
      <w:bookmarkStart w:id="69" w:name="_Toc515873662"/>
      <w:r w:rsidRPr="00844F8B">
        <w:t>Specific Non-Covered Criteria</w:t>
      </w:r>
      <w:bookmarkEnd w:id="69"/>
    </w:p>
    <w:p w14:paraId="3F80482D" w14:textId="5B2DD289" w:rsidR="00D50439" w:rsidRDefault="006D064C">
      <w:pPr>
        <w:pStyle w:val="Level2Narrative"/>
      </w:pPr>
      <w:r>
        <w:t xml:space="preserve">Florida Medicaid does not </w:t>
      </w:r>
      <w:r w:rsidR="00B45E71">
        <w:t>cover</w:t>
      </w:r>
      <w:r>
        <w:t xml:space="preserve"> </w:t>
      </w:r>
      <w:r w:rsidR="00D50439">
        <w:t>the following</w:t>
      </w:r>
      <w:r w:rsidR="00B45E71" w:rsidRPr="00F82C89">
        <w:t xml:space="preserve"> </w:t>
      </w:r>
      <w:r w:rsidR="00B45E71" w:rsidRPr="00B45E71">
        <w:t>as part of this service benefit</w:t>
      </w:r>
      <w:r w:rsidR="00D50439">
        <w:t>:</w:t>
      </w:r>
    </w:p>
    <w:p w14:paraId="3F80482E" w14:textId="3538F190" w:rsidR="00844F8B" w:rsidRDefault="00D50439">
      <w:pPr>
        <w:pStyle w:val="Level2Narrative"/>
        <w:numPr>
          <w:ilvl w:val="0"/>
          <w:numId w:val="69"/>
        </w:numPr>
        <w:spacing w:after="0"/>
      </w:pPr>
      <w:r>
        <w:t>N</w:t>
      </w:r>
      <w:r w:rsidR="006D064C">
        <w:t xml:space="preserve">ursing services provided to a group </w:t>
      </w:r>
    </w:p>
    <w:p w14:paraId="3F80482F" w14:textId="7B28C8C0" w:rsidR="00D50439" w:rsidRPr="0000116C" w:rsidRDefault="00D50439" w:rsidP="00F82C89">
      <w:pPr>
        <w:pStyle w:val="Level2Narrative"/>
        <w:numPr>
          <w:ilvl w:val="0"/>
          <w:numId w:val="69"/>
        </w:numPr>
        <w:spacing w:after="0"/>
      </w:pPr>
      <w:r w:rsidRPr="0000116C">
        <w:t>Nursing services provided</w:t>
      </w:r>
      <w:r w:rsidR="00C20012" w:rsidRPr="0000116C">
        <w:t xml:space="preserve"> </w:t>
      </w:r>
      <w:r w:rsidR="00087ADE" w:rsidRPr="00D35BC9">
        <w:t xml:space="preserve">to a recipient </w:t>
      </w:r>
      <w:r w:rsidR="008244F0" w:rsidRPr="0000116C">
        <w:t xml:space="preserve">on </w:t>
      </w:r>
      <w:r w:rsidR="00A817F3" w:rsidRPr="0000116C">
        <w:t xml:space="preserve">the same </w:t>
      </w:r>
      <w:r w:rsidR="008244F0" w:rsidRPr="0000116C">
        <w:t>date of service</w:t>
      </w:r>
      <w:r w:rsidR="000B2328" w:rsidRPr="00D35BC9">
        <w:t xml:space="preserve"> </w:t>
      </w:r>
      <w:r w:rsidR="008244F0" w:rsidRPr="0000116C">
        <w:t xml:space="preserve">as </w:t>
      </w:r>
      <w:r w:rsidR="00684D56">
        <w:t xml:space="preserve">Florida Medicaid </w:t>
      </w:r>
      <w:r w:rsidR="0000116C">
        <w:t xml:space="preserve">private duty nursing </w:t>
      </w:r>
      <w:r w:rsidR="00803304" w:rsidRPr="0000116C">
        <w:t xml:space="preserve">services </w:t>
      </w:r>
      <w:r w:rsidR="008244F0" w:rsidRPr="0000116C">
        <w:t xml:space="preserve">provided </w:t>
      </w:r>
      <w:r w:rsidR="000C26E7">
        <w:t>by</w:t>
      </w:r>
      <w:r w:rsidR="0000116C" w:rsidRPr="0000116C">
        <w:t xml:space="preserve"> </w:t>
      </w:r>
      <w:r w:rsidR="008244F0" w:rsidRPr="0000116C">
        <w:t>a home health agency</w:t>
      </w:r>
      <w:r w:rsidR="00C20012" w:rsidRPr="0000116C">
        <w:t xml:space="preserve"> </w:t>
      </w:r>
    </w:p>
    <w:p w14:paraId="5070188B" w14:textId="306EDC3D" w:rsidR="00866E1E" w:rsidRDefault="00866E1E" w:rsidP="005C58E2">
      <w:pPr>
        <w:pStyle w:val="Level2Narrative"/>
        <w:numPr>
          <w:ilvl w:val="0"/>
          <w:numId w:val="69"/>
        </w:numPr>
      </w:pPr>
      <w:r>
        <w:t xml:space="preserve">Travel time </w:t>
      </w:r>
      <w:r w:rsidR="00EB3BF1">
        <w:t xml:space="preserve">to and </w:t>
      </w:r>
      <w:r w:rsidR="000B2328">
        <w:t xml:space="preserve">from the </w:t>
      </w:r>
      <w:r>
        <w:t>school campus</w:t>
      </w:r>
      <w:r w:rsidR="00611C52">
        <w:t>,</w:t>
      </w:r>
      <w:r>
        <w:t xml:space="preserve"> unless services are rendered during travel</w:t>
      </w:r>
    </w:p>
    <w:p w14:paraId="3F804833" w14:textId="24569E3E" w:rsidR="00EA759F" w:rsidRDefault="00EA759F" w:rsidP="00EA759F">
      <w:pPr>
        <w:pStyle w:val="10"/>
      </w:pPr>
      <w:bookmarkStart w:id="70" w:name="_Toc515873663"/>
      <w:r w:rsidRPr="00844F8B">
        <w:t>Documentation</w:t>
      </w:r>
      <w:bookmarkEnd w:id="70"/>
    </w:p>
    <w:p w14:paraId="3F804834" w14:textId="2F55EEDD" w:rsidR="00EA759F" w:rsidRDefault="00EA759F" w:rsidP="00495D66">
      <w:pPr>
        <w:pStyle w:val="61"/>
      </w:pPr>
      <w:bookmarkStart w:id="71" w:name="_Toc515873664"/>
      <w:r w:rsidRPr="00844F8B">
        <w:t>General Criteria</w:t>
      </w:r>
      <w:bookmarkEnd w:id="71"/>
    </w:p>
    <w:p w14:paraId="3F804835" w14:textId="0EEB88DF" w:rsidR="00EA759F" w:rsidRDefault="00EA759F" w:rsidP="00EA759F">
      <w:pPr>
        <w:pStyle w:val="Level2Narrative"/>
      </w:pPr>
      <w:r w:rsidRPr="00533BAD">
        <w:t xml:space="preserve">For information </w:t>
      </w:r>
      <w:r>
        <w:t>on general</w:t>
      </w:r>
      <w:r w:rsidRPr="00533BAD">
        <w:t xml:space="preserve"> documentation requirements, please refer to </w:t>
      </w:r>
      <w:r w:rsidR="007D3C5B">
        <w:t>F</w:t>
      </w:r>
      <w:r w:rsidRPr="00533BAD">
        <w:t>lorida Medicaid</w:t>
      </w:r>
      <w:r w:rsidR="007D3C5B">
        <w:t xml:space="preserve">’s </w:t>
      </w:r>
      <w:r w:rsidR="00471A38" w:rsidRPr="00654C64">
        <w:t>Recordkeepin</w:t>
      </w:r>
      <w:r w:rsidR="001321FB" w:rsidRPr="00654C64">
        <w:t xml:space="preserve">g and </w:t>
      </w:r>
      <w:r w:rsidR="00471A38" w:rsidRPr="00654C64">
        <w:t>D</w:t>
      </w:r>
      <w:r w:rsidR="001321FB" w:rsidRPr="00654C64">
        <w:t>ocumentation</w:t>
      </w:r>
      <w:r w:rsidR="00471A38">
        <w:t xml:space="preserve"> Requirements Policy</w:t>
      </w:r>
      <w:r w:rsidRPr="00654C64">
        <w:t>.</w:t>
      </w:r>
    </w:p>
    <w:p w14:paraId="3F804836" w14:textId="3504217D" w:rsidR="00EA759F" w:rsidRDefault="00EA759F" w:rsidP="00D35BC9">
      <w:pPr>
        <w:pStyle w:val="61"/>
        <w:spacing w:before="0"/>
        <w:ind w:left="1094" w:hanging="547"/>
      </w:pPr>
      <w:bookmarkStart w:id="72" w:name="_Toc515873665"/>
      <w:r w:rsidRPr="00844F8B">
        <w:t>Specific Criteria</w:t>
      </w:r>
      <w:bookmarkEnd w:id="72"/>
    </w:p>
    <w:p w14:paraId="2FC36558" w14:textId="74A58068" w:rsidR="00940218" w:rsidRDefault="00940218" w:rsidP="00D35BC9">
      <w:pPr>
        <w:pStyle w:val="Level2Narrative"/>
      </w:pPr>
      <w:r w:rsidRPr="00D35BC9">
        <w:t>There is no coverage-specific documentation requirement for this service.</w:t>
      </w:r>
    </w:p>
    <w:p w14:paraId="3F80483A" w14:textId="528719A7" w:rsidR="00844F8B" w:rsidRPr="000B0C69" w:rsidRDefault="00844F8B" w:rsidP="00844F8B">
      <w:pPr>
        <w:pStyle w:val="10"/>
      </w:pPr>
      <w:bookmarkStart w:id="73" w:name="_Toc491874218"/>
      <w:bookmarkStart w:id="74" w:name="_Toc495670977"/>
      <w:bookmarkStart w:id="75" w:name="_Toc495672097"/>
      <w:bookmarkStart w:id="76" w:name="_Toc500927329"/>
      <w:bookmarkStart w:id="77" w:name="_Toc500940162"/>
      <w:bookmarkStart w:id="78" w:name="_Toc515873666"/>
      <w:bookmarkStart w:id="79" w:name="_Toc491874219"/>
      <w:bookmarkStart w:id="80" w:name="_Toc495670978"/>
      <w:bookmarkStart w:id="81" w:name="_Toc495672098"/>
      <w:bookmarkStart w:id="82" w:name="_Toc500927330"/>
      <w:bookmarkStart w:id="83" w:name="_Toc500940163"/>
      <w:bookmarkStart w:id="84" w:name="_Toc515873667"/>
      <w:bookmarkStart w:id="85" w:name="_Toc491874220"/>
      <w:bookmarkStart w:id="86" w:name="_Toc495670979"/>
      <w:bookmarkStart w:id="87" w:name="_Toc495672099"/>
      <w:bookmarkStart w:id="88" w:name="_Toc500927331"/>
      <w:bookmarkStart w:id="89" w:name="_Toc500940164"/>
      <w:bookmarkStart w:id="90" w:name="_Toc515873668"/>
      <w:bookmarkStart w:id="91" w:name="_Toc491874221"/>
      <w:bookmarkStart w:id="92" w:name="_Toc495670980"/>
      <w:bookmarkStart w:id="93" w:name="_Toc495672100"/>
      <w:bookmarkStart w:id="94" w:name="_Toc500927332"/>
      <w:bookmarkStart w:id="95" w:name="_Toc500940165"/>
      <w:bookmarkStart w:id="96" w:name="_Toc515873669"/>
      <w:bookmarkStart w:id="97" w:name="_Toc491874222"/>
      <w:bookmarkStart w:id="98" w:name="_Toc495670981"/>
      <w:bookmarkStart w:id="99" w:name="_Toc495672101"/>
      <w:bookmarkStart w:id="100" w:name="_Toc500927333"/>
      <w:bookmarkStart w:id="101" w:name="_Toc500940166"/>
      <w:bookmarkStart w:id="102" w:name="_Toc515873670"/>
      <w:bookmarkStart w:id="103" w:name="_Toc491874223"/>
      <w:bookmarkStart w:id="104" w:name="_Toc495670982"/>
      <w:bookmarkStart w:id="105" w:name="_Toc495672102"/>
      <w:bookmarkStart w:id="106" w:name="_Toc500927334"/>
      <w:bookmarkStart w:id="107" w:name="_Toc500940167"/>
      <w:bookmarkStart w:id="108" w:name="_Toc515873671"/>
      <w:bookmarkStart w:id="109" w:name="_Toc491874224"/>
      <w:bookmarkStart w:id="110" w:name="_Toc495670983"/>
      <w:bookmarkStart w:id="111" w:name="_Toc495672103"/>
      <w:bookmarkStart w:id="112" w:name="_Toc500927335"/>
      <w:bookmarkStart w:id="113" w:name="_Toc500940168"/>
      <w:bookmarkStart w:id="114" w:name="_Toc515873672"/>
      <w:bookmarkStart w:id="115" w:name="_Toc515873673"/>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844F8B">
        <w:t>Authorization</w:t>
      </w:r>
      <w:bookmarkEnd w:id="115"/>
    </w:p>
    <w:p w14:paraId="3F80483B" w14:textId="12BFD8C8" w:rsidR="00E61D10" w:rsidRDefault="00E61D10" w:rsidP="00E61D10">
      <w:pPr>
        <w:pStyle w:val="71"/>
        <w:ind w:left="1094" w:hanging="547"/>
      </w:pPr>
      <w:bookmarkStart w:id="116" w:name="_Toc425258836"/>
      <w:bookmarkStart w:id="117" w:name="_Toc515873674"/>
      <w:r w:rsidRPr="00844F8B">
        <w:t>General Criteria</w:t>
      </w:r>
      <w:bookmarkEnd w:id="116"/>
      <w:bookmarkEnd w:id="117"/>
    </w:p>
    <w:p w14:paraId="3F80483C" w14:textId="2C86B451" w:rsidR="0096520B" w:rsidRPr="00210412" w:rsidRDefault="00992D71" w:rsidP="00E61D10">
      <w:pPr>
        <w:pStyle w:val="Level2Narrative"/>
      </w:pPr>
      <w:r w:rsidRPr="00C76CA0">
        <w:t>The authorization information described below is applicable to the fee-for-service delivery system.</w:t>
      </w:r>
      <w:r w:rsidR="001321FB" w:rsidRPr="00C76CA0">
        <w:t xml:space="preserve"> </w:t>
      </w:r>
      <w:r w:rsidR="00210412" w:rsidRPr="00C76CA0">
        <w:t xml:space="preserve">For more information on general authorization requirements, please refer to Florida Medicaid’s </w:t>
      </w:r>
      <w:r w:rsidR="00471A38" w:rsidRPr="00611C52">
        <w:t>Authorization Requirements</w:t>
      </w:r>
      <w:r w:rsidR="00471A38">
        <w:t xml:space="preserve"> Policy</w:t>
      </w:r>
      <w:r w:rsidR="00611C52">
        <w:t>.</w:t>
      </w:r>
      <w:r w:rsidR="00611C52" w:rsidRPr="00611C52">
        <w:t xml:space="preserve"> </w:t>
      </w:r>
    </w:p>
    <w:p w14:paraId="3F80483D" w14:textId="6EB63361" w:rsidR="00210412" w:rsidRPr="00E61D10" w:rsidRDefault="00E61D10" w:rsidP="005C58E2">
      <w:pPr>
        <w:keepNext/>
        <w:keepLines/>
        <w:numPr>
          <w:ilvl w:val="0"/>
          <w:numId w:val="11"/>
        </w:numPr>
        <w:spacing w:before="180"/>
        <w:ind w:left="1094" w:hanging="547"/>
        <w:outlineLvl w:val="1"/>
        <w:rPr>
          <w:rFonts w:eastAsiaTheme="majorEastAsia" w:cstheme="majorBidi"/>
          <w:b/>
          <w:bCs/>
          <w:szCs w:val="26"/>
        </w:rPr>
      </w:pPr>
      <w:bookmarkStart w:id="118" w:name="_Toc425258837"/>
      <w:bookmarkStart w:id="119" w:name="_Toc515873675"/>
      <w:r w:rsidRPr="00E61D10">
        <w:rPr>
          <w:rFonts w:eastAsiaTheme="majorEastAsia" w:cstheme="majorBidi"/>
          <w:b/>
          <w:bCs/>
          <w:szCs w:val="26"/>
        </w:rPr>
        <w:t>Specific Criteria</w:t>
      </w:r>
      <w:bookmarkEnd w:id="118"/>
      <w:bookmarkEnd w:id="119"/>
    </w:p>
    <w:p w14:paraId="38D77A99" w14:textId="4D0B63EC" w:rsidR="00940218" w:rsidRDefault="00940218" w:rsidP="00940218">
      <w:pPr>
        <w:pStyle w:val="Level2Narrative"/>
      </w:pPr>
      <w:r>
        <w:t>There are no specific authorization criteria for this service.</w:t>
      </w:r>
    </w:p>
    <w:p w14:paraId="3F80483F" w14:textId="6D470B85" w:rsidR="00844F8B" w:rsidRDefault="00265FD9" w:rsidP="00265FD9">
      <w:pPr>
        <w:pStyle w:val="10"/>
      </w:pPr>
      <w:bookmarkStart w:id="120" w:name="_Toc495670987"/>
      <w:bookmarkStart w:id="121" w:name="_Toc495672107"/>
      <w:bookmarkStart w:id="122" w:name="_Toc500927339"/>
      <w:bookmarkStart w:id="123" w:name="_Toc500940172"/>
      <w:bookmarkStart w:id="124" w:name="_Toc515873676"/>
      <w:bookmarkStart w:id="125" w:name="_Toc515873677"/>
      <w:bookmarkEnd w:id="120"/>
      <w:bookmarkEnd w:id="121"/>
      <w:bookmarkEnd w:id="122"/>
      <w:bookmarkEnd w:id="123"/>
      <w:bookmarkEnd w:id="124"/>
      <w:r w:rsidRPr="00265FD9">
        <w:t>Reimbursement</w:t>
      </w:r>
      <w:bookmarkEnd w:id="125"/>
    </w:p>
    <w:p w14:paraId="3F804840" w14:textId="0E50D698" w:rsidR="00265FD9" w:rsidRDefault="00BB24FC" w:rsidP="00D35BC9">
      <w:pPr>
        <w:pStyle w:val="81"/>
        <w:spacing w:before="120"/>
        <w:ind w:left="1094" w:hanging="547"/>
      </w:pPr>
      <w:bookmarkStart w:id="126" w:name="_Toc515873678"/>
      <w:r w:rsidRPr="00E930DD">
        <w:t>General Criteria</w:t>
      </w:r>
      <w:bookmarkEnd w:id="126"/>
    </w:p>
    <w:p w14:paraId="3F804841" w14:textId="77777777" w:rsidR="00265FD9" w:rsidRDefault="00265FD9" w:rsidP="00AA21EB">
      <w:pPr>
        <w:pStyle w:val="Level2Narrative"/>
      </w:pPr>
      <w:r w:rsidRPr="00233867">
        <w:t xml:space="preserve">The reimbursement information </w:t>
      </w:r>
      <w:r w:rsidR="004D20AD">
        <w:t>below</w:t>
      </w:r>
      <w:r w:rsidRPr="00233867">
        <w:t xml:space="preserve"> is applicable to the </w:t>
      </w:r>
      <w:r w:rsidRPr="00D37FD6">
        <w:t>fee-for-service delivery system</w:t>
      </w:r>
      <w:r w:rsidRPr="003760D6">
        <w:t>.</w:t>
      </w:r>
    </w:p>
    <w:p w14:paraId="3F804842" w14:textId="6985AD8B" w:rsidR="002323F4" w:rsidRPr="00EE2317" w:rsidRDefault="002323F4" w:rsidP="00D35BC9">
      <w:pPr>
        <w:pStyle w:val="81"/>
        <w:spacing w:before="0"/>
        <w:ind w:left="1094" w:hanging="547"/>
      </w:pPr>
      <w:bookmarkStart w:id="127" w:name="_Toc515873679"/>
      <w:r w:rsidRPr="00EE2317">
        <w:t>Specific Criteria</w:t>
      </w:r>
      <w:bookmarkEnd w:id="127"/>
      <w:r w:rsidRPr="00EE2317">
        <w:t xml:space="preserve"> </w:t>
      </w:r>
    </w:p>
    <w:p w14:paraId="3F804843" w14:textId="4443421D" w:rsidR="002323F4" w:rsidRDefault="00EE2317" w:rsidP="002323F4">
      <w:pPr>
        <w:pStyle w:val="Level2Narrative"/>
      </w:pPr>
      <w:r w:rsidRPr="00EE2317">
        <w:t xml:space="preserve">Providers must </w:t>
      </w:r>
      <w:r w:rsidR="006960E4">
        <w:t>submit</w:t>
      </w:r>
      <w:r w:rsidR="0078184E">
        <w:t xml:space="preserve"> the </w:t>
      </w:r>
      <w:r w:rsidR="0078184E" w:rsidRPr="0078184E">
        <w:t>Quarterly Certification of State Expenditures</w:t>
      </w:r>
      <w:r w:rsidR="00B9300E">
        <w:t xml:space="preserve"> by C</w:t>
      </w:r>
      <w:r w:rsidR="00DF770E">
        <w:t xml:space="preserve">ounty </w:t>
      </w:r>
      <w:r w:rsidR="00B9300E">
        <w:t>H</w:t>
      </w:r>
      <w:r w:rsidR="00DF770E">
        <w:t xml:space="preserve">ealth </w:t>
      </w:r>
      <w:r w:rsidR="00B9300E">
        <w:t>D</w:t>
      </w:r>
      <w:r w:rsidR="00DF770E">
        <w:t>epartment</w:t>
      </w:r>
      <w:r w:rsidR="00B9300E">
        <w:t>s</w:t>
      </w:r>
      <w:r w:rsidR="0078184E">
        <w:t>, AHCA FORM</w:t>
      </w:r>
      <w:r w:rsidR="003F7FB5">
        <w:t xml:space="preserve"> 5000-</w:t>
      </w:r>
      <w:r w:rsidR="00FF4301">
        <w:t>4058</w:t>
      </w:r>
      <w:r w:rsidR="0078184E">
        <w:t>,</w:t>
      </w:r>
      <w:r w:rsidR="003368F4">
        <w:t xml:space="preserve"> August</w:t>
      </w:r>
      <w:r w:rsidR="00FF4301">
        <w:t xml:space="preserve"> 2018</w:t>
      </w:r>
      <w:r w:rsidR="0078184E">
        <w:t>,</w:t>
      </w:r>
      <w:r w:rsidR="000C26E7">
        <w:t xml:space="preserve"> </w:t>
      </w:r>
      <w:r w:rsidR="002B08A7">
        <w:t xml:space="preserve">incorporated by reference, </w:t>
      </w:r>
      <w:r w:rsidR="000C26E7">
        <w:t>to AHCA</w:t>
      </w:r>
      <w:r w:rsidR="0078184E">
        <w:t xml:space="preserve"> </w:t>
      </w:r>
      <w:r w:rsidR="00B9300E">
        <w:t>quarterly during the state fiscal year</w:t>
      </w:r>
      <w:r w:rsidR="0078184E">
        <w:t xml:space="preserve">. </w:t>
      </w:r>
    </w:p>
    <w:p w14:paraId="3F804844" w14:textId="388852D3" w:rsidR="00265FD9" w:rsidRDefault="00265FD9" w:rsidP="00D35BC9">
      <w:pPr>
        <w:pStyle w:val="81"/>
        <w:spacing w:before="0"/>
        <w:ind w:left="1094" w:hanging="547"/>
      </w:pPr>
      <w:bookmarkStart w:id="128" w:name="_Toc515873680"/>
      <w:r w:rsidRPr="00265FD9">
        <w:lastRenderedPageBreak/>
        <w:t>Claim Type</w:t>
      </w:r>
      <w:bookmarkEnd w:id="128"/>
    </w:p>
    <w:p w14:paraId="3F804845" w14:textId="0358D848" w:rsidR="006E383F" w:rsidRDefault="00EE2317">
      <w:pPr>
        <w:pStyle w:val="Level2Narrative"/>
      </w:pPr>
      <w:r w:rsidRPr="00EE2317">
        <w:t>Professional (837P/CMS-1500)</w:t>
      </w:r>
    </w:p>
    <w:p w14:paraId="3F804846" w14:textId="354C1A17" w:rsidR="00085B67" w:rsidRDefault="00085B67" w:rsidP="00D35BC9">
      <w:pPr>
        <w:pStyle w:val="81"/>
        <w:spacing w:before="0"/>
        <w:ind w:left="1094" w:hanging="547"/>
      </w:pPr>
      <w:bookmarkStart w:id="129" w:name="_Toc491874232"/>
      <w:bookmarkStart w:id="130" w:name="_Toc495670992"/>
      <w:bookmarkStart w:id="131" w:name="_Toc495672112"/>
      <w:bookmarkStart w:id="132" w:name="_Toc500927344"/>
      <w:bookmarkStart w:id="133" w:name="_Toc500940177"/>
      <w:bookmarkStart w:id="134" w:name="_Toc515873681"/>
      <w:bookmarkStart w:id="135" w:name="_Toc515873682"/>
      <w:bookmarkEnd w:id="129"/>
      <w:bookmarkEnd w:id="130"/>
      <w:bookmarkEnd w:id="131"/>
      <w:bookmarkEnd w:id="132"/>
      <w:bookmarkEnd w:id="133"/>
      <w:bookmarkEnd w:id="134"/>
      <w:r>
        <w:t>Billing Code, Modifier, and Billing Unit</w:t>
      </w:r>
      <w:bookmarkEnd w:id="135"/>
    </w:p>
    <w:p w14:paraId="3F804847" w14:textId="6308AE17" w:rsidR="00085B67" w:rsidRDefault="00085B67">
      <w:pPr>
        <w:pStyle w:val="Level2Narrative"/>
      </w:pPr>
      <w:r w:rsidRPr="00FE3CB3">
        <w:t>Providers must report the most current and appropriate billing code(s), modifier(s), and billing unit(s) for the service rendered, incorporated by reference in Rule 59G-4.002</w:t>
      </w:r>
      <w:r w:rsidR="009B601C">
        <w:t>, F.A.C</w:t>
      </w:r>
      <w:r w:rsidRPr="00FE3CB3">
        <w:t>.</w:t>
      </w:r>
    </w:p>
    <w:p w14:paraId="3F804848" w14:textId="3E4D44F9" w:rsidR="00265FD9" w:rsidRDefault="00265FD9" w:rsidP="00D35BC9">
      <w:pPr>
        <w:pStyle w:val="81"/>
        <w:spacing w:before="0"/>
        <w:ind w:left="1094" w:hanging="547"/>
      </w:pPr>
      <w:bookmarkStart w:id="136" w:name="_Toc515873683"/>
      <w:r w:rsidRPr="00265FD9">
        <w:t>Diagnosis Code</w:t>
      </w:r>
      <w:bookmarkEnd w:id="136"/>
    </w:p>
    <w:p w14:paraId="3F804849" w14:textId="77777777" w:rsidR="00EE2317" w:rsidRDefault="00EE2317" w:rsidP="00EE2317">
      <w:pPr>
        <w:pStyle w:val="Level2Narrative"/>
      </w:pPr>
      <w:r>
        <w:t>Providers must report the most current and appropriate diagnosis code to the highest level of specificity that supports medical necessity, as appropriate for this service.</w:t>
      </w:r>
    </w:p>
    <w:p w14:paraId="3F80484B" w14:textId="3AD63221" w:rsidR="00265FD9" w:rsidRPr="00342008" w:rsidRDefault="00265FD9" w:rsidP="00D35BC9">
      <w:pPr>
        <w:pStyle w:val="81"/>
        <w:spacing w:before="0"/>
        <w:ind w:left="1094" w:hanging="547"/>
      </w:pPr>
      <w:bookmarkStart w:id="137" w:name="_Toc453947586"/>
      <w:bookmarkStart w:id="138" w:name="_Toc453947620"/>
      <w:bookmarkStart w:id="139" w:name="_Toc453947653"/>
      <w:bookmarkStart w:id="140" w:name="_Toc476561997"/>
      <w:bookmarkStart w:id="141" w:name="_Toc403051231"/>
      <w:bookmarkStart w:id="142" w:name="_Toc403051439"/>
      <w:bookmarkStart w:id="143" w:name="_Toc403656480"/>
      <w:bookmarkStart w:id="144" w:name="_Toc405995494"/>
      <w:bookmarkStart w:id="145" w:name="_Toc403051232"/>
      <w:bookmarkStart w:id="146" w:name="_Toc403051440"/>
      <w:bookmarkStart w:id="147" w:name="_Toc403656481"/>
      <w:bookmarkStart w:id="148" w:name="_Toc405995495"/>
      <w:bookmarkStart w:id="149" w:name="_Toc403051233"/>
      <w:bookmarkStart w:id="150" w:name="_Toc403051441"/>
      <w:bookmarkStart w:id="151" w:name="_Toc403656482"/>
      <w:bookmarkStart w:id="152" w:name="_Toc405995496"/>
      <w:bookmarkStart w:id="153" w:name="_Toc403051234"/>
      <w:bookmarkStart w:id="154" w:name="_Toc403051442"/>
      <w:bookmarkStart w:id="155" w:name="_Toc403656483"/>
      <w:bookmarkStart w:id="156" w:name="_Toc405995497"/>
      <w:bookmarkStart w:id="157" w:name="_Toc403051235"/>
      <w:bookmarkStart w:id="158" w:name="_Toc403051443"/>
      <w:bookmarkStart w:id="159" w:name="_Toc403656484"/>
      <w:bookmarkStart w:id="160" w:name="_Toc405995498"/>
      <w:bookmarkStart w:id="161" w:name="_Toc403051236"/>
      <w:bookmarkStart w:id="162" w:name="_Toc403051444"/>
      <w:bookmarkStart w:id="163" w:name="_Toc403656485"/>
      <w:bookmarkStart w:id="164" w:name="_Toc405995499"/>
      <w:bookmarkStart w:id="165" w:name="_Toc403051237"/>
      <w:bookmarkStart w:id="166" w:name="_Toc403051445"/>
      <w:bookmarkStart w:id="167" w:name="_Toc403656486"/>
      <w:bookmarkStart w:id="168" w:name="_Toc405995500"/>
      <w:bookmarkStart w:id="169" w:name="_Toc403051238"/>
      <w:bookmarkStart w:id="170" w:name="_Toc403051446"/>
      <w:bookmarkStart w:id="171" w:name="_Toc403656487"/>
      <w:bookmarkStart w:id="172" w:name="_Toc405995501"/>
      <w:bookmarkStart w:id="173" w:name="_Toc403051239"/>
      <w:bookmarkStart w:id="174" w:name="_Toc403051447"/>
      <w:bookmarkStart w:id="175" w:name="_Toc403656488"/>
      <w:bookmarkStart w:id="176" w:name="_Toc405995502"/>
      <w:bookmarkStart w:id="177" w:name="_Toc403051240"/>
      <w:bookmarkStart w:id="178" w:name="_Toc403051448"/>
      <w:bookmarkStart w:id="179" w:name="_Toc403656489"/>
      <w:bookmarkStart w:id="180" w:name="_Toc405995503"/>
      <w:bookmarkStart w:id="181" w:name="_Toc403051241"/>
      <w:bookmarkStart w:id="182" w:name="_Toc403051449"/>
      <w:bookmarkStart w:id="183" w:name="_Toc403656490"/>
      <w:bookmarkStart w:id="184" w:name="_Toc405995504"/>
      <w:bookmarkStart w:id="185" w:name="_Toc403051242"/>
      <w:bookmarkStart w:id="186" w:name="_Toc403051450"/>
      <w:bookmarkStart w:id="187" w:name="_Toc403656491"/>
      <w:bookmarkStart w:id="188" w:name="_Toc405995505"/>
      <w:bookmarkStart w:id="189" w:name="_Toc403051243"/>
      <w:bookmarkStart w:id="190" w:name="_Toc403051451"/>
      <w:bookmarkStart w:id="191" w:name="_Toc403656492"/>
      <w:bookmarkStart w:id="192" w:name="_Toc405995506"/>
      <w:bookmarkStart w:id="193" w:name="_Toc403051244"/>
      <w:bookmarkStart w:id="194" w:name="_Toc403051452"/>
      <w:bookmarkStart w:id="195" w:name="_Toc403656493"/>
      <w:bookmarkStart w:id="196" w:name="_Toc405995507"/>
      <w:bookmarkStart w:id="197" w:name="_Toc403051245"/>
      <w:bookmarkStart w:id="198" w:name="_Toc403051453"/>
      <w:bookmarkStart w:id="199" w:name="_Toc403656494"/>
      <w:bookmarkStart w:id="200" w:name="_Toc405995508"/>
      <w:bookmarkStart w:id="201" w:name="_Toc403051246"/>
      <w:bookmarkStart w:id="202" w:name="_Toc403051454"/>
      <w:bookmarkStart w:id="203" w:name="_Toc403656495"/>
      <w:bookmarkStart w:id="204" w:name="_Toc405995509"/>
      <w:bookmarkStart w:id="205" w:name="_Toc403051247"/>
      <w:bookmarkStart w:id="206" w:name="_Toc403051455"/>
      <w:bookmarkStart w:id="207" w:name="_Toc403656496"/>
      <w:bookmarkStart w:id="208" w:name="_Toc405995510"/>
      <w:bookmarkStart w:id="209" w:name="_Toc403051248"/>
      <w:bookmarkStart w:id="210" w:name="_Toc403051456"/>
      <w:bookmarkStart w:id="211" w:name="_Toc403656497"/>
      <w:bookmarkStart w:id="212" w:name="_Toc405995511"/>
      <w:bookmarkStart w:id="213" w:name="_Toc403051249"/>
      <w:bookmarkStart w:id="214" w:name="_Toc403051457"/>
      <w:bookmarkStart w:id="215" w:name="_Toc403656498"/>
      <w:bookmarkStart w:id="216" w:name="_Toc405995512"/>
      <w:bookmarkStart w:id="217" w:name="_Toc403051250"/>
      <w:bookmarkStart w:id="218" w:name="_Toc403051458"/>
      <w:bookmarkStart w:id="219" w:name="_Toc403656499"/>
      <w:bookmarkStart w:id="220" w:name="_Toc405995513"/>
      <w:bookmarkStart w:id="221" w:name="_Toc403051251"/>
      <w:bookmarkStart w:id="222" w:name="_Toc403051459"/>
      <w:bookmarkStart w:id="223" w:name="_Toc403656500"/>
      <w:bookmarkStart w:id="224" w:name="_Toc405995514"/>
      <w:bookmarkStart w:id="225" w:name="_Toc403051252"/>
      <w:bookmarkStart w:id="226" w:name="_Toc403051460"/>
      <w:bookmarkStart w:id="227" w:name="_Toc403656501"/>
      <w:bookmarkStart w:id="228" w:name="_Toc405995515"/>
      <w:bookmarkStart w:id="229" w:name="_Toc403051253"/>
      <w:bookmarkStart w:id="230" w:name="_Toc403051461"/>
      <w:bookmarkStart w:id="231" w:name="_Toc403656502"/>
      <w:bookmarkStart w:id="232" w:name="_Toc405995516"/>
      <w:bookmarkStart w:id="233" w:name="_Toc403051254"/>
      <w:bookmarkStart w:id="234" w:name="_Toc403051462"/>
      <w:bookmarkStart w:id="235" w:name="_Toc403656503"/>
      <w:bookmarkStart w:id="236" w:name="_Toc405995517"/>
      <w:bookmarkStart w:id="237" w:name="_Toc403051256"/>
      <w:bookmarkStart w:id="238" w:name="_Toc403051464"/>
      <w:bookmarkStart w:id="239" w:name="_Toc515873684"/>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342008">
        <w:t>Rate</w:t>
      </w:r>
      <w:bookmarkEnd w:id="239"/>
    </w:p>
    <w:p w14:paraId="612CD15F" w14:textId="1E303AA4" w:rsidR="001E5E8D" w:rsidRDefault="00611C52">
      <w:pPr>
        <w:pStyle w:val="Level2Narrative"/>
      </w:pPr>
      <w:r w:rsidRPr="00F82C89">
        <w:t xml:space="preserve">For a schedule of rates incorporated by reference in Rule 59G-4.002, F.A.C., visit the AHCA Web site at </w:t>
      </w:r>
      <w:r w:rsidR="00564B2B" w:rsidRPr="00D35BC9">
        <w:t>http://ahca.myflorida.com/Medicaid/review/index.shtml</w:t>
      </w:r>
      <w:r w:rsidRPr="00F82C89">
        <w:t xml:space="preserve">. </w:t>
      </w:r>
    </w:p>
    <w:p w14:paraId="4B69BBE9" w14:textId="7A1C6729" w:rsidR="001E5E8D" w:rsidRDefault="001E5E8D" w:rsidP="00D35BC9">
      <w:pPr>
        <w:pStyle w:val="Level2Narrative"/>
        <w:ind w:left="0"/>
      </w:pPr>
    </w:p>
    <w:p w14:paraId="3FD2B4C5" w14:textId="5B66C061" w:rsidR="006F1358" w:rsidRPr="006F1358" w:rsidRDefault="006F1358" w:rsidP="00F82C89">
      <w:pPr>
        <w:pStyle w:val="10"/>
      </w:pPr>
      <w:bookmarkStart w:id="240" w:name="_Toc491874236"/>
      <w:bookmarkStart w:id="241" w:name="_Toc495670996"/>
      <w:bookmarkStart w:id="242" w:name="_Toc495672116"/>
      <w:bookmarkStart w:id="243" w:name="_Toc500927348"/>
      <w:bookmarkStart w:id="244" w:name="_Toc500940181"/>
      <w:bookmarkStart w:id="245" w:name="_Toc515873685"/>
      <w:bookmarkStart w:id="246" w:name="_Toc448498627"/>
      <w:bookmarkStart w:id="247" w:name="_Toc515873686"/>
      <w:bookmarkEnd w:id="240"/>
      <w:bookmarkEnd w:id="241"/>
      <w:bookmarkEnd w:id="242"/>
      <w:bookmarkEnd w:id="243"/>
      <w:bookmarkEnd w:id="244"/>
      <w:bookmarkEnd w:id="245"/>
      <w:r w:rsidRPr="006F1358">
        <w:t>Appendix</w:t>
      </w:r>
      <w:bookmarkEnd w:id="246"/>
      <w:bookmarkEnd w:id="247"/>
    </w:p>
    <w:p w14:paraId="7E2A8F3A" w14:textId="07711FBF" w:rsidR="006F1358" w:rsidRDefault="006F1358" w:rsidP="00F82C89">
      <w:pPr>
        <w:pStyle w:val="91"/>
      </w:pPr>
      <w:bookmarkStart w:id="248" w:name="_Toc515873687"/>
      <w:r>
        <w:t>Quarterly Certification of State Expenditures</w:t>
      </w:r>
      <w:bookmarkEnd w:id="248"/>
      <w:r w:rsidRPr="006F1358" w:rsidDel="005A7761">
        <w:t xml:space="preserve"> </w:t>
      </w:r>
    </w:p>
    <w:p w14:paraId="69A90A14" w14:textId="77777777" w:rsidR="003060B6" w:rsidRDefault="003060B6" w:rsidP="00F82C89">
      <w:pPr>
        <w:pStyle w:val="91"/>
        <w:rPr>
          <w:b w:val="0"/>
          <w:bCs w:val="0"/>
        </w:rPr>
        <w:sectPr w:rsidR="003060B6" w:rsidSect="00666060">
          <w:footerReference w:type="default" r:id="rId21"/>
          <w:pgSz w:w="12240" w:h="15840"/>
          <w:pgMar w:top="1440" w:right="1440" w:bottom="1440" w:left="1440" w:header="720" w:footer="720" w:gutter="0"/>
          <w:cols w:space="720"/>
          <w:docGrid w:linePitch="360"/>
        </w:sectPr>
      </w:pPr>
    </w:p>
    <w:p w14:paraId="3ACBC001" w14:textId="5DDE3708" w:rsidR="006F1358" w:rsidRPr="00F82C89" w:rsidRDefault="00FF546C" w:rsidP="00F82C89">
      <w:pPr>
        <w:pStyle w:val="Level2Narrative"/>
        <w:ind w:left="0"/>
        <w:rPr>
          <w:b/>
        </w:rPr>
      </w:pPr>
      <w:r w:rsidRPr="00F82C89">
        <w:rPr>
          <w:b/>
        </w:rPr>
        <w:lastRenderedPageBreak/>
        <w:t>9.1</w:t>
      </w:r>
    </w:p>
    <w:p w14:paraId="3FB90753" w14:textId="77777777" w:rsidR="00FC21AD" w:rsidRPr="00D35BC9" w:rsidRDefault="00FC21AD" w:rsidP="00FC21AD">
      <w:pPr>
        <w:spacing w:line="259" w:lineRule="auto"/>
        <w:ind w:left="90"/>
        <w:jc w:val="center"/>
        <w:rPr>
          <w:rFonts w:eastAsia="Calibri"/>
          <w:b/>
          <w:sz w:val="32"/>
          <w:szCs w:val="32"/>
        </w:rPr>
      </w:pPr>
      <w:r w:rsidRPr="00D35BC9">
        <w:rPr>
          <w:rFonts w:eastAsia="Calibri"/>
          <w:b/>
          <w:sz w:val="32"/>
          <w:szCs w:val="32"/>
        </w:rPr>
        <w:t>Quarterly Certification of State Expenditures</w:t>
      </w:r>
    </w:p>
    <w:p w14:paraId="385ADB49" w14:textId="6F47BC8F" w:rsidR="00FC21AD" w:rsidRPr="00D35BC9" w:rsidRDefault="00FC21AD" w:rsidP="00FC21AD">
      <w:pPr>
        <w:spacing w:line="259" w:lineRule="auto"/>
        <w:jc w:val="center"/>
        <w:rPr>
          <w:rFonts w:eastAsia="Calibri"/>
          <w:b/>
          <w:sz w:val="32"/>
          <w:szCs w:val="32"/>
        </w:rPr>
      </w:pPr>
      <w:r w:rsidRPr="00D35BC9">
        <w:rPr>
          <w:rFonts w:eastAsia="Calibri"/>
          <w:b/>
          <w:sz w:val="32"/>
          <w:szCs w:val="32"/>
        </w:rPr>
        <w:t>By County Health Departments</w:t>
      </w:r>
    </w:p>
    <w:p w14:paraId="2E19B090" w14:textId="42836E2B" w:rsidR="000B0138" w:rsidRDefault="000B0138" w:rsidP="00FC21AD">
      <w:pPr>
        <w:spacing w:line="259" w:lineRule="auto"/>
        <w:jc w:val="center"/>
        <w:rPr>
          <w:rFonts w:eastAsia="Calibri"/>
          <w:b/>
          <w:sz w:val="24"/>
          <w:szCs w:val="24"/>
        </w:rPr>
      </w:pPr>
    </w:p>
    <w:p w14:paraId="47263BFE" w14:textId="77777777" w:rsidR="000B0138" w:rsidRPr="00FC21AD" w:rsidRDefault="000B0138" w:rsidP="00FC21AD">
      <w:pPr>
        <w:spacing w:line="259" w:lineRule="auto"/>
        <w:jc w:val="center"/>
        <w:rPr>
          <w:rFonts w:eastAsia="Calibri"/>
          <w:b/>
          <w:sz w:val="24"/>
          <w:szCs w:val="24"/>
        </w:rPr>
      </w:pPr>
    </w:p>
    <w:p w14:paraId="109B5B16" w14:textId="77777777" w:rsidR="00FC21AD" w:rsidRPr="00FC21AD" w:rsidRDefault="00FC21AD" w:rsidP="00FC21AD">
      <w:pPr>
        <w:spacing w:line="259" w:lineRule="auto"/>
        <w:jc w:val="center"/>
        <w:rPr>
          <w:rFonts w:eastAsia="Calibri"/>
          <w:b/>
          <w:sz w:val="24"/>
          <w:szCs w:val="24"/>
        </w:rPr>
      </w:pPr>
    </w:p>
    <w:p w14:paraId="33020D1F" w14:textId="77777777" w:rsidR="00FC21AD" w:rsidRPr="00FC21AD" w:rsidRDefault="00FC21AD" w:rsidP="00FC21AD">
      <w:pPr>
        <w:spacing w:line="259" w:lineRule="auto"/>
        <w:rPr>
          <w:rFonts w:eastAsia="Calibri"/>
          <w:b/>
          <w:sz w:val="22"/>
        </w:rPr>
      </w:pPr>
      <w:r w:rsidRPr="00FC21AD">
        <w:rPr>
          <w:rFonts w:eastAsia="Calibri"/>
          <w:b/>
          <w:sz w:val="22"/>
        </w:rPr>
        <w:t>Agency for Health Care Administration</w:t>
      </w:r>
    </w:p>
    <w:p w14:paraId="70BE2597" w14:textId="77777777" w:rsidR="00FC21AD" w:rsidRPr="00FC21AD" w:rsidRDefault="00FC21AD" w:rsidP="00FC21AD">
      <w:pPr>
        <w:spacing w:line="259" w:lineRule="auto"/>
        <w:rPr>
          <w:rFonts w:eastAsia="Calibri"/>
          <w:b/>
          <w:sz w:val="22"/>
        </w:rPr>
      </w:pPr>
      <w:r w:rsidRPr="00FC21AD">
        <w:rPr>
          <w:rFonts w:eastAsia="Calibri"/>
          <w:b/>
          <w:sz w:val="22"/>
        </w:rPr>
        <w:t>Medicaid Program Finance</w:t>
      </w:r>
    </w:p>
    <w:p w14:paraId="49B50F0F" w14:textId="77777777" w:rsidR="00FC21AD" w:rsidRPr="00FC21AD" w:rsidRDefault="00FC21AD" w:rsidP="00FC21AD">
      <w:pPr>
        <w:spacing w:line="259" w:lineRule="auto"/>
        <w:rPr>
          <w:rFonts w:eastAsia="Calibri"/>
          <w:b/>
          <w:sz w:val="22"/>
        </w:rPr>
      </w:pPr>
      <w:r w:rsidRPr="00FC21AD">
        <w:rPr>
          <w:rFonts w:eastAsia="Calibri"/>
          <w:b/>
          <w:sz w:val="22"/>
        </w:rPr>
        <w:t>2727 Mahan Drive, Mail Stop 21</w:t>
      </w:r>
    </w:p>
    <w:p w14:paraId="420FA05F" w14:textId="77777777" w:rsidR="00FC21AD" w:rsidRPr="00FC21AD" w:rsidRDefault="00FC21AD" w:rsidP="00FC21AD">
      <w:pPr>
        <w:spacing w:line="259" w:lineRule="auto"/>
        <w:rPr>
          <w:rFonts w:eastAsia="Calibri"/>
          <w:b/>
          <w:sz w:val="22"/>
        </w:rPr>
      </w:pPr>
      <w:r w:rsidRPr="00FC21AD">
        <w:rPr>
          <w:rFonts w:eastAsia="Calibri"/>
          <w:b/>
          <w:sz w:val="22"/>
        </w:rPr>
        <w:t>Tallahassee, Florida 32308</w:t>
      </w:r>
    </w:p>
    <w:p w14:paraId="6C8821E5" w14:textId="77777777" w:rsidR="00FC21AD" w:rsidRPr="00FC21AD" w:rsidRDefault="00FC21AD" w:rsidP="00FC21AD">
      <w:pPr>
        <w:spacing w:line="259" w:lineRule="auto"/>
        <w:rPr>
          <w:rFonts w:eastAsia="Calibri"/>
          <w:b/>
          <w:sz w:val="22"/>
        </w:rPr>
      </w:pPr>
      <w:r w:rsidRPr="00FC21AD">
        <w:rPr>
          <w:rFonts w:eastAsia="Calibri"/>
          <w:b/>
          <w:sz w:val="22"/>
        </w:rPr>
        <w:t>Attn: County Health Department (CHD) Match Program</w:t>
      </w:r>
    </w:p>
    <w:p w14:paraId="3D892FAC" w14:textId="77777777" w:rsidR="00FC21AD" w:rsidRPr="00FC21AD" w:rsidRDefault="00FC21AD" w:rsidP="00FC21AD">
      <w:pPr>
        <w:spacing w:line="259" w:lineRule="auto"/>
        <w:rPr>
          <w:rFonts w:eastAsia="Calibri"/>
          <w:sz w:val="22"/>
        </w:rPr>
      </w:pPr>
    </w:p>
    <w:p w14:paraId="5F1BF3DF" w14:textId="77777777" w:rsidR="00FC21AD" w:rsidRPr="00FC21AD" w:rsidRDefault="00FC21AD" w:rsidP="00FC21AD">
      <w:pPr>
        <w:spacing w:line="259" w:lineRule="auto"/>
        <w:rPr>
          <w:rFonts w:eastAsia="Calibri"/>
          <w:sz w:val="22"/>
        </w:rPr>
      </w:pPr>
    </w:p>
    <w:p w14:paraId="4E67A254" w14:textId="25D98936" w:rsidR="00FC21AD" w:rsidRPr="00FC21AD" w:rsidRDefault="00FC21AD" w:rsidP="00FC21AD">
      <w:pPr>
        <w:spacing w:line="259" w:lineRule="auto"/>
        <w:rPr>
          <w:rFonts w:eastAsia="Calibri"/>
          <w:sz w:val="22"/>
        </w:rPr>
      </w:pPr>
      <w:r w:rsidRPr="00FC21AD">
        <w:rPr>
          <w:rFonts w:eastAsia="Calibri"/>
          <w:sz w:val="22"/>
        </w:rPr>
        <w:t>I</w:t>
      </w:r>
      <w:r w:rsidR="00B02AD9">
        <w:rPr>
          <w:rFonts w:eastAsia="Calibri"/>
          <w:sz w:val="22"/>
        </w:rPr>
        <w:t xml:space="preserve"> am</w:t>
      </w:r>
      <w:r w:rsidRPr="00FC21AD">
        <w:rPr>
          <w:rFonts w:eastAsia="Calibri"/>
          <w:sz w:val="22"/>
        </w:rPr>
        <w:t xml:space="preserve"> financial officer of the _______________________ Health</w:t>
      </w:r>
      <w:r w:rsidR="00B02AD9">
        <w:rPr>
          <w:rFonts w:eastAsia="Calibri"/>
          <w:sz w:val="22"/>
        </w:rPr>
        <w:t xml:space="preserve"> Department, and am charged </w:t>
      </w:r>
    </w:p>
    <w:p w14:paraId="78CB5511" w14:textId="3DBCAD23" w:rsidR="00FC21AD" w:rsidRPr="00FC21AD" w:rsidRDefault="00FC21AD" w:rsidP="00FC21AD">
      <w:pPr>
        <w:spacing w:line="259" w:lineRule="auto"/>
        <w:rPr>
          <w:rFonts w:eastAsia="Calibri"/>
          <w:i/>
          <w:sz w:val="22"/>
        </w:rPr>
      </w:pPr>
      <w:r w:rsidRPr="00FC21AD">
        <w:rPr>
          <w:rFonts w:eastAsia="Calibri"/>
          <w:sz w:val="22"/>
        </w:rPr>
        <w:tab/>
      </w:r>
      <w:r w:rsidRPr="00FC21AD">
        <w:rPr>
          <w:rFonts w:eastAsia="Calibri"/>
          <w:sz w:val="22"/>
        </w:rPr>
        <w:tab/>
      </w:r>
      <w:r w:rsidRPr="00FC21AD">
        <w:rPr>
          <w:rFonts w:eastAsia="Calibri"/>
          <w:sz w:val="22"/>
        </w:rPr>
        <w:tab/>
      </w:r>
      <w:r w:rsidRPr="00FC21AD">
        <w:rPr>
          <w:rFonts w:eastAsia="Calibri"/>
          <w:sz w:val="22"/>
        </w:rPr>
        <w:tab/>
      </w:r>
      <w:r w:rsidRPr="00FC21AD">
        <w:rPr>
          <w:rFonts w:eastAsia="Calibri"/>
          <w:i/>
          <w:sz w:val="22"/>
        </w:rPr>
        <w:t>(Name of County)</w:t>
      </w:r>
    </w:p>
    <w:p w14:paraId="2B8B643D" w14:textId="0093BD95" w:rsidR="00FC21AD" w:rsidRPr="00FC21AD" w:rsidRDefault="00B02AD9" w:rsidP="00FC21AD">
      <w:pPr>
        <w:spacing w:line="259" w:lineRule="auto"/>
        <w:rPr>
          <w:rFonts w:eastAsia="Calibri"/>
          <w:sz w:val="22"/>
        </w:rPr>
      </w:pPr>
      <w:r>
        <w:rPr>
          <w:rFonts w:eastAsia="Calibri"/>
          <w:sz w:val="22"/>
        </w:rPr>
        <w:t xml:space="preserve">with the </w:t>
      </w:r>
      <w:r w:rsidR="00FC21AD" w:rsidRPr="00FC21AD">
        <w:rPr>
          <w:rFonts w:eastAsia="Calibri"/>
          <w:sz w:val="22"/>
        </w:rPr>
        <w:t>duties of supervising the administration of the provision and billing for services provided under Title XIX (Medicaid) of the Social Security Act, as amended. I hereby certify that the CHD’s state share of public, non-federal funds needed to match the federal share of medical claims billed to the state Medicaid agency for services provided has been expended for Medicaid-enrolled students during the ______</w:t>
      </w:r>
      <w:r w:rsidR="004E4345">
        <w:rPr>
          <w:rFonts w:eastAsia="Calibri"/>
          <w:sz w:val="22"/>
        </w:rPr>
        <w:t>___________________ quarter of _________.</w:t>
      </w:r>
    </w:p>
    <w:p w14:paraId="1D9143C4" w14:textId="61C0A44F" w:rsidR="00FC21AD" w:rsidRPr="00FC21AD" w:rsidRDefault="00FC21AD" w:rsidP="00FC21AD">
      <w:pPr>
        <w:spacing w:line="259" w:lineRule="auto"/>
        <w:rPr>
          <w:rFonts w:eastAsia="Calibri"/>
          <w:i/>
          <w:sz w:val="22"/>
        </w:rPr>
      </w:pPr>
      <w:r w:rsidRPr="00FC21AD">
        <w:rPr>
          <w:rFonts w:eastAsia="Calibri"/>
          <w:sz w:val="22"/>
        </w:rPr>
        <w:tab/>
      </w:r>
      <w:r w:rsidR="00B02AD9">
        <w:rPr>
          <w:rFonts w:eastAsia="Calibri"/>
          <w:sz w:val="22"/>
        </w:rPr>
        <w:tab/>
      </w:r>
      <w:r w:rsidR="00B02AD9">
        <w:rPr>
          <w:rFonts w:eastAsia="Calibri"/>
          <w:sz w:val="22"/>
        </w:rPr>
        <w:tab/>
      </w:r>
      <w:r w:rsidR="00B02AD9">
        <w:rPr>
          <w:rFonts w:eastAsia="Calibri"/>
          <w:sz w:val="22"/>
        </w:rPr>
        <w:tab/>
      </w:r>
      <w:r w:rsidR="00B02AD9">
        <w:rPr>
          <w:rFonts w:eastAsia="Calibri"/>
          <w:sz w:val="22"/>
        </w:rPr>
        <w:tab/>
      </w:r>
      <w:r w:rsidR="00B02AD9">
        <w:rPr>
          <w:rFonts w:eastAsia="Calibri"/>
          <w:sz w:val="22"/>
        </w:rPr>
        <w:tab/>
      </w:r>
      <w:r w:rsidRPr="00FC21AD">
        <w:rPr>
          <w:rFonts w:eastAsia="Calibri"/>
          <w:i/>
          <w:sz w:val="22"/>
        </w:rPr>
        <w:t>(</w:t>
      </w:r>
      <w:r w:rsidR="004E4345">
        <w:rPr>
          <w:rFonts w:eastAsia="Calibri"/>
          <w:i/>
          <w:sz w:val="22"/>
        </w:rPr>
        <w:t>1</w:t>
      </w:r>
      <w:r w:rsidR="004E4345" w:rsidRPr="004E4345">
        <w:rPr>
          <w:rFonts w:eastAsia="Calibri"/>
          <w:i/>
          <w:sz w:val="22"/>
          <w:vertAlign w:val="superscript"/>
        </w:rPr>
        <w:t>st</w:t>
      </w:r>
      <w:r w:rsidR="004E4345">
        <w:rPr>
          <w:rFonts w:eastAsia="Calibri"/>
          <w:i/>
          <w:sz w:val="22"/>
        </w:rPr>
        <w:t>, 2nd, 3rd, 4th</w:t>
      </w:r>
      <w:r w:rsidRPr="00FC21AD">
        <w:rPr>
          <w:rFonts w:eastAsia="Calibri"/>
          <w:i/>
          <w:sz w:val="22"/>
        </w:rPr>
        <w:t>)</w:t>
      </w:r>
      <w:r w:rsidR="004E4345">
        <w:rPr>
          <w:rFonts w:eastAsia="Calibri"/>
          <w:i/>
          <w:sz w:val="22"/>
        </w:rPr>
        <w:tab/>
      </w:r>
      <w:r w:rsidR="004E4345">
        <w:rPr>
          <w:rFonts w:eastAsia="Calibri"/>
          <w:i/>
          <w:sz w:val="22"/>
        </w:rPr>
        <w:tab/>
      </w:r>
      <w:r w:rsidR="004E4345">
        <w:rPr>
          <w:rFonts w:eastAsia="Calibri"/>
          <w:i/>
          <w:sz w:val="22"/>
        </w:rPr>
        <w:tab/>
        <w:t>(Year)</w:t>
      </w:r>
    </w:p>
    <w:p w14:paraId="68E1743E" w14:textId="77777777" w:rsidR="00FC21AD" w:rsidRPr="00FC21AD" w:rsidRDefault="00FC21AD" w:rsidP="00FC21AD">
      <w:pPr>
        <w:spacing w:line="259" w:lineRule="auto"/>
        <w:rPr>
          <w:rFonts w:eastAsia="Calibri"/>
          <w:i/>
          <w:sz w:val="22"/>
        </w:rPr>
      </w:pPr>
    </w:p>
    <w:p w14:paraId="2C3557A6" w14:textId="56F41E1E" w:rsidR="00FC21AD" w:rsidRPr="00FC21AD" w:rsidRDefault="00FC21AD" w:rsidP="00FC21AD">
      <w:pPr>
        <w:spacing w:line="259" w:lineRule="auto"/>
        <w:rPr>
          <w:rFonts w:eastAsia="Calibri"/>
          <w:sz w:val="22"/>
        </w:rPr>
      </w:pPr>
      <w:r w:rsidRPr="00FC21AD">
        <w:rPr>
          <w:rFonts w:eastAsia="Calibri"/>
          <w:sz w:val="22"/>
        </w:rPr>
        <w:t>I also certify that the certified expenditures were incurred in accordance with</w:t>
      </w:r>
      <w:r w:rsidR="00EB3BF1">
        <w:rPr>
          <w:rFonts w:eastAsia="Calibri"/>
          <w:sz w:val="22"/>
        </w:rPr>
        <w:t xml:space="preserve"> the</w:t>
      </w:r>
      <w:r w:rsidRPr="00FC21AD">
        <w:rPr>
          <w:rFonts w:eastAsia="Calibri"/>
          <w:sz w:val="22"/>
        </w:rPr>
        <w:t xml:space="preserve"> provisions of </w:t>
      </w:r>
      <w:r w:rsidR="00EB3BF1" w:rsidRPr="00FC21AD">
        <w:rPr>
          <w:rFonts w:eastAsia="Calibri"/>
          <w:sz w:val="22"/>
        </w:rPr>
        <w:t>Florida</w:t>
      </w:r>
      <w:r w:rsidR="00EB3BF1">
        <w:rPr>
          <w:rFonts w:eastAsia="Calibri"/>
          <w:sz w:val="22"/>
        </w:rPr>
        <w:t xml:space="preserve"> Medicaid</w:t>
      </w:r>
      <w:r w:rsidR="00EB3BF1" w:rsidRPr="00FC21AD">
        <w:rPr>
          <w:rFonts w:eastAsia="Calibri"/>
          <w:sz w:val="22"/>
        </w:rPr>
        <w:t xml:space="preserve"> </w:t>
      </w:r>
      <w:r w:rsidRPr="00FC21AD">
        <w:rPr>
          <w:rFonts w:eastAsia="Calibri"/>
          <w:sz w:val="22"/>
        </w:rPr>
        <w:t>policies for the services</w:t>
      </w:r>
      <w:r w:rsidR="00EB3BF1">
        <w:rPr>
          <w:rFonts w:eastAsia="Calibri"/>
          <w:sz w:val="22"/>
        </w:rPr>
        <w:t xml:space="preserve"> rendered</w:t>
      </w:r>
      <w:r w:rsidRPr="00FC21AD">
        <w:rPr>
          <w:rFonts w:eastAsia="Calibri"/>
          <w:sz w:val="22"/>
        </w:rPr>
        <w:t>.</w:t>
      </w:r>
    </w:p>
    <w:p w14:paraId="15704F14" w14:textId="77777777" w:rsidR="00FC21AD" w:rsidRPr="00FC21AD" w:rsidRDefault="00FC21AD" w:rsidP="00FC21AD">
      <w:pPr>
        <w:spacing w:line="259" w:lineRule="auto"/>
        <w:rPr>
          <w:rFonts w:eastAsia="Calibri"/>
          <w:sz w:val="22"/>
        </w:rPr>
      </w:pPr>
    </w:p>
    <w:p w14:paraId="10966898" w14:textId="77777777" w:rsidR="00FC21AD" w:rsidRPr="00FC21AD" w:rsidRDefault="00FC21AD" w:rsidP="00FC21AD">
      <w:pPr>
        <w:spacing w:line="259" w:lineRule="auto"/>
        <w:rPr>
          <w:rFonts w:eastAsia="Calibri"/>
          <w:sz w:val="22"/>
        </w:rPr>
      </w:pPr>
      <w:r w:rsidRPr="00FC21AD">
        <w:rPr>
          <w:rFonts w:eastAsia="Calibri"/>
          <w:sz w:val="22"/>
        </w:rPr>
        <w:t>_______________________________________</w:t>
      </w:r>
    </w:p>
    <w:p w14:paraId="753736C7" w14:textId="77777777" w:rsidR="00FC21AD" w:rsidRPr="00FC21AD" w:rsidRDefault="00FC21AD" w:rsidP="00FC21AD">
      <w:pPr>
        <w:spacing w:line="259" w:lineRule="auto"/>
        <w:rPr>
          <w:rFonts w:eastAsia="Calibri"/>
          <w:sz w:val="22"/>
        </w:rPr>
      </w:pPr>
      <w:r w:rsidRPr="00FC21AD">
        <w:rPr>
          <w:rFonts w:eastAsia="Calibri"/>
          <w:sz w:val="22"/>
        </w:rPr>
        <w:t>Name (please print)</w:t>
      </w:r>
    </w:p>
    <w:p w14:paraId="623D6CE6" w14:textId="77777777" w:rsidR="00FC21AD" w:rsidRPr="00FC21AD" w:rsidRDefault="00FC21AD" w:rsidP="00FC21AD">
      <w:pPr>
        <w:spacing w:line="259" w:lineRule="auto"/>
        <w:rPr>
          <w:rFonts w:eastAsia="Calibri"/>
          <w:sz w:val="22"/>
        </w:rPr>
      </w:pPr>
    </w:p>
    <w:p w14:paraId="69879017" w14:textId="77777777" w:rsidR="00FC21AD" w:rsidRPr="00FC21AD" w:rsidRDefault="00FC21AD" w:rsidP="00FC21AD">
      <w:pPr>
        <w:spacing w:line="259" w:lineRule="auto"/>
        <w:rPr>
          <w:rFonts w:eastAsia="Calibri"/>
          <w:sz w:val="22"/>
        </w:rPr>
      </w:pPr>
      <w:r w:rsidRPr="00FC21AD">
        <w:rPr>
          <w:rFonts w:eastAsia="Calibri"/>
          <w:sz w:val="22"/>
        </w:rPr>
        <w:t>_______________________________________</w:t>
      </w:r>
    </w:p>
    <w:p w14:paraId="10AFA8B6" w14:textId="77777777" w:rsidR="00FC21AD" w:rsidRPr="00FC21AD" w:rsidRDefault="00FC21AD" w:rsidP="00FC21AD">
      <w:pPr>
        <w:spacing w:line="259" w:lineRule="auto"/>
        <w:rPr>
          <w:rFonts w:eastAsia="Calibri"/>
          <w:sz w:val="22"/>
        </w:rPr>
      </w:pPr>
      <w:r w:rsidRPr="00FC21AD">
        <w:rPr>
          <w:rFonts w:eastAsia="Calibri"/>
          <w:sz w:val="22"/>
        </w:rPr>
        <w:t>Signature</w:t>
      </w:r>
    </w:p>
    <w:p w14:paraId="3DE8063D" w14:textId="77777777" w:rsidR="00FC21AD" w:rsidRPr="00FC21AD" w:rsidRDefault="00FC21AD" w:rsidP="00FC21AD">
      <w:pPr>
        <w:spacing w:line="259" w:lineRule="auto"/>
        <w:rPr>
          <w:rFonts w:eastAsia="Calibri"/>
          <w:sz w:val="22"/>
        </w:rPr>
      </w:pPr>
    </w:p>
    <w:p w14:paraId="09442DE0" w14:textId="77777777" w:rsidR="00FC21AD" w:rsidRPr="00FC21AD" w:rsidRDefault="00FC21AD" w:rsidP="00FC21AD">
      <w:pPr>
        <w:spacing w:line="259" w:lineRule="auto"/>
        <w:rPr>
          <w:rFonts w:eastAsia="Calibri"/>
          <w:sz w:val="22"/>
        </w:rPr>
      </w:pPr>
      <w:r w:rsidRPr="00FC21AD">
        <w:rPr>
          <w:rFonts w:eastAsia="Calibri"/>
          <w:sz w:val="22"/>
        </w:rPr>
        <w:t>_______________________________________</w:t>
      </w:r>
    </w:p>
    <w:p w14:paraId="17A0AA71" w14:textId="77777777" w:rsidR="00FC21AD" w:rsidRPr="00FC21AD" w:rsidRDefault="00FC21AD" w:rsidP="00FC21AD">
      <w:pPr>
        <w:spacing w:line="259" w:lineRule="auto"/>
        <w:rPr>
          <w:rFonts w:eastAsia="Calibri"/>
          <w:sz w:val="22"/>
        </w:rPr>
      </w:pPr>
      <w:r w:rsidRPr="00FC21AD">
        <w:rPr>
          <w:rFonts w:eastAsia="Calibri"/>
          <w:sz w:val="22"/>
        </w:rPr>
        <w:t>Title</w:t>
      </w:r>
    </w:p>
    <w:p w14:paraId="09B77025" w14:textId="77777777" w:rsidR="00FC21AD" w:rsidRPr="00FC21AD" w:rsidRDefault="00FC21AD" w:rsidP="00FC21AD">
      <w:pPr>
        <w:spacing w:line="259" w:lineRule="auto"/>
        <w:rPr>
          <w:rFonts w:eastAsia="Calibri"/>
          <w:sz w:val="22"/>
        </w:rPr>
      </w:pPr>
    </w:p>
    <w:p w14:paraId="5D55ECAB" w14:textId="77777777" w:rsidR="00FC21AD" w:rsidRPr="00FC21AD" w:rsidRDefault="00FC21AD" w:rsidP="00FC21AD">
      <w:pPr>
        <w:spacing w:line="259" w:lineRule="auto"/>
        <w:rPr>
          <w:rFonts w:eastAsia="Calibri"/>
          <w:sz w:val="22"/>
        </w:rPr>
      </w:pPr>
      <w:r w:rsidRPr="00FC21AD">
        <w:rPr>
          <w:rFonts w:eastAsia="Calibri"/>
          <w:sz w:val="22"/>
        </w:rPr>
        <w:t>_______________________________________</w:t>
      </w:r>
    </w:p>
    <w:p w14:paraId="446542EC" w14:textId="77777777" w:rsidR="00FC21AD" w:rsidRPr="00FC21AD" w:rsidRDefault="00FC21AD" w:rsidP="00FC21AD">
      <w:pPr>
        <w:spacing w:line="259" w:lineRule="auto"/>
        <w:rPr>
          <w:rFonts w:eastAsia="Calibri"/>
          <w:sz w:val="22"/>
        </w:rPr>
      </w:pPr>
      <w:r w:rsidRPr="00FC21AD">
        <w:rPr>
          <w:rFonts w:eastAsia="Calibri"/>
          <w:sz w:val="22"/>
        </w:rPr>
        <w:t>Date</w:t>
      </w:r>
    </w:p>
    <w:p w14:paraId="43CCF45C" w14:textId="77777777" w:rsidR="00FF546C" w:rsidRDefault="00FF546C" w:rsidP="00004DC9"/>
    <w:p w14:paraId="433FF992" w14:textId="77777777" w:rsidR="00FF546C" w:rsidRDefault="00FF546C" w:rsidP="00004DC9"/>
    <w:p w14:paraId="08561FEC" w14:textId="77777777" w:rsidR="00FF546C" w:rsidRDefault="00FF546C" w:rsidP="00004DC9"/>
    <w:p w14:paraId="6B1357F4" w14:textId="77777777" w:rsidR="00FF546C" w:rsidRDefault="00FF546C" w:rsidP="00004DC9"/>
    <w:p w14:paraId="193837CF" w14:textId="7B178395" w:rsidR="00FF546C" w:rsidRDefault="00FF546C" w:rsidP="00004DC9"/>
    <w:p w14:paraId="501FF213" w14:textId="319EFF71" w:rsidR="00FB6531" w:rsidRDefault="00FB6531" w:rsidP="00004DC9"/>
    <w:p w14:paraId="5D7C2898" w14:textId="193F8F9F" w:rsidR="00FB6531" w:rsidRDefault="00FB6531" w:rsidP="00004DC9"/>
    <w:p w14:paraId="1CC1BACC" w14:textId="77777777" w:rsidR="00FF546C" w:rsidRDefault="00FF546C" w:rsidP="00004DC9"/>
    <w:p w14:paraId="4F27D93C" w14:textId="77777777" w:rsidR="00FF546C" w:rsidRDefault="00FF546C" w:rsidP="00004DC9"/>
    <w:p w14:paraId="33DD17BB" w14:textId="3E1B9470" w:rsidR="00E76E0C" w:rsidRPr="00FB6531" w:rsidRDefault="00FF546C">
      <w:r>
        <w:t>AHCA Form</w:t>
      </w:r>
      <w:r w:rsidR="00DF770E">
        <w:t xml:space="preserve"> 5000-</w:t>
      </w:r>
      <w:r w:rsidR="00FF4301">
        <w:t>4058</w:t>
      </w:r>
      <w:r>
        <w:t>,</w:t>
      </w:r>
      <w:r w:rsidR="00FF4301">
        <w:t xml:space="preserve"> </w:t>
      </w:r>
      <w:r w:rsidR="003368F4">
        <w:t>August</w:t>
      </w:r>
      <w:r w:rsidR="00FF4301">
        <w:t xml:space="preserve"> 2018</w:t>
      </w:r>
      <w:r>
        <w:t xml:space="preserve"> (incorporated by reference in Rule 59G-4.058, F.A.C.</w:t>
      </w:r>
      <w:r w:rsidR="003368F4">
        <w:t>)</w:t>
      </w:r>
      <w:r w:rsidR="002B5DF9">
        <w:tab/>
      </w:r>
      <w:r w:rsidR="002B5DF9">
        <w:tab/>
      </w:r>
      <w:bookmarkEnd w:id="0"/>
    </w:p>
    <w:sectPr w:rsidR="00E76E0C" w:rsidRPr="00FB6531" w:rsidSect="003B5567">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D8837" w14:textId="77777777" w:rsidR="003E4BFD" w:rsidRDefault="003E4BFD" w:rsidP="00704217">
      <w:r>
        <w:separator/>
      </w:r>
    </w:p>
  </w:endnote>
  <w:endnote w:type="continuationSeparator" w:id="0">
    <w:p w14:paraId="1A65FC14" w14:textId="77777777" w:rsidR="003E4BFD" w:rsidRDefault="003E4BFD" w:rsidP="00704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0485A" w14:textId="77777777" w:rsidR="003E4BFD" w:rsidRDefault="003E4BFD">
    <w:pPr>
      <w:pStyle w:val="Footer"/>
    </w:pPr>
    <w:r w:rsidRPr="00704217">
      <w:t>Draft Rule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0485C" w14:textId="431A6D7F" w:rsidR="003E4BFD" w:rsidRDefault="003E4B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04861" w14:textId="08D28138" w:rsidR="003E4BFD" w:rsidRPr="00704217" w:rsidRDefault="00DC34B4" w:rsidP="00704217">
    <w:pPr>
      <w:pStyle w:val="Footer"/>
    </w:pPr>
    <w:r>
      <w:t>December</w:t>
    </w:r>
    <w:r w:rsidR="003E4BFD">
      <w:t xml:space="preserve"> 2018</w:t>
    </w:r>
    <w:r w:rsidR="003E4BFD">
      <w:tab/>
    </w:r>
    <w:r w:rsidR="003E4BFD">
      <w:tab/>
    </w:r>
    <w:r w:rsidR="003E4BFD">
      <w:fldChar w:fldCharType="begin"/>
    </w:r>
    <w:r w:rsidR="003E4BFD">
      <w:instrText xml:space="preserve"> PAGE  \* roman  \* MERGEFORMAT </w:instrText>
    </w:r>
    <w:r w:rsidR="003E4BFD">
      <w:fldChar w:fldCharType="separate"/>
    </w:r>
    <w:r w:rsidR="00D35BC9">
      <w:rPr>
        <w:noProof/>
      </w:rPr>
      <w:t>i</w:t>
    </w:r>
    <w:r w:rsidR="003E4BFD">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BC934" w14:textId="00F414D4" w:rsidR="003E4BFD" w:rsidRPr="00666060" w:rsidRDefault="00DC34B4" w:rsidP="00666060">
    <w:pPr>
      <w:pStyle w:val="Footer"/>
    </w:pPr>
    <w:r>
      <w:t>December 2018</w:t>
    </w:r>
    <w:r w:rsidR="003E4BFD">
      <w:t xml:space="preserve"> </w:t>
    </w:r>
    <w:r w:rsidR="003E4BFD">
      <w:tab/>
    </w:r>
    <w:r w:rsidR="003E4BFD">
      <w:tab/>
    </w:r>
    <w:r w:rsidR="003E4BFD">
      <w:fldChar w:fldCharType="begin"/>
    </w:r>
    <w:r w:rsidR="003E4BFD">
      <w:instrText xml:space="preserve"> PAGE   \* MERGEFORMAT </w:instrText>
    </w:r>
    <w:r w:rsidR="003E4BFD">
      <w:fldChar w:fldCharType="separate"/>
    </w:r>
    <w:r w:rsidR="00D514EB">
      <w:rPr>
        <w:noProof/>
      </w:rPr>
      <w:t>5</w:t>
    </w:r>
    <w:r w:rsidR="003E4BFD">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D2C61" w14:textId="5A46E811" w:rsidR="003E4BFD" w:rsidRPr="00666060" w:rsidRDefault="00DC34B4" w:rsidP="00666060">
    <w:pPr>
      <w:pStyle w:val="Footer"/>
    </w:pPr>
    <w:r>
      <w:t>December 2018</w:t>
    </w:r>
    <w:r w:rsidR="003E4BFD">
      <w:tab/>
    </w:r>
    <w:r w:rsidR="003E4BFD">
      <w:tab/>
    </w:r>
    <w:r w:rsidR="003E4BFD">
      <w:fldChar w:fldCharType="begin"/>
    </w:r>
    <w:r w:rsidR="003E4BFD">
      <w:instrText xml:space="preserve"> PAGE   \* MERGEFORMAT </w:instrText>
    </w:r>
    <w:r w:rsidR="003E4BFD">
      <w:fldChar w:fldCharType="separate"/>
    </w:r>
    <w:r w:rsidR="00D35BC9">
      <w:rPr>
        <w:noProof/>
      </w:rPr>
      <w:t>6</w:t>
    </w:r>
    <w:r w:rsidR="003E4BF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26DA5" w14:textId="77777777" w:rsidR="003E4BFD" w:rsidRDefault="003E4BFD" w:rsidP="00704217">
      <w:r>
        <w:separator/>
      </w:r>
    </w:p>
  </w:footnote>
  <w:footnote w:type="continuationSeparator" w:id="0">
    <w:p w14:paraId="589E874A" w14:textId="77777777" w:rsidR="003E4BFD" w:rsidRDefault="003E4BFD" w:rsidP="00704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0485B" w14:textId="0332C8FB" w:rsidR="003E4BFD" w:rsidRPr="00120C11" w:rsidRDefault="003E4BFD" w:rsidP="00120C11">
    <w:pPr>
      <w:pStyle w:val="Header"/>
      <w:jc w:val="center"/>
      <w:rPr>
        <w:b/>
        <w:color w:val="FF0000"/>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0485D" w14:textId="77777777" w:rsidR="003E4BFD" w:rsidRDefault="003E4B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0485E" w14:textId="77777777" w:rsidR="003E4BFD" w:rsidRDefault="003E4BFD" w:rsidP="00704217">
    <w:pPr>
      <w:pStyle w:val="Header"/>
      <w:jc w:val="right"/>
    </w:pPr>
    <w:r>
      <w:t>Florida Medicaid</w:t>
    </w:r>
  </w:p>
  <w:p w14:paraId="3F804860" w14:textId="4DC8D718" w:rsidR="003E4BFD" w:rsidRDefault="003E4BFD" w:rsidP="00D85CD4">
    <w:pPr>
      <w:pStyle w:val="Header"/>
      <w:jc w:val="right"/>
    </w:pPr>
    <w:r>
      <w:t xml:space="preserve">County Health Department </w:t>
    </w:r>
    <w:r w:rsidR="003D376D">
      <w:t>Certified</w:t>
    </w:r>
    <w:r>
      <w:t xml:space="preserve"> </w:t>
    </w:r>
    <w:r w:rsidR="00DC34B4">
      <w:t>Match Program</w:t>
    </w:r>
    <w:r w:rsidR="00DC34B4">
      <w:t xml:space="preserve"> </w:t>
    </w:r>
    <w:r>
      <w:t>Coverage Policy</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04862" w14:textId="77777777" w:rsidR="003E4BFD" w:rsidRDefault="003E4B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375"/>
    <w:multiLevelType w:val="hybridMultilevel"/>
    <w:tmpl w:val="28F8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43711"/>
    <w:multiLevelType w:val="hybridMultilevel"/>
    <w:tmpl w:val="45CAAD9A"/>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01320214"/>
    <w:multiLevelType w:val="hybridMultilevel"/>
    <w:tmpl w:val="CA828212"/>
    <w:lvl w:ilvl="0" w:tplc="7FD819F6">
      <w:start w:val="1"/>
      <w:numFmt w:val="decimal"/>
      <w:lvlText w:val="5.2.%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3B6AE7"/>
    <w:multiLevelType w:val="hybridMultilevel"/>
    <w:tmpl w:val="53ECD9FA"/>
    <w:lvl w:ilvl="0" w:tplc="37AC1C6E">
      <w:start w:val="21"/>
      <w:numFmt w:val="bullet"/>
      <w:lvlText w:val="−"/>
      <w:lvlJc w:val="left"/>
      <w:pPr>
        <w:ind w:left="3240" w:hanging="360"/>
      </w:pPr>
      <w:rPr>
        <w:rFonts w:ascii="Arial" w:eastAsiaTheme="minorHAnsi" w:hAnsi="Arial" w:hint="default"/>
      </w:rPr>
    </w:lvl>
    <w:lvl w:ilvl="1" w:tplc="37AC1C6E">
      <w:start w:val="21"/>
      <w:numFmt w:val="bullet"/>
      <w:lvlText w:val="−"/>
      <w:lvlJc w:val="left"/>
      <w:pPr>
        <w:ind w:left="3960" w:hanging="360"/>
      </w:pPr>
      <w:rPr>
        <w:rFonts w:ascii="Arial" w:eastAsiaTheme="minorHAnsi" w:hAnsi="Arial"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15:restartNumberingAfterBreak="0">
    <w:nsid w:val="02577564"/>
    <w:multiLevelType w:val="hybridMultilevel"/>
    <w:tmpl w:val="503EDB56"/>
    <w:lvl w:ilvl="0" w:tplc="03B0B5D8">
      <w:start w:val="1"/>
      <w:numFmt w:val="decimal"/>
      <w:pStyle w:val="4251"/>
      <w:lvlText w:val="4.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40EB"/>
    <w:multiLevelType w:val="hybridMultilevel"/>
    <w:tmpl w:val="1180DCEE"/>
    <w:lvl w:ilvl="0" w:tplc="1B6EAAA0">
      <w:start w:val="1"/>
      <w:numFmt w:val="decimal"/>
      <w:pStyle w:val="531"/>
      <w:lvlText w:val="5.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373911"/>
    <w:multiLevelType w:val="hybridMultilevel"/>
    <w:tmpl w:val="32460430"/>
    <w:lvl w:ilvl="0" w:tplc="EF74BCF0">
      <w:start w:val="1"/>
      <w:numFmt w:val="decimal"/>
      <w:pStyle w:val="741"/>
      <w:lvlText w:val="7.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200C19"/>
    <w:multiLevelType w:val="hybridMultilevel"/>
    <w:tmpl w:val="6554E150"/>
    <w:lvl w:ilvl="0" w:tplc="532AD532">
      <w:start w:val="1"/>
      <w:numFmt w:val="bullet"/>
      <w:pStyle w:val="Level4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7B159A"/>
    <w:multiLevelType w:val="hybridMultilevel"/>
    <w:tmpl w:val="37345092"/>
    <w:lvl w:ilvl="0" w:tplc="4C720614">
      <w:start w:val="1"/>
      <w:numFmt w:val="decimal"/>
      <w:pStyle w:val="911"/>
      <w:lvlText w:val="9.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053BC1"/>
    <w:multiLevelType w:val="hybridMultilevel"/>
    <w:tmpl w:val="8BA23A0E"/>
    <w:lvl w:ilvl="0" w:tplc="BB320EC4">
      <w:start w:val="1"/>
      <w:numFmt w:val="decimal"/>
      <w:pStyle w:val="421"/>
      <w:lvlText w:val="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DB4DF3"/>
    <w:multiLevelType w:val="hybridMultilevel"/>
    <w:tmpl w:val="6A22FA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E9A4F8E"/>
    <w:multiLevelType w:val="hybridMultilevel"/>
    <w:tmpl w:val="FBF6CC10"/>
    <w:lvl w:ilvl="0" w:tplc="2A623F60">
      <w:start w:val="1"/>
      <w:numFmt w:val="decimal"/>
      <w:pStyle w:val="321"/>
      <w:lvlText w:val="3.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A23423"/>
    <w:multiLevelType w:val="hybridMultilevel"/>
    <w:tmpl w:val="C588771C"/>
    <w:lvl w:ilvl="0" w:tplc="D4185B0A">
      <w:start w:val="1"/>
      <w:numFmt w:val="decimal"/>
      <w:pStyle w:val="711"/>
      <w:lvlText w:val="7.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4F3081"/>
    <w:multiLevelType w:val="hybridMultilevel"/>
    <w:tmpl w:val="90F200BE"/>
    <w:lvl w:ilvl="0" w:tplc="D5189C1A">
      <w:start w:val="1"/>
      <w:numFmt w:val="decimal"/>
      <w:pStyle w:val="541"/>
      <w:lvlText w:val="5.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F46F63"/>
    <w:multiLevelType w:val="hybridMultilevel"/>
    <w:tmpl w:val="007E5A0C"/>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5" w15:restartNumberingAfterBreak="0">
    <w:nsid w:val="186E71A1"/>
    <w:multiLevelType w:val="hybridMultilevel"/>
    <w:tmpl w:val="1764CE42"/>
    <w:lvl w:ilvl="0" w:tplc="730AC81E">
      <w:start w:val="1"/>
      <w:numFmt w:val="decimal"/>
      <w:pStyle w:val="121"/>
      <w:lvlText w:val="1.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D41205"/>
    <w:multiLevelType w:val="hybridMultilevel"/>
    <w:tmpl w:val="AC84DDEC"/>
    <w:lvl w:ilvl="0" w:tplc="31AE6754">
      <w:start w:val="1"/>
      <w:numFmt w:val="decimal"/>
      <w:lvlText w:val="4.2.1.%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1AF02F0A"/>
    <w:multiLevelType w:val="hybridMultilevel"/>
    <w:tmpl w:val="B0D8E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275975"/>
    <w:multiLevelType w:val="hybridMultilevel"/>
    <w:tmpl w:val="B874B632"/>
    <w:lvl w:ilvl="0" w:tplc="0C4045D8">
      <w:start w:val="1"/>
      <w:numFmt w:val="decimal"/>
      <w:pStyle w:val="341"/>
      <w:lvlText w:val="3.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A57CB2"/>
    <w:multiLevelType w:val="hybridMultilevel"/>
    <w:tmpl w:val="A2507F4A"/>
    <w:lvl w:ilvl="0" w:tplc="C2583046">
      <w:start w:val="1"/>
      <w:numFmt w:val="decimal"/>
      <w:pStyle w:val="4231"/>
      <w:lvlText w:val="4.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60614F"/>
    <w:multiLevelType w:val="hybridMultilevel"/>
    <w:tmpl w:val="D7124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F6AA949A">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897397"/>
    <w:multiLevelType w:val="hybridMultilevel"/>
    <w:tmpl w:val="65D871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2166531"/>
    <w:multiLevelType w:val="hybridMultilevel"/>
    <w:tmpl w:val="9D540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24B5D07"/>
    <w:multiLevelType w:val="hybridMultilevel"/>
    <w:tmpl w:val="47DC3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F6AA949A">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525A32"/>
    <w:multiLevelType w:val="hybridMultilevel"/>
    <w:tmpl w:val="F60A8962"/>
    <w:lvl w:ilvl="0" w:tplc="1B1209DE">
      <w:start w:val="1"/>
      <w:numFmt w:val="bullet"/>
      <w:pStyle w:val="Level2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D15089"/>
    <w:multiLevelType w:val="hybridMultilevel"/>
    <w:tmpl w:val="5A9ECD08"/>
    <w:lvl w:ilvl="0" w:tplc="3CCE164C">
      <w:start w:val="1"/>
      <w:numFmt w:val="decimal"/>
      <w:pStyle w:val="641"/>
      <w:lvlText w:val="6.4.%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15:restartNumberingAfterBreak="0">
    <w:nsid w:val="25902CB4"/>
    <w:multiLevelType w:val="hybridMultilevel"/>
    <w:tmpl w:val="0634794C"/>
    <w:lvl w:ilvl="0" w:tplc="F89ACE8A">
      <w:start w:val="1"/>
      <w:numFmt w:val="decimal"/>
      <w:pStyle w:val="431"/>
      <w:lvlText w:val="4.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1C432E"/>
    <w:multiLevelType w:val="hybridMultilevel"/>
    <w:tmpl w:val="E9DEA9C6"/>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28" w15:restartNumberingAfterBreak="0">
    <w:nsid w:val="2D5A1BFE"/>
    <w:multiLevelType w:val="hybridMultilevel"/>
    <w:tmpl w:val="CD3C2B76"/>
    <w:lvl w:ilvl="0" w:tplc="DADE18D4">
      <w:start w:val="1"/>
      <w:numFmt w:val="decimal"/>
      <w:pStyle w:val="51"/>
      <w:lvlText w:val="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880B87"/>
    <w:multiLevelType w:val="hybridMultilevel"/>
    <w:tmpl w:val="5ABAFCD4"/>
    <w:lvl w:ilvl="0" w:tplc="FAE4AC9E">
      <w:start w:val="1"/>
      <w:numFmt w:val="decimal"/>
      <w:pStyle w:val="31"/>
      <w:lvlText w:val="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903196"/>
    <w:multiLevelType w:val="hybridMultilevel"/>
    <w:tmpl w:val="93D6E4DA"/>
    <w:lvl w:ilvl="0" w:tplc="3C68AC6E">
      <w:start w:val="1"/>
      <w:numFmt w:val="decimal"/>
      <w:pStyle w:val="411"/>
      <w:lvlText w:val="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2C14E0B"/>
    <w:multiLevelType w:val="hybridMultilevel"/>
    <w:tmpl w:val="99D06B2A"/>
    <w:lvl w:ilvl="0" w:tplc="C8D4ED92">
      <w:start w:val="1"/>
      <w:numFmt w:val="decimal"/>
      <w:pStyle w:val="4211"/>
      <w:lvlText w:val="4.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484006"/>
    <w:multiLevelType w:val="hybridMultilevel"/>
    <w:tmpl w:val="8F94903C"/>
    <w:lvl w:ilvl="0" w:tplc="E03C1E24">
      <w:start w:val="1"/>
      <w:numFmt w:val="decimal"/>
      <w:pStyle w:val="241"/>
      <w:lvlText w:val="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E4176B"/>
    <w:multiLevelType w:val="hybridMultilevel"/>
    <w:tmpl w:val="635E6AF0"/>
    <w:lvl w:ilvl="0" w:tplc="D990076A">
      <w:start w:val="1"/>
      <w:numFmt w:val="decimal"/>
      <w:pStyle w:val="821"/>
      <w:lvlText w:val="8.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C70A92"/>
    <w:multiLevelType w:val="hybridMultilevel"/>
    <w:tmpl w:val="67746A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37E635F9"/>
    <w:multiLevelType w:val="hybridMultilevel"/>
    <w:tmpl w:val="19D206E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8A1439F"/>
    <w:multiLevelType w:val="hybridMultilevel"/>
    <w:tmpl w:val="E1FC17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A8B1457"/>
    <w:multiLevelType w:val="hybridMultilevel"/>
    <w:tmpl w:val="A3E4DA26"/>
    <w:lvl w:ilvl="0" w:tplc="8362BC48">
      <w:start w:val="1"/>
      <w:numFmt w:val="decimal"/>
      <w:pStyle w:val="811"/>
      <w:lvlText w:val="8.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5A365D"/>
    <w:multiLevelType w:val="hybridMultilevel"/>
    <w:tmpl w:val="0AACD136"/>
    <w:lvl w:ilvl="0" w:tplc="922AFA48">
      <w:start w:val="1"/>
      <w:numFmt w:val="decimal"/>
      <w:pStyle w:val="621"/>
      <w:lvlText w:val="6.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B81DCE"/>
    <w:multiLevelType w:val="hybridMultilevel"/>
    <w:tmpl w:val="32CE9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8E3257"/>
    <w:multiLevelType w:val="hybridMultilevel"/>
    <w:tmpl w:val="BF4A2DDC"/>
    <w:lvl w:ilvl="0" w:tplc="DCC056EC">
      <w:start w:val="1"/>
      <w:numFmt w:val="decimal"/>
      <w:pStyle w:val="941"/>
      <w:lvlText w:val="9.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D24E59"/>
    <w:multiLevelType w:val="hybridMultilevel"/>
    <w:tmpl w:val="41C0D0C2"/>
    <w:lvl w:ilvl="0" w:tplc="5F30530A">
      <w:start w:val="1"/>
      <w:numFmt w:val="decimal"/>
      <w:pStyle w:val="81"/>
      <w:lvlText w:val="8.%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4B07D2"/>
    <w:multiLevelType w:val="hybridMultilevel"/>
    <w:tmpl w:val="058AD912"/>
    <w:lvl w:ilvl="0" w:tplc="21029202">
      <w:start w:val="1"/>
      <w:numFmt w:val="decimal"/>
      <w:pStyle w:val="731"/>
      <w:lvlText w:val="7.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824A30"/>
    <w:multiLevelType w:val="hybridMultilevel"/>
    <w:tmpl w:val="A4F03CBE"/>
    <w:lvl w:ilvl="0" w:tplc="C608B6E2">
      <w:start w:val="1"/>
      <w:numFmt w:val="bullet"/>
      <w:pStyle w:val="Level1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D315E9"/>
    <w:multiLevelType w:val="hybridMultilevel"/>
    <w:tmpl w:val="82B86698"/>
    <w:lvl w:ilvl="0" w:tplc="32264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BE19DA"/>
    <w:multiLevelType w:val="hybridMultilevel"/>
    <w:tmpl w:val="792E53CC"/>
    <w:lvl w:ilvl="0" w:tplc="3D9C1528">
      <w:start w:val="1"/>
      <w:numFmt w:val="decimal"/>
      <w:pStyle w:val="151"/>
      <w:lvlText w:val="1.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65FFC"/>
    <w:multiLevelType w:val="hybridMultilevel"/>
    <w:tmpl w:val="A0847B1C"/>
    <w:lvl w:ilvl="0" w:tplc="75187718">
      <w:start w:val="1"/>
      <w:numFmt w:val="bullet"/>
      <w:lvlText w:val=""/>
      <w:lvlJc w:val="left"/>
      <w:pPr>
        <w:ind w:left="153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47C80117"/>
    <w:multiLevelType w:val="hybridMultilevel"/>
    <w:tmpl w:val="70CCE2C0"/>
    <w:lvl w:ilvl="0" w:tplc="93CC8F9A">
      <w:start w:val="1"/>
      <w:numFmt w:val="decimal"/>
      <w:pStyle w:val="4221"/>
      <w:lvlText w:val="4.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88A1205"/>
    <w:multiLevelType w:val="hybridMultilevel"/>
    <w:tmpl w:val="1D58F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9CA0BC0"/>
    <w:multiLevelType w:val="hybridMultilevel"/>
    <w:tmpl w:val="39EA2D94"/>
    <w:lvl w:ilvl="0" w:tplc="FE8617AE">
      <w:start w:val="1"/>
      <w:numFmt w:val="decimal"/>
      <w:pStyle w:val="211"/>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218F2"/>
    <w:multiLevelType w:val="hybridMultilevel"/>
    <w:tmpl w:val="788AE1E4"/>
    <w:lvl w:ilvl="0" w:tplc="645EF6B8">
      <w:start w:val="1"/>
      <w:numFmt w:val="decimal"/>
      <w:pStyle w:val="721"/>
      <w:lvlText w:val="7.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EA0CD1"/>
    <w:multiLevelType w:val="hybridMultilevel"/>
    <w:tmpl w:val="AF2CB006"/>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2" w15:restartNumberingAfterBreak="0">
    <w:nsid w:val="4C8E274B"/>
    <w:multiLevelType w:val="hybridMultilevel"/>
    <w:tmpl w:val="1D407D14"/>
    <w:lvl w:ilvl="0" w:tplc="F454CF30">
      <w:start w:val="1"/>
      <w:numFmt w:val="decimal"/>
      <w:pStyle w:val="451"/>
      <w:lvlText w:val="4.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FB3D0A"/>
    <w:multiLevelType w:val="hybridMultilevel"/>
    <w:tmpl w:val="70FCF12A"/>
    <w:lvl w:ilvl="0" w:tplc="9EC0C018">
      <w:start w:val="1"/>
      <w:numFmt w:val="decimal"/>
      <w:pStyle w:val="10"/>
      <w:lvlText w:val="%1.0"/>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302570"/>
    <w:multiLevelType w:val="hybridMultilevel"/>
    <w:tmpl w:val="F30CB0B0"/>
    <w:lvl w:ilvl="0" w:tplc="DF80EFBA">
      <w:start w:val="1"/>
      <w:numFmt w:val="decimal"/>
      <w:pStyle w:val="631"/>
      <w:lvlText w:val="6.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3570AF0"/>
    <w:multiLevelType w:val="hybridMultilevel"/>
    <w:tmpl w:val="17D6B718"/>
    <w:lvl w:ilvl="0" w:tplc="9F74AA60">
      <w:start w:val="1"/>
      <w:numFmt w:val="decimal"/>
      <w:pStyle w:val="831"/>
      <w:lvlText w:val="8.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3941A14"/>
    <w:multiLevelType w:val="hybridMultilevel"/>
    <w:tmpl w:val="5B44C7EE"/>
    <w:lvl w:ilvl="0" w:tplc="04090003">
      <w:start w:val="1"/>
      <w:numFmt w:val="bullet"/>
      <w:lvlText w:val="o"/>
      <w:lvlJc w:val="left"/>
      <w:pPr>
        <w:ind w:left="2880" w:hanging="360"/>
      </w:pPr>
      <w:rPr>
        <w:rFonts w:ascii="Courier New" w:hAnsi="Courier New" w:cs="Courier New"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7" w15:restartNumberingAfterBreak="0">
    <w:nsid w:val="55D21F6E"/>
    <w:multiLevelType w:val="hybridMultilevel"/>
    <w:tmpl w:val="83B655E0"/>
    <w:lvl w:ilvl="0" w:tplc="E264D222">
      <w:start w:val="1"/>
      <w:numFmt w:val="decimal"/>
      <w:pStyle w:val="71"/>
      <w:lvlText w:val="7.%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636111D"/>
    <w:multiLevelType w:val="hybridMultilevel"/>
    <w:tmpl w:val="288CD33A"/>
    <w:lvl w:ilvl="0" w:tplc="FD1A9040">
      <w:start w:val="1"/>
      <w:numFmt w:val="bullet"/>
      <w:pStyle w:val="Level3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15:restartNumberingAfterBreak="0">
    <w:nsid w:val="56362B77"/>
    <w:multiLevelType w:val="hybridMultilevel"/>
    <w:tmpl w:val="5D54D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A094486"/>
    <w:multiLevelType w:val="hybridMultilevel"/>
    <w:tmpl w:val="2B409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B157DB5"/>
    <w:multiLevelType w:val="hybridMultilevel"/>
    <w:tmpl w:val="920AF03E"/>
    <w:lvl w:ilvl="0" w:tplc="34CE23DC">
      <w:start w:val="1"/>
      <w:numFmt w:val="decimal"/>
      <w:pStyle w:val="961"/>
      <w:lvlText w:val="9.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C695EEE"/>
    <w:multiLevelType w:val="hybridMultilevel"/>
    <w:tmpl w:val="62EC5894"/>
    <w:lvl w:ilvl="0" w:tplc="7A0C8F08">
      <w:start w:val="1"/>
      <w:numFmt w:val="decimal"/>
      <w:pStyle w:val="351"/>
      <w:lvlText w:val="3.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CC65FD5"/>
    <w:multiLevelType w:val="hybridMultilevel"/>
    <w:tmpl w:val="63483E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15:restartNumberingAfterBreak="0">
    <w:nsid w:val="5DBE7B5B"/>
    <w:multiLevelType w:val="hybridMultilevel"/>
    <w:tmpl w:val="F36C2CA0"/>
    <w:lvl w:ilvl="0" w:tplc="44921794">
      <w:start w:val="1"/>
      <w:numFmt w:val="decimal"/>
      <w:pStyle w:val="921"/>
      <w:lvlText w:val="9.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FDD65E4"/>
    <w:multiLevelType w:val="hybridMultilevel"/>
    <w:tmpl w:val="A90A87B0"/>
    <w:lvl w:ilvl="0" w:tplc="E8C8F4D0">
      <w:start w:val="1"/>
      <w:numFmt w:val="decimal"/>
      <w:pStyle w:val="951"/>
      <w:lvlText w:val="9.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04D4739"/>
    <w:multiLevelType w:val="hybridMultilevel"/>
    <w:tmpl w:val="2D1842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15:restartNumberingAfterBreak="0">
    <w:nsid w:val="605E4E70"/>
    <w:multiLevelType w:val="hybridMultilevel"/>
    <w:tmpl w:val="A93AC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0B713CC"/>
    <w:multiLevelType w:val="hybridMultilevel"/>
    <w:tmpl w:val="319EF608"/>
    <w:lvl w:ilvl="0" w:tplc="57EEB4AA">
      <w:start w:val="1"/>
      <w:numFmt w:val="decimal"/>
      <w:pStyle w:val="651"/>
      <w:lvlText w:val="6.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C04F36"/>
    <w:multiLevelType w:val="hybridMultilevel"/>
    <w:tmpl w:val="12B6269A"/>
    <w:lvl w:ilvl="0" w:tplc="242645F0">
      <w:start w:val="1"/>
      <w:numFmt w:val="decimal"/>
      <w:pStyle w:val="521"/>
      <w:lvlText w:val="5.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2551ABF"/>
    <w:multiLevelType w:val="hybridMultilevel"/>
    <w:tmpl w:val="CB5AE3B6"/>
    <w:lvl w:ilvl="0" w:tplc="76C4AFFA">
      <w:start w:val="1"/>
      <w:numFmt w:val="decimal"/>
      <w:pStyle w:val="841"/>
      <w:lvlText w:val="8.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271439D"/>
    <w:multiLevelType w:val="hybridMultilevel"/>
    <w:tmpl w:val="83F02AB2"/>
    <w:lvl w:ilvl="0" w:tplc="610A4228">
      <w:start w:val="1"/>
      <w:numFmt w:val="decimal"/>
      <w:pStyle w:val="4241"/>
      <w:lvlText w:val="4.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B43340"/>
    <w:multiLevelType w:val="hybridMultilevel"/>
    <w:tmpl w:val="D0D03E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643649BA"/>
    <w:multiLevelType w:val="hybridMultilevel"/>
    <w:tmpl w:val="3E4EAFD8"/>
    <w:lvl w:ilvl="0" w:tplc="94864098">
      <w:start w:val="1"/>
      <w:numFmt w:val="decimal"/>
      <w:pStyle w:val="441"/>
      <w:lvlText w:val="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7819D8"/>
    <w:multiLevelType w:val="hybridMultilevel"/>
    <w:tmpl w:val="BFCC7908"/>
    <w:lvl w:ilvl="0" w:tplc="9822CCB6">
      <w:start w:val="1"/>
      <w:numFmt w:val="decimal"/>
      <w:pStyle w:val="331"/>
      <w:lvlText w:val="3.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AE3662"/>
    <w:multiLevelType w:val="hybridMultilevel"/>
    <w:tmpl w:val="04AA302E"/>
    <w:lvl w:ilvl="0" w:tplc="CE2623D2">
      <w:start w:val="1"/>
      <w:numFmt w:val="decimal"/>
      <w:pStyle w:val="551"/>
      <w:lvlText w:val="5.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003113"/>
    <w:multiLevelType w:val="hybridMultilevel"/>
    <w:tmpl w:val="B532E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7F6C16"/>
    <w:multiLevelType w:val="hybridMultilevel"/>
    <w:tmpl w:val="CB74BD9C"/>
    <w:lvl w:ilvl="0" w:tplc="C3869940">
      <w:start w:val="1"/>
      <w:numFmt w:val="decimal"/>
      <w:pStyle w:val="21"/>
      <w:lvlText w:val="2.%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8" w15:restartNumberingAfterBreak="0">
    <w:nsid w:val="69EA7CB4"/>
    <w:multiLevelType w:val="hybridMultilevel"/>
    <w:tmpl w:val="7C0E9786"/>
    <w:lvl w:ilvl="0" w:tplc="7D06CB5A">
      <w:start w:val="1"/>
      <w:numFmt w:val="decimal"/>
      <w:pStyle w:val="41"/>
      <w:lvlText w:val="4.%1"/>
      <w:lvlJc w:val="left"/>
      <w:pPr>
        <w:ind w:left="72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F82D67"/>
    <w:multiLevelType w:val="hybridMultilevel"/>
    <w:tmpl w:val="1E365D54"/>
    <w:lvl w:ilvl="0" w:tplc="EBB06A12">
      <w:start w:val="1"/>
      <w:numFmt w:val="decimal"/>
      <w:pStyle w:val="111"/>
      <w:lvlText w:val="1.1.%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6ACC663A"/>
    <w:multiLevelType w:val="hybridMultilevel"/>
    <w:tmpl w:val="B41078A8"/>
    <w:lvl w:ilvl="0" w:tplc="5FC818A4">
      <w:start w:val="1"/>
      <w:numFmt w:val="decimal"/>
      <w:pStyle w:val="931"/>
      <w:lvlText w:val="9.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D6A5BF1"/>
    <w:multiLevelType w:val="hybridMultilevel"/>
    <w:tmpl w:val="17823F2E"/>
    <w:lvl w:ilvl="0" w:tplc="2300F86E">
      <w:start w:val="1"/>
      <w:numFmt w:val="decimal"/>
      <w:pStyle w:val="221"/>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E5B799D"/>
    <w:multiLevelType w:val="hybridMultilevel"/>
    <w:tmpl w:val="5E7C3DAE"/>
    <w:lvl w:ilvl="0" w:tplc="96409E24">
      <w:start w:val="1"/>
      <w:numFmt w:val="decimal"/>
      <w:pStyle w:val="231"/>
      <w:lvlText w:val="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0B80B8A"/>
    <w:multiLevelType w:val="hybridMultilevel"/>
    <w:tmpl w:val="26AC0220"/>
    <w:lvl w:ilvl="0" w:tplc="F53A327A">
      <w:start w:val="1"/>
      <w:numFmt w:val="decimal"/>
      <w:pStyle w:val="611"/>
      <w:lvlText w:val="6.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3749ED"/>
    <w:multiLevelType w:val="hybridMultilevel"/>
    <w:tmpl w:val="06C62090"/>
    <w:lvl w:ilvl="0" w:tplc="9970E816">
      <w:start w:val="1"/>
      <w:numFmt w:val="decimal"/>
      <w:pStyle w:val="61"/>
      <w:lvlText w:val="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9E11AF"/>
    <w:multiLevelType w:val="hybridMultilevel"/>
    <w:tmpl w:val="7B7EEFF0"/>
    <w:lvl w:ilvl="0" w:tplc="7D640BFC">
      <w:start w:val="1"/>
      <w:numFmt w:val="decimal"/>
      <w:pStyle w:val="851"/>
      <w:lvlText w:val="8.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EC1190"/>
    <w:multiLevelType w:val="hybridMultilevel"/>
    <w:tmpl w:val="35928CA6"/>
    <w:lvl w:ilvl="0" w:tplc="5B84436E">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6F15EF8"/>
    <w:multiLevelType w:val="hybridMultilevel"/>
    <w:tmpl w:val="B080ABF6"/>
    <w:lvl w:ilvl="0" w:tplc="6EEE13CA">
      <w:start w:val="1"/>
      <w:numFmt w:val="decimal"/>
      <w:pStyle w:val="131"/>
      <w:lvlText w:val="1.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89117BB"/>
    <w:multiLevelType w:val="hybridMultilevel"/>
    <w:tmpl w:val="2834C256"/>
    <w:lvl w:ilvl="0" w:tplc="F98AB02A">
      <w:start w:val="1"/>
      <w:numFmt w:val="decimal"/>
      <w:pStyle w:val="91"/>
      <w:lvlText w:val="9.%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ABC4BAE"/>
    <w:multiLevelType w:val="hybridMultilevel"/>
    <w:tmpl w:val="DFC06B4E"/>
    <w:lvl w:ilvl="0" w:tplc="16AC3F20">
      <w:start w:val="1"/>
      <w:numFmt w:val="decimal"/>
      <w:pStyle w:val="11"/>
      <w:lvlText w:val="1.%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C1F0A00"/>
    <w:multiLevelType w:val="hybridMultilevel"/>
    <w:tmpl w:val="B7445C4E"/>
    <w:lvl w:ilvl="0" w:tplc="A40AC04C">
      <w:start w:val="1"/>
      <w:numFmt w:val="decimal"/>
      <w:pStyle w:val="511"/>
      <w:lvlText w:val="5.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A06920"/>
    <w:multiLevelType w:val="hybridMultilevel"/>
    <w:tmpl w:val="5366F5E6"/>
    <w:lvl w:ilvl="0" w:tplc="1B40DA8C">
      <w:start w:val="1"/>
      <w:numFmt w:val="decimal"/>
      <w:pStyle w:val="751"/>
      <w:lvlText w:val="7.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225F6C"/>
    <w:multiLevelType w:val="hybridMultilevel"/>
    <w:tmpl w:val="93EA1004"/>
    <w:lvl w:ilvl="0" w:tplc="C92E9CB6">
      <w:start w:val="1"/>
      <w:numFmt w:val="decimal"/>
      <w:pStyle w:val="251"/>
      <w:lvlText w:val="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0301FF"/>
    <w:multiLevelType w:val="hybridMultilevel"/>
    <w:tmpl w:val="29B686B8"/>
    <w:lvl w:ilvl="0" w:tplc="BBF2CB72">
      <w:start w:val="1"/>
      <w:numFmt w:val="decimal"/>
      <w:pStyle w:val="141"/>
      <w:lvlText w:val="1.4.%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EDA4E0E"/>
    <w:multiLevelType w:val="hybridMultilevel"/>
    <w:tmpl w:val="75560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F2040FF"/>
    <w:multiLevelType w:val="hybridMultilevel"/>
    <w:tmpl w:val="DB76E848"/>
    <w:lvl w:ilvl="0" w:tplc="95E624CE">
      <w:start w:val="1"/>
      <w:numFmt w:val="decimal"/>
      <w:pStyle w:val="311"/>
      <w:lvlText w:val="3.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9256F3"/>
    <w:multiLevelType w:val="hybridMultilevel"/>
    <w:tmpl w:val="F70AB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6"/>
  </w:num>
  <w:num w:numId="2">
    <w:abstractNumId w:val="53"/>
  </w:num>
  <w:num w:numId="3">
    <w:abstractNumId w:val="89"/>
  </w:num>
  <w:num w:numId="4">
    <w:abstractNumId w:val="79"/>
  </w:num>
  <w:num w:numId="5">
    <w:abstractNumId w:val="87"/>
  </w:num>
  <w:num w:numId="6">
    <w:abstractNumId w:val="77"/>
  </w:num>
  <w:num w:numId="7">
    <w:abstractNumId w:val="29"/>
  </w:num>
  <w:num w:numId="8">
    <w:abstractNumId w:val="78"/>
  </w:num>
  <w:num w:numId="9">
    <w:abstractNumId w:val="28"/>
  </w:num>
  <w:num w:numId="10">
    <w:abstractNumId w:val="84"/>
  </w:num>
  <w:num w:numId="11">
    <w:abstractNumId w:val="57"/>
  </w:num>
  <w:num w:numId="12">
    <w:abstractNumId w:val="41"/>
  </w:num>
  <w:num w:numId="13">
    <w:abstractNumId w:val="88"/>
  </w:num>
  <w:num w:numId="14">
    <w:abstractNumId w:val="24"/>
  </w:num>
  <w:num w:numId="15">
    <w:abstractNumId w:val="15"/>
  </w:num>
  <w:num w:numId="16">
    <w:abstractNumId w:val="43"/>
  </w:num>
  <w:num w:numId="17">
    <w:abstractNumId w:val="93"/>
  </w:num>
  <w:num w:numId="18">
    <w:abstractNumId w:val="45"/>
  </w:num>
  <w:num w:numId="19">
    <w:abstractNumId w:val="49"/>
  </w:num>
  <w:num w:numId="20">
    <w:abstractNumId w:val="81"/>
  </w:num>
  <w:num w:numId="21">
    <w:abstractNumId w:val="82"/>
  </w:num>
  <w:num w:numId="22">
    <w:abstractNumId w:val="32"/>
  </w:num>
  <w:num w:numId="23">
    <w:abstractNumId w:val="92"/>
  </w:num>
  <w:num w:numId="24">
    <w:abstractNumId w:val="95"/>
  </w:num>
  <w:num w:numId="25">
    <w:abstractNumId w:val="11"/>
  </w:num>
  <w:num w:numId="26">
    <w:abstractNumId w:val="58"/>
  </w:num>
  <w:num w:numId="27">
    <w:abstractNumId w:val="74"/>
  </w:num>
  <w:num w:numId="28">
    <w:abstractNumId w:val="18"/>
  </w:num>
  <w:num w:numId="29">
    <w:abstractNumId w:val="62"/>
  </w:num>
  <w:num w:numId="30">
    <w:abstractNumId w:val="30"/>
  </w:num>
  <w:num w:numId="31">
    <w:abstractNumId w:val="9"/>
  </w:num>
  <w:num w:numId="32">
    <w:abstractNumId w:val="26"/>
  </w:num>
  <w:num w:numId="33">
    <w:abstractNumId w:val="73"/>
  </w:num>
  <w:num w:numId="34">
    <w:abstractNumId w:val="52"/>
  </w:num>
  <w:num w:numId="35">
    <w:abstractNumId w:val="90"/>
  </w:num>
  <w:num w:numId="36">
    <w:abstractNumId w:val="69"/>
  </w:num>
  <w:num w:numId="37">
    <w:abstractNumId w:val="5"/>
  </w:num>
  <w:num w:numId="38">
    <w:abstractNumId w:val="13"/>
  </w:num>
  <w:num w:numId="39">
    <w:abstractNumId w:val="75"/>
  </w:num>
  <w:num w:numId="40">
    <w:abstractNumId w:val="83"/>
  </w:num>
  <w:num w:numId="41">
    <w:abstractNumId w:val="38"/>
  </w:num>
  <w:num w:numId="42">
    <w:abstractNumId w:val="54"/>
  </w:num>
  <w:num w:numId="43">
    <w:abstractNumId w:val="25"/>
  </w:num>
  <w:num w:numId="44">
    <w:abstractNumId w:val="68"/>
  </w:num>
  <w:num w:numId="45">
    <w:abstractNumId w:val="12"/>
  </w:num>
  <w:num w:numId="46">
    <w:abstractNumId w:val="50"/>
  </w:num>
  <w:num w:numId="47">
    <w:abstractNumId w:val="42"/>
  </w:num>
  <w:num w:numId="48">
    <w:abstractNumId w:val="6"/>
  </w:num>
  <w:num w:numId="49">
    <w:abstractNumId w:val="91"/>
  </w:num>
  <w:num w:numId="50">
    <w:abstractNumId w:val="37"/>
  </w:num>
  <w:num w:numId="51">
    <w:abstractNumId w:val="33"/>
  </w:num>
  <w:num w:numId="52">
    <w:abstractNumId w:val="55"/>
  </w:num>
  <w:num w:numId="53">
    <w:abstractNumId w:val="70"/>
  </w:num>
  <w:num w:numId="54">
    <w:abstractNumId w:val="85"/>
  </w:num>
  <w:num w:numId="55">
    <w:abstractNumId w:val="8"/>
  </w:num>
  <w:num w:numId="56">
    <w:abstractNumId w:val="64"/>
  </w:num>
  <w:num w:numId="57">
    <w:abstractNumId w:val="80"/>
  </w:num>
  <w:num w:numId="58">
    <w:abstractNumId w:val="40"/>
  </w:num>
  <w:num w:numId="59">
    <w:abstractNumId w:val="65"/>
  </w:num>
  <w:num w:numId="60">
    <w:abstractNumId w:val="61"/>
  </w:num>
  <w:num w:numId="61">
    <w:abstractNumId w:val="31"/>
  </w:num>
  <w:num w:numId="62">
    <w:abstractNumId w:val="47"/>
  </w:num>
  <w:num w:numId="63">
    <w:abstractNumId w:val="19"/>
  </w:num>
  <w:num w:numId="64">
    <w:abstractNumId w:val="71"/>
  </w:num>
  <w:num w:numId="65">
    <w:abstractNumId w:val="4"/>
  </w:num>
  <w:num w:numId="66">
    <w:abstractNumId w:val="44"/>
  </w:num>
  <w:num w:numId="67">
    <w:abstractNumId w:val="36"/>
  </w:num>
  <w:num w:numId="68">
    <w:abstractNumId w:val="63"/>
  </w:num>
  <w:num w:numId="69">
    <w:abstractNumId w:val="22"/>
  </w:num>
  <w:num w:numId="70">
    <w:abstractNumId w:val="23"/>
  </w:num>
  <w:num w:numId="71">
    <w:abstractNumId w:val="76"/>
  </w:num>
  <w:num w:numId="72">
    <w:abstractNumId w:val="10"/>
  </w:num>
  <w:num w:numId="73">
    <w:abstractNumId w:val="17"/>
  </w:num>
  <w:num w:numId="74">
    <w:abstractNumId w:val="35"/>
  </w:num>
  <w:num w:numId="75">
    <w:abstractNumId w:val="21"/>
  </w:num>
  <w:num w:numId="76">
    <w:abstractNumId w:val="59"/>
  </w:num>
  <w:num w:numId="77">
    <w:abstractNumId w:val="56"/>
  </w:num>
  <w:num w:numId="78">
    <w:abstractNumId w:val="1"/>
  </w:num>
  <w:num w:numId="79">
    <w:abstractNumId w:val="3"/>
  </w:num>
  <w:num w:numId="80">
    <w:abstractNumId w:val="20"/>
  </w:num>
  <w:num w:numId="81">
    <w:abstractNumId w:val="94"/>
  </w:num>
  <w:num w:numId="82">
    <w:abstractNumId w:val="27"/>
  </w:num>
  <w:num w:numId="83">
    <w:abstractNumId w:val="51"/>
  </w:num>
  <w:num w:numId="84">
    <w:abstractNumId w:val="34"/>
  </w:num>
  <w:num w:numId="85">
    <w:abstractNumId w:val="14"/>
  </w:num>
  <w:num w:numId="86">
    <w:abstractNumId w:val="72"/>
  </w:num>
  <w:num w:numId="87">
    <w:abstractNumId w:val="66"/>
  </w:num>
  <w:num w:numId="88">
    <w:abstractNumId w:val="48"/>
  </w:num>
  <w:num w:numId="89">
    <w:abstractNumId w:val="7"/>
  </w:num>
  <w:num w:numId="90">
    <w:abstractNumId w:val="2"/>
  </w:num>
  <w:num w:numId="91">
    <w:abstractNumId w:val="46"/>
  </w:num>
  <w:num w:numId="92">
    <w:abstractNumId w:val="16"/>
  </w:num>
  <w:num w:numId="93">
    <w:abstractNumId w:val="60"/>
  </w:num>
  <w:num w:numId="94">
    <w:abstractNumId w:val="39"/>
  </w:num>
  <w:num w:numId="95">
    <w:abstractNumId w:val="96"/>
  </w:num>
  <w:num w:numId="96">
    <w:abstractNumId w:val="0"/>
  </w:num>
  <w:num w:numId="97">
    <w:abstractNumId w:val="6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trackRevisions/>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FBE"/>
    <w:rsid w:val="0000116C"/>
    <w:rsid w:val="0000215C"/>
    <w:rsid w:val="000030B8"/>
    <w:rsid w:val="00003AF8"/>
    <w:rsid w:val="00004DC9"/>
    <w:rsid w:val="00010584"/>
    <w:rsid w:val="000145F9"/>
    <w:rsid w:val="00017065"/>
    <w:rsid w:val="00023F33"/>
    <w:rsid w:val="00030E12"/>
    <w:rsid w:val="00032FA7"/>
    <w:rsid w:val="00035908"/>
    <w:rsid w:val="000377C2"/>
    <w:rsid w:val="00043CBA"/>
    <w:rsid w:val="00047E2E"/>
    <w:rsid w:val="00053BAE"/>
    <w:rsid w:val="0006515F"/>
    <w:rsid w:val="0006687F"/>
    <w:rsid w:val="00085B67"/>
    <w:rsid w:val="00086294"/>
    <w:rsid w:val="00087ADE"/>
    <w:rsid w:val="00091615"/>
    <w:rsid w:val="00093266"/>
    <w:rsid w:val="0009435B"/>
    <w:rsid w:val="000A06AE"/>
    <w:rsid w:val="000A468E"/>
    <w:rsid w:val="000A5943"/>
    <w:rsid w:val="000B0138"/>
    <w:rsid w:val="000B0C69"/>
    <w:rsid w:val="000B2328"/>
    <w:rsid w:val="000B4189"/>
    <w:rsid w:val="000C26E7"/>
    <w:rsid w:val="000C2D76"/>
    <w:rsid w:val="000D0C3E"/>
    <w:rsid w:val="000D0E05"/>
    <w:rsid w:val="000D1309"/>
    <w:rsid w:val="000D3DFD"/>
    <w:rsid w:val="000E2BC0"/>
    <w:rsid w:val="000E6318"/>
    <w:rsid w:val="000F7BDE"/>
    <w:rsid w:val="0010503C"/>
    <w:rsid w:val="00106181"/>
    <w:rsid w:val="00106324"/>
    <w:rsid w:val="0010749C"/>
    <w:rsid w:val="001115F8"/>
    <w:rsid w:val="00120C11"/>
    <w:rsid w:val="001225CC"/>
    <w:rsid w:val="001269B8"/>
    <w:rsid w:val="00130CB3"/>
    <w:rsid w:val="001321FB"/>
    <w:rsid w:val="00134957"/>
    <w:rsid w:val="00137020"/>
    <w:rsid w:val="00150062"/>
    <w:rsid w:val="00156940"/>
    <w:rsid w:val="001602B8"/>
    <w:rsid w:val="0016101C"/>
    <w:rsid w:val="001621F0"/>
    <w:rsid w:val="00164A48"/>
    <w:rsid w:val="00172B76"/>
    <w:rsid w:val="00175895"/>
    <w:rsid w:val="00175F0D"/>
    <w:rsid w:val="00176BA9"/>
    <w:rsid w:val="00192D8C"/>
    <w:rsid w:val="001A47DE"/>
    <w:rsid w:val="001B301C"/>
    <w:rsid w:val="001B7547"/>
    <w:rsid w:val="001C4775"/>
    <w:rsid w:val="001C5064"/>
    <w:rsid w:val="001D0713"/>
    <w:rsid w:val="001D6C0F"/>
    <w:rsid w:val="001E22C7"/>
    <w:rsid w:val="001E570F"/>
    <w:rsid w:val="001E5E8D"/>
    <w:rsid w:val="001F403E"/>
    <w:rsid w:val="002013D7"/>
    <w:rsid w:val="00210412"/>
    <w:rsid w:val="002221BD"/>
    <w:rsid w:val="0022369A"/>
    <w:rsid w:val="002278DA"/>
    <w:rsid w:val="002300B1"/>
    <w:rsid w:val="002323F4"/>
    <w:rsid w:val="002331D0"/>
    <w:rsid w:val="0025349B"/>
    <w:rsid w:val="00260510"/>
    <w:rsid w:val="00263E88"/>
    <w:rsid w:val="00265FD9"/>
    <w:rsid w:val="00270A86"/>
    <w:rsid w:val="002771A0"/>
    <w:rsid w:val="00287343"/>
    <w:rsid w:val="00290F40"/>
    <w:rsid w:val="00297B40"/>
    <w:rsid w:val="002A692B"/>
    <w:rsid w:val="002B08A7"/>
    <w:rsid w:val="002B30DC"/>
    <w:rsid w:val="002B5DF9"/>
    <w:rsid w:val="002B7B8C"/>
    <w:rsid w:val="002C0EBC"/>
    <w:rsid w:val="002C7D1F"/>
    <w:rsid w:val="002D292B"/>
    <w:rsid w:val="002D7026"/>
    <w:rsid w:val="002E6872"/>
    <w:rsid w:val="002F413B"/>
    <w:rsid w:val="002F67EF"/>
    <w:rsid w:val="00300B52"/>
    <w:rsid w:val="00304618"/>
    <w:rsid w:val="003060B6"/>
    <w:rsid w:val="00310D3A"/>
    <w:rsid w:val="003126E0"/>
    <w:rsid w:val="00324E4D"/>
    <w:rsid w:val="00332920"/>
    <w:rsid w:val="003368F4"/>
    <w:rsid w:val="0034195D"/>
    <w:rsid w:val="00342008"/>
    <w:rsid w:val="003468CB"/>
    <w:rsid w:val="003579A2"/>
    <w:rsid w:val="00370835"/>
    <w:rsid w:val="00372F95"/>
    <w:rsid w:val="003760D6"/>
    <w:rsid w:val="00376594"/>
    <w:rsid w:val="00377198"/>
    <w:rsid w:val="003774DF"/>
    <w:rsid w:val="0039370E"/>
    <w:rsid w:val="00393DA2"/>
    <w:rsid w:val="00393EBF"/>
    <w:rsid w:val="003A7D0E"/>
    <w:rsid w:val="003B2F0C"/>
    <w:rsid w:val="003B5567"/>
    <w:rsid w:val="003B7FEF"/>
    <w:rsid w:val="003C0B26"/>
    <w:rsid w:val="003C4857"/>
    <w:rsid w:val="003C5BF8"/>
    <w:rsid w:val="003C6022"/>
    <w:rsid w:val="003C66F6"/>
    <w:rsid w:val="003D216B"/>
    <w:rsid w:val="003D376D"/>
    <w:rsid w:val="003D7063"/>
    <w:rsid w:val="003E38B9"/>
    <w:rsid w:val="003E3ED0"/>
    <w:rsid w:val="003E4BFD"/>
    <w:rsid w:val="003E692D"/>
    <w:rsid w:val="003F438C"/>
    <w:rsid w:val="003F7BB3"/>
    <w:rsid w:val="003F7FB5"/>
    <w:rsid w:val="00400923"/>
    <w:rsid w:val="00412B69"/>
    <w:rsid w:val="00413BB4"/>
    <w:rsid w:val="00414084"/>
    <w:rsid w:val="00415BA3"/>
    <w:rsid w:val="00423BF4"/>
    <w:rsid w:val="00431ECD"/>
    <w:rsid w:val="00432DF9"/>
    <w:rsid w:val="00434D6E"/>
    <w:rsid w:val="00435999"/>
    <w:rsid w:val="004376D6"/>
    <w:rsid w:val="00454550"/>
    <w:rsid w:val="0046250F"/>
    <w:rsid w:val="00466750"/>
    <w:rsid w:val="004678D9"/>
    <w:rsid w:val="00471A38"/>
    <w:rsid w:val="0047497C"/>
    <w:rsid w:val="00475ABE"/>
    <w:rsid w:val="00476E38"/>
    <w:rsid w:val="00493D9F"/>
    <w:rsid w:val="00493E87"/>
    <w:rsid w:val="004958CE"/>
    <w:rsid w:val="00495D66"/>
    <w:rsid w:val="004A112E"/>
    <w:rsid w:val="004A49F9"/>
    <w:rsid w:val="004B145F"/>
    <w:rsid w:val="004B47E3"/>
    <w:rsid w:val="004B7A32"/>
    <w:rsid w:val="004C3F4E"/>
    <w:rsid w:val="004C60E8"/>
    <w:rsid w:val="004D20AD"/>
    <w:rsid w:val="004E02EA"/>
    <w:rsid w:val="004E4345"/>
    <w:rsid w:val="004F7EC5"/>
    <w:rsid w:val="005012B4"/>
    <w:rsid w:val="005034F6"/>
    <w:rsid w:val="00522F5C"/>
    <w:rsid w:val="00526437"/>
    <w:rsid w:val="00530641"/>
    <w:rsid w:val="00564B2B"/>
    <w:rsid w:val="00564F98"/>
    <w:rsid w:val="00567371"/>
    <w:rsid w:val="0058612E"/>
    <w:rsid w:val="0059038E"/>
    <w:rsid w:val="00594AE8"/>
    <w:rsid w:val="00595063"/>
    <w:rsid w:val="00595F9F"/>
    <w:rsid w:val="00596CB9"/>
    <w:rsid w:val="005C58E2"/>
    <w:rsid w:val="005D303D"/>
    <w:rsid w:val="005D55CC"/>
    <w:rsid w:val="005E4004"/>
    <w:rsid w:val="005F3FE5"/>
    <w:rsid w:val="00602781"/>
    <w:rsid w:val="006101EF"/>
    <w:rsid w:val="00611C52"/>
    <w:rsid w:val="006142AA"/>
    <w:rsid w:val="0061468B"/>
    <w:rsid w:val="00632BA4"/>
    <w:rsid w:val="00643C57"/>
    <w:rsid w:val="006526A4"/>
    <w:rsid w:val="00654C64"/>
    <w:rsid w:val="0066487D"/>
    <w:rsid w:val="00666060"/>
    <w:rsid w:val="006723F3"/>
    <w:rsid w:val="0067382C"/>
    <w:rsid w:val="00684D56"/>
    <w:rsid w:val="0069071F"/>
    <w:rsid w:val="00691CCB"/>
    <w:rsid w:val="00693F97"/>
    <w:rsid w:val="00694193"/>
    <w:rsid w:val="006960E4"/>
    <w:rsid w:val="006970A8"/>
    <w:rsid w:val="006A697D"/>
    <w:rsid w:val="006A74B6"/>
    <w:rsid w:val="006B4E63"/>
    <w:rsid w:val="006B5893"/>
    <w:rsid w:val="006C713C"/>
    <w:rsid w:val="006C7317"/>
    <w:rsid w:val="006C73F8"/>
    <w:rsid w:val="006D064C"/>
    <w:rsid w:val="006D37E5"/>
    <w:rsid w:val="006D4644"/>
    <w:rsid w:val="006D5E05"/>
    <w:rsid w:val="006D7741"/>
    <w:rsid w:val="006E1FF8"/>
    <w:rsid w:val="006E383F"/>
    <w:rsid w:val="006F05F2"/>
    <w:rsid w:val="006F1358"/>
    <w:rsid w:val="006F287D"/>
    <w:rsid w:val="00704217"/>
    <w:rsid w:val="00704E2D"/>
    <w:rsid w:val="00706D51"/>
    <w:rsid w:val="0072230C"/>
    <w:rsid w:val="007328B8"/>
    <w:rsid w:val="00744519"/>
    <w:rsid w:val="00747479"/>
    <w:rsid w:val="007519AD"/>
    <w:rsid w:val="007566BD"/>
    <w:rsid w:val="00774447"/>
    <w:rsid w:val="00775396"/>
    <w:rsid w:val="00780C89"/>
    <w:rsid w:val="0078184E"/>
    <w:rsid w:val="007B2682"/>
    <w:rsid w:val="007B2711"/>
    <w:rsid w:val="007C3FBE"/>
    <w:rsid w:val="007C59B1"/>
    <w:rsid w:val="007C7FEB"/>
    <w:rsid w:val="007D3C5B"/>
    <w:rsid w:val="007D5177"/>
    <w:rsid w:val="007D6BA8"/>
    <w:rsid w:val="007E17B4"/>
    <w:rsid w:val="007E4F56"/>
    <w:rsid w:val="007E6FAB"/>
    <w:rsid w:val="007F1A14"/>
    <w:rsid w:val="007F222B"/>
    <w:rsid w:val="007F5CF3"/>
    <w:rsid w:val="00803304"/>
    <w:rsid w:val="008142A7"/>
    <w:rsid w:val="008244F0"/>
    <w:rsid w:val="00844F8B"/>
    <w:rsid w:val="00850288"/>
    <w:rsid w:val="00861071"/>
    <w:rsid w:val="00866E1E"/>
    <w:rsid w:val="00871113"/>
    <w:rsid w:val="00882763"/>
    <w:rsid w:val="00883814"/>
    <w:rsid w:val="00884393"/>
    <w:rsid w:val="0089466C"/>
    <w:rsid w:val="008A0C8E"/>
    <w:rsid w:val="008A5217"/>
    <w:rsid w:val="008A7CDF"/>
    <w:rsid w:val="008B3D6B"/>
    <w:rsid w:val="008B5DF9"/>
    <w:rsid w:val="008C3B08"/>
    <w:rsid w:val="008D2229"/>
    <w:rsid w:val="00904FD8"/>
    <w:rsid w:val="00905EE7"/>
    <w:rsid w:val="00931592"/>
    <w:rsid w:val="00940218"/>
    <w:rsid w:val="00946E44"/>
    <w:rsid w:val="00951BC6"/>
    <w:rsid w:val="0096520B"/>
    <w:rsid w:val="00967888"/>
    <w:rsid w:val="00967DC9"/>
    <w:rsid w:val="00972CFA"/>
    <w:rsid w:val="009730D9"/>
    <w:rsid w:val="0097318F"/>
    <w:rsid w:val="00974B61"/>
    <w:rsid w:val="009758CF"/>
    <w:rsid w:val="00981712"/>
    <w:rsid w:val="0098218D"/>
    <w:rsid w:val="00992D71"/>
    <w:rsid w:val="009949A1"/>
    <w:rsid w:val="009A0065"/>
    <w:rsid w:val="009A32C7"/>
    <w:rsid w:val="009A57E7"/>
    <w:rsid w:val="009B324A"/>
    <w:rsid w:val="009B37E7"/>
    <w:rsid w:val="009B601C"/>
    <w:rsid w:val="009B6FF5"/>
    <w:rsid w:val="009C02F7"/>
    <w:rsid w:val="009C31E7"/>
    <w:rsid w:val="009F493E"/>
    <w:rsid w:val="009F5C0D"/>
    <w:rsid w:val="00A03175"/>
    <w:rsid w:val="00A1283C"/>
    <w:rsid w:val="00A25172"/>
    <w:rsid w:val="00A35074"/>
    <w:rsid w:val="00A3648B"/>
    <w:rsid w:val="00A523D2"/>
    <w:rsid w:val="00A60B77"/>
    <w:rsid w:val="00A60D02"/>
    <w:rsid w:val="00A6127A"/>
    <w:rsid w:val="00A76EFD"/>
    <w:rsid w:val="00A817F3"/>
    <w:rsid w:val="00A8304A"/>
    <w:rsid w:val="00A83191"/>
    <w:rsid w:val="00A834FD"/>
    <w:rsid w:val="00A944A3"/>
    <w:rsid w:val="00A96B3F"/>
    <w:rsid w:val="00AA10D0"/>
    <w:rsid w:val="00AA21EB"/>
    <w:rsid w:val="00AA68B0"/>
    <w:rsid w:val="00AB2029"/>
    <w:rsid w:val="00AB71AF"/>
    <w:rsid w:val="00AC12EE"/>
    <w:rsid w:val="00AC7CE2"/>
    <w:rsid w:val="00AD1A85"/>
    <w:rsid w:val="00AE247D"/>
    <w:rsid w:val="00AE592E"/>
    <w:rsid w:val="00AF35A8"/>
    <w:rsid w:val="00AF35E8"/>
    <w:rsid w:val="00AF4F60"/>
    <w:rsid w:val="00AF7828"/>
    <w:rsid w:val="00B02AD9"/>
    <w:rsid w:val="00B048CF"/>
    <w:rsid w:val="00B051DA"/>
    <w:rsid w:val="00B1219C"/>
    <w:rsid w:val="00B16FF4"/>
    <w:rsid w:val="00B21F71"/>
    <w:rsid w:val="00B22826"/>
    <w:rsid w:val="00B2339F"/>
    <w:rsid w:val="00B277E3"/>
    <w:rsid w:val="00B33C70"/>
    <w:rsid w:val="00B353EC"/>
    <w:rsid w:val="00B365ED"/>
    <w:rsid w:val="00B42F70"/>
    <w:rsid w:val="00B45E71"/>
    <w:rsid w:val="00B4711C"/>
    <w:rsid w:val="00B527E9"/>
    <w:rsid w:val="00B636E2"/>
    <w:rsid w:val="00B64725"/>
    <w:rsid w:val="00B7010A"/>
    <w:rsid w:val="00B74237"/>
    <w:rsid w:val="00B743AF"/>
    <w:rsid w:val="00B76591"/>
    <w:rsid w:val="00B76BDF"/>
    <w:rsid w:val="00B805A4"/>
    <w:rsid w:val="00B857C7"/>
    <w:rsid w:val="00B87EDF"/>
    <w:rsid w:val="00B9300E"/>
    <w:rsid w:val="00B94D2C"/>
    <w:rsid w:val="00BA1544"/>
    <w:rsid w:val="00BB0DA0"/>
    <w:rsid w:val="00BB24FC"/>
    <w:rsid w:val="00BB7620"/>
    <w:rsid w:val="00BC170B"/>
    <w:rsid w:val="00BC5B4C"/>
    <w:rsid w:val="00BC6235"/>
    <w:rsid w:val="00BD468C"/>
    <w:rsid w:val="00BD54B2"/>
    <w:rsid w:val="00BD6794"/>
    <w:rsid w:val="00BF456D"/>
    <w:rsid w:val="00BF6A02"/>
    <w:rsid w:val="00C1305C"/>
    <w:rsid w:val="00C16755"/>
    <w:rsid w:val="00C20012"/>
    <w:rsid w:val="00C228E0"/>
    <w:rsid w:val="00C318B7"/>
    <w:rsid w:val="00C464CF"/>
    <w:rsid w:val="00C50557"/>
    <w:rsid w:val="00C51DAE"/>
    <w:rsid w:val="00C52055"/>
    <w:rsid w:val="00C65C8B"/>
    <w:rsid w:val="00C66684"/>
    <w:rsid w:val="00C72051"/>
    <w:rsid w:val="00C73E82"/>
    <w:rsid w:val="00C76CA0"/>
    <w:rsid w:val="00C82620"/>
    <w:rsid w:val="00C85B2A"/>
    <w:rsid w:val="00C91053"/>
    <w:rsid w:val="00CA13DC"/>
    <w:rsid w:val="00CA6B0D"/>
    <w:rsid w:val="00CC0399"/>
    <w:rsid w:val="00CC321B"/>
    <w:rsid w:val="00CD12E2"/>
    <w:rsid w:val="00CE4775"/>
    <w:rsid w:val="00CF3236"/>
    <w:rsid w:val="00CF3B51"/>
    <w:rsid w:val="00D00EC3"/>
    <w:rsid w:val="00D00F29"/>
    <w:rsid w:val="00D02472"/>
    <w:rsid w:val="00D03DBC"/>
    <w:rsid w:val="00D069DD"/>
    <w:rsid w:val="00D309F9"/>
    <w:rsid w:val="00D31CC0"/>
    <w:rsid w:val="00D31F77"/>
    <w:rsid w:val="00D35A00"/>
    <w:rsid w:val="00D35BC9"/>
    <w:rsid w:val="00D37FD6"/>
    <w:rsid w:val="00D42BD8"/>
    <w:rsid w:val="00D43961"/>
    <w:rsid w:val="00D50439"/>
    <w:rsid w:val="00D514EB"/>
    <w:rsid w:val="00D5515A"/>
    <w:rsid w:val="00D5759B"/>
    <w:rsid w:val="00D655F3"/>
    <w:rsid w:val="00D657FC"/>
    <w:rsid w:val="00D70568"/>
    <w:rsid w:val="00D81212"/>
    <w:rsid w:val="00D83F8D"/>
    <w:rsid w:val="00D85CD4"/>
    <w:rsid w:val="00D9063A"/>
    <w:rsid w:val="00D90904"/>
    <w:rsid w:val="00D91BBB"/>
    <w:rsid w:val="00DA0940"/>
    <w:rsid w:val="00DB798A"/>
    <w:rsid w:val="00DC34B4"/>
    <w:rsid w:val="00DC58E3"/>
    <w:rsid w:val="00DC5DB5"/>
    <w:rsid w:val="00DC5F6A"/>
    <w:rsid w:val="00DD048C"/>
    <w:rsid w:val="00DD207A"/>
    <w:rsid w:val="00DE0AFB"/>
    <w:rsid w:val="00DE710E"/>
    <w:rsid w:val="00DE7A7A"/>
    <w:rsid w:val="00DF195E"/>
    <w:rsid w:val="00DF6BA7"/>
    <w:rsid w:val="00DF770E"/>
    <w:rsid w:val="00DF7A66"/>
    <w:rsid w:val="00E01114"/>
    <w:rsid w:val="00E0240E"/>
    <w:rsid w:val="00E10417"/>
    <w:rsid w:val="00E11347"/>
    <w:rsid w:val="00E1482B"/>
    <w:rsid w:val="00E16B33"/>
    <w:rsid w:val="00E17717"/>
    <w:rsid w:val="00E212A5"/>
    <w:rsid w:val="00E22B60"/>
    <w:rsid w:val="00E25309"/>
    <w:rsid w:val="00E25C87"/>
    <w:rsid w:val="00E306A4"/>
    <w:rsid w:val="00E37E4C"/>
    <w:rsid w:val="00E50532"/>
    <w:rsid w:val="00E52649"/>
    <w:rsid w:val="00E537A1"/>
    <w:rsid w:val="00E55D8F"/>
    <w:rsid w:val="00E61D10"/>
    <w:rsid w:val="00E63786"/>
    <w:rsid w:val="00E65DC1"/>
    <w:rsid w:val="00E72B20"/>
    <w:rsid w:val="00E76E0C"/>
    <w:rsid w:val="00E77B51"/>
    <w:rsid w:val="00E91607"/>
    <w:rsid w:val="00E930DD"/>
    <w:rsid w:val="00E933DE"/>
    <w:rsid w:val="00EA09CD"/>
    <w:rsid w:val="00EA170A"/>
    <w:rsid w:val="00EA759F"/>
    <w:rsid w:val="00EB0A88"/>
    <w:rsid w:val="00EB3BF1"/>
    <w:rsid w:val="00EC6036"/>
    <w:rsid w:val="00EC714A"/>
    <w:rsid w:val="00ED094E"/>
    <w:rsid w:val="00ED29FB"/>
    <w:rsid w:val="00ED4FCD"/>
    <w:rsid w:val="00ED5356"/>
    <w:rsid w:val="00EE0202"/>
    <w:rsid w:val="00EE20DE"/>
    <w:rsid w:val="00EE2317"/>
    <w:rsid w:val="00F02266"/>
    <w:rsid w:val="00F04300"/>
    <w:rsid w:val="00F04323"/>
    <w:rsid w:val="00F07D72"/>
    <w:rsid w:val="00F1291A"/>
    <w:rsid w:val="00F1295B"/>
    <w:rsid w:val="00F16420"/>
    <w:rsid w:val="00F2788D"/>
    <w:rsid w:val="00F3430B"/>
    <w:rsid w:val="00F362FB"/>
    <w:rsid w:val="00F434B5"/>
    <w:rsid w:val="00F5707A"/>
    <w:rsid w:val="00F57AEB"/>
    <w:rsid w:val="00F6272C"/>
    <w:rsid w:val="00F63693"/>
    <w:rsid w:val="00F70591"/>
    <w:rsid w:val="00F7312C"/>
    <w:rsid w:val="00F731CB"/>
    <w:rsid w:val="00F82C89"/>
    <w:rsid w:val="00F85C6E"/>
    <w:rsid w:val="00F971A7"/>
    <w:rsid w:val="00F97452"/>
    <w:rsid w:val="00FA3E32"/>
    <w:rsid w:val="00FA470C"/>
    <w:rsid w:val="00FB6531"/>
    <w:rsid w:val="00FC05F6"/>
    <w:rsid w:val="00FC21AD"/>
    <w:rsid w:val="00FC7F5C"/>
    <w:rsid w:val="00FD0C3D"/>
    <w:rsid w:val="00FD2D30"/>
    <w:rsid w:val="00FD4B6E"/>
    <w:rsid w:val="00FE6FF5"/>
    <w:rsid w:val="00FF4301"/>
    <w:rsid w:val="00FF5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F80478D"/>
  <w15:docId w15:val="{58CBE2F6-6E1E-446D-8A18-DB9BE9BAF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D6E"/>
    <w:rPr>
      <w:sz w:val="20"/>
    </w:rPr>
  </w:style>
  <w:style w:type="paragraph" w:styleId="Heading1">
    <w:name w:val="heading 1"/>
    <w:basedOn w:val="Normal"/>
    <w:next w:val="Normal"/>
    <w:link w:val="Heading1Char"/>
    <w:uiPriority w:val="9"/>
    <w:qFormat/>
    <w:rsid w:val="00B365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65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365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ListParagraph"/>
    <w:rsid w:val="00871113"/>
    <w:pPr>
      <w:numPr>
        <w:numId w:val="1"/>
      </w:numPr>
    </w:pPr>
    <w:rPr>
      <w:iCs/>
    </w:rPr>
  </w:style>
  <w:style w:type="paragraph" w:styleId="ListParagraph">
    <w:name w:val="List Paragraph"/>
    <w:basedOn w:val="Normal"/>
    <w:uiPriority w:val="34"/>
    <w:qFormat/>
    <w:rsid w:val="00871113"/>
    <w:pPr>
      <w:ind w:left="720"/>
      <w:contextualSpacing/>
    </w:pPr>
  </w:style>
  <w:style w:type="paragraph" w:customStyle="1" w:styleId="10">
    <w:name w:val="1.0"/>
    <w:basedOn w:val="Heading1"/>
    <w:qFormat/>
    <w:rsid w:val="00475ABE"/>
    <w:pPr>
      <w:numPr>
        <w:numId w:val="2"/>
      </w:numPr>
      <w:spacing w:before="280"/>
      <w:ind w:left="540" w:hanging="540"/>
    </w:pPr>
    <w:rPr>
      <w:rFonts w:ascii="Arial" w:hAnsi="Arial"/>
      <w:color w:val="auto"/>
      <w:sz w:val="22"/>
    </w:rPr>
  </w:style>
  <w:style w:type="paragraph" w:customStyle="1" w:styleId="11">
    <w:name w:val="1.1"/>
    <w:basedOn w:val="Heading2"/>
    <w:qFormat/>
    <w:rsid w:val="007E6FAB"/>
    <w:pPr>
      <w:numPr>
        <w:numId w:val="3"/>
      </w:numPr>
      <w:tabs>
        <w:tab w:val="left" w:pos="450"/>
      </w:tabs>
      <w:spacing w:before="180"/>
      <w:ind w:left="1080" w:hanging="540"/>
    </w:pPr>
    <w:rPr>
      <w:rFonts w:ascii="Arial" w:hAnsi="Arial"/>
      <w:color w:val="auto"/>
      <w:sz w:val="20"/>
    </w:rPr>
  </w:style>
  <w:style w:type="character" w:customStyle="1" w:styleId="Heading1Char">
    <w:name w:val="Heading 1 Char"/>
    <w:basedOn w:val="DefaultParagraphFont"/>
    <w:link w:val="Heading1"/>
    <w:uiPriority w:val="9"/>
    <w:rsid w:val="00B365ED"/>
    <w:rPr>
      <w:rFonts w:asciiTheme="majorHAnsi" w:eastAsiaTheme="majorEastAsia" w:hAnsiTheme="majorHAnsi" w:cstheme="majorBidi"/>
      <w:b/>
      <w:bCs/>
      <w:color w:val="365F91" w:themeColor="accent1" w:themeShade="BF"/>
      <w:sz w:val="28"/>
      <w:szCs w:val="28"/>
    </w:rPr>
  </w:style>
  <w:style w:type="paragraph" w:customStyle="1" w:styleId="111">
    <w:name w:val="1.1.1"/>
    <w:basedOn w:val="Normal"/>
    <w:qFormat/>
    <w:rsid w:val="001C4775"/>
    <w:pPr>
      <w:numPr>
        <w:numId w:val="4"/>
      </w:numPr>
      <w:ind w:hanging="720"/>
      <w:contextualSpacing/>
    </w:pPr>
    <w:rPr>
      <w:b/>
    </w:rPr>
  </w:style>
  <w:style w:type="character" w:customStyle="1" w:styleId="Heading2Char">
    <w:name w:val="Heading 2 Char"/>
    <w:basedOn w:val="DefaultParagraphFont"/>
    <w:link w:val="Heading2"/>
    <w:uiPriority w:val="9"/>
    <w:semiHidden/>
    <w:rsid w:val="00B365ED"/>
    <w:rPr>
      <w:rFonts w:asciiTheme="majorHAnsi" w:eastAsiaTheme="majorEastAsia" w:hAnsiTheme="majorHAnsi" w:cstheme="majorBidi"/>
      <w:b/>
      <w:bCs/>
      <w:color w:val="4F81BD" w:themeColor="accent1"/>
      <w:sz w:val="26"/>
      <w:szCs w:val="26"/>
    </w:rPr>
  </w:style>
  <w:style w:type="paragraph" w:customStyle="1" w:styleId="Level3Narative">
    <w:name w:val="Level 3 Narative"/>
    <w:basedOn w:val="Normal"/>
    <w:qFormat/>
    <w:rsid w:val="00B365ED"/>
    <w:pPr>
      <w:spacing w:after="120"/>
      <w:ind w:left="1800"/>
    </w:pPr>
  </w:style>
  <w:style w:type="character" w:customStyle="1" w:styleId="Heading3Char">
    <w:name w:val="Heading 3 Char"/>
    <w:basedOn w:val="DefaultParagraphFont"/>
    <w:link w:val="Heading3"/>
    <w:uiPriority w:val="9"/>
    <w:semiHidden/>
    <w:rsid w:val="00B365ED"/>
    <w:rPr>
      <w:rFonts w:asciiTheme="majorHAnsi" w:eastAsiaTheme="majorEastAsia" w:hAnsiTheme="majorHAnsi" w:cstheme="majorBidi"/>
      <w:b/>
      <w:bCs/>
      <w:color w:val="4F81BD" w:themeColor="accent1"/>
      <w:sz w:val="20"/>
    </w:rPr>
  </w:style>
  <w:style w:type="paragraph" w:customStyle="1" w:styleId="Level2Narrative">
    <w:name w:val="Level 2 Narrative"/>
    <w:basedOn w:val="Level3Narative"/>
    <w:qFormat/>
    <w:rsid w:val="002C7D1F"/>
    <w:pPr>
      <w:ind w:left="1080"/>
    </w:pPr>
  </w:style>
  <w:style w:type="paragraph" w:customStyle="1" w:styleId="131">
    <w:name w:val="1.3.1"/>
    <w:basedOn w:val="Normal"/>
    <w:qFormat/>
    <w:rsid w:val="001C4775"/>
    <w:pPr>
      <w:numPr>
        <w:numId w:val="5"/>
      </w:numPr>
      <w:ind w:left="1800" w:hanging="720"/>
    </w:pPr>
    <w:rPr>
      <w:b/>
    </w:rPr>
  </w:style>
  <w:style w:type="paragraph" w:styleId="TOC2">
    <w:name w:val="toc 2"/>
    <w:basedOn w:val="Normal"/>
    <w:next w:val="Normal"/>
    <w:autoRedefine/>
    <w:uiPriority w:val="39"/>
    <w:unhideWhenUsed/>
    <w:rsid w:val="00E306A4"/>
    <w:pPr>
      <w:tabs>
        <w:tab w:val="left" w:pos="1080"/>
        <w:tab w:val="right" w:leader="dot" w:pos="9350"/>
      </w:tabs>
      <w:spacing w:before="100" w:after="100"/>
      <w:ind w:left="634"/>
    </w:pPr>
    <w:rPr>
      <w:rFonts w:eastAsiaTheme="majorEastAsia" w:cstheme="majorBidi"/>
      <w:bCs/>
      <w:noProof/>
    </w:rPr>
  </w:style>
  <w:style w:type="paragraph" w:styleId="TOC1">
    <w:name w:val="toc 1"/>
    <w:basedOn w:val="Normal"/>
    <w:next w:val="Normal"/>
    <w:autoRedefine/>
    <w:uiPriority w:val="39"/>
    <w:unhideWhenUsed/>
    <w:rsid w:val="004B145F"/>
    <w:pPr>
      <w:tabs>
        <w:tab w:val="left" w:pos="612"/>
        <w:tab w:val="right" w:leader="dot" w:pos="9350"/>
      </w:tabs>
      <w:spacing w:before="200" w:after="100"/>
    </w:pPr>
    <w:rPr>
      <w:b/>
      <w:noProof/>
    </w:rPr>
  </w:style>
  <w:style w:type="character" w:styleId="Hyperlink">
    <w:name w:val="Hyperlink"/>
    <w:basedOn w:val="DefaultParagraphFont"/>
    <w:uiPriority w:val="99"/>
    <w:unhideWhenUsed/>
    <w:rsid w:val="005D303D"/>
    <w:rPr>
      <w:color w:val="0000FF" w:themeColor="hyperlink"/>
      <w:u w:val="single"/>
    </w:rPr>
  </w:style>
  <w:style w:type="paragraph" w:styleId="TOCHeading">
    <w:name w:val="TOC Heading"/>
    <w:basedOn w:val="Heading1"/>
    <w:next w:val="Normal"/>
    <w:uiPriority w:val="39"/>
    <w:unhideWhenUsed/>
    <w:qFormat/>
    <w:rsid w:val="005D303D"/>
    <w:pPr>
      <w:spacing w:line="276" w:lineRule="auto"/>
      <w:outlineLvl w:val="9"/>
    </w:pPr>
    <w:rPr>
      <w:lang w:eastAsia="ja-JP"/>
    </w:rPr>
  </w:style>
  <w:style w:type="paragraph" w:styleId="TOC3">
    <w:name w:val="toc 3"/>
    <w:basedOn w:val="Normal"/>
    <w:next w:val="Normal"/>
    <w:autoRedefine/>
    <w:uiPriority w:val="39"/>
    <w:unhideWhenUsed/>
    <w:rsid w:val="005D303D"/>
    <w:pPr>
      <w:spacing w:after="100"/>
      <w:ind w:left="400"/>
    </w:pPr>
  </w:style>
  <w:style w:type="paragraph" w:styleId="BalloonText">
    <w:name w:val="Balloon Text"/>
    <w:basedOn w:val="Normal"/>
    <w:link w:val="BalloonTextChar"/>
    <w:uiPriority w:val="99"/>
    <w:semiHidden/>
    <w:unhideWhenUsed/>
    <w:rsid w:val="005D303D"/>
    <w:rPr>
      <w:rFonts w:ascii="Tahoma" w:hAnsi="Tahoma" w:cs="Tahoma"/>
      <w:sz w:val="16"/>
      <w:szCs w:val="16"/>
    </w:rPr>
  </w:style>
  <w:style w:type="character" w:customStyle="1" w:styleId="BalloonTextChar">
    <w:name w:val="Balloon Text Char"/>
    <w:basedOn w:val="DefaultParagraphFont"/>
    <w:link w:val="BalloonText"/>
    <w:uiPriority w:val="99"/>
    <w:semiHidden/>
    <w:rsid w:val="005D303D"/>
    <w:rPr>
      <w:rFonts w:ascii="Tahoma" w:hAnsi="Tahoma" w:cs="Tahoma"/>
      <w:sz w:val="16"/>
      <w:szCs w:val="16"/>
    </w:rPr>
  </w:style>
  <w:style w:type="character" w:styleId="CommentReference">
    <w:name w:val="annotation reference"/>
    <w:basedOn w:val="DefaultParagraphFont"/>
    <w:uiPriority w:val="99"/>
    <w:semiHidden/>
    <w:unhideWhenUsed/>
    <w:rsid w:val="001C4775"/>
    <w:rPr>
      <w:sz w:val="16"/>
      <w:szCs w:val="16"/>
    </w:rPr>
  </w:style>
  <w:style w:type="paragraph" w:styleId="CommentText">
    <w:name w:val="annotation text"/>
    <w:basedOn w:val="Normal"/>
    <w:link w:val="CommentTextChar"/>
    <w:uiPriority w:val="99"/>
    <w:semiHidden/>
    <w:unhideWhenUsed/>
    <w:rsid w:val="001C4775"/>
    <w:rPr>
      <w:szCs w:val="20"/>
    </w:rPr>
  </w:style>
  <w:style w:type="character" w:customStyle="1" w:styleId="CommentTextChar">
    <w:name w:val="Comment Text Char"/>
    <w:basedOn w:val="DefaultParagraphFont"/>
    <w:link w:val="CommentText"/>
    <w:uiPriority w:val="99"/>
    <w:semiHidden/>
    <w:rsid w:val="001C4775"/>
    <w:rPr>
      <w:sz w:val="20"/>
      <w:szCs w:val="20"/>
    </w:rPr>
  </w:style>
  <w:style w:type="paragraph" w:customStyle="1" w:styleId="21">
    <w:name w:val="2.1"/>
    <w:basedOn w:val="Heading2"/>
    <w:qFormat/>
    <w:rsid w:val="007E6FAB"/>
    <w:pPr>
      <w:numPr>
        <w:numId w:val="6"/>
      </w:numPr>
      <w:spacing w:before="180"/>
      <w:ind w:left="1080" w:hanging="540"/>
    </w:pPr>
    <w:rPr>
      <w:rFonts w:ascii="Arial" w:hAnsi="Arial"/>
      <w:color w:val="auto"/>
      <w:sz w:val="20"/>
    </w:rPr>
  </w:style>
  <w:style w:type="paragraph" w:customStyle="1" w:styleId="31">
    <w:name w:val="3.1"/>
    <w:basedOn w:val="Heading2"/>
    <w:qFormat/>
    <w:rsid w:val="007E6FAB"/>
    <w:pPr>
      <w:numPr>
        <w:numId w:val="7"/>
      </w:numPr>
      <w:spacing w:before="180"/>
      <w:ind w:left="1080" w:hanging="540"/>
    </w:pPr>
    <w:rPr>
      <w:rFonts w:ascii="Arial" w:hAnsi="Arial"/>
      <w:color w:val="auto"/>
      <w:sz w:val="20"/>
    </w:rPr>
  </w:style>
  <w:style w:type="paragraph" w:customStyle="1" w:styleId="41">
    <w:name w:val="4.1"/>
    <w:basedOn w:val="Heading2"/>
    <w:qFormat/>
    <w:rsid w:val="00D03DBC"/>
    <w:pPr>
      <w:numPr>
        <w:numId w:val="8"/>
      </w:numPr>
      <w:spacing w:before="180"/>
      <w:ind w:left="1080" w:hanging="540"/>
    </w:pPr>
    <w:rPr>
      <w:rFonts w:ascii="Arial" w:hAnsi="Arial"/>
      <w:color w:val="auto"/>
      <w:sz w:val="20"/>
    </w:rPr>
  </w:style>
  <w:style w:type="paragraph" w:customStyle="1" w:styleId="51">
    <w:name w:val="5.1"/>
    <w:basedOn w:val="Heading2"/>
    <w:qFormat/>
    <w:rsid w:val="00B527E9"/>
    <w:pPr>
      <w:numPr>
        <w:numId w:val="9"/>
      </w:numPr>
      <w:spacing w:before="180"/>
      <w:ind w:left="1080" w:hanging="540"/>
    </w:pPr>
    <w:rPr>
      <w:rFonts w:ascii="Arial" w:hAnsi="Arial"/>
      <w:color w:val="auto"/>
      <w:sz w:val="20"/>
    </w:rPr>
  </w:style>
  <w:style w:type="paragraph" w:customStyle="1" w:styleId="61">
    <w:name w:val="6.1"/>
    <w:basedOn w:val="Heading2"/>
    <w:qFormat/>
    <w:rsid w:val="00B527E9"/>
    <w:pPr>
      <w:numPr>
        <w:numId w:val="10"/>
      </w:numPr>
      <w:spacing w:before="180"/>
      <w:ind w:left="1080" w:hanging="540"/>
    </w:pPr>
    <w:rPr>
      <w:rFonts w:ascii="Arial" w:hAnsi="Arial"/>
      <w:color w:val="auto"/>
      <w:sz w:val="20"/>
    </w:rPr>
  </w:style>
  <w:style w:type="paragraph" w:customStyle="1" w:styleId="71">
    <w:name w:val="7.1"/>
    <w:basedOn w:val="Heading2"/>
    <w:qFormat/>
    <w:rsid w:val="00B527E9"/>
    <w:pPr>
      <w:numPr>
        <w:numId w:val="11"/>
      </w:numPr>
      <w:spacing w:before="180"/>
      <w:ind w:left="1080" w:hanging="540"/>
    </w:pPr>
    <w:rPr>
      <w:rFonts w:ascii="Arial" w:hAnsi="Arial"/>
      <w:color w:val="auto"/>
      <w:sz w:val="20"/>
    </w:rPr>
  </w:style>
  <w:style w:type="paragraph" w:customStyle="1" w:styleId="81">
    <w:name w:val="8.1"/>
    <w:basedOn w:val="Heading2"/>
    <w:qFormat/>
    <w:rsid w:val="00B527E9"/>
    <w:pPr>
      <w:numPr>
        <w:numId w:val="12"/>
      </w:numPr>
      <w:spacing w:before="180"/>
      <w:ind w:left="1080" w:hanging="540"/>
    </w:pPr>
    <w:rPr>
      <w:rFonts w:ascii="Arial" w:hAnsi="Arial"/>
      <w:color w:val="auto"/>
      <w:sz w:val="20"/>
    </w:rPr>
  </w:style>
  <w:style w:type="paragraph" w:customStyle="1" w:styleId="91">
    <w:name w:val="9.1"/>
    <w:basedOn w:val="Heading2"/>
    <w:qFormat/>
    <w:rsid w:val="007C59B1"/>
    <w:pPr>
      <w:numPr>
        <w:numId w:val="13"/>
      </w:numPr>
      <w:spacing w:before="180"/>
      <w:ind w:left="1080" w:hanging="540"/>
    </w:pPr>
    <w:rPr>
      <w:rFonts w:ascii="Arial" w:hAnsi="Arial"/>
      <w:color w:val="auto"/>
      <w:sz w:val="20"/>
    </w:rPr>
  </w:style>
  <w:style w:type="paragraph" w:styleId="Header">
    <w:name w:val="header"/>
    <w:basedOn w:val="Normal"/>
    <w:link w:val="HeaderChar"/>
    <w:uiPriority w:val="99"/>
    <w:unhideWhenUsed/>
    <w:rsid w:val="00704217"/>
    <w:pPr>
      <w:tabs>
        <w:tab w:val="center" w:pos="4680"/>
        <w:tab w:val="right" w:pos="9360"/>
      </w:tabs>
    </w:pPr>
  </w:style>
  <w:style w:type="character" w:customStyle="1" w:styleId="HeaderChar">
    <w:name w:val="Header Char"/>
    <w:basedOn w:val="DefaultParagraphFont"/>
    <w:link w:val="Header"/>
    <w:uiPriority w:val="99"/>
    <w:rsid w:val="00704217"/>
    <w:rPr>
      <w:sz w:val="20"/>
    </w:rPr>
  </w:style>
  <w:style w:type="paragraph" w:styleId="Footer">
    <w:name w:val="footer"/>
    <w:basedOn w:val="Normal"/>
    <w:link w:val="FooterChar"/>
    <w:uiPriority w:val="99"/>
    <w:unhideWhenUsed/>
    <w:rsid w:val="00704217"/>
    <w:pPr>
      <w:tabs>
        <w:tab w:val="center" w:pos="4680"/>
        <w:tab w:val="right" w:pos="9360"/>
      </w:tabs>
    </w:pPr>
  </w:style>
  <w:style w:type="character" w:customStyle="1" w:styleId="FooterChar">
    <w:name w:val="Footer Char"/>
    <w:basedOn w:val="DefaultParagraphFont"/>
    <w:link w:val="Footer"/>
    <w:uiPriority w:val="99"/>
    <w:rsid w:val="00704217"/>
    <w:rPr>
      <w:sz w:val="20"/>
    </w:rPr>
  </w:style>
  <w:style w:type="paragraph" w:customStyle="1" w:styleId="Level2Bullet">
    <w:name w:val="Level 2 Bullet"/>
    <w:basedOn w:val="ListParagraph"/>
    <w:qFormat/>
    <w:rsid w:val="000B4189"/>
    <w:pPr>
      <w:numPr>
        <w:numId w:val="14"/>
      </w:numPr>
      <w:ind w:left="1440"/>
    </w:pPr>
  </w:style>
  <w:style w:type="paragraph" w:customStyle="1" w:styleId="121">
    <w:name w:val="1.2.1"/>
    <w:basedOn w:val="ListParagraph"/>
    <w:qFormat/>
    <w:rsid w:val="000B4189"/>
    <w:pPr>
      <w:numPr>
        <w:numId w:val="15"/>
      </w:numPr>
      <w:ind w:left="1800" w:hanging="720"/>
    </w:pPr>
    <w:rPr>
      <w:b/>
    </w:rPr>
  </w:style>
  <w:style w:type="paragraph" w:customStyle="1" w:styleId="Level1Narrative">
    <w:name w:val="Level 1 Narrative"/>
    <w:basedOn w:val="Normal"/>
    <w:qFormat/>
    <w:rsid w:val="002C7D1F"/>
    <w:pPr>
      <w:ind w:left="540"/>
    </w:pPr>
  </w:style>
  <w:style w:type="paragraph" w:customStyle="1" w:styleId="Level1Bullet">
    <w:name w:val="Level 1 Bullet"/>
    <w:basedOn w:val="ListParagraph"/>
    <w:qFormat/>
    <w:rsid w:val="00D43961"/>
    <w:pPr>
      <w:numPr>
        <w:numId w:val="16"/>
      </w:numPr>
      <w:ind w:left="1440"/>
    </w:pPr>
  </w:style>
  <w:style w:type="paragraph" w:customStyle="1" w:styleId="Level3BulletNarrative">
    <w:name w:val="Level 3 Bullet Narrative"/>
    <w:basedOn w:val="Normal"/>
    <w:qFormat/>
    <w:rsid w:val="002C7D1F"/>
    <w:pPr>
      <w:spacing w:after="120"/>
      <w:ind w:left="2160"/>
    </w:pPr>
  </w:style>
  <w:style w:type="paragraph" w:customStyle="1" w:styleId="141">
    <w:name w:val="1.4.1"/>
    <w:basedOn w:val="ListParagraph"/>
    <w:qFormat/>
    <w:rsid w:val="00BB7620"/>
    <w:pPr>
      <w:numPr>
        <w:numId w:val="17"/>
      </w:numPr>
      <w:ind w:left="1800" w:hanging="720"/>
    </w:pPr>
    <w:rPr>
      <w:b/>
    </w:rPr>
  </w:style>
  <w:style w:type="paragraph" w:customStyle="1" w:styleId="151">
    <w:name w:val="1.5.1"/>
    <w:basedOn w:val="ListParagraph"/>
    <w:qFormat/>
    <w:rsid w:val="00BC170B"/>
    <w:pPr>
      <w:numPr>
        <w:numId w:val="18"/>
      </w:numPr>
      <w:ind w:left="1800" w:hanging="720"/>
    </w:pPr>
    <w:rPr>
      <w:b/>
    </w:rPr>
  </w:style>
  <w:style w:type="paragraph" w:customStyle="1" w:styleId="211">
    <w:name w:val="2.1.1"/>
    <w:basedOn w:val="ListParagraph"/>
    <w:qFormat/>
    <w:rsid w:val="00BC170B"/>
    <w:pPr>
      <w:numPr>
        <w:numId w:val="19"/>
      </w:numPr>
      <w:ind w:left="1800" w:hanging="720"/>
    </w:pPr>
    <w:rPr>
      <w:b/>
    </w:rPr>
  </w:style>
  <w:style w:type="paragraph" w:customStyle="1" w:styleId="221">
    <w:name w:val="2.2.1"/>
    <w:basedOn w:val="ListParagraph"/>
    <w:qFormat/>
    <w:rsid w:val="00BC170B"/>
    <w:pPr>
      <w:numPr>
        <w:numId w:val="20"/>
      </w:numPr>
      <w:ind w:left="1800" w:hanging="720"/>
    </w:pPr>
    <w:rPr>
      <w:b/>
    </w:rPr>
  </w:style>
  <w:style w:type="paragraph" w:customStyle="1" w:styleId="231">
    <w:name w:val="2.3.1"/>
    <w:basedOn w:val="ListParagraph"/>
    <w:qFormat/>
    <w:rsid w:val="00BC170B"/>
    <w:pPr>
      <w:numPr>
        <w:numId w:val="21"/>
      </w:numPr>
      <w:ind w:left="1800" w:hanging="720"/>
    </w:pPr>
    <w:rPr>
      <w:b/>
    </w:rPr>
  </w:style>
  <w:style w:type="paragraph" w:customStyle="1" w:styleId="241">
    <w:name w:val="2.4.1"/>
    <w:basedOn w:val="ListParagraph"/>
    <w:qFormat/>
    <w:rsid w:val="00BC170B"/>
    <w:pPr>
      <w:numPr>
        <w:numId w:val="22"/>
      </w:numPr>
      <w:ind w:left="1800" w:hanging="720"/>
    </w:pPr>
    <w:rPr>
      <w:b/>
    </w:rPr>
  </w:style>
  <w:style w:type="paragraph" w:customStyle="1" w:styleId="251">
    <w:name w:val="2.5.1"/>
    <w:basedOn w:val="ListParagraph"/>
    <w:qFormat/>
    <w:rsid w:val="00BC170B"/>
    <w:pPr>
      <w:numPr>
        <w:numId w:val="23"/>
      </w:numPr>
      <w:ind w:left="1800" w:hanging="720"/>
    </w:pPr>
    <w:rPr>
      <w:b/>
    </w:rPr>
  </w:style>
  <w:style w:type="paragraph" w:customStyle="1" w:styleId="311">
    <w:name w:val="3.1.1"/>
    <w:basedOn w:val="ListParagraph"/>
    <w:qFormat/>
    <w:rsid w:val="0010749C"/>
    <w:pPr>
      <w:numPr>
        <w:numId w:val="24"/>
      </w:numPr>
      <w:ind w:left="1800" w:hanging="720"/>
    </w:pPr>
    <w:rPr>
      <w:b/>
    </w:rPr>
  </w:style>
  <w:style w:type="paragraph" w:customStyle="1" w:styleId="321">
    <w:name w:val="3.2.1"/>
    <w:basedOn w:val="ListParagraph"/>
    <w:qFormat/>
    <w:rsid w:val="0010749C"/>
    <w:pPr>
      <w:numPr>
        <w:numId w:val="25"/>
      </w:numPr>
      <w:ind w:left="1800" w:hanging="720"/>
    </w:pPr>
    <w:rPr>
      <w:b/>
    </w:rPr>
  </w:style>
  <w:style w:type="paragraph" w:customStyle="1" w:styleId="Level3Bullet">
    <w:name w:val="Level 3 Bullet"/>
    <w:basedOn w:val="ListParagraph"/>
    <w:qFormat/>
    <w:rsid w:val="0010749C"/>
    <w:pPr>
      <w:numPr>
        <w:numId w:val="26"/>
      </w:numPr>
    </w:pPr>
  </w:style>
  <w:style w:type="paragraph" w:customStyle="1" w:styleId="Level2BulletNarrative">
    <w:name w:val="Level 2 Bullet Narrative"/>
    <w:basedOn w:val="Normal"/>
    <w:qFormat/>
    <w:rsid w:val="0010749C"/>
    <w:pPr>
      <w:ind w:left="1440"/>
    </w:pPr>
  </w:style>
  <w:style w:type="paragraph" w:customStyle="1" w:styleId="331">
    <w:name w:val="3.3.1"/>
    <w:basedOn w:val="ListParagraph"/>
    <w:qFormat/>
    <w:rsid w:val="0010749C"/>
    <w:pPr>
      <w:numPr>
        <w:numId w:val="27"/>
      </w:numPr>
      <w:tabs>
        <w:tab w:val="left" w:pos="1800"/>
      </w:tabs>
      <w:ind w:left="1440"/>
    </w:pPr>
    <w:rPr>
      <w:b/>
    </w:rPr>
  </w:style>
  <w:style w:type="paragraph" w:customStyle="1" w:styleId="341">
    <w:name w:val="3.4.1"/>
    <w:basedOn w:val="ListParagraph"/>
    <w:qFormat/>
    <w:rsid w:val="0010749C"/>
    <w:pPr>
      <w:numPr>
        <w:numId w:val="28"/>
      </w:numPr>
      <w:ind w:left="1800" w:hanging="720"/>
    </w:pPr>
    <w:rPr>
      <w:b/>
    </w:rPr>
  </w:style>
  <w:style w:type="paragraph" w:customStyle="1" w:styleId="351">
    <w:name w:val="3.5.1"/>
    <w:basedOn w:val="ListParagraph"/>
    <w:qFormat/>
    <w:rsid w:val="0010749C"/>
    <w:pPr>
      <w:numPr>
        <w:numId w:val="29"/>
      </w:numPr>
      <w:ind w:left="1800" w:hanging="720"/>
    </w:pPr>
    <w:rPr>
      <w:b/>
    </w:rPr>
  </w:style>
  <w:style w:type="paragraph" w:customStyle="1" w:styleId="411">
    <w:name w:val="4.1.1"/>
    <w:basedOn w:val="ListParagraph"/>
    <w:qFormat/>
    <w:rsid w:val="00931592"/>
    <w:pPr>
      <w:numPr>
        <w:numId w:val="30"/>
      </w:numPr>
      <w:ind w:left="1800" w:hanging="720"/>
    </w:pPr>
    <w:rPr>
      <w:b/>
    </w:rPr>
  </w:style>
  <w:style w:type="paragraph" w:customStyle="1" w:styleId="421">
    <w:name w:val="4.2.1"/>
    <w:basedOn w:val="ListParagraph"/>
    <w:qFormat/>
    <w:rsid w:val="007F1A14"/>
    <w:pPr>
      <w:numPr>
        <w:numId w:val="31"/>
      </w:numPr>
      <w:ind w:left="1800" w:hanging="720"/>
    </w:pPr>
    <w:rPr>
      <w:b/>
    </w:rPr>
  </w:style>
  <w:style w:type="paragraph" w:customStyle="1" w:styleId="431">
    <w:name w:val="4.3.1"/>
    <w:basedOn w:val="ListParagraph"/>
    <w:qFormat/>
    <w:rsid w:val="007F1A14"/>
    <w:pPr>
      <w:numPr>
        <w:numId w:val="32"/>
      </w:numPr>
      <w:ind w:left="1800" w:hanging="720"/>
    </w:pPr>
    <w:rPr>
      <w:b/>
    </w:rPr>
  </w:style>
  <w:style w:type="paragraph" w:customStyle="1" w:styleId="441">
    <w:name w:val="4.4.1"/>
    <w:basedOn w:val="ListParagraph"/>
    <w:qFormat/>
    <w:rsid w:val="007F1A14"/>
    <w:pPr>
      <w:numPr>
        <w:numId w:val="33"/>
      </w:numPr>
      <w:ind w:left="1800" w:hanging="720"/>
    </w:pPr>
    <w:rPr>
      <w:b/>
    </w:rPr>
  </w:style>
  <w:style w:type="paragraph" w:customStyle="1" w:styleId="451">
    <w:name w:val="4.5.1"/>
    <w:basedOn w:val="ListParagraph"/>
    <w:qFormat/>
    <w:rsid w:val="007F1A14"/>
    <w:pPr>
      <w:numPr>
        <w:numId w:val="34"/>
      </w:numPr>
      <w:ind w:left="1800" w:hanging="720"/>
    </w:pPr>
    <w:rPr>
      <w:b/>
    </w:rPr>
  </w:style>
  <w:style w:type="paragraph" w:customStyle="1" w:styleId="511">
    <w:name w:val="5.1.1"/>
    <w:basedOn w:val="ListParagraph"/>
    <w:qFormat/>
    <w:rsid w:val="002278DA"/>
    <w:pPr>
      <w:numPr>
        <w:numId w:val="35"/>
      </w:numPr>
      <w:ind w:left="1800" w:hanging="720"/>
    </w:pPr>
    <w:rPr>
      <w:b/>
    </w:rPr>
  </w:style>
  <w:style w:type="paragraph" w:customStyle="1" w:styleId="521">
    <w:name w:val="5.2.1"/>
    <w:basedOn w:val="ListParagraph"/>
    <w:qFormat/>
    <w:rsid w:val="002278DA"/>
    <w:pPr>
      <w:numPr>
        <w:numId w:val="36"/>
      </w:numPr>
      <w:ind w:left="1800" w:hanging="720"/>
    </w:pPr>
    <w:rPr>
      <w:b/>
    </w:rPr>
  </w:style>
  <w:style w:type="paragraph" w:customStyle="1" w:styleId="531">
    <w:name w:val="5.3.1"/>
    <w:basedOn w:val="ListParagraph"/>
    <w:qFormat/>
    <w:rsid w:val="002278DA"/>
    <w:pPr>
      <w:numPr>
        <w:numId w:val="37"/>
      </w:numPr>
      <w:ind w:left="1800" w:hanging="720"/>
    </w:pPr>
    <w:rPr>
      <w:b/>
    </w:rPr>
  </w:style>
  <w:style w:type="paragraph" w:customStyle="1" w:styleId="541">
    <w:name w:val="5.4.1"/>
    <w:basedOn w:val="ListParagraph"/>
    <w:qFormat/>
    <w:rsid w:val="002278DA"/>
    <w:pPr>
      <w:numPr>
        <w:numId w:val="38"/>
      </w:numPr>
      <w:ind w:left="1800" w:hanging="720"/>
    </w:pPr>
    <w:rPr>
      <w:b/>
    </w:rPr>
  </w:style>
  <w:style w:type="paragraph" w:customStyle="1" w:styleId="551">
    <w:name w:val="5.5.1"/>
    <w:basedOn w:val="ListParagraph"/>
    <w:qFormat/>
    <w:rsid w:val="002278DA"/>
    <w:pPr>
      <w:numPr>
        <w:numId w:val="39"/>
      </w:numPr>
      <w:ind w:left="1800" w:hanging="720"/>
    </w:pPr>
    <w:rPr>
      <w:b/>
    </w:rPr>
  </w:style>
  <w:style w:type="paragraph" w:customStyle="1" w:styleId="611">
    <w:name w:val="6.1.1"/>
    <w:basedOn w:val="ListParagraph"/>
    <w:qFormat/>
    <w:rsid w:val="00E77B51"/>
    <w:pPr>
      <w:numPr>
        <w:numId w:val="40"/>
      </w:numPr>
      <w:ind w:left="1800" w:hanging="720"/>
    </w:pPr>
    <w:rPr>
      <w:b/>
    </w:rPr>
  </w:style>
  <w:style w:type="paragraph" w:customStyle="1" w:styleId="621">
    <w:name w:val="6.2.1"/>
    <w:basedOn w:val="ListParagraph"/>
    <w:qFormat/>
    <w:rsid w:val="00E77B51"/>
    <w:pPr>
      <w:numPr>
        <w:numId w:val="41"/>
      </w:numPr>
      <w:ind w:left="1800" w:hanging="720"/>
    </w:pPr>
    <w:rPr>
      <w:b/>
    </w:rPr>
  </w:style>
  <w:style w:type="paragraph" w:customStyle="1" w:styleId="631">
    <w:name w:val="6.3.1"/>
    <w:basedOn w:val="ListParagraph"/>
    <w:qFormat/>
    <w:rsid w:val="00E77B51"/>
    <w:pPr>
      <w:numPr>
        <w:numId w:val="42"/>
      </w:numPr>
      <w:ind w:left="1800" w:hanging="720"/>
    </w:pPr>
    <w:rPr>
      <w:b/>
    </w:rPr>
  </w:style>
  <w:style w:type="paragraph" w:customStyle="1" w:styleId="641">
    <w:name w:val="6.4.1"/>
    <w:basedOn w:val="ListParagraph"/>
    <w:qFormat/>
    <w:rsid w:val="00E77B51"/>
    <w:pPr>
      <w:numPr>
        <w:numId w:val="43"/>
      </w:numPr>
      <w:ind w:left="1800" w:hanging="720"/>
    </w:pPr>
    <w:rPr>
      <w:b/>
    </w:rPr>
  </w:style>
  <w:style w:type="paragraph" w:customStyle="1" w:styleId="651">
    <w:name w:val="6.5.1"/>
    <w:basedOn w:val="ListParagraph"/>
    <w:qFormat/>
    <w:rsid w:val="00E77B51"/>
    <w:pPr>
      <w:numPr>
        <w:numId w:val="44"/>
      </w:numPr>
      <w:ind w:left="1800" w:hanging="720"/>
    </w:pPr>
    <w:rPr>
      <w:b/>
    </w:rPr>
  </w:style>
  <w:style w:type="paragraph" w:customStyle="1" w:styleId="711">
    <w:name w:val="7.1.1"/>
    <w:basedOn w:val="ListParagraph"/>
    <w:qFormat/>
    <w:rsid w:val="00AF4F60"/>
    <w:pPr>
      <w:numPr>
        <w:numId w:val="45"/>
      </w:numPr>
      <w:ind w:left="1800" w:hanging="720"/>
    </w:pPr>
    <w:rPr>
      <w:b/>
    </w:rPr>
  </w:style>
  <w:style w:type="paragraph" w:customStyle="1" w:styleId="721">
    <w:name w:val="7.2.1"/>
    <w:basedOn w:val="ListParagraph"/>
    <w:qFormat/>
    <w:rsid w:val="00AF4F60"/>
    <w:pPr>
      <w:numPr>
        <w:numId w:val="46"/>
      </w:numPr>
      <w:ind w:left="1800" w:hanging="720"/>
    </w:pPr>
    <w:rPr>
      <w:b/>
    </w:rPr>
  </w:style>
  <w:style w:type="paragraph" w:customStyle="1" w:styleId="731">
    <w:name w:val="7.3.1"/>
    <w:basedOn w:val="ListParagraph"/>
    <w:qFormat/>
    <w:rsid w:val="00AF4F60"/>
    <w:pPr>
      <w:numPr>
        <w:numId w:val="47"/>
      </w:numPr>
      <w:ind w:left="1800" w:hanging="720"/>
    </w:pPr>
    <w:rPr>
      <w:b/>
    </w:rPr>
  </w:style>
  <w:style w:type="paragraph" w:customStyle="1" w:styleId="741">
    <w:name w:val="7.4.1"/>
    <w:basedOn w:val="ListParagraph"/>
    <w:qFormat/>
    <w:rsid w:val="00AF4F60"/>
    <w:pPr>
      <w:numPr>
        <w:numId w:val="48"/>
      </w:numPr>
      <w:ind w:left="1800" w:hanging="720"/>
    </w:pPr>
    <w:rPr>
      <w:b/>
    </w:rPr>
  </w:style>
  <w:style w:type="paragraph" w:customStyle="1" w:styleId="751">
    <w:name w:val="7.5.1"/>
    <w:basedOn w:val="ListParagraph"/>
    <w:qFormat/>
    <w:rsid w:val="00AF4F60"/>
    <w:pPr>
      <w:numPr>
        <w:numId w:val="49"/>
      </w:numPr>
      <w:ind w:left="1800" w:hanging="720"/>
    </w:pPr>
    <w:rPr>
      <w:b/>
    </w:rPr>
  </w:style>
  <w:style w:type="paragraph" w:customStyle="1" w:styleId="811">
    <w:name w:val="8.1.1"/>
    <w:basedOn w:val="ListParagraph"/>
    <w:qFormat/>
    <w:rsid w:val="008D2229"/>
    <w:pPr>
      <w:numPr>
        <w:numId w:val="50"/>
      </w:numPr>
      <w:ind w:left="1800" w:hanging="720"/>
    </w:pPr>
    <w:rPr>
      <w:b/>
    </w:rPr>
  </w:style>
  <w:style w:type="paragraph" w:customStyle="1" w:styleId="821">
    <w:name w:val="8.2.1"/>
    <w:basedOn w:val="ListParagraph"/>
    <w:qFormat/>
    <w:rsid w:val="008D2229"/>
    <w:pPr>
      <w:numPr>
        <w:numId w:val="51"/>
      </w:numPr>
      <w:ind w:left="1800" w:hanging="720"/>
    </w:pPr>
    <w:rPr>
      <w:b/>
    </w:rPr>
  </w:style>
  <w:style w:type="paragraph" w:customStyle="1" w:styleId="831">
    <w:name w:val="8.3.1"/>
    <w:basedOn w:val="ListParagraph"/>
    <w:qFormat/>
    <w:rsid w:val="008D2229"/>
    <w:pPr>
      <w:numPr>
        <w:numId w:val="52"/>
      </w:numPr>
      <w:ind w:left="1800" w:hanging="720"/>
    </w:pPr>
    <w:rPr>
      <w:b/>
    </w:rPr>
  </w:style>
  <w:style w:type="paragraph" w:customStyle="1" w:styleId="841">
    <w:name w:val="8.4.1"/>
    <w:basedOn w:val="ListParagraph"/>
    <w:qFormat/>
    <w:rsid w:val="008D2229"/>
    <w:pPr>
      <w:numPr>
        <w:numId w:val="53"/>
      </w:numPr>
      <w:ind w:left="1800" w:hanging="720"/>
    </w:pPr>
    <w:rPr>
      <w:b/>
    </w:rPr>
  </w:style>
  <w:style w:type="paragraph" w:customStyle="1" w:styleId="851">
    <w:name w:val="8.5.1"/>
    <w:basedOn w:val="ListParagraph"/>
    <w:qFormat/>
    <w:rsid w:val="008D2229"/>
    <w:pPr>
      <w:numPr>
        <w:numId w:val="54"/>
      </w:numPr>
      <w:ind w:left="1800" w:hanging="720"/>
    </w:pPr>
    <w:rPr>
      <w:b/>
    </w:rPr>
  </w:style>
  <w:style w:type="paragraph" w:customStyle="1" w:styleId="911">
    <w:name w:val="9.1.1"/>
    <w:basedOn w:val="ListParagraph"/>
    <w:qFormat/>
    <w:rsid w:val="00B94D2C"/>
    <w:pPr>
      <w:numPr>
        <w:numId w:val="55"/>
      </w:numPr>
      <w:ind w:left="1800" w:hanging="720"/>
    </w:pPr>
    <w:rPr>
      <w:b/>
    </w:rPr>
  </w:style>
  <w:style w:type="paragraph" w:customStyle="1" w:styleId="921">
    <w:name w:val="9.2.1"/>
    <w:basedOn w:val="ListParagraph"/>
    <w:qFormat/>
    <w:rsid w:val="00B94D2C"/>
    <w:pPr>
      <w:numPr>
        <w:numId w:val="56"/>
      </w:numPr>
      <w:ind w:left="1800" w:hanging="720"/>
    </w:pPr>
    <w:rPr>
      <w:b/>
    </w:rPr>
  </w:style>
  <w:style w:type="paragraph" w:customStyle="1" w:styleId="931">
    <w:name w:val="9.3.1"/>
    <w:basedOn w:val="ListParagraph"/>
    <w:qFormat/>
    <w:rsid w:val="00B94D2C"/>
    <w:pPr>
      <w:numPr>
        <w:numId w:val="57"/>
      </w:numPr>
      <w:ind w:left="1800" w:hanging="720"/>
    </w:pPr>
    <w:rPr>
      <w:b/>
    </w:rPr>
  </w:style>
  <w:style w:type="paragraph" w:customStyle="1" w:styleId="941">
    <w:name w:val="9.4.1"/>
    <w:basedOn w:val="ListParagraph"/>
    <w:qFormat/>
    <w:rsid w:val="00B94D2C"/>
    <w:pPr>
      <w:numPr>
        <w:numId w:val="58"/>
      </w:numPr>
      <w:ind w:left="1800" w:hanging="720"/>
    </w:pPr>
    <w:rPr>
      <w:b/>
    </w:rPr>
  </w:style>
  <w:style w:type="paragraph" w:customStyle="1" w:styleId="951">
    <w:name w:val="9.5.1"/>
    <w:basedOn w:val="ListParagraph"/>
    <w:qFormat/>
    <w:rsid w:val="00B94D2C"/>
    <w:pPr>
      <w:numPr>
        <w:numId w:val="59"/>
      </w:numPr>
      <w:ind w:left="1800" w:hanging="720"/>
    </w:pPr>
    <w:rPr>
      <w:b/>
    </w:rPr>
  </w:style>
  <w:style w:type="paragraph" w:customStyle="1" w:styleId="961">
    <w:name w:val="9.6.1"/>
    <w:basedOn w:val="ListParagraph"/>
    <w:qFormat/>
    <w:rsid w:val="00B94D2C"/>
    <w:pPr>
      <w:numPr>
        <w:numId w:val="60"/>
      </w:numPr>
      <w:ind w:left="1800" w:hanging="720"/>
    </w:pPr>
    <w:rPr>
      <w:b/>
    </w:rPr>
  </w:style>
  <w:style w:type="paragraph" w:customStyle="1" w:styleId="AppendixNarrative">
    <w:name w:val="Appendix Narrative"/>
    <w:basedOn w:val="Normal"/>
    <w:qFormat/>
    <w:rsid w:val="000C2D76"/>
    <w:pPr>
      <w:spacing w:after="120"/>
      <w:ind w:left="547"/>
    </w:pPr>
  </w:style>
  <w:style w:type="paragraph" w:customStyle="1" w:styleId="Level1BulletNarrative">
    <w:name w:val="Level 1 Bullet Narrative"/>
    <w:basedOn w:val="Normal"/>
    <w:qFormat/>
    <w:rsid w:val="00D43961"/>
    <w:pPr>
      <w:ind w:left="1440"/>
    </w:pPr>
  </w:style>
  <w:style w:type="paragraph" w:customStyle="1" w:styleId="4211">
    <w:name w:val="4.2.1.1"/>
    <w:basedOn w:val="ListParagraph"/>
    <w:qFormat/>
    <w:rsid w:val="003C4857"/>
    <w:pPr>
      <w:numPr>
        <w:numId w:val="61"/>
      </w:numPr>
      <w:ind w:left="2160"/>
    </w:pPr>
    <w:rPr>
      <w:b/>
    </w:rPr>
  </w:style>
  <w:style w:type="paragraph" w:customStyle="1" w:styleId="4231">
    <w:name w:val="4.2.3.1"/>
    <w:basedOn w:val="ListParagraph"/>
    <w:qFormat/>
    <w:rsid w:val="003C4857"/>
    <w:pPr>
      <w:numPr>
        <w:numId w:val="63"/>
      </w:numPr>
      <w:ind w:left="2160"/>
    </w:pPr>
    <w:rPr>
      <w:b/>
    </w:rPr>
  </w:style>
  <w:style w:type="paragraph" w:customStyle="1" w:styleId="4221">
    <w:name w:val="4.2.2.1"/>
    <w:basedOn w:val="ListParagraph"/>
    <w:qFormat/>
    <w:rsid w:val="003C4857"/>
    <w:pPr>
      <w:numPr>
        <w:numId w:val="62"/>
      </w:numPr>
      <w:ind w:left="2160"/>
    </w:pPr>
    <w:rPr>
      <w:b/>
    </w:rPr>
  </w:style>
  <w:style w:type="paragraph" w:customStyle="1" w:styleId="4241">
    <w:name w:val="4.2.4.1"/>
    <w:basedOn w:val="ListParagraph"/>
    <w:qFormat/>
    <w:rsid w:val="003C4857"/>
    <w:pPr>
      <w:numPr>
        <w:numId w:val="64"/>
      </w:numPr>
      <w:ind w:left="2160"/>
    </w:pPr>
    <w:rPr>
      <w:b/>
    </w:rPr>
  </w:style>
  <w:style w:type="paragraph" w:customStyle="1" w:styleId="4251">
    <w:name w:val="4.2.5.1"/>
    <w:basedOn w:val="ListParagraph"/>
    <w:qFormat/>
    <w:rsid w:val="003C4857"/>
    <w:pPr>
      <w:numPr>
        <w:numId w:val="65"/>
      </w:numPr>
      <w:ind w:left="2160"/>
    </w:pPr>
    <w:rPr>
      <w:b/>
    </w:rPr>
  </w:style>
  <w:style w:type="paragraph" w:customStyle="1" w:styleId="Level4Narrative">
    <w:name w:val="Level 4 Narrative"/>
    <w:basedOn w:val="Normal"/>
    <w:qFormat/>
    <w:rsid w:val="00454550"/>
    <w:pPr>
      <w:ind w:left="2880"/>
    </w:pPr>
  </w:style>
  <w:style w:type="paragraph" w:customStyle="1" w:styleId="Level4Bullet">
    <w:name w:val="Level 4 Bullet"/>
    <w:basedOn w:val="ListParagraph"/>
    <w:qFormat/>
    <w:rsid w:val="00803304"/>
    <w:pPr>
      <w:numPr>
        <w:numId w:val="89"/>
      </w:numPr>
      <w:ind w:left="2520"/>
    </w:pPr>
  </w:style>
  <w:style w:type="paragraph" w:customStyle="1" w:styleId="Level4BulletNarrative">
    <w:name w:val="Level 4 Bullet Narrative"/>
    <w:basedOn w:val="Normal"/>
    <w:qFormat/>
    <w:rsid w:val="00454550"/>
    <w:pPr>
      <w:ind w:left="3240"/>
    </w:pPr>
  </w:style>
  <w:style w:type="table" w:styleId="TableGrid">
    <w:name w:val="Table Grid"/>
    <w:basedOn w:val="TableNormal"/>
    <w:uiPriority w:val="39"/>
    <w:rsid w:val="006E1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12A5"/>
    <w:rPr>
      <w:b/>
      <w:bCs/>
    </w:rPr>
  </w:style>
  <w:style w:type="character" w:customStyle="1" w:styleId="CommentSubjectChar">
    <w:name w:val="Comment Subject Char"/>
    <w:basedOn w:val="CommentTextChar"/>
    <w:link w:val="CommentSubject"/>
    <w:uiPriority w:val="99"/>
    <w:semiHidden/>
    <w:rsid w:val="00E212A5"/>
    <w:rPr>
      <w:b/>
      <w:bCs/>
      <w:sz w:val="20"/>
      <w:szCs w:val="20"/>
    </w:rPr>
  </w:style>
  <w:style w:type="paragraph" w:customStyle="1" w:styleId="Style131NotBoldFirstline0">
    <w:name w:val="Style 1.3.1 + Not Bold First line:  0&quot;"/>
    <w:basedOn w:val="131"/>
    <w:rsid w:val="0058612E"/>
    <w:pPr>
      <w:spacing w:after="120"/>
      <w:ind w:firstLine="0"/>
    </w:pPr>
    <w:rPr>
      <w:rFonts w:eastAsia="Times New Roman" w:cs="Times New Roman"/>
      <w:b w:val="0"/>
      <w:szCs w:val="20"/>
    </w:rPr>
  </w:style>
  <w:style w:type="character" w:styleId="PageNumber">
    <w:name w:val="page number"/>
    <w:basedOn w:val="DefaultParagraphFont"/>
    <w:semiHidden/>
    <w:rsid w:val="00E76E0C"/>
  </w:style>
  <w:style w:type="paragraph" w:customStyle="1" w:styleId="Level3Narrative">
    <w:name w:val="Level 3 Narrative"/>
    <w:basedOn w:val="Normal"/>
    <w:qFormat/>
    <w:rsid w:val="003C66F6"/>
    <w:pPr>
      <w:spacing w:after="120"/>
      <w:ind w:left="1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75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3AD74B1F0AD4CBD3835436383986E" ma:contentTypeVersion="8" ma:contentTypeDescription="Create a new document." ma:contentTypeScope="" ma:versionID="90f2e6dbbe6331b6ffd8de0bc5fcd459">
  <xsd:schema xmlns:xsd="http://www.w3.org/2001/XMLSchema" xmlns:xs="http://www.w3.org/2001/XMLSchema" xmlns:p="http://schemas.microsoft.com/office/2006/metadata/properties" xmlns:ns2="22801b3f-98ec-4c80-8ed0-0bc69cbff3c4" targetNamespace="http://schemas.microsoft.com/office/2006/metadata/properties" ma:root="true" ma:fieldsID="9ca4de18378ecca40f56edbf3c1c7bc8"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AHCA2015-2297-323</_dlc_DocId>
    <_dlc_DocIdUrl xmlns="22801b3f-98ec-4c80-8ed0-0bc69cbff3c4">
      <Url>http://ahcaportal/medicaid/MS/Rules_Unit/RulesUnit/_layouts/DocIdRedir.aspx?ID=AHCA2015-2297-323</Url>
      <Description>AHCA2015-2297-323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BDD98-EC22-430C-BF89-99B54B496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C28A9-14C1-4898-9E97-4B72D74E08D5}">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22801b3f-98ec-4c80-8ed0-0bc69cbff3c4"/>
    <ds:schemaRef ds:uri="http://www.w3.org/XML/1998/namespace"/>
  </ds:schemaRefs>
</ds:datastoreItem>
</file>

<file path=customXml/itemProps3.xml><?xml version="1.0" encoding="utf-8"?>
<ds:datastoreItem xmlns:ds="http://schemas.openxmlformats.org/officeDocument/2006/customXml" ds:itemID="{97034FD5-EA92-49C3-A190-3AAE8B47D7F0}">
  <ds:schemaRefs>
    <ds:schemaRef ds:uri="http://schemas.microsoft.com/sharepoint/v3/contenttype/forms"/>
  </ds:schemaRefs>
</ds:datastoreItem>
</file>

<file path=customXml/itemProps4.xml><?xml version="1.0" encoding="utf-8"?>
<ds:datastoreItem xmlns:ds="http://schemas.openxmlformats.org/officeDocument/2006/customXml" ds:itemID="{8C4C10C5-D986-4220-93A2-45ED7527D499}">
  <ds:schemaRefs>
    <ds:schemaRef ds:uri="http://schemas.microsoft.com/sharepoint/events"/>
  </ds:schemaRefs>
</ds:datastoreItem>
</file>

<file path=customXml/itemProps5.xml><?xml version="1.0" encoding="utf-8"?>
<ds:datastoreItem xmlns:ds="http://schemas.openxmlformats.org/officeDocument/2006/customXml" ds:itemID="{33BA2D96-F193-450D-846D-F71C831FE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1709</Words>
  <Characters>9746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 Hamrick</dc:creator>
  <cp:lastModifiedBy>Evans, Meredith</cp:lastModifiedBy>
  <cp:revision>2</cp:revision>
  <cp:lastPrinted>2018-08-21T20:12:00Z</cp:lastPrinted>
  <dcterms:created xsi:type="dcterms:W3CDTF">2018-10-25T16:10:00Z</dcterms:created>
  <dcterms:modified xsi:type="dcterms:W3CDTF">2018-10-25T16:10:00Z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3c6a6e51-f149-4b9d-b014-0e2e20093562</vt:lpwstr>
  </property>
  <property fmtid="{D5CDD505-2E9C-101B-9397-08002B2CF9AE}" pid="3" name="ContentTypeId">
    <vt:lpwstr>0x0101006A73AD74B1F0AD4CBD3835436383986E</vt:lpwstr>
  </property>
</Properties>
</file>