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09226" w14:textId="77777777" w:rsidR="00E40766" w:rsidRDefault="00E40766" w:rsidP="00616EB4">
      <w:pPr>
        <w:pStyle w:val="Title"/>
        <w:rPr>
          <w:rFonts w:ascii="Times New Roman" w:hAnsi="Times New Roman"/>
        </w:rPr>
      </w:pPr>
      <w:r>
        <w:rPr>
          <w:rFonts w:ascii="Times New Roman" w:hAnsi="Times New Roman"/>
        </w:rPr>
        <w:t>FLORIDA TITLE XIX FEDERALLY QUALIFIED HEALTH CENTER</w:t>
      </w:r>
    </w:p>
    <w:p w14:paraId="677388FB" w14:textId="77777777" w:rsidR="00E40766" w:rsidRDefault="00E40766" w:rsidP="00616EB4">
      <w:pPr>
        <w:pStyle w:val="Title"/>
        <w:rPr>
          <w:rFonts w:ascii="Times New Roman" w:hAnsi="Times New Roman"/>
        </w:rPr>
      </w:pPr>
      <w:r>
        <w:rPr>
          <w:rFonts w:ascii="Times New Roman" w:hAnsi="Times New Roman"/>
        </w:rPr>
        <w:t>AND RURAL HEALTH CLINIC</w:t>
      </w:r>
    </w:p>
    <w:p w14:paraId="565AE278" w14:textId="77777777" w:rsidR="00E40766" w:rsidRDefault="00E40766" w:rsidP="00616EB4">
      <w:pPr>
        <w:pStyle w:val="Subtitle"/>
        <w:rPr>
          <w:rFonts w:ascii="Times New Roman" w:hAnsi="Times New Roman"/>
        </w:rPr>
      </w:pPr>
      <w:r>
        <w:rPr>
          <w:rFonts w:ascii="Times New Roman" w:hAnsi="Times New Roman"/>
        </w:rPr>
        <w:t>REIMBURSEMENT PLAN</w:t>
      </w:r>
    </w:p>
    <w:p w14:paraId="77AEF4E6" w14:textId="30E8A024" w:rsidR="00E40766" w:rsidRDefault="00E40766" w:rsidP="00616EB4">
      <w:pPr>
        <w:spacing w:line="480" w:lineRule="exact"/>
        <w:jc w:val="center"/>
        <w:rPr>
          <w:rFonts w:ascii="Times New Roman" w:hAnsi="Times New Roman"/>
          <w:b/>
          <w:sz w:val="24"/>
        </w:rPr>
      </w:pPr>
      <w:r>
        <w:rPr>
          <w:rFonts w:ascii="Times New Roman" w:hAnsi="Times New Roman"/>
          <w:b/>
          <w:sz w:val="24"/>
        </w:rPr>
        <w:t>VERSION</w:t>
      </w:r>
      <w:r w:rsidR="006E095C">
        <w:rPr>
          <w:rFonts w:ascii="Times New Roman" w:hAnsi="Times New Roman"/>
          <w:b/>
          <w:sz w:val="24"/>
        </w:rPr>
        <w:t xml:space="preserve"> </w:t>
      </w:r>
      <w:r w:rsidR="006E095C">
        <w:rPr>
          <w:rFonts w:ascii="Times New Roman" w:hAnsi="Times New Roman"/>
          <w:b/>
          <w:sz w:val="24"/>
          <w:u w:val="single"/>
        </w:rPr>
        <w:t>VI</w:t>
      </w:r>
      <w:r>
        <w:rPr>
          <w:rFonts w:ascii="Times New Roman" w:hAnsi="Times New Roman"/>
          <w:b/>
          <w:sz w:val="24"/>
        </w:rPr>
        <w:t xml:space="preserve"> </w:t>
      </w:r>
      <w:r w:rsidRPr="006E095C">
        <w:rPr>
          <w:rFonts w:ascii="Times New Roman" w:hAnsi="Times New Roman"/>
          <w:b/>
          <w:strike/>
          <w:sz w:val="24"/>
        </w:rPr>
        <w:t>V</w:t>
      </w:r>
    </w:p>
    <w:p w14:paraId="0DF61D8F" w14:textId="4E13047C" w:rsidR="00E40766" w:rsidRDefault="00E40766" w:rsidP="005707AC">
      <w:pPr>
        <w:spacing w:line="480" w:lineRule="exact"/>
        <w:jc w:val="center"/>
        <w:rPr>
          <w:rFonts w:ascii="Times New Roman" w:hAnsi="Times New Roman"/>
          <w:b/>
          <w:sz w:val="24"/>
        </w:rPr>
      </w:pPr>
      <w:r>
        <w:rPr>
          <w:rFonts w:ascii="Times New Roman" w:hAnsi="Times New Roman"/>
          <w:b/>
          <w:sz w:val="24"/>
        </w:rPr>
        <w:t xml:space="preserve">EFFECTIVE DATE: </w:t>
      </w:r>
      <w:r w:rsidR="00615538" w:rsidRPr="00615538">
        <w:rPr>
          <w:rFonts w:ascii="Times New Roman" w:hAnsi="Times New Roman"/>
          <w:b/>
          <w:sz w:val="24"/>
          <w:u w:val="single"/>
        </w:rPr>
        <w:t xml:space="preserve">October 1, </w:t>
      </w:r>
      <w:proofErr w:type="gramStart"/>
      <w:r w:rsidR="00615538" w:rsidRPr="00615538">
        <w:rPr>
          <w:rFonts w:ascii="Times New Roman" w:hAnsi="Times New Roman"/>
          <w:b/>
          <w:sz w:val="24"/>
          <w:u w:val="single"/>
        </w:rPr>
        <w:t>2025</w:t>
      </w:r>
      <w:proofErr w:type="gramEnd"/>
      <w:r w:rsidR="00615538">
        <w:rPr>
          <w:rFonts w:ascii="Times New Roman" w:hAnsi="Times New Roman"/>
          <w:b/>
          <w:sz w:val="24"/>
        </w:rPr>
        <w:t xml:space="preserve"> </w:t>
      </w:r>
      <w:r w:rsidR="00913D44" w:rsidRPr="002A5EA6">
        <w:rPr>
          <w:rFonts w:ascii="Times New Roman" w:hAnsi="Times New Roman"/>
          <w:b/>
          <w:strike/>
          <w:sz w:val="24"/>
        </w:rPr>
        <w:t>July 1, 2014</w:t>
      </w:r>
    </w:p>
    <w:p w14:paraId="35D8B01F" w14:textId="77777777" w:rsidR="00E40766" w:rsidRDefault="002738A5" w:rsidP="005707AC">
      <w:pPr>
        <w:pStyle w:val="Heading5"/>
        <w:numPr>
          <w:ilvl w:val="0"/>
          <w:numId w:val="11"/>
        </w:numPr>
        <w:jc w:val="left"/>
        <w:rPr>
          <w:rFonts w:ascii="Times New Roman" w:hAnsi="Times New Roman"/>
        </w:rPr>
      </w:pPr>
      <w:r>
        <w:rPr>
          <w:rFonts w:ascii="Times New Roman" w:hAnsi="Times New Roman"/>
        </w:rPr>
        <w:t>Medicaid Method of Payment</w:t>
      </w:r>
    </w:p>
    <w:p w14:paraId="54E95F71" w14:textId="77777777" w:rsidR="00091C5D" w:rsidRPr="005707AC" w:rsidRDefault="00E40766" w:rsidP="005707AC">
      <w:pPr>
        <w:numPr>
          <w:ilvl w:val="0"/>
          <w:numId w:val="13"/>
        </w:numPr>
        <w:tabs>
          <w:tab w:val="clear" w:pos="1080"/>
          <w:tab w:val="left" w:pos="720"/>
          <w:tab w:val="num" w:pos="1440"/>
        </w:tabs>
        <w:spacing w:line="480" w:lineRule="exact"/>
        <w:ind w:left="1440" w:hanging="720"/>
        <w:rPr>
          <w:rFonts w:ascii="Times New Roman" w:hAnsi="Times New Roman"/>
          <w:sz w:val="24"/>
        </w:rPr>
      </w:pPr>
      <w:r w:rsidRPr="0020053C">
        <w:rPr>
          <w:rFonts w:ascii="Times New Roman" w:hAnsi="Times New Roman"/>
          <w:sz w:val="24"/>
        </w:rPr>
        <w:t xml:space="preserve">Each </w:t>
      </w:r>
      <w:r w:rsidR="004A7951">
        <w:rPr>
          <w:rFonts w:ascii="Times New Roman" w:hAnsi="Times New Roman"/>
          <w:sz w:val="24"/>
        </w:rPr>
        <w:t>f</w:t>
      </w:r>
      <w:r w:rsidRPr="0020053C">
        <w:rPr>
          <w:rFonts w:ascii="Times New Roman" w:hAnsi="Times New Roman"/>
          <w:sz w:val="24"/>
        </w:rPr>
        <w:t xml:space="preserve">ederally </w:t>
      </w:r>
      <w:r w:rsidR="004A7951">
        <w:rPr>
          <w:rFonts w:ascii="Times New Roman" w:hAnsi="Times New Roman"/>
          <w:sz w:val="24"/>
        </w:rPr>
        <w:t>q</w:t>
      </w:r>
      <w:r w:rsidRPr="0020053C">
        <w:rPr>
          <w:rFonts w:ascii="Times New Roman" w:hAnsi="Times New Roman"/>
          <w:sz w:val="24"/>
        </w:rPr>
        <w:t xml:space="preserve">ualified </w:t>
      </w:r>
      <w:r w:rsidR="004A7951">
        <w:rPr>
          <w:rFonts w:ascii="Times New Roman" w:hAnsi="Times New Roman"/>
          <w:sz w:val="24"/>
        </w:rPr>
        <w:t>h</w:t>
      </w:r>
      <w:r w:rsidRPr="0020053C">
        <w:rPr>
          <w:rFonts w:ascii="Times New Roman" w:hAnsi="Times New Roman"/>
          <w:sz w:val="24"/>
        </w:rPr>
        <w:t xml:space="preserve">ealth </w:t>
      </w:r>
      <w:r w:rsidR="004A7951">
        <w:rPr>
          <w:rFonts w:ascii="Times New Roman" w:hAnsi="Times New Roman"/>
          <w:sz w:val="24"/>
        </w:rPr>
        <w:t>c</w:t>
      </w:r>
      <w:r w:rsidRPr="0020053C">
        <w:rPr>
          <w:rFonts w:ascii="Times New Roman" w:hAnsi="Times New Roman"/>
          <w:sz w:val="24"/>
        </w:rPr>
        <w:t xml:space="preserve">enter (FQHC) </w:t>
      </w:r>
      <w:r w:rsidR="00091C5D" w:rsidRPr="0020053C">
        <w:rPr>
          <w:rFonts w:ascii="Times New Roman" w:hAnsi="Times New Roman"/>
          <w:sz w:val="24"/>
        </w:rPr>
        <w:t xml:space="preserve">and </w:t>
      </w:r>
      <w:r w:rsidR="004A7951">
        <w:rPr>
          <w:rFonts w:ascii="Times New Roman" w:hAnsi="Times New Roman"/>
          <w:sz w:val="24"/>
        </w:rPr>
        <w:t>r</w:t>
      </w:r>
      <w:r w:rsidR="00091C5D" w:rsidRPr="0020053C">
        <w:rPr>
          <w:rFonts w:ascii="Times New Roman" w:hAnsi="Times New Roman"/>
          <w:sz w:val="24"/>
        </w:rPr>
        <w:t xml:space="preserve">ural </w:t>
      </w:r>
      <w:r w:rsidR="004A7951">
        <w:rPr>
          <w:rFonts w:ascii="Times New Roman" w:hAnsi="Times New Roman"/>
          <w:sz w:val="24"/>
        </w:rPr>
        <w:t>h</w:t>
      </w:r>
      <w:r w:rsidR="00091C5D" w:rsidRPr="0020053C">
        <w:rPr>
          <w:rFonts w:ascii="Times New Roman" w:hAnsi="Times New Roman"/>
          <w:sz w:val="24"/>
        </w:rPr>
        <w:t xml:space="preserve">ealth </w:t>
      </w:r>
      <w:r w:rsidR="004A7951">
        <w:rPr>
          <w:rFonts w:ascii="Times New Roman" w:hAnsi="Times New Roman"/>
          <w:sz w:val="24"/>
        </w:rPr>
        <w:t>c</w:t>
      </w:r>
      <w:r w:rsidR="00091C5D" w:rsidRPr="0020053C">
        <w:rPr>
          <w:rFonts w:ascii="Times New Roman" w:hAnsi="Times New Roman"/>
          <w:sz w:val="24"/>
        </w:rPr>
        <w:t xml:space="preserve">linic (RHC) </w:t>
      </w:r>
      <w:r w:rsidR="00E010F3" w:rsidRPr="0020053C">
        <w:rPr>
          <w:rFonts w:ascii="Times New Roman" w:hAnsi="Times New Roman"/>
          <w:sz w:val="24"/>
        </w:rPr>
        <w:t xml:space="preserve">in </w:t>
      </w:r>
      <w:r w:rsidRPr="0020053C">
        <w:rPr>
          <w:rFonts w:ascii="Times New Roman" w:hAnsi="Times New Roman"/>
          <w:sz w:val="24"/>
        </w:rPr>
        <w:t xml:space="preserve">the Florida Medicaid </w:t>
      </w:r>
      <w:r w:rsidR="00A643A7">
        <w:rPr>
          <w:rFonts w:ascii="Times New Roman" w:hAnsi="Times New Roman"/>
          <w:sz w:val="24"/>
        </w:rPr>
        <w:t>p</w:t>
      </w:r>
      <w:r w:rsidRPr="0020053C">
        <w:rPr>
          <w:rFonts w:ascii="Times New Roman" w:hAnsi="Times New Roman"/>
          <w:sz w:val="24"/>
        </w:rPr>
        <w:t xml:space="preserve">rogram </w:t>
      </w:r>
      <w:r w:rsidR="00091C5D" w:rsidRPr="0020053C">
        <w:rPr>
          <w:rFonts w:ascii="Times New Roman" w:hAnsi="Times New Roman"/>
          <w:sz w:val="24"/>
        </w:rPr>
        <w:t>is subject to the Medicaid Prospective Payment System</w:t>
      </w:r>
      <w:r w:rsidR="002C735C">
        <w:rPr>
          <w:rFonts w:ascii="Times New Roman" w:hAnsi="Times New Roman"/>
          <w:sz w:val="24"/>
        </w:rPr>
        <w:t xml:space="preserve"> (PPS)</w:t>
      </w:r>
      <w:r w:rsidR="00F66A09">
        <w:rPr>
          <w:rFonts w:ascii="Times New Roman" w:hAnsi="Times New Roman"/>
          <w:sz w:val="24"/>
        </w:rPr>
        <w:t xml:space="preserve"> under the authority of 1902(bb) of the Social Security Act (SSA)</w:t>
      </w:r>
      <w:r w:rsidR="00362356">
        <w:rPr>
          <w:rFonts w:ascii="Times New Roman" w:hAnsi="Times New Roman"/>
          <w:sz w:val="24"/>
        </w:rPr>
        <w:t xml:space="preserve"> and Title 42, Code of Federal Regulation</w:t>
      </w:r>
      <w:r w:rsidR="00486D40">
        <w:rPr>
          <w:rFonts w:ascii="Times New Roman" w:hAnsi="Times New Roman"/>
          <w:sz w:val="24"/>
        </w:rPr>
        <w:t>s</w:t>
      </w:r>
      <w:r w:rsidR="00362356">
        <w:rPr>
          <w:rFonts w:ascii="Times New Roman" w:hAnsi="Times New Roman"/>
          <w:sz w:val="24"/>
        </w:rPr>
        <w:t xml:space="preserve"> (CFR), section 405.2401(b)</w:t>
      </w:r>
      <w:r w:rsidR="00091C5D" w:rsidRPr="0020053C">
        <w:rPr>
          <w:rFonts w:ascii="Times New Roman" w:hAnsi="Times New Roman"/>
          <w:sz w:val="24"/>
        </w:rPr>
        <w:t>.</w:t>
      </w:r>
      <w:r w:rsidR="00091C5D" w:rsidRPr="0020053C" w:rsidDel="00091C5D">
        <w:rPr>
          <w:rFonts w:ascii="Times New Roman" w:hAnsi="Times New Roman"/>
        </w:rPr>
        <w:t xml:space="preserve"> </w:t>
      </w:r>
    </w:p>
    <w:p w14:paraId="17FF4526" w14:textId="68050997" w:rsidR="00315AEB" w:rsidRDefault="00315AEB" w:rsidP="005707AC">
      <w:pPr>
        <w:numPr>
          <w:ilvl w:val="0"/>
          <w:numId w:val="13"/>
        </w:numPr>
        <w:spacing w:line="480" w:lineRule="exact"/>
        <w:rPr>
          <w:rFonts w:ascii="Times New Roman" w:hAnsi="Times New Roman"/>
          <w:sz w:val="24"/>
        </w:rPr>
      </w:pPr>
      <w:r>
        <w:rPr>
          <w:rFonts w:ascii="Times New Roman" w:hAnsi="Times New Roman"/>
          <w:sz w:val="24"/>
        </w:rPr>
        <w:t xml:space="preserve">     </w:t>
      </w:r>
      <w:r w:rsidR="00C90C31">
        <w:rPr>
          <w:rFonts w:ascii="Times New Roman" w:hAnsi="Times New Roman"/>
          <w:sz w:val="24"/>
        </w:rPr>
        <w:t xml:space="preserve">Reimbursement authority for </w:t>
      </w:r>
      <w:r>
        <w:rPr>
          <w:rFonts w:ascii="Times New Roman" w:hAnsi="Times New Roman"/>
          <w:sz w:val="24"/>
        </w:rPr>
        <w:t xml:space="preserve">FQHC or </w:t>
      </w:r>
      <w:proofErr w:type="spellStart"/>
      <w:r>
        <w:rPr>
          <w:rFonts w:ascii="Times New Roman" w:hAnsi="Times New Roman"/>
          <w:sz w:val="24"/>
        </w:rPr>
        <w:t>RHC</w:t>
      </w:r>
      <w:r w:rsidR="002A5EA6">
        <w:rPr>
          <w:rFonts w:ascii="Times New Roman" w:hAnsi="Times New Roman"/>
          <w:sz w:val="24"/>
        </w:rPr>
        <w:t>_</w:t>
      </w:r>
      <w:r w:rsidR="004654D1">
        <w:rPr>
          <w:rFonts w:ascii="Times New Roman" w:hAnsi="Times New Roman"/>
          <w:sz w:val="24"/>
        </w:rPr>
        <w:t>is</w:t>
      </w:r>
      <w:proofErr w:type="spellEnd"/>
      <w:r w:rsidR="004654D1">
        <w:rPr>
          <w:rFonts w:ascii="Times New Roman" w:hAnsi="Times New Roman"/>
          <w:sz w:val="24"/>
        </w:rPr>
        <w:t xml:space="preserve"> as follows</w:t>
      </w:r>
      <w:r>
        <w:rPr>
          <w:rFonts w:ascii="Times New Roman" w:hAnsi="Times New Roman"/>
          <w:sz w:val="24"/>
        </w:rPr>
        <w:t>:</w:t>
      </w:r>
    </w:p>
    <w:p w14:paraId="370C8724" w14:textId="77777777" w:rsidR="00315AEB" w:rsidRDefault="00315AEB" w:rsidP="005707AC">
      <w:pPr>
        <w:tabs>
          <w:tab w:val="left" w:pos="720"/>
          <w:tab w:val="left" w:pos="1440"/>
          <w:tab w:val="left" w:pos="2160"/>
        </w:tabs>
        <w:spacing w:line="480" w:lineRule="exact"/>
        <w:ind w:left="2160" w:hanging="2160"/>
        <w:rPr>
          <w:rFonts w:ascii="Times New Roman" w:hAnsi="Times New Roman"/>
          <w:sz w:val="24"/>
        </w:rPr>
      </w:pPr>
      <w:r>
        <w:rPr>
          <w:rFonts w:ascii="Times New Roman" w:hAnsi="Times New Roman"/>
          <w:sz w:val="24"/>
        </w:rPr>
        <w:tab/>
      </w:r>
      <w:r>
        <w:rPr>
          <w:rFonts w:ascii="Times New Roman" w:hAnsi="Times New Roman"/>
          <w:sz w:val="24"/>
        </w:rPr>
        <w:tab/>
        <w:t>l.</w:t>
      </w:r>
      <w:r>
        <w:rPr>
          <w:rFonts w:ascii="Times New Roman" w:hAnsi="Times New Roman"/>
          <w:sz w:val="24"/>
        </w:rPr>
        <w:tab/>
        <w:t>The definition of a</w:t>
      </w:r>
      <w:r w:rsidR="004A7951">
        <w:rPr>
          <w:rFonts w:ascii="Times New Roman" w:hAnsi="Times New Roman"/>
          <w:sz w:val="24"/>
        </w:rPr>
        <w:t>n FQHC</w:t>
      </w:r>
      <w:r>
        <w:rPr>
          <w:rFonts w:ascii="Times New Roman" w:hAnsi="Times New Roman"/>
          <w:sz w:val="24"/>
        </w:rPr>
        <w:t xml:space="preserve"> and </w:t>
      </w:r>
      <w:r w:rsidR="004A7951">
        <w:rPr>
          <w:rFonts w:ascii="Times New Roman" w:hAnsi="Times New Roman"/>
          <w:sz w:val="24"/>
        </w:rPr>
        <w:t>RHC</w:t>
      </w:r>
      <w:r>
        <w:rPr>
          <w:rFonts w:ascii="Times New Roman" w:hAnsi="Times New Roman"/>
          <w:sz w:val="24"/>
        </w:rPr>
        <w:t xml:space="preserve"> as contained in </w:t>
      </w:r>
      <w:r w:rsidR="004A7951">
        <w:rPr>
          <w:rFonts w:ascii="Times New Roman" w:hAnsi="Times New Roman"/>
          <w:sz w:val="24"/>
        </w:rPr>
        <w:t>s</w:t>
      </w:r>
      <w:r>
        <w:rPr>
          <w:rFonts w:ascii="Times New Roman" w:hAnsi="Times New Roman"/>
          <w:sz w:val="24"/>
        </w:rPr>
        <w:t xml:space="preserve">ection 4161(a)(2) of the Omnibus Budget Reconciliation Act of 1990 as described in </w:t>
      </w:r>
      <w:r w:rsidR="000E10C4">
        <w:rPr>
          <w:rFonts w:ascii="Times New Roman" w:hAnsi="Times New Roman"/>
          <w:sz w:val="24"/>
        </w:rPr>
        <w:t>s</w:t>
      </w:r>
      <w:r>
        <w:rPr>
          <w:rFonts w:ascii="Times New Roman" w:hAnsi="Times New Roman"/>
          <w:sz w:val="24"/>
        </w:rPr>
        <w:t>ection 1861(aa)(1)(A)-(C) of the Social Security Act</w:t>
      </w:r>
      <w:r w:rsidR="004A7951">
        <w:rPr>
          <w:rFonts w:ascii="Times New Roman" w:hAnsi="Times New Roman"/>
          <w:sz w:val="24"/>
        </w:rPr>
        <w:t xml:space="preserve"> (SSA)</w:t>
      </w:r>
      <w:r>
        <w:rPr>
          <w:rFonts w:ascii="Times New Roman" w:hAnsi="Times New Roman"/>
          <w:sz w:val="24"/>
        </w:rPr>
        <w:t>.</w:t>
      </w:r>
    </w:p>
    <w:p w14:paraId="76A93CBA" w14:textId="77777777" w:rsidR="00F3095B" w:rsidRDefault="00315AEB" w:rsidP="000B1F4F">
      <w:pPr>
        <w:tabs>
          <w:tab w:val="left" w:pos="720"/>
          <w:tab w:val="left" w:pos="1440"/>
          <w:tab w:val="left" w:pos="2160"/>
        </w:tabs>
        <w:spacing w:line="480" w:lineRule="exact"/>
        <w:ind w:left="2160" w:hanging="2160"/>
        <w:rPr>
          <w:rFonts w:ascii="Times New Roman" w:hAnsi="Times New Roman"/>
        </w:rPr>
      </w:pPr>
      <w:r>
        <w:rPr>
          <w:rFonts w:ascii="Times New Roman" w:hAnsi="Times New Roman"/>
          <w:sz w:val="24"/>
        </w:rPr>
        <w:tab/>
      </w:r>
      <w:r>
        <w:rPr>
          <w:rFonts w:ascii="Times New Roman" w:hAnsi="Times New Roman"/>
          <w:sz w:val="24"/>
        </w:rPr>
        <w:tab/>
        <w:t>2.</w:t>
      </w:r>
      <w:r>
        <w:rPr>
          <w:rFonts w:ascii="Times New Roman" w:hAnsi="Times New Roman"/>
          <w:sz w:val="24"/>
        </w:rPr>
        <w:tab/>
        <w:t xml:space="preserve">The requirements </w:t>
      </w:r>
      <w:r w:rsidR="00BA055B">
        <w:rPr>
          <w:rFonts w:ascii="Times New Roman" w:hAnsi="Times New Roman"/>
          <w:sz w:val="24"/>
        </w:rPr>
        <w:t>created</w:t>
      </w:r>
      <w:r>
        <w:rPr>
          <w:rFonts w:ascii="Times New Roman" w:hAnsi="Times New Roman"/>
          <w:sz w:val="24"/>
        </w:rPr>
        <w:t xml:space="preserve"> by the </w:t>
      </w:r>
      <w:r w:rsidR="00502359">
        <w:rPr>
          <w:rFonts w:ascii="Times New Roman" w:hAnsi="Times New Roman"/>
          <w:sz w:val="24"/>
        </w:rPr>
        <w:t>Agency for Health Care Administration (AHCA)</w:t>
      </w:r>
      <w:r>
        <w:rPr>
          <w:rFonts w:ascii="Times New Roman" w:hAnsi="Times New Roman"/>
          <w:sz w:val="24"/>
        </w:rPr>
        <w:t xml:space="preserve"> for establishing and maintaining health standards under the authority of </w:t>
      </w:r>
      <w:r w:rsidR="004A7951">
        <w:rPr>
          <w:rFonts w:ascii="Times New Roman" w:hAnsi="Times New Roman"/>
          <w:sz w:val="24"/>
        </w:rPr>
        <w:t xml:space="preserve">Title </w:t>
      </w:r>
      <w:r>
        <w:rPr>
          <w:rFonts w:ascii="Times New Roman" w:hAnsi="Times New Roman"/>
          <w:sz w:val="24"/>
        </w:rPr>
        <w:t>42</w:t>
      </w:r>
      <w:r w:rsidR="00BA055B">
        <w:rPr>
          <w:rFonts w:ascii="Times New Roman" w:hAnsi="Times New Roman"/>
          <w:sz w:val="24"/>
        </w:rPr>
        <w:t>,</w:t>
      </w:r>
      <w:r>
        <w:rPr>
          <w:rFonts w:ascii="Times New Roman" w:hAnsi="Times New Roman"/>
          <w:sz w:val="24"/>
        </w:rPr>
        <w:t xml:space="preserve"> </w:t>
      </w:r>
      <w:r w:rsidR="004A7951">
        <w:rPr>
          <w:rFonts w:ascii="Times New Roman" w:hAnsi="Times New Roman"/>
          <w:sz w:val="24"/>
        </w:rPr>
        <w:t>Code of Federal Regulations (</w:t>
      </w:r>
      <w:r>
        <w:rPr>
          <w:rFonts w:ascii="Times New Roman" w:hAnsi="Times New Roman"/>
          <w:sz w:val="24"/>
        </w:rPr>
        <w:t>CFR</w:t>
      </w:r>
      <w:r w:rsidR="004A7951">
        <w:rPr>
          <w:rFonts w:ascii="Times New Roman" w:hAnsi="Times New Roman"/>
          <w:sz w:val="24"/>
        </w:rPr>
        <w:t>), section</w:t>
      </w:r>
      <w:r>
        <w:rPr>
          <w:rFonts w:ascii="Times New Roman" w:hAnsi="Times New Roman"/>
          <w:sz w:val="24"/>
        </w:rPr>
        <w:t xml:space="preserve"> 431.610(c)</w:t>
      </w:r>
      <w:r w:rsidR="00275E04">
        <w:rPr>
          <w:rFonts w:ascii="Times New Roman" w:hAnsi="Times New Roman"/>
          <w:sz w:val="24"/>
        </w:rPr>
        <w:t xml:space="preserve"> an</w:t>
      </w:r>
      <w:r w:rsidR="00EA22C3">
        <w:rPr>
          <w:rFonts w:ascii="Times New Roman" w:hAnsi="Times New Roman"/>
          <w:sz w:val="24"/>
        </w:rPr>
        <w:t>d</w:t>
      </w:r>
      <w:r w:rsidR="00275E04">
        <w:rPr>
          <w:rFonts w:ascii="Times New Roman" w:hAnsi="Times New Roman"/>
          <w:sz w:val="24"/>
        </w:rPr>
        <w:t xml:space="preserve"> further interpreted by the Centers for Medicare and Medicaid Services (CMS) Pub. 15-1.</w:t>
      </w:r>
      <w:r w:rsidR="004A2236">
        <w:rPr>
          <w:rFonts w:ascii="Times New Roman" w:hAnsi="Times New Roman"/>
        </w:rPr>
        <w:tab/>
      </w:r>
      <w:r w:rsidR="004A2236">
        <w:rPr>
          <w:rFonts w:ascii="Times New Roman" w:hAnsi="Times New Roman"/>
        </w:rPr>
        <w:tab/>
      </w:r>
    </w:p>
    <w:p w14:paraId="558BA4CE" w14:textId="77777777" w:rsidR="00362356" w:rsidRPr="000B1F4F" w:rsidRDefault="00F3095B" w:rsidP="000B1F4F">
      <w:pPr>
        <w:tabs>
          <w:tab w:val="left" w:pos="720"/>
          <w:tab w:val="left" w:pos="1440"/>
          <w:tab w:val="left" w:pos="2160"/>
        </w:tabs>
        <w:spacing w:line="480" w:lineRule="exact"/>
        <w:ind w:left="2160" w:hanging="2160"/>
        <w:rPr>
          <w:rFonts w:ascii="Times New Roman" w:hAnsi="Times New Roman"/>
          <w:sz w:val="24"/>
          <w:szCs w:val="24"/>
        </w:rPr>
      </w:pPr>
      <w:r>
        <w:rPr>
          <w:rFonts w:ascii="Times New Roman" w:hAnsi="Times New Roman"/>
        </w:rPr>
        <w:tab/>
      </w:r>
      <w:r>
        <w:rPr>
          <w:rFonts w:ascii="Times New Roman" w:hAnsi="Times New Roman"/>
        </w:rPr>
        <w:tab/>
      </w:r>
      <w:r w:rsidR="00315AEB" w:rsidRPr="000B1F4F">
        <w:rPr>
          <w:rFonts w:ascii="Times New Roman" w:hAnsi="Times New Roman"/>
          <w:sz w:val="24"/>
          <w:szCs w:val="24"/>
        </w:rPr>
        <w:t>3</w:t>
      </w:r>
      <w:r w:rsidR="004A2236">
        <w:rPr>
          <w:rFonts w:ascii="Times New Roman" w:hAnsi="Times New Roman"/>
        </w:rPr>
        <w:t>.</w:t>
      </w:r>
      <w:r w:rsidR="004A2236">
        <w:rPr>
          <w:rFonts w:ascii="Times New Roman" w:hAnsi="Times New Roman"/>
        </w:rPr>
        <w:tab/>
      </w:r>
      <w:r w:rsidR="00315AEB" w:rsidRPr="000B1F4F">
        <w:rPr>
          <w:rFonts w:ascii="Times New Roman" w:hAnsi="Times New Roman"/>
          <w:sz w:val="24"/>
          <w:szCs w:val="24"/>
        </w:rPr>
        <w:t xml:space="preserve">Any other requirements for </w:t>
      </w:r>
      <w:r w:rsidR="006617E3">
        <w:rPr>
          <w:rFonts w:ascii="Times New Roman" w:hAnsi="Times New Roman"/>
          <w:sz w:val="24"/>
          <w:szCs w:val="24"/>
        </w:rPr>
        <w:t xml:space="preserve">reimbursement  </w:t>
      </w:r>
      <w:r w:rsidR="00315AEB" w:rsidRPr="000B1F4F">
        <w:rPr>
          <w:rFonts w:ascii="Times New Roman" w:hAnsi="Times New Roman"/>
          <w:sz w:val="24"/>
          <w:szCs w:val="24"/>
        </w:rPr>
        <w:t xml:space="preserve">under the </w:t>
      </w:r>
      <w:r w:rsidR="00F40700" w:rsidRPr="000B1F4F">
        <w:rPr>
          <w:rFonts w:ascii="Times New Roman" w:hAnsi="Times New Roman"/>
          <w:sz w:val="24"/>
          <w:szCs w:val="24"/>
        </w:rPr>
        <w:t>s</w:t>
      </w:r>
      <w:r w:rsidR="00315AEB" w:rsidRPr="000B1F4F">
        <w:rPr>
          <w:rFonts w:ascii="Times New Roman" w:hAnsi="Times New Roman"/>
          <w:sz w:val="24"/>
          <w:szCs w:val="24"/>
        </w:rPr>
        <w:t>tate law</w:t>
      </w:r>
      <w:r w:rsidR="00F40700" w:rsidRPr="000B1F4F">
        <w:rPr>
          <w:rFonts w:ascii="Times New Roman" w:hAnsi="Times New Roman"/>
          <w:sz w:val="24"/>
          <w:szCs w:val="24"/>
        </w:rPr>
        <w:t xml:space="preserve"> </w:t>
      </w:r>
      <w:r w:rsidR="00315AEB" w:rsidRPr="000B1F4F">
        <w:rPr>
          <w:rFonts w:ascii="Times New Roman" w:hAnsi="Times New Roman"/>
          <w:sz w:val="24"/>
          <w:szCs w:val="24"/>
        </w:rPr>
        <w:t>which are</w:t>
      </w:r>
      <w:r w:rsidR="006617E3">
        <w:rPr>
          <w:rFonts w:ascii="Times New Roman" w:hAnsi="Times New Roman"/>
          <w:sz w:val="24"/>
          <w:szCs w:val="24"/>
        </w:rPr>
        <w:t xml:space="preserve"> </w:t>
      </w:r>
      <w:r w:rsidR="00315AEB" w:rsidRPr="000B1F4F">
        <w:rPr>
          <w:rFonts w:ascii="Times New Roman" w:hAnsi="Times New Roman"/>
          <w:sz w:val="24"/>
          <w:szCs w:val="24"/>
        </w:rPr>
        <w:t xml:space="preserve">necessary for providing </w:t>
      </w:r>
      <w:r w:rsidR="004A7951" w:rsidRPr="000B1F4F">
        <w:rPr>
          <w:rFonts w:ascii="Times New Roman" w:hAnsi="Times New Roman"/>
          <w:sz w:val="24"/>
          <w:szCs w:val="24"/>
        </w:rPr>
        <w:t>FQHC</w:t>
      </w:r>
      <w:r w:rsidR="005041BE" w:rsidRPr="000B1F4F">
        <w:rPr>
          <w:rFonts w:ascii="Times New Roman" w:hAnsi="Times New Roman"/>
          <w:sz w:val="24"/>
          <w:szCs w:val="24"/>
        </w:rPr>
        <w:t xml:space="preserve"> or RHC</w:t>
      </w:r>
      <w:r w:rsidR="00315AEB" w:rsidRPr="000B1F4F">
        <w:rPr>
          <w:rFonts w:ascii="Times New Roman" w:hAnsi="Times New Roman"/>
          <w:sz w:val="24"/>
          <w:szCs w:val="24"/>
        </w:rPr>
        <w:t xml:space="preserve"> services</w:t>
      </w:r>
      <w:r w:rsidR="00362356" w:rsidRPr="000B1F4F">
        <w:rPr>
          <w:rFonts w:ascii="Times New Roman" w:hAnsi="Times New Roman"/>
          <w:sz w:val="24"/>
          <w:szCs w:val="24"/>
        </w:rPr>
        <w:t xml:space="preserve">, in accordance with </w:t>
      </w:r>
      <w:r w:rsidR="00327D4F">
        <w:rPr>
          <w:rFonts w:ascii="Times New Roman" w:hAnsi="Times New Roman"/>
          <w:sz w:val="24"/>
          <w:szCs w:val="24"/>
        </w:rPr>
        <w:t>this rule;</w:t>
      </w:r>
      <w:r w:rsidR="00122203">
        <w:rPr>
          <w:rFonts w:ascii="Times New Roman" w:hAnsi="Times New Roman"/>
          <w:sz w:val="24"/>
          <w:szCs w:val="24"/>
        </w:rPr>
        <w:t xml:space="preserve"> the Florida</w:t>
      </w:r>
      <w:r w:rsidR="00486D40">
        <w:rPr>
          <w:rFonts w:ascii="Times New Roman" w:hAnsi="Times New Roman"/>
          <w:sz w:val="24"/>
          <w:szCs w:val="24"/>
        </w:rPr>
        <w:t xml:space="preserve"> </w:t>
      </w:r>
      <w:r w:rsidR="005E6326">
        <w:rPr>
          <w:rFonts w:ascii="Times New Roman" w:hAnsi="Times New Roman"/>
          <w:sz w:val="24"/>
          <w:szCs w:val="24"/>
        </w:rPr>
        <w:t xml:space="preserve">Medicaid Federally Qualified Health Center Services </w:t>
      </w:r>
      <w:r w:rsidR="00362356" w:rsidRPr="000B1F4F">
        <w:rPr>
          <w:rFonts w:ascii="Times New Roman" w:hAnsi="Times New Roman"/>
          <w:sz w:val="24"/>
          <w:szCs w:val="24"/>
        </w:rPr>
        <w:t>Coverage and Limitations Handbook</w:t>
      </w:r>
      <w:r w:rsidR="00122203">
        <w:rPr>
          <w:rFonts w:ascii="Times New Roman" w:hAnsi="Times New Roman"/>
          <w:sz w:val="24"/>
          <w:szCs w:val="24"/>
        </w:rPr>
        <w:t>, incorporated by reference in Rule 59G-4.100</w:t>
      </w:r>
      <w:r w:rsidR="003872A8">
        <w:rPr>
          <w:rFonts w:ascii="Times New Roman" w:hAnsi="Times New Roman"/>
          <w:sz w:val="24"/>
          <w:szCs w:val="24"/>
        </w:rPr>
        <w:t>, F.A.C.</w:t>
      </w:r>
      <w:r w:rsidR="00122203">
        <w:rPr>
          <w:rFonts w:ascii="Times New Roman" w:hAnsi="Times New Roman"/>
          <w:sz w:val="24"/>
          <w:szCs w:val="24"/>
        </w:rPr>
        <w:t>; the</w:t>
      </w:r>
      <w:r w:rsidR="005E6326">
        <w:rPr>
          <w:rFonts w:ascii="Times New Roman" w:hAnsi="Times New Roman"/>
          <w:sz w:val="24"/>
          <w:szCs w:val="24"/>
        </w:rPr>
        <w:t xml:space="preserve"> </w:t>
      </w:r>
      <w:r w:rsidR="00675D55">
        <w:rPr>
          <w:rFonts w:ascii="Times New Roman" w:hAnsi="Times New Roman"/>
          <w:sz w:val="24"/>
          <w:szCs w:val="24"/>
        </w:rPr>
        <w:t xml:space="preserve">Florida Medicaid </w:t>
      </w:r>
      <w:r w:rsidR="005E6326">
        <w:rPr>
          <w:rFonts w:ascii="Times New Roman" w:hAnsi="Times New Roman"/>
          <w:sz w:val="24"/>
          <w:szCs w:val="24"/>
        </w:rPr>
        <w:t xml:space="preserve">Rural Health Clinic </w:t>
      </w:r>
      <w:r w:rsidR="00FE52BF">
        <w:rPr>
          <w:rFonts w:ascii="Times New Roman" w:hAnsi="Times New Roman"/>
          <w:sz w:val="24"/>
          <w:szCs w:val="24"/>
        </w:rPr>
        <w:t xml:space="preserve">Services </w:t>
      </w:r>
      <w:r w:rsidR="005E6326">
        <w:rPr>
          <w:rFonts w:ascii="Times New Roman" w:hAnsi="Times New Roman"/>
          <w:sz w:val="24"/>
          <w:szCs w:val="24"/>
        </w:rPr>
        <w:lastRenderedPageBreak/>
        <w:t>Coverage and Limitations Handbook</w:t>
      </w:r>
      <w:r w:rsidR="00122203">
        <w:rPr>
          <w:rFonts w:ascii="Times New Roman" w:hAnsi="Times New Roman"/>
          <w:sz w:val="24"/>
          <w:szCs w:val="24"/>
        </w:rPr>
        <w:t>, incorporated by reference in Rule 59G-4.280</w:t>
      </w:r>
      <w:r w:rsidR="003872A8">
        <w:rPr>
          <w:rFonts w:ascii="Times New Roman" w:hAnsi="Times New Roman"/>
          <w:sz w:val="24"/>
          <w:szCs w:val="24"/>
        </w:rPr>
        <w:t>, F.A.C.</w:t>
      </w:r>
      <w:r w:rsidR="00122203">
        <w:rPr>
          <w:rFonts w:ascii="Times New Roman" w:hAnsi="Times New Roman"/>
          <w:sz w:val="24"/>
          <w:szCs w:val="24"/>
        </w:rPr>
        <w:t>;</w:t>
      </w:r>
      <w:r w:rsidR="00531C0A">
        <w:rPr>
          <w:rFonts w:ascii="Times New Roman" w:hAnsi="Times New Roman"/>
          <w:sz w:val="24"/>
          <w:szCs w:val="24"/>
        </w:rPr>
        <w:t xml:space="preserve"> </w:t>
      </w:r>
      <w:r w:rsidR="00486D40">
        <w:rPr>
          <w:rFonts w:ascii="Times New Roman" w:hAnsi="Times New Roman"/>
          <w:sz w:val="24"/>
          <w:szCs w:val="24"/>
        </w:rPr>
        <w:t xml:space="preserve">and the Florida Medicaid </w:t>
      </w:r>
      <w:r w:rsidR="00586190">
        <w:rPr>
          <w:rFonts w:ascii="Times New Roman" w:hAnsi="Times New Roman"/>
          <w:sz w:val="24"/>
          <w:szCs w:val="24"/>
        </w:rPr>
        <w:t xml:space="preserve">Provider </w:t>
      </w:r>
      <w:r w:rsidR="007E12FD">
        <w:rPr>
          <w:rFonts w:ascii="Times New Roman" w:hAnsi="Times New Roman"/>
          <w:sz w:val="24"/>
          <w:szCs w:val="24"/>
        </w:rPr>
        <w:t>General</w:t>
      </w:r>
      <w:r w:rsidR="00586190">
        <w:rPr>
          <w:rFonts w:ascii="Times New Roman" w:hAnsi="Times New Roman"/>
          <w:sz w:val="24"/>
          <w:szCs w:val="24"/>
        </w:rPr>
        <w:t xml:space="preserve"> </w:t>
      </w:r>
      <w:r w:rsidR="00486D40">
        <w:rPr>
          <w:rFonts w:ascii="Times New Roman" w:hAnsi="Times New Roman"/>
          <w:sz w:val="24"/>
          <w:szCs w:val="24"/>
        </w:rPr>
        <w:t>Handbook</w:t>
      </w:r>
      <w:r w:rsidR="00122203">
        <w:rPr>
          <w:rFonts w:ascii="Times New Roman" w:hAnsi="Times New Roman"/>
          <w:sz w:val="24"/>
          <w:szCs w:val="24"/>
        </w:rPr>
        <w:t>, incorporated by reference in Rule 59G-5.020</w:t>
      </w:r>
      <w:r w:rsidR="003872A8">
        <w:rPr>
          <w:rFonts w:ascii="Times New Roman" w:hAnsi="Times New Roman"/>
          <w:sz w:val="24"/>
          <w:szCs w:val="24"/>
        </w:rPr>
        <w:t>, F.A.C.</w:t>
      </w:r>
      <w:r w:rsidR="00315AEB" w:rsidRPr="000B1F4F">
        <w:rPr>
          <w:rFonts w:ascii="Times New Roman" w:hAnsi="Times New Roman"/>
          <w:sz w:val="24"/>
          <w:szCs w:val="24"/>
        </w:rPr>
        <w:t>.</w:t>
      </w:r>
    </w:p>
    <w:p w14:paraId="693E48C7" w14:textId="77777777" w:rsidR="00E40766" w:rsidRDefault="00E40766" w:rsidP="005707AC">
      <w:pPr>
        <w:pStyle w:val="Heading5"/>
        <w:ind w:left="0"/>
        <w:jc w:val="left"/>
        <w:rPr>
          <w:rFonts w:ascii="Times New Roman" w:hAnsi="Times New Roman"/>
        </w:rPr>
      </w:pPr>
      <w:r>
        <w:rPr>
          <w:rFonts w:ascii="Times New Roman" w:hAnsi="Times New Roman"/>
        </w:rPr>
        <w:t>II.</w:t>
      </w:r>
      <w:r>
        <w:rPr>
          <w:rFonts w:ascii="Times New Roman" w:hAnsi="Times New Roman"/>
        </w:rPr>
        <w:tab/>
        <w:t>Audits</w:t>
      </w:r>
    </w:p>
    <w:p w14:paraId="157AE13F" w14:textId="77777777" w:rsidR="00E40766" w:rsidRDefault="00E40766" w:rsidP="005707AC">
      <w:pPr>
        <w:tabs>
          <w:tab w:val="left" w:pos="720"/>
        </w:tabs>
        <w:spacing w:line="480" w:lineRule="exact"/>
        <w:ind w:left="720" w:hanging="720"/>
        <w:rPr>
          <w:rFonts w:ascii="Times New Roman" w:hAnsi="Times New Roman"/>
          <w:sz w:val="24"/>
        </w:rPr>
      </w:pPr>
      <w:r>
        <w:rPr>
          <w:rFonts w:ascii="Times New Roman" w:hAnsi="Times New Roman"/>
          <w:sz w:val="24"/>
        </w:rPr>
        <w:tab/>
        <w:t xml:space="preserve">All documents submitted </w:t>
      </w:r>
      <w:r w:rsidR="00091C5D">
        <w:rPr>
          <w:rFonts w:ascii="Times New Roman" w:hAnsi="Times New Roman"/>
          <w:sz w:val="24"/>
        </w:rPr>
        <w:t xml:space="preserve">by the provider are subject to </w:t>
      </w:r>
      <w:r>
        <w:rPr>
          <w:rFonts w:ascii="Times New Roman" w:hAnsi="Times New Roman"/>
          <w:sz w:val="24"/>
        </w:rPr>
        <w:t xml:space="preserve">field or desk </w:t>
      </w:r>
      <w:r w:rsidR="00091C5D">
        <w:rPr>
          <w:rFonts w:ascii="Times New Roman" w:hAnsi="Times New Roman"/>
          <w:sz w:val="24"/>
        </w:rPr>
        <w:t xml:space="preserve">audits </w:t>
      </w:r>
      <w:r>
        <w:rPr>
          <w:rFonts w:ascii="Times New Roman" w:hAnsi="Times New Roman"/>
          <w:sz w:val="24"/>
        </w:rPr>
        <w:t>at the discretion of</w:t>
      </w:r>
      <w:r w:rsidR="00BA055B">
        <w:rPr>
          <w:rFonts w:ascii="Times New Roman" w:hAnsi="Times New Roman"/>
          <w:sz w:val="24"/>
        </w:rPr>
        <w:t xml:space="preserve"> </w:t>
      </w:r>
      <w:r>
        <w:rPr>
          <w:rFonts w:ascii="Times New Roman" w:hAnsi="Times New Roman"/>
          <w:sz w:val="24"/>
        </w:rPr>
        <w:t>AHCA.</w:t>
      </w:r>
    </w:p>
    <w:p w14:paraId="261FF765" w14:textId="77777777" w:rsidR="00E40766" w:rsidRDefault="00E40766" w:rsidP="005707AC">
      <w:pPr>
        <w:spacing w:line="480" w:lineRule="exact"/>
        <w:rPr>
          <w:rFonts w:ascii="Times New Roman" w:hAnsi="Times New Roman"/>
          <w:sz w:val="24"/>
        </w:rPr>
      </w:pPr>
      <w:r>
        <w:rPr>
          <w:rFonts w:ascii="Times New Roman" w:hAnsi="Times New Roman"/>
          <w:sz w:val="24"/>
        </w:rPr>
        <w:tab/>
        <w:t>A.</w:t>
      </w:r>
      <w:r>
        <w:rPr>
          <w:rFonts w:ascii="Times New Roman" w:hAnsi="Times New Roman"/>
          <w:sz w:val="24"/>
        </w:rPr>
        <w:tab/>
        <w:t>Description of AHCA's Procedures for Audits - General.</w:t>
      </w:r>
    </w:p>
    <w:p w14:paraId="33629870" w14:textId="77777777" w:rsidR="00E40766" w:rsidRDefault="00E40766" w:rsidP="005707AC">
      <w:pPr>
        <w:tabs>
          <w:tab w:val="left" w:pos="720"/>
          <w:tab w:val="left" w:pos="1440"/>
          <w:tab w:val="left" w:pos="2160"/>
        </w:tabs>
        <w:spacing w:line="480" w:lineRule="exact"/>
        <w:ind w:left="2160" w:hanging="2160"/>
        <w:rPr>
          <w:rFonts w:ascii="Times New Roman" w:hAnsi="Times New Roman"/>
          <w:sz w:val="24"/>
        </w:rPr>
      </w:pPr>
      <w:r>
        <w:rPr>
          <w:rFonts w:ascii="Times New Roman" w:hAnsi="Times New Roman"/>
          <w:sz w:val="24"/>
        </w:rPr>
        <w:tab/>
      </w:r>
      <w:r>
        <w:rPr>
          <w:rFonts w:ascii="Times New Roman" w:hAnsi="Times New Roman"/>
          <w:sz w:val="24"/>
        </w:rPr>
        <w:tab/>
        <w:t>1.</w:t>
      </w:r>
      <w:r>
        <w:rPr>
          <w:rFonts w:ascii="Times New Roman" w:hAnsi="Times New Roman"/>
          <w:sz w:val="24"/>
        </w:rPr>
        <w:tab/>
        <w:t xml:space="preserve">Primary responsibility for the audit of providers shall be </w:t>
      </w:r>
      <w:r w:rsidR="0014425F">
        <w:rPr>
          <w:rFonts w:ascii="Times New Roman" w:hAnsi="Times New Roman"/>
          <w:sz w:val="24"/>
        </w:rPr>
        <w:t>assumed</w:t>
      </w:r>
      <w:r>
        <w:rPr>
          <w:rFonts w:ascii="Times New Roman" w:hAnsi="Times New Roman"/>
          <w:sz w:val="24"/>
        </w:rPr>
        <w:t xml:space="preserve"> by AHCA.  AHCA audit staff may enter into contracts with </w:t>
      </w:r>
      <w:r w:rsidR="001C338D">
        <w:rPr>
          <w:rFonts w:ascii="Times New Roman" w:hAnsi="Times New Roman"/>
          <w:sz w:val="24"/>
        </w:rPr>
        <w:t xml:space="preserve">certified public </w:t>
      </w:r>
      <w:proofErr w:type="gramStart"/>
      <w:r w:rsidR="001C338D">
        <w:rPr>
          <w:rFonts w:ascii="Times New Roman" w:hAnsi="Times New Roman"/>
          <w:sz w:val="24"/>
        </w:rPr>
        <w:t>accountants</w:t>
      </w:r>
      <w:proofErr w:type="gramEnd"/>
      <w:r w:rsidR="001C338D">
        <w:rPr>
          <w:rFonts w:ascii="Times New Roman" w:hAnsi="Times New Roman"/>
          <w:sz w:val="24"/>
        </w:rPr>
        <w:t xml:space="preserve"> </w:t>
      </w:r>
      <w:r>
        <w:rPr>
          <w:rFonts w:ascii="Times New Roman" w:hAnsi="Times New Roman"/>
          <w:sz w:val="24"/>
        </w:rPr>
        <w:t>firms to ensure that the requirements of 42</w:t>
      </w:r>
      <w:r w:rsidR="004A7951">
        <w:rPr>
          <w:rFonts w:ascii="Times New Roman" w:hAnsi="Times New Roman"/>
          <w:sz w:val="24"/>
        </w:rPr>
        <w:t xml:space="preserve"> </w:t>
      </w:r>
      <w:r>
        <w:rPr>
          <w:rFonts w:ascii="Times New Roman" w:hAnsi="Times New Roman"/>
          <w:sz w:val="24"/>
        </w:rPr>
        <w:t>CFR</w:t>
      </w:r>
      <w:r w:rsidR="004A7951">
        <w:rPr>
          <w:rFonts w:ascii="Times New Roman" w:hAnsi="Times New Roman"/>
          <w:sz w:val="24"/>
        </w:rPr>
        <w:t xml:space="preserve"> </w:t>
      </w:r>
      <w:r w:rsidR="00AF2C3A">
        <w:rPr>
          <w:rFonts w:ascii="Times New Roman" w:hAnsi="Times New Roman"/>
          <w:sz w:val="24"/>
        </w:rPr>
        <w:t>s</w:t>
      </w:r>
      <w:r w:rsidR="004A7951">
        <w:rPr>
          <w:rFonts w:ascii="Times New Roman" w:hAnsi="Times New Roman"/>
          <w:sz w:val="24"/>
        </w:rPr>
        <w:t>ection</w:t>
      </w:r>
      <w:r>
        <w:rPr>
          <w:rFonts w:ascii="Times New Roman" w:hAnsi="Times New Roman"/>
          <w:sz w:val="24"/>
        </w:rPr>
        <w:t xml:space="preserve"> 447.202 are met.</w:t>
      </w:r>
    </w:p>
    <w:p w14:paraId="687EC3BF" w14:textId="77777777" w:rsidR="00E40766" w:rsidRDefault="00E40766" w:rsidP="00D220E7">
      <w:pPr>
        <w:pStyle w:val="BodyTextIndent"/>
        <w:rPr>
          <w:rFonts w:ascii="Times New Roman" w:hAnsi="Times New Roman"/>
        </w:rPr>
      </w:pPr>
      <w:r>
        <w:rPr>
          <w:rFonts w:ascii="Times New Roman" w:hAnsi="Times New Roman"/>
        </w:rPr>
        <w:tab/>
        <w:t>2.</w:t>
      </w:r>
      <w:r>
        <w:rPr>
          <w:rFonts w:ascii="Times New Roman" w:hAnsi="Times New Roman"/>
        </w:rPr>
        <w:tab/>
        <w:t xml:space="preserve">All audits shall be performed in accordance with generally accepted auditing standards </w:t>
      </w:r>
      <w:r w:rsidR="00D220E7">
        <w:rPr>
          <w:rFonts w:ascii="Times New Roman" w:hAnsi="Times New Roman"/>
        </w:rPr>
        <w:t xml:space="preserve">of the American Institute of Certified Public Accountants </w:t>
      </w:r>
      <w:r>
        <w:rPr>
          <w:rFonts w:ascii="Times New Roman" w:hAnsi="Times New Roman"/>
        </w:rPr>
        <w:t xml:space="preserve">as incorporated by reference in Rule 61H1-20.008  </w:t>
      </w:r>
      <w:r w:rsidR="007B2A57">
        <w:rPr>
          <w:rFonts w:ascii="Times New Roman" w:hAnsi="Times New Roman"/>
        </w:rPr>
        <w:t>Florida Administrative Code (</w:t>
      </w:r>
      <w:r>
        <w:rPr>
          <w:rFonts w:ascii="Times New Roman" w:hAnsi="Times New Roman"/>
        </w:rPr>
        <w:t>F.A.C.</w:t>
      </w:r>
      <w:r w:rsidR="007B2A57">
        <w:rPr>
          <w:rFonts w:ascii="Times New Roman" w:hAnsi="Times New Roman"/>
        </w:rPr>
        <w:t>)</w:t>
      </w:r>
      <w:r>
        <w:rPr>
          <w:rFonts w:ascii="Times New Roman" w:hAnsi="Times New Roman"/>
        </w:rPr>
        <w:t xml:space="preserve"> .</w:t>
      </w:r>
    </w:p>
    <w:p w14:paraId="62286607" w14:textId="77777777" w:rsidR="00E40766" w:rsidRDefault="00E40766" w:rsidP="005707AC">
      <w:pPr>
        <w:tabs>
          <w:tab w:val="left" w:pos="1440"/>
          <w:tab w:val="left" w:pos="2160"/>
        </w:tabs>
        <w:spacing w:line="480" w:lineRule="exact"/>
        <w:ind w:left="2160" w:hanging="1440"/>
        <w:rPr>
          <w:rFonts w:ascii="Times New Roman" w:hAnsi="Times New Roman"/>
          <w:sz w:val="24"/>
        </w:rPr>
      </w:pPr>
      <w:r>
        <w:rPr>
          <w:rFonts w:ascii="Times New Roman" w:hAnsi="Times New Roman"/>
          <w:sz w:val="24"/>
        </w:rPr>
        <w:tab/>
        <w:t>3.</w:t>
      </w:r>
      <w:r>
        <w:rPr>
          <w:rFonts w:ascii="Times New Roman" w:hAnsi="Times New Roman"/>
          <w:sz w:val="24"/>
        </w:rPr>
        <w:tab/>
        <w:t xml:space="preserve">The auditor shall issue an opinion as to whether, in all material respects, the financial and statistical report submitted complies with all </w:t>
      </w:r>
      <w:r w:rsidR="004343C8">
        <w:rPr>
          <w:rFonts w:ascii="Times New Roman" w:hAnsi="Times New Roman"/>
          <w:sz w:val="24"/>
        </w:rPr>
        <w:t>f</w:t>
      </w:r>
      <w:r>
        <w:rPr>
          <w:rFonts w:ascii="Times New Roman" w:hAnsi="Times New Roman"/>
          <w:sz w:val="24"/>
        </w:rPr>
        <w:t xml:space="preserve">ederal and </w:t>
      </w:r>
      <w:r w:rsidR="004343C8">
        <w:rPr>
          <w:rFonts w:ascii="Times New Roman" w:hAnsi="Times New Roman"/>
          <w:sz w:val="24"/>
        </w:rPr>
        <w:t>s</w:t>
      </w:r>
      <w:r>
        <w:rPr>
          <w:rFonts w:ascii="Times New Roman" w:hAnsi="Times New Roman"/>
          <w:sz w:val="24"/>
        </w:rPr>
        <w:t>tate regulations pertaining to the reimbursement program for FQHC's</w:t>
      </w:r>
      <w:r w:rsidR="00924686">
        <w:rPr>
          <w:rFonts w:ascii="Times New Roman" w:hAnsi="Times New Roman"/>
          <w:sz w:val="24"/>
        </w:rPr>
        <w:t xml:space="preserve"> and RHC’s</w:t>
      </w:r>
      <w:r>
        <w:rPr>
          <w:rFonts w:ascii="Times New Roman" w:hAnsi="Times New Roman"/>
          <w:sz w:val="24"/>
        </w:rPr>
        <w:t xml:space="preserve">.  </w:t>
      </w:r>
    </w:p>
    <w:p w14:paraId="42DF0D1C" w14:textId="77777777" w:rsidR="00E40766" w:rsidRDefault="00E40766" w:rsidP="005707AC">
      <w:pPr>
        <w:spacing w:line="480" w:lineRule="exact"/>
        <w:rPr>
          <w:rFonts w:ascii="Times New Roman" w:hAnsi="Times New Roman"/>
          <w:sz w:val="24"/>
        </w:rPr>
      </w:pPr>
      <w:r>
        <w:rPr>
          <w:rFonts w:ascii="Times New Roman" w:hAnsi="Times New Roman"/>
          <w:sz w:val="24"/>
        </w:rPr>
        <w:tab/>
        <w:t>B.</w:t>
      </w:r>
      <w:r>
        <w:rPr>
          <w:rFonts w:ascii="Times New Roman" w:hAnsi="Times New Roman"/>
          <w:sz w:val="24"/>
        </w:rPr>
        <w:tab/>
        <w:t>Retention</w:t>
      </w:r>
    </w:p>
    <w:p w14:paraId="0206BA9A" w14:textId="77777777" w:rsidR="00E40766" w:rsidRDefault="00E40766" w:rsidP="005707AC">
      <w:pPr>
        <w:tabs>
          <w:tab w:val="left" w:pos="720"/>
          <w:tab w:val="left" w:pos="1440"/>
        </w:tabs>
        <w:spacing w:line="480" w:lineRule="exact"/>
        <w:ind w:left="1440" w:hanging="1440"/>
        <w:rPr>
          <w:rFonts w:ascii="Times New Roman" w:hAnsi="Times New Roman"/>
          <w:sz w:val="24"/>
        </w:rPr>
      </w:pPr>
      <w:r>
        <w:rPr>
          <w:rFonts w:ascii="Times New Roman" w:hAnsi="Times New Roman"/>
          <w:sz w:val="24"/>
        </w:rPr>
        <w:tab/>
      </w:r>
      <w:r>
        <w:rPr>
          <w:rFonts w:ascii="Times New Roman" w:hAnsi="Times New Roman"/>
          <w:sz w:val="24"/>
        </w:rPr>
        <w:tab/>
      </w:r>
      <w:r w:rsidR="00340E02">
        <w:rPr>
          <w:rFonts w:ascii="Times New Roman" w:hAnsi="Times New Roman"/>
          <w:sz w:val="24"/>
        </w:rPr>
        <w:t>All reports shall be retained by AHCA for 10 years</w:t>
      </w:r>
      <w:r>
        <w:rPr>
          <w:rFonts w:ascii="Times New Roman" w:hAnsi="Times New Roman"/>
          <w:sz w:val="24"/>
        </w:rPr>
        <w:t xml:space="preserve"> in accordance with 4</w:t>
      </w:r>
      <w:r w:rsidR="00340E02">
        <w:rPr>
          <w:rFonts w:ascii="Times New Roman" w:hAnsi="Times New Roman"/>
          <w:sz w:val="24"/>
        </w:rPr>
        <w:t>2</w:t>
      </w:r>
      <w:r>
        <w:rPr>
          <w:rFonts w:ascii="Times New Roman" w:hAnsi="Times New Roman"/>
          <w:sz w:val="24"/>
        </w:rPr>
        <w:t xml:space="preserve"> CFR </w:t>
      </w:r>
      <w:r w:rsidR="00340E02">
        <w:rPr>
          <w:rFonts w:ascii="Times New Roman" w:hAnsi="Times New Roman"/>
          <w:sz w:val="24"/>
        </w:rPr>
        <w:t>413</w:t>
      </w:r>
      <w:r>
        <w:rPr>
          <w:rFonts w:ascii="Times New Roman" w:hAnsi="Times New Roman"/>
          <w:sz w:val="24"/>
        </w:rPr>
        <w:t>.</w:t>
      </w:r>
    </w:p>
    <w:p w14:paraId="573147BD" w14:textId="77777777" w:rsidR="00E40766" w:rsidRDefault="00E40766" w:rsidP="005707AC">
      <w:pPr>
        <w:spacing w:line="480" w:lineRule="exact"/>
        <w:rPr>
          <w:rFonts w:ascii="Times New Roman" w:hAnsi="Times New Roman"/>
          <w:sz w:val="24"/>
        </w:rPr>
      </w:pPr>
      <w:r>
        <w:rPr>
          <w:rFonts w:ascii="Times New Roman" w:hAnsi="Times New Roman"/>
          <w:sz w:val="24"/>
        </w:rPr>
        <w:tab/>
        <w:t>C.</w:t>
      </w:r>
      <w:r>
        <w:rPr>
          <w:rFonts w:ascii="Times New Roman" w:hAnsi="Times New Roman"/>
          <w:sz w:val="24"/>
        </w:rPr>
        <w:tab/>
        <w:t>Overpayments and Underpayments</w:t>
      </w:r>
    </w:p>
    <w:p w14:paraId="1899F46F" w14:textId="77777777" w:rsidR="00E40766" w:rsidRDefault="00E40766" w:rsidP="005707AC">
      <w:pPr>
        <w:tabs>
          <w:tab w:val="left" w:pos="720"/>
          <w:tab w:val="left" w:pos="1440"/>
          <w:tab w:val="left" w:pos="2160"/>
        </w:tabs>
        <w:spacing w:line="480" w:lineRule="exact"/>
        <w:ind w:left="2160" w:hanging="2160"/>
        <w:rPr>
          <w:rFonts w:ascii="Times New Roman" w:hAnsi="Times New Roman"/>
          <w:sz w:val="24"/>
        </w:rPr>
      </w:pPr>
      <w:r>
        <w:rPr>
          <w:rFonts w:ascii="Times New Roman" w:hAnsi="Times New Roman"/>
          <w:sz w:val="24"/>
        </w:rPr>
        <w:lastRenderedPageBreak/>
        <w:tab/>
      </w:r>
      <w:r>
        <w:rPr>
          <w:rFonts w:ascii="Times New Roman" w:hAnsi="Times New Roman"/>
          <w:sz w:val="24"/>
        </w:rPr>
        <w:tab/>
        <w:t>l.</w:t>
      </w:r>
      <w:r>
        <w:rPr>
          <w:rFonts w:ascii="Times New Roman" w:hAnsi="Times New Roman"/>
          <w:sz w:val="24"/>
        </w:rPr>
        <w:tab/>
        <w:t xml:space="preserve">Any overpayments or underpayments for those years or partial years as determined by desk or field audits, using approved </w:t>
      </w:r>
      <w:r w:rsidR="007B2A57">
        <w:rPr>
          <w:rFonts w:ascii="Times New Roman" w:hAnsi="Times New Roman"/>
          <w:sz w:val="24"/>
        </w:rPr>
        <w:t>s</w:t>
      </w:r>
      <w:r>
        <w:rPr>
          <w:rFonts w:ascii="Times New Roman" w:hAnsi="Times New Roman"/>
          <w:sz w:val="24"/>
        </w:rPr>
        <w:t>tate plans, shall be reimbursable to the provider or to AHCA</w:t>
      </w:r>
      <w:r w:rsidR="004343C8">
        <w:rPr>
          <w:rFonts w:ascii="Times New Roman" w:hAnsi="Times New Roman"/>
          <w:sz w:val="24"/>
        </w:rPr>
        <w:t>,</w:t>
      </w:r>
      <w:r>
        <w:rPr>
          <w:rFonts w:ascii="Times New Roman" w:hAnsi="Times New Roman"/>
          <w:sz w:val="24"/>
        </w:rPr>
        <w:t xml:space="preserve"> as appropriate.</w:t>
      </w:r>
    </w:p>
    <w:p w14:paraId="6542F77A" w14:textId="77777777" w:rsidR="00E40766" w:rsidRDefault="00E40766" w:rsidP="005707AC">
      <w:pPr>
        <w:tabs>
          <w:tab w:val="left" w:pos="720"/>
          <w:tab w:val="left" w:pos="1440"/>
          <w:tab w:val="left" w:pos="2160"/>
        </w:tabs>
        <w:spacing w:line="480" w:lineRule="exact"/>
        <w:ind w:left="2160" w:hanging="2160"/>
        <w:rPr>
          <w:rFonts w:ascii="Times New Roman" w:hAnsi="Times New Roman"/>
          <w:sz w:val="24"/>
        </w:rPr>
      </w:pPr>
      <w:r>
        <w:rPr>
          <w:rFonts w:ascii="Times New Roman" w:hAnsi="Times New Roman"/>
          <w:sz w:val="24"/>
        </w:rPr>
        <w:tab/>
      </w:r>
      <w:r>
        <w:rPr>
          <w:rFonts w:ascii="Times New Roman" w:hAnsi="Times New Roman"/>
          <w:sz w:val="24"/>
        </w:rPr>
        <w:tab/>
        <w:t>2.</w:t>
      </w:r>
      <w:r>
        <w:rPr>
          <w:rFonts w:ascii="Times New Roman" w:hAnsi="Times New Roman"/>
          <w:sz w:val="24"/>
        </w:rPr>
        <w:tab/>
        <w:t>Any overpayment or underpayment that resulted from a</w:t>
      </w:r>
      <w:r w:rsidR="0069130C">
        <w:rPr>
          <w:rFonts w:ascii="Times New Roman" w:hAnsi="Times New Roman"/>
          <w:sz w:val="24"/>
        </w:rPr>
        <w:t>n</w:t>
      </w:r>
      <w:r>
        <w:rPr>
          <w:rFonts w:ascii="Times New Roman" w:hAnsi="Times New Roman"/>
          <w:sz w:val="24"/>
        </w:rPr>
        <w:t xml:space="preserve"> </w:t>
      </w:r>
      <w:r w:rsidR="0069130C">
        <w:rPr>
          <w:rFonts w:ascii="Times New Roman" w:hAnsi="Times New Roman"/>
          <w:sz w:val="24"/>
        </w:rPr>
        <w:t xml:space="preserve">encounter </w:t>
      </w:r>
      <w:r>
        <w:rPr>
          <w:rFonts w:ascii="Times New Roman" w:hAnsi="Times New Roman"/>
          <w:sz w:val="24"/>
        </w:rPr>
        <w:t xml:space="preserve">rate adjustment due to an error in either reporting or calculation of the </w:t>
      </w:r>
      <w:r w:rsidR="0069130C">
        <w:rPr>
          <w:rFonts w:ascii="Times New Roman" w:hAnsi="Times New Roman"/>
          <w:sz w:val="24"/>
        </w:rPr>
        <w:t xml:space="preserve">encounter </w:t>
      </w:r>
      <w:r>
        <w:rPr>
          <w:rFonts w:ascii="Times New Roman" w:hAnsi="Times New Roman"/>
          <w:sz w:val="24"/>
        </w:rPr>
        <w:t>rate shall be refunded to AHCA or to the provider</w:t>
      </w:r>
      <w:r w:rsidR="004343C8">
        <w:rPr>
          <w:rFonts w:ascii="Times New Roman" w:hAnsi="Times New Roman"/>
          <w:sz w:val="24"/>
        </w:rPr>
        <w:t>,</w:t>
      </w:r>
      <w:r>
        <w:rPr>
          <w:rFonts w:ascii="Times New Roman" w:hAnsi="Times New Roman"/>
          <w:sz w:val="24"/>
        </w:rPr>
        <w:t xml:space="preserve"> as appropriate.</w:t>
      </w:r>
    </w:p>
    <w:p w14:paraId="551CE327" w14:textId="77777777" w:rsidR="00E40766" w:rsidRDefault="00E40766" w:rsidP="004343C8">
      <w:pPr>
        <w:tabs>
          <w:tab w:val="left" w:pos="720"/>
          <w:tab w:val="left" w:pos="1440"/>
        </w:tabs>
        <w:spacing w:line="480" w:lineRule="exact"/>
        <w:ind w:left="2160" w:hanging="2160"/>
        <w:jc w:val="both"/>
        <w:rPr>
          <w:rFonts w:ascii="Times New Roman" w:hAnsi="Times New Roman"/>
          <w:sz w:val="24"/>
        </w:rPr>
      </w:pPr>
      <w:r>
        <w:rPr>
          <w:rFonts w:ascii="Times New Roman" w:hAnsi="Times New Roman"/>
          <w:sz w:val="24"/>
        </w:rPr>
        <w:tab/>
      </w:r>
      <w:r>
        <w:rPr>
          <w:rFonts w:ascii="Times New Roman" w:hAnsi="Times New Roman"/>
          <w:sz w:val="24"/>
        </w:rPr>
        <w:tab/>
      </w:r>
      <w:r w:rsidR="00340E02">
        <w:rPr>
          <w:rFonts w:ascii="Times New Roman" w:hAnsi="Times New Roman"/>
          <w:sz w:val="24"/>
        </w:rPr>
        <w:t>3</w:t>
      </w:r>
      <w:r>
        <w:rPr>
          <w:rFonts w:ascii="Times New Roman" w:hAnsi="Times New Roman"/>
          <w:sz w:val="24"/>
        </w:rPr>
        <w:t>.</w:t>
      </w:r>
      <w:r>
        <w:rPr>
          <w:rFonts w:ascii="Times New Roman" w:hAnsi="Times New Roman"/>
          <w:sz w:val="24"/>
        </w:rPr>
        <w:tab/>
        <w:t xml:space="preserve">The terms of repayments shall be in accordance with </w:t>
      </w:r>
      <w:r w:rsidR="004343C8">
        <w:rPr>
          <w:rFonts w:ascii="Times New Roman" w:hAnsi="Times New Roman"/>
          <w:sz w:val="24"/>
        </w:rPr>
        <w:t>s</w:t>
      </w:r>
      <w:r>
        <w:rPr>
          <w:rFonts w:ascii="Times New Roman" w:hAnsi="Times New Roman"/>
          <w:sz w:val="24"/>
        </w:rPr>
        <w:t>ection 414.41, Florida Statutes</w:t>
      </w:r>
      <w:r w:rsidR="006E449B">
        <w:rPr>
          <w:rFonts w:ascii="Times New Roman" w:hAnsi="Times New Roman"/>
          <w:sz w:val="24"/>
        </w:rPr>
        <w:t xml:space="preserve"> (F.S.)</w:t>
      </w:r>
      <w:r w:rsidR="00F66A09">
        <w:rPr>
          <w:rFonts w:ascii="Times New Roman" w:hAnsi="Times New Roman"/>
          <w:sz w:val="24"/>
        </w:rPr>
        <w:t xml:space="preserve"> under the authority of 42 CFR 433, Subpart F. All</w:t>
      </w:r>
      <w:r w:rsidR="00BB3347">
        <w:rPr>
          <w:rFonts w:ascii="Times New Roman" w:hAnsi="Times New Roman"/>
          <w:sz w:val="24"/>
        </w:rPr>
        <w:t xml:space="preserve"> </w:t>
      </w:r>
      <w:r w:rsidR="00F66A09">
        <w:rPr>
          <w:rFonts w:ascii="Times New Roman" w:hAnsi="Times New Roman"/>
          <w:sz w:val="24"/>
        </w:rPr>
        <w:t>underpayments will be subject to the time limitations under the authority of 45 CFR 957.7</w:t>
      </w:r>
      <w:r>
        <w:rPr>
          <w:rFonts w:ascii="Times New Roman" w:hAnsi="Times New Roman"/>
          <w:sz w:val="24"/>
        </w:rPr>
        <w:t>.</w:t>
      </w:r>
    </w:p>
    <w:p w14:paraId="50433538" w14:textId="77777777" w:rsidR="00E40766" w:rsidRDefault="00E40766" w:rsidP="005707AC">
      <w:pPr>
        <w:tabs>
          <w:tab w:val="left" w:pos="720"/>
          <w:tab w:val="left" w:pos="1440"/>
        </w:tabs>
        <w:spacing w:line="480" w:lineRule="exact"/>
        <w:ind w:left="2160" w:hanging="2160"/>
        <w:rPr>
          <w:rFonts w:ascii="Times New Roman" w:hAnsi="Times New Roman"/>
          <w:sz w:val="24"/>
        </w:rPr>
      </w:pPr>
      <w:r>
        <w:rPr>
          <w:rFonts w:ascii="Times New Roman" w:hAnsi="Times New Roman"/>
          <w:sz w:val="24"/>
        </w:rPr>
        <w:tab/>
      </w:r>
      <w:r>
        <w:rPr>
          <w:rFonts w:ascii="Times New Roman" w:hAnsi="Times New Roman"/>
          <w:sz w:val="24"/>
        </w:rPr>
        <w:tab/>
      </w:r>
      <w:r w:rsidR="00340E02">
        <w:rPr>
          <w:rFonts w:ascii="Times New Roman" w:hAnsi="Times New Roman"/>
          <w:sz w:val="24"/>
        </w:rPr>
        <w:t>4</w:t>
      </w:r>
      <w:r>
        <w:rPr>
          <w:rFonts w:ascii="Times New Roman" w:hAnsi="Times New Roman"/>
          <w:sz w:val="24"/>
        </w:rPr>
        <w:t>.</w:t>
      </w:r>
      <w:r>
        <w:rPr>
          <w:rFonts w:ascii="Times New Roman" w:hAnsi="Times New Roman"/>
          <w:sz w:val="24"/>
        </w:rPr>
        <w:tab/>
        <w:t xml:space="preserve">All overpayments shall be reported by AHCA to </w:t>
      </w:r>
      <w:r w:rsidR="00315AEB">
        <w:rPr>
          <w:rFonts w:ascii="Times New Roman" w:hAnsi="Times New Roman"/>
          <w:sz w:val="24"/>
        </w:rPr>
        <w:t>CMS</w:t>
      </w:r>
      <w:r w:rsidR="004343C8">
        <w:rPr>
          <w:rFonts w:ascii="Times New Roman" w:hAnsi="Times New Roman"/>
          <w:sz w:val="24"/>
        </w:rPr>
        <w:t>,</w:t>
      </w:r>
      <w:r w:rsidR="00315AEB">
        <w:rPr>
          <w:rFonts w:ascii="Times New Roman" w:hAnsi="Times New Roman"/>
          <w:sz w:val="24"/>
        </w:rPr>
        <w:t xml:space="preserve"> </w:t>
      </w:r>
      <w:r>
        <w:rPr>
          <w:rFonts w:ascii="Times New Roman" w:hAnsi="Times New Roman"/>
          <w:sz w:val="24"/>
        </w:rPr>
        <w:t>as required.</w:t>
      </w:r>
    </w:p>
    <w:p w14:paraId="3D5D8E52" w14:textId="77777777" w:rsidR="00E40766" w:rsidRDefault="00E40766" w:rsidP="005707AC">
      <w:pPr>
        <w:tabs>
          <w:tab w:val="left" w:pos="720"/>
          <w:tab w:val="left" w:pos="1440"/>
        </w:tabs>
        <w:spacing w:line="480" w:lineRule="exact"/>
        <w:ind w:left="2160" w:hanging="2160"/>
        <w:rPr>
          <w:rFonts w:ascii="Times New Roman" w:hAnsi="Times New Roman"/>
          <w:sz w:val="24"/>
        </w:rPr>
      </w:pPr>
      <w:r>
        <w:rPr>
          <w:rFonts w:ascii="Times New Roman" w:hAnsi="Times New Roman"/>
          <w:sz w:val="24"/>
        </w:rPr>
        <w:tab/>
      </w:r>
      <w:r>
        <w:rPr>
          <w:rFonts w:ascii="Times New Roman" w:hAnsi="Times New Roman"/>
          <w:sz w:val="24"/>
        </w:rPr>
        <w:tab/>
      </w:r>
      <w:r w:rsidR="00340E02">
        <w:rPr>
          <w:rFonts w:ascii="Times New Roman" w:hAnsi="Times New Roman"/>
          <w:sz w:val="24"/>
        </w:rPr>
        <w:t>5</w:t>
      </w:r>
      <w:r>
        <w:rPr>
          <w:rFonts w:ascii="Times New Roman" w:hAnsi="Times New Roman"/>
          <w:sz w:val="24"/>
        </w:rPr>
        <w:t>.</w:t>
      </w:r>
      <w:r>
        <w:rPr>
          <w:rFonts w:ascii="Times New Roman" w:hAnsi="Times New Roman"/>
          <w:sz w:val="24"/>
        </w:rPr>
        <w:tab/>
        <w:t xml:space="preserve">Information intentionally misrepresented by an FQHC or RHC shall result in a suspension of the FQHC or RHC from the Florida Medicaid </w:t>
      </w:r>
      <w:r w:rsidR="002C735C">
        <w:rPr>
          <w:rFonts w:ascii="Times New Roman" w:hAnsi="Times New Roman"/>
          <w:sz w:val="24"/>
        </w:rPr>
        <w:t>p</w:t>
      </w:r>
      <w:r>
        <w:rPr>
          <w:rFonts w:ascii="Times New Roman" w:hAnsi="Times New Roman"/>
          <w:sz w:val="24"/>
        </w:rPr>
        <w:t>rogram.</w:t>
      </w:r>
    </w:p>
    <w:p w14:paraId="4929A59F" w14:textId="77777777" w:rsidR="00E40766" w:rsidRDefault="00E40766" w:rsidP="005707AC">
      <w:pPr>
        <w:spacing w:line="480" w:lineRule="exact"/>
        <w:rPr>
          <w:rFonts w:ascii="Times New Roman" w:hAnsi="Times New Roman"/>
          <w:sz w:val="24"/>
        </w:rPr>
      </w:pPr>
      <w:r>
        <w:rPr>
          <w:rFonts w:ascii="Times New Roman" w:hAnsi="Times New Roman"/>
          <w:sz w:val="24"/>
        </w:rPr>
        <w:tab/>
        <w:t>D.</w:t>
      </w:r>
      <w:r>
        <w:rPr>
          <w:rFonts w:ascii="Times New Roman" w:hAnsi="Times New Roman"/>
          <w:sz w:val="24"/>
        </w:rPr>
        <w:tab/>
        <w:t>Appeals</w:t>
      </w:r>
    </w:p>
    <w:p w14:paraId="5DC3A9B0" w14:textId="77777777" w:rsidR="00E40766" w:rsidRDefault="00E40766" w:rsidP="00786A12">
      <w:pPr>
        <w:tabs>
          <w:tab w:val="left" w:pos="720"/>
          <w:tab w:val="left" w:pos="1440"/>
        </w:tabs>
        <w:spacing w:line="480" w:lineRule="exact"/>
        <w:ind w:left="1440" w:hanging="1440"/>
        <w:jc w:val="both"/>
        <w:rPr>
          <w:rFonts w:ascii="Times New Roman" w:hAnsi="Times New Roman"/>
          <w:sz w:val="24"/>
        </w:rPr>
      </w:pPr>
      <w:r>
        <w:rPr>
          <w:rFonts w:ascii="Times New Roman" w:hAnsi="Times New Roman"/>
          <w:sz w:val="24"/>
        </w:rPr>
        <w:tab/>
      </w:r>
      <w:r>
        <w:rPr>
          <w:rFonts w:ascii="Times New Roman" w:hAnsi="Times New Roman"/>
          <w:sz w:val="24"/>
        </w:rPr>
        <w:tab/>
        <w:t>For audits</w:t>
      </w:r>
      <w:r w:rsidR="00F40700">
        <w:rPr>
          <w:rFonts w:ascii="Times New Roman" w:hAnsi="Times New Roman"/>
          <w:sz w:val="24"/>
        </w:rPr>
        <w:t xml:space="preserve"> </w:t>
      </w:r>
      <w:r>
        <w:rPr>
          <w:rFonts w:ascii="Times New Roman" w:hAnsi="Times New Roman"/>
          <w:sz w:val="24"/>
        </w:rPr>
        <w:t>conducted by AHCA</w:t>
      </w:r>
      <w:r w:rsidR="00F40700">
        <w:rPr>
          <w:rFonts w:ascii="Times New Roman" w:hAnsi="Times New Roman"/>
          <w:sz w:val="24"/>
        </w:rPr>
        <w:t>,</w:t>
      </w:r>
      <w:r>
        <w:rPr>
          <w:rFonts w:ascii="Times New Roman" w:hAnsi="Times New Roman"/>
          <w:sz w:val="24"/>
        </w:rPr>
        <w:t xml:space="preserve"> a concurrence letter </w:t>
      </w:r>
      <w:r w:rsidR="006E449B">
        <w:rPr>
          <w:rFonts w:ascii="Times New Roman" w:hAnsi="Times New Roman"/>
          <w:sz w:val="24"/>
        </w:rPr>
        <w:t>stating</w:t>
      </w:r>
      <w:r>
        <w:rPr>
          <w:rFonts w:ascii="Times New Roman" w:hAnsi="Times New Roman"/>
          <w:sz w:val="24"/>
        </w:rPr>
        <w:t xml:space="preserve"> the results of an audit shall be prepared and sent to the provider, showing all adjustments and changes and the authority for such.</w:t>
      </w:r>
      <w:r w:rsidR="00CA4D60">
        <w:rPr>
          <w:rFonts w:ascii="Times New Roman" w:hAnsi="Times New Roman"/>
          <w:sz w:val="24"/>
        </w:rPr>
        <w:t xml:space="preserve"> </w:t>
      </w:r>
      <w:r>
        <w:rPr>
          <w:rFonts w:ascii="Times New Roman" w:hAnsi="Times New Roman"/>
          <w:sz w:val="24"/>
        </w:rPr>
        <w:t xml:space="preserve">Providers shall have the right to a hearing in accordance with </w:t>
      </w:r>
      <w:r w:rsidR="00786A12">
        <w:rPr>
          <w:rFonts w:ascii="Times New Roman" w:hAnsi="Times New Roman"/>
          <w:sz w:val="24"/>
        </w:rPr>
        <w:t>s</w:t>
      </w:r>
      <w:r>
        <w:rPr>
          <w:rFonts w:ascii="Times New Roman" w:hAnsi="Times New Roman"/>
          <w:sz w:val="24"/>
        </w:rPr>
        <w:t>ection 120.57</w:t>
      </w:r>
      <w:r w:rsidR="007B5285">
        <w:rPr>
          <w:rFonts w:ascii="Times New Roman" w:hAnsi="Times New Roman"/>
          <w:sz w:val="24"/>
        </w:rPr>
        <w:t>,</w:t>
      </w:r>
      <w:r>
        <w:rPr>
          <w:rFonts w:ascii="Times New Roman" w:hAnsi="Times New Roman"/>
          <w:sz w:val="24"/>
        </w:rPr>
        <w:t xml:space="preserve"> F</w:t>
      </w:r>
      <w:r w:rsidR="007B2A57">
        <w:rPr>
          <w:rFonts w:ascii="Times New Roman" w:hAnsi="Times New Roman"/>
          <w:sz w:val="24"/>
        </w:rPr>
        <w:t>.S.</w:t>
      </w:r>
      <w:r>
        <w:rPr>
          <w:rFonts w:ascii="Times New Roman" w:hAnsi="Times New Roman"/>
          <w:sz w:val="24"/>
        </w:rPr>
        <w:t>, for any or all adjustments made by AHCA.</w:t>
      </w:r>
    </w:p>
    <w:p w14:paraId="3651B87A" w14:textId="77777777" w:rsidR="00E40766" w:rsidRDefault="00E40766" w:rsidP="005707AC">
      <w:pPr>
        <w:pStyle w:val="Heading7"/>
        <w:jc w:val="left"/>
        <w:rPr>
          <w:rFonts w:ascii="Times New Roman" w:hAnsi="Times New Roman"/>
        </w:rPr>
      </w:pPr>
      <w:r>
        <w:rPr>
          <w:rFonts w:ascii="Times New Roman" w:hAnsi="Times New Roman"/>
        </w:rPr>
        <w:t>III.</w:t>
      </w:r>
      <w:r>
        <w:rPr>
          <w:rFonts w:ascii="Times New Roman" w:hAnsi="Times New Roman"/>
        </w:rPr>
        <w:tab/>
        <w:t xml:space="preserve">Allowable </w:t>
      </w:r>
      <w:r w:rsidR="00EA22C3">
        <w:rPr>
          <w:rFonts w:ascii="Times New Roman" w:hAnsi="Times New Roman"/>
        </w:rPr>
        <w:t>Medicaid Reimbursement</w:t>
      </w:r>
    </w:p>
    <w:p w14:paraId="781EFD9A" w14:textId="77777777" w:rsidR="00E40766" w:rsidRDefault="00AC7743" w:rsidP="005707AC">
      <w:pPr>
        <w:numPr>
          <w:ilvl w:val="0"/>
          <w:numId w:val="14"/>
        </w:numPr>
        <w:tabs>
          <w:tab w:val="left" w:pos="720"/>
          <w:tab w:val="num" w:pos="1440"/>
        </w:tabs>
        <w:spacing w:line="480" w:lineRule="exact"/>
        <w:ind w:left="1440" w:hanging="720"/>
        <w:rPr>
          <w:rFonts w:ascii="Times New Roman" w:hAnsi="Times New Roman"/>
          <w:sz w:val="24"/>
        </w:rPr>
      </w:pPr>
      <w:r>
        <w:rPr>
          <w:rFonts w:ascii="Times New Roman" w:hAnsi="Times New Roman"/>
          <w:sz w:val="24"/>
        </w:rPr>
        <w:t xml:space="preserve">Medicaid reimbursements shall be limited to an amount, if any, by which the encounter rate for any allowable claim exceeds the amount of </w:t>
      </w:r>
      <w:proofErr w:type="gramStart"/>
      <w:r>
        <w:rPr>
          <w:rFonts w:ascii="Times New Roman" w:hAnsi="Times New Roman"/>
          <w:sz w:val="24"/>
        </w:rPr>
        <w:t>third party</w:t>
      </w:r>
      <w:proofErr w:type="gramEnd"/>
      <w:r>
        <w:rPr>
          <w:rFonts w:ascii="Times New Roman" w:hAnsi="Times New Roman"/>
          <w:sz w:val="24"/>
        </w:rPr>
        <w:t xml:space="preserve"> benefit during the Medicaid benefit period.</w:t>
      </w:r>
    </w:p>
    <w:p w14:paraId="57F4029E" w14:textId="77777777" w:rsidR="00AC7743" w:rsidRDefault="00E40766" w:rsidP="005707AC">
      <w:pPr>
        <w:numPr>
          <w:ilvl w:val="0"/>
          <w:numId w:val="14"/>
        </w:numPr>
        <w:tabs>
          <w:tab w:val="left" w:pos="720"/>
          <w:tab w:val="num" w:pos="1440"/>
        </w:tabs>
        <w:spacing w:line="480" w:lineRule="exact"/>
        <w:ind w:left="1440" w:hanging="720"/>
        <w:rPr>
          <w:rFonts w:ascii="Times New Roman" w:hAnsi="Times New Roman"/>
          <w:sz w:val="24"/>
        </w:rPr>
      </w:pPr>
      <w:r w:rsidRPr="00AC7743">
        <w:rPr>
          <w:rFonts w:ascii="Times New Roman" w:hAnsi="Times New Roman"/>
          <w:sz w:val="24"/>
        </w:rPr>
        <w:lastRenderedPageBreak/>
        <w:t xml:space="preserve">Under this plan, an FQHC or RHC shall be required to accept Medicaid reimbursement as payment in full for covered services provided during the benefit period and billed to the Medicaid program; therefore, there shall be no payments due from Medicaid recipients.  </w:t>
      </w:r>
    </w:p>
    <w:p w14:paraId="47154309" w14:textId="77777777" w:rsidR="00AC7743" w:rsidRPr="00AC7743" w:rsidRDefault="00AD2803" w:rsidP="005707AC">
      <w:pPr>
        <w:numPr>
          <w:ilvl w:val="0"/>
          <w:numId w:val="14"/>
        </w:numPr>
        <w:tabs>
          <w:tab w:val="left" w:pos="720"/>
          <w:tab w:val="num" w:pos="1440"/>
        </w:tabs>
        <w:spacing w:line="480" w:lineRule="exact"/>
        <w:ind w:left="1440" w:hanging="720"/>
        <w:rPr>
          <w:rFonts w:ascii="Times New Roman" w:hAnsi="Times New Roman"/>
          <w:sz w:val="24"/>
        </w:rPr>
      </w:pPr>
      <w:r>
        <w:rPr>
          <w:rFonts w:ascii="Times New Roman" w:hAnsi="Times New Roman"/>
          <w:sz w:val="24"/>
        </w:rPr>
        <w:t>T</w:t>
      </w:r>
      <w:r w:rsidR="00AC7743" w:rsidRPr="00AC7743">
        <w:rPr>
          <w:rFonts w:ascii="Times New Roman" w:hAnsi="Times New Roman"/>
          <w:sz w:val="24"/>
        </w:rPr>
        <w:t>here shall be no Medicaid bad debts generated by Medicaid recipients.  Bad debts shall not be considered as an allowable expense.</w:t>
      </w:r>
    </w:p>
    <w:p w14:paraId="15B98FBB" w14:textId="77777777" w:rsidR="00381BD1" w:rsidRDefault="00381BD1" w:rsidP="005707AC">
      <w:pPr>
        <w:rPr>
          <w:rFonts w:ascii="Times New Roman" w:hAnsi="Times New Roman"/>
          <w:sz w:val="24"/>
        </w:rPr>
      </w:pPr>
    </w:p>
    <w:p w14:paraId="0ACBBC26" w14:textId="77777777" w:rsidR="00E40766" w:rsidRPr="005707AC" w:rsidRDefault="00E40766" w:rsidP="005707AC">
      <w:pPr>
        <w:rPr>
          <w:rFonts w:ascii="Times New Roman" w:hAnsi="Times New Roman"/>
          <w:b/>
          <w:sz w:val="24"/>
          <w:szCs w:val="24"/>
        </w:rPr>
      </w:pPr>
      <w:r w:rsidRPr="005707AC">
        <w:rPr>
          <w:rFonts w:ascii="Times New Roman" w:hAnsi="Times New Roman"/>
          <w:b/>
          <w:sz w:val="24"/>
          <w:szCs w:val="24"/>
        </w:rPr>
        <w:t>IV.</w:t>
      </w:r>
      <w:r w:rsidRPr="005707AC">
        <w:rPr>
          <w:rFonts w:ascii="Times New Roman" w:hAnsi="Times New Roman"/>
          <w:b/>
          <w:sz w:val="24"/>
          <w:szCs w:val="24"/>
        </w:rPr>
        <w:tab/>
        <w:t>Standards</w:t>
      </w:r>
    </w:p>
    <w:p w14:paraId="44FDAEA8" w14:textId="77777777" w:rsidR="00E40766" w:rsidRDefault="00552083" w:rsidP="005707AC">
      <w:pPr>
        <w:numPr>
          <w:ilvl w:val="0"/>
          <w:numId w:val="6"/>
        </w:numPr>
        <w:tabs>
          <w:tab w:val="clear" w:pos="1080"/>
          <w:tab w:val="left" w:pos="0"/>
          <w:tab w:val="left" w:pos="720"/>
          <w:tab w:val="num" w:pos="1440"/>
        </w:tabs>
        <w:spacing w:line="480" w:lineRule="exact"/>
        <w:ind w:left="1440" w:hanging="720"/>
        <w:rPr>
          <w:rFonts w:ascii="Times New Roman" w:hAnsi="Times New Roman"/>
          <w:sz w:val="24"/>
        </w:rPr>
      </w:pPr>
      <w:r>
        <w:rPr>
          <w:rFonts w:ascii="Times New Roman" w:hAnsi="Times New Roman"/>
          <w:sz w:val="24"/>
        </w:rPr>
        <w:t xml:space="preserve">Effective </w:t>
      </w:r>
      <w:r w:rsidR="007B2A57">
        <w:rPr>
          <w:rFonts w:ascii="Times New Roman" w:hAnsi="Times New Roman"/>
          <w:sz w:val="24"/>
        </w:rPr>
        <w:t xml:space="preserve">October 1 of each year, </w:t>
      </w:r>
      <w:proofErr w:type="gramStart"/>
      <w:r w:rsidR="007B2A57">
        <w:rPr>
          <w:rFonts w:ascii="Times New Roman" w:hAnsi="Times New Roman"/>
          <w:sz w:val="24"/>
        </w:rPr>
        <w:t>an</w:t>
      </w:r>
      <w:r w:rsidR="00E40766">
        <w:rPr>
          <w:rFonts w:ascii="Times New Roman" w:hAnsi="Times New Roman"/>
          <w:sz w:val="24"/>
        </w:rPr>
        <w:t xml:space="preserve"> FQHC’s</w:t>
      </w:r>
      <w:proofErr w:type="gramEnd"/>
      <w:r w:rsidR="00E40766">
        <w:rPr>
          <w:rFonts w:ascii="Times New Roman" w:hAnsi="Times New Roman"/>
          <w:sz w:val="24"/>
        </w:rPr>
        <w:t xml:space="preserve"> and RHC’s </w:t>
      </w:r>
      <w:r>
        <w:rPr>
          <w:rFonts w:ascii="Times New Roman" w:hAnsi="Times New Roman"/>
          <w:sz w:val="24"/>
        </w:rPr>
        <w:t xml:space="preserve">individual </w:t>
      </w:r>
      <w:r w:rsidR="0069130C">
        <w:rPr>
          <w:rFonts w:ascii="Times New Roman" w:hAnsi="Times New Roman"/>
          <w:sz w:val="24"/>
        </w:rPr>
        <w:t xml:space="preserve">encounter </w:t>
      </w:r>
      <w:r w:rsidR="00E40766">
        <w:rPr>
          <w:rFonts w:ascii="Times New Roman" w:hAnsi="Times New Roman"/>
          <w:sz w:val="24"/>
        </w:rPr>
        <w:t xml:space="preserve">rate will be increased by the percentage increase in the Medicare Economic Index (MEI) for applicable primary and preventative care services for that </w:t>
      </w:r>
      <w:r>
        <w:rPr>
          <w:rFonts w:ascii="Times New Roman" w:hAnsi="Times New Roman"/>
          <w:sz w:val="24"/>
        </w:rPr>
        <w:t>f</w:t>
      </w:r>
      <w:r w:rsidR="00E40766">
        <w:rPr>
          <w:rFonts w:ascii="Times New Roman" w:hAnsi="Times New Roman"/>
          <w:sz w:val="24"/>
        </w:rPr>
        <w:t xml:space="preserve">iscal </w:t>
      </w:r>
      <w:r>
        <w:rPr>
          <w:rFonts w:ascii="Times New Roman" w:hAnsi="Times New Roman"/>
          <w:sz w:val="24"/>
        </w:rPr>
        <w:t>y</w:t>
      </w:r>
      <w:r w:rsidR="00E40766">
        <w:rPr>
          <w:rFonts w:ascii="Times New Roman" w:hAnsi="Times New Roman"/>
          <w:sz w:val="24"/>
        </w:rPr>
        <w:t>ear.</w:t>
      </w:r>
    </w:p>
    <w:p w14:paraId="53224D5B" w14:textId="77777777" w:rsidR="002B60F5" w:rsidRDefault="002B60F5" w:rsidP="005707AC">
      <w:pPr>
        <w:numPr>
          <w:ilvl w:val="0"/>
          <w:numId w:val="6"/>
        </w:numPr>
        <w:tabs>
          <w:tab w:val="clear" w:pos="1080"/>
          <w:tab w:val="left" w:pos="720"/>
          <w:tab w:val="num" w:pos="1440"/>
        </w:tabs>
        <w:spacing w:line="480" w:lineRule="exact"/>
        <w:ind w:left="1440" w:hanging="720"/>
        <w:rPr>
          <w:rFonts w:ascii="Times New Roman" w:hAnsi="Times New Roman"/>
          <w:sz w:val="24"/>
        </w:rPr>
      </w:pPr>
      <w:r w:rsidRPr="005707AC">
        <w:rPr>
          <w:rFonts w:ascii="Times New Roman" w:hAnsi="Times New Roman"/>
          <w:sz w:val="24"/>
        </w:rPr>
        <w:t xml:space="preserve">For new providers entering the program, the initial </w:t>
      </w:r>
      <w:r w:rsidR="0069130C">
        <w:rPr>
          <w:rFonts w:ascii="Times New Roman" w:hAnsi="Times New Roman"/>
          <w:sz w:val="24"/>
        </w:rPr>
        <w:t xml:space="preserve">encounter </w:t>
      </w:r>
      <w:r w:rsidRPr="005707AC">
        <w:rPr>
          <w:rFonts w:ascii="Times New Roman" w:hAnsi="Times New Roman"/>
          <w:sz w:val="24"/>
        </w:rPr>
        <w:t xml:space="preserve">rate shall be established based on provider type (see </w:t>
      </w:r>
      <w:r w:rsidR="00776610">
        <w:rPr>
          <w:rFonts w:ascii="Times New Roman" w:hAnsi="Times New Roman"/>
          <w:sz w:val="24"/>
        </w:rPr>
        <w:t>s</w:t>
      </w:r>
      <w:r w:rsidR="00853237">
        <w:rPr>
          <w:rFonts w:ascii="Times New Roman" w:hAnsi="Times New Roman"/>
          <w:sz w:val="24"/>
        </w:rPr>
        <w:t xml:space="preserve">ection </w:t>
      </w:r>
      <w:r w:rsidRPr="005707AC">
        <w:rPr>
          <w:rFonts w:ascii="Times New Roman" w:hAnsi="Times New Roman"/>
          <w:sz w:val="24"/>
        </w:rPr>
        <w:t>V.)</w:t>
      </w:r>
      <w:r w:rsidR="00AD5234">
        <w:rPr>
          <w:rFonts w:ascii="Times New Roman" w:hAnsi="Times New Roman"/>
          <w:sz w:val="24"/>
        </w:rPr>
        <w:t>.</w:t>
      </w:r>
    </w:p>
    <w:p w14:paraId="65FE6C3B" w14:textId="77777777" w:rsidR="002B60F5" w:rsidRDefault="002B60F5" w:rsidP="005707AC">
      <w:pPr>
        <w:numPr>
          <w:ilvl w:val="0"/>
          <w:numId w:val="6"/>
        </w:numPr>
        <w:tabs>
          <w:tab w:val="clear" w:pos="1080"/>
          <w:tab w:val="left" w:pos="720"/>
          <w:tab w:val="num" w:pos="1440"/>
        </w:tabs>
        <w:spacing w:line="480" w:lineRule="exact"/>
        <w:ind w:left="1440" w:hanging="720"/>
        <w:rPr>
          <w:rFonts w:ascii="Times New Roman" w:hAnsi="Times New Roman"/>
          <w:sz w:val="24"/>
        </w:rPr>
      </w:pPr>
      <w:r>
        <w:rPr>
          <w:rFonts w:ascii="Times New Roman" w:hAnsi="Times New Roman"/>
          <w:sz w:val="24"/>
        </w:rPr>
        <w:t xml:space="preserve">The individual FQHC's and RHC’s </w:t>
      </w:r>
      <w:r w:rsidR="00D8632B">
        <w:rPr>
          <w:rFonts w:ascii="Times New Roman" w:hAnsi="Times New Roman"/>
          <w:sz w:val="24"/>
        </w:rPr>
        <w:t xml:space="preserve">encounter </w:t>
      </w:r>
      <w:r>
        <w:rPr>
          <w:rFonts w:ascii="Times New Roman" w:hAnsi="Times New Roman"/>
          <w:sz w:val="24"/>
        </w:rPr>
        <w:t>rate shall be adjusted only under the following circumstances:</w:t>
      </w:r>
    </w:p>
    <w:p w14:paraId="6C8AFAE8" w14:textId="77777777" w:rsidR="002B60F5" w:rsidRDefault="002B60F5" w:rsidP="005707AC">
      <w:pPr>
        <w:numPr>
          <w:ilvl w:val="1"/>
          <w:numId w:val="6"/>
        </w:numPr>
        <w:tabs>
          <w:tab w:val="clear" w:pos="1440"/>
          <w:tab w:val="left" w:pos="720"/>
          <w:tab w:val="num" w:pos="1350"/>
        </w:tabs>
        <w:spacing w:line="480" w:lineRule="exact"/>
        <w:ind w:firstLine="0"/>
        <w:rPr>
          <w:rFonts w:ascii="Times New Roman" w:hAnsi="Times New Roman"/>
          <w:sz w:val="24"/>
        </w:rPr>
      </w:pPr>
      <w:r>
        <w:rPr>
          <w:rFonts w:ascii="Times New Roman" w:hAnsi="Times New Roman"/>
          <w:sz w:val="24"/>
        </w:rPr>
        <w:t xml:space="preserve">An error was made by AHCA in the calculation of the </w:t>
      </w:r>
      <w:r w:rsidR="0069130C">
        <w:rPr>
          <w:rFonts w:ascii="Times New Roman" w:hAnsi="Times New Roman"/>
          <w:sz w:val="24"/>
        </w:rPr>
        <w:t xml:space="preserve">encounter </w:t>
      </w:r>
      <w:r>
        <w:rPr>
          <w:rFonts w:ascii="Times New Roman" w:hAnsi="Times New Roman"/>
          <w:sz w:val="24"/>
        </w:rPr>
        <w:t>rate</w:t>
      </w:r>
      <w:r w:rsidR="00A643A7">
        <w:rPr>
          <w:rFonts w:ascii="Times New Roman" w:hAnsi="Times New Roman"/>
          <w:sz w:val="24"/>
        </w:rPr>
        <w:t>.</w:t>
      </w:r>
    </w:p>
    <w:p w14:paraId="2AC89091" w14:textId="77777777" w:rsidR="00121972" w:rsidRPr="00BB7BB3" w:rsidRDefault="002B60F5" w:rsidP="005707AC">
      <w:pPr>
        <w:numPr>
          <w:ilvl w:val="1"/>
          <w:numId w:val="6"/>
        </w:numPr>
        <w:tabs>
          <w:tab w:val="clear" w:pos="1440"/>
          <w:tab w:val="left" w:pos="720"/>
          <w:tab w:val="num" w:pos="2160"/>
        </w:tabs>
        <w:spacing w:line="480" w:lineRule="exact"/>
        <w:ind w:left="2160" w:hanging="720"/>
        <w:rPr>
          <w:rFonts w:ascii="Times New Roman" w:hAnsi="Times New Roman"/>
          <w:sz w:val="24"/>
        </w:rPr>
      </w:pPr>
      <w:r w:rsidRPr="00BB7BB3">
        <w:rPr>
          <w:rFonts w:ascii="Times New Roman" w:hAnsi="Times New Roman"/>
          <w:sz w:val="24"/>
        </w:rPr>
        <w:t>An increase or decrease in the scope of service(s).  Only the incremental increase or decrease in the scope of service</w:t>
      </w:r>
      <w:r w:rsidR="006B47C0">
        <w:rPr>
          <w:rFonts w:ascii="Times New Roman" w:hAnsi="Times New Roman"/>
          <w:sz w:val="24"/>
        </w:rPr>
        <w:t>(</w:t>
      </w:r>
      <w:r w:rsidRPr="00BB7BB3">
        <w:rPr>
          <w:rFonts w:ascii="Times New Roman" w:hAnsi="Times New Roman"/>
          <w:sz w:val="24"/>
        </w:rPr>
        <w:t>s</w:t>
      </w:r>
      <w:r w:rsidR="006B47C0">
        <w:rPr>
          <w:rFonts w:ascii="Times New Roman" w:hAnsi="Times New Roman"/>
          <w:sz w:val="24"/>
        </w:rPr>
        <w:t>)</w:t>
      </w:r>
      <w:r w:rsidRPr="00BB7BB3">
        <w:rPr>
          <w:rFonts w:ascii="Times New Roman" w:hAnsi="Times New Roman"/>
          <w:sz w:val="24"/>
        </w:rPr>
        <w:t xml:space="preserve"> will be applied to the provider’s </w:t>
      </w:r>
      <w:r w:rsidR="0069130C">
        <w:rPr>
          <w:rFonts w:ascii="Times New Roman" w:hAnsi="Times New Roman"/>
          <w:sz w:val="24"/>
        </w:rPr>
        <w:t xml:space="preserve">encounter </w:t>
      </w:r>
      <w:r w:rsidRPr="00BB7BB3">
        <w:rPr>
          <w:rFonts w:ascii="Times New Roman" w:hAnsi="Times New Roman"/>
          <w:sz w:val="24"/>
        </w:rPr>
        <w:t xml:space="preserve">rate.  </w:t>
      </w:r>
    </w:p>
    <w:p w14:paraId="6B5ECEEF" w14:textId="77777777" w:rsidR="00E40766" w:rsidRPr="00B05DD9" w:rsidRDefault="00637C81" w:rsidP="005707AC">
      <w:pPr>
        <w:pStyle w:val="BodyText2"/>
        <w:numPr>
          <w:ilvl w:val="0"/>
          <w:numId w:val="6"/>
        </w:numPr>
        <w:tabs>
          <w:tab w:val="clear" w:pos="1080"/>
          <w:tab w:val="num" w:pos="1440"/>
        </w:tabs>
        <w:ind w:left="1440" w:hanging="720"/>
        <w:jc w:val="left"/>
        <w:rPr>
          <w:rFonts w:ascii="Times New Roman" w:hAnsi="Times New Roman"/>
        </w:rPr>
      </w:pPr>
      <w:r>
        <w:rPr>
          <w:rFonts w:ascii="Times New Roman" w:hAnsi="Times New Roman"/>
        </w:rPr>
        <w:t>F</w:t>
      </w:r>
      <w:r w:rsidR="00E40766" w:rsidRPr="00637C81">
        <w:rPr>
          <w:rFonts w:ascii="Times New Roman" w:hAnsi="Times New Roman"/>
        </w:rPr>
        <w:t>or purposes of this plan, a change in scope of service</w:t>
      </w:r>
      <w:r w:rsidR="006B47C0">
        <w:rPr>
          <w:rFonts w:ascii="Times New Roman" w:hAnsi="Times New Roman"/>
        </w:rPr>
        <w:t>(s)</w:t>
      </w:r>
      <w:r w:rsidR="00E40766" w:rsidRPr="00637C81">
        <w:rPr>
          <w:rFonts w:ascii="Times New Roman" w:hAnsi="Times New Roman"/>
        </w:rPr>
        <w:t xml:space="preserve"> for a</w:t>
      </w:r>
      <w:r w:rsidR="00AD5234">
        <w:rPr>
          <w:rFonts w:ascii="Times New Roman" w:hAnsi="Times New Roman"/>
        </w:rPr>
        <w:t>n</w:t>
      </w:r>
      <w:r w:rsidR="00E40766" w:rsidRPr="00637C81">
        <w:rPr>
          <w:rFonts w:ascii="Times New Roman" w:hAnsi="Times New Roman"/>
        </w:rPr>
        <w:t xml:space="preserve"> FQHC and RHC is </w:t>
      </w:r>
      <w:r w:rsidR="00E40766" w:rsidRPr="00B05DD9">
        <w:rPr>
          <w:rFonts w:ascii="Times New Roman" w:hAnsi="Times New Roman"/>
        </w:rPr>
        <w:t xml:space="preserve">defined as: </w:t>
      </w:r>
    </w:p>
    <w:p w14:paraId="2F3592DF" w14:textId="77777777" w:rsidR="00E40766" w:rsidRDefault="00E40766" w:rsidP="005707AC">
      <w:pPr>
        <w:pStyle w:val="BodyText2"/>
        <w:tabs>
          <w:tab w:val="left" w:pos="1080"/>
        </w:tabs>
        <w:ind w:left="2160" w:hanging="720"/>
        <w:jc w:val="left"/>
        <w:rPr>
          <w:rFonts w:ascii="Times New Roman" w:hAnsi="Times New Roman"/>
        </w:rPr>
      </w:pPr>
      <w:r w:rsidRPr="00402607">
        <w:rPr>
          <w:rFonts w:ascii="Times New Roman" w:hAnsi="Times New Roman"/>
        </w:rPr>
        <w:t>1.</w:t>
      </w:r>
      <w:r w:rsidRPr="00402607">
        <w:rPr>
          <w:rFonts w:ascii="Times New Roman" w:hAnsi="Times New Roman"/>
        </w:rPr>
        <w:tab/>
      </w:r>
      <w:r w:rsidR="00381BD1">
        <w:rPr>
          <w:rFonts w:ascii="Times New Roman" w:hAnsi="Times New Roman"/>
        </w:rPr>
        <w:t>T</w:t>
      </w:r>
      <w:r w:rsidRPr="00402607">
        <w:rPr>
          <w:rFonts w:ascii="Times New Roman" w:hAnsi="Times New Roman"/>
        </w:rPr>
        <w:t>he addition of a new service not previously provided by the FQHC or</w:t>
      </w:r>
      <w:r>
        <w:rPr>
          <w:rFonts w:ascii="Times New Roman" w:hAnsi="Times New Roman"/>
        </w:rPr>
        <w:t xml:space="preserve"> RHC</w:t>
      </w:r>
      <w:r w:rsidR="00A643A7">
        <w:rPr>
          <w:rFonts w:ascii="Times New Roman" w:hAnsi="Times New Roman"/>
        </w:rPr>
        <w:t>.</w:t>
      </w:r>
    </w:p>
    <w:p w14:paraId="35504C28" w14:textId="77777777" w:rsidR="00E40766" w:rsidRDefault="00E40766" w:rsidP="005707AC">
      <w:pPr>
        <w:pStyle w:val="BodyText2"/>
        <w:tabs>
          <w:tab w:val="left" w:pos="1080"/>
        </w:tabs>
        <w:ind w:left="1080" w:firstLine="0"/>
        <w:jc w:val="left"/>
        <w:rPr>
          <w:rFonts w:ascii="Times New Roman" w:hAnsi="Times New Roman"/>
        </w:rPr>
      </w:pPr>
      <w:r>
        <w:rPr>
          <w:rFonts w:ascii="Times New Roman" w:hAnsi="Times New Roman"/>
        </w:rPr>
        <w:tab/>
        <w:t>2.</w:t>
      </w:r>
      <w:r>
        <w:rPr>
          <w:rFonts w:ascii="Times New Roman" w:hAnsi="Times New Roman"/>
        </w:rPr>
        <w:tab/>
      </w:r>
      <w:r w:rsidR="00381BD1">
        <w:rPr>
          <w:rFonts w:ascii="Times New Roman" w:hAnsi="Times New Roman"/>
        </w:rPr>
        <w:t>T</w:t>
      </w:r>
      <w:r>
        <w:rPr>
          <w:rFonts w:ascii="Times New Roman" w:hAnsi="Times New Roman"/>
        </w:rPr>
        <w:t>he elimination of an existing service provided by the FQHC or RHC.</w:t>
      </w:r>
    </w:p>
    <w:p w14:paraId="64865785" w14:textId="77777777" w:rsidR="00E40766" w:rsidRDefault="00E40766" w:rsidP="005707AC">
      <w:pPr>
        <w:pStyle w:val="BodyText2"/>
        <w:numPr>
          <w:ilvl w:val="0"/>
          <w:numId w:val="6"/>
        </w:numPr>
        <w:tabs>
          <w:tab w:val="clear" w:pos="1080"/>
        </w:tabs>
        <w:ind w:left="1440" w:hanging="720"/>
        <w:jc w:val="left"/>
        <w:rPr>
          <w:rFonts w:ascii="Times New Roman" w:hAnsi="Times New Roman"/>
        </w:rPr>
      </w:pPr>
      <w:r>
        <w:rPr>
          <w:rFonts w:ascii="Times New Roman" w:hAnsi="Times New Roman"/>
        </w:rPr>
        <w:lastRenderedPageBreak/>
        <w:t>A change in the cost of a service such as an addition or reduction of staff members to or from an existing service is not considered a change in scope of service</w:t>
      </w:r>
      <w:r w:rsidR="006B47C0">
        <w:rPr>
          <w:rFonts w:ascii="Times New Roman" w:hAnsi="Times New Roman"/>
        </w:rPr>
        <w:t>(s)</w:t>
      </w:r>
      <w:r>
        <w:rPr>
          <w:rFonts w:ascii="Times New Roman" w:hAnsi="Times New Roman"/>
        </w:rPr>
        <w:t>.</w:t>
      </w:r>
    </w:p>
    <w:p w14:paraId="10D883FA" w14:textId="77777777" w:rsidR="00E40766" w:rsidRDefault="00E40766" w:rsidP="005707AC">
      <w:pPr>
        <w:pStyle w:val="BodyText2"/>
        <w:numPr>
          <w:ilvl w:val="0"/>
          <w:numId w:val="6"/>
        </w:numPr>
        <w:tabs>
          <w:tab w:val="clear" w:pos="1080"/>
        </w:tabs>
        <w:ind w:left="1440" w:hanging="720"/>
        <w:jc w:val="left"/>
        <w:rPr>
          <w:rFonts w:ascii="Times New Roman" w:hAnsi="Times New Roman"/>
        </w:rPr>
      </w:pPr>
      <w:r>
        <w:rPr>
          <w:rFonts w:ascii="Times New Roman" w:hAnsi="Times New Roman"/>
        </w:rPr>
        <w:t>It is the responsibility of the FQHC and RHC to notify the Division of Medicaid of any change in scope of service</w:t>
      </w:r>
      <w:r w:rsidR="006B47C0">
        <w:rPr>
          <w:rFonts w:ascii="Times New Roman" w:hAnsi="Times New Roman"/>
        </w:rPr>
        <w:t>(s)</w:t>
      </w:r>
      <w:r>
        <w:rPr>
          <w:rFonts w:ascii="Times New Roman" w:hAnsi="Times New Roman"/>
        </w:rPr>
        <w:t xml:space="preserve"> and provide proper documentation.</w:t>
      </w:r>
    </w:p>
    <w:p w14:paraId="5D4BCE8F" w14:textId="77777777" w:rsidR="00E40766" w:rsidRDefault="00E40766" w:rsidP="005707AC">
      <w:pPr>
        <w:numPr>
          <w:ilvl w:val="0"/>
          <w:numId w:val="6"/>
        </w:numPr>
        <w:tabs>
          <w:tab w:val="clear" w:pos="1080"/>
          <w:tab w:val="left" w:pos="720"/>
          <w:tab w:val="num" w:pos="1440"/>
          <w:tab w:val="num" w:pos="2160"/>
        </w:tabs>
        <w:spacing w:line="480" w:lineRule="exact"/>
        <w:ind w:left="1440" w:hanging="720"/>
        <w:rPr>
          <w:rFonts w:ascii="Times New Roman" w:hAnsi="Times New Roman"/>
          <w:sz w:val="24"/>
        </w:rPr>
      </w:pPr>
      <w:r w:rsidRPr="00AD2803">
        <w:rPr>
          <w:rFonts w:ascii="Times New Roman" w:hAnsi="Times New Roman"/>
          <w:sz w:val="24"/>
        </w:rPr>
        <w:t xml:space="preserve"> FQHC’s </w:t>
      </w:r>
      <w:r w:rsidR="00CB7461">
        <w:rPr>
          <w:rFonts w:ascii="Times New Roman" w:hAnsi="Times New Roman"/>
          <w:sz w:val="24"/>
        </w:rPr>
        <w:t>that</w:t>
      </w:r>
      <w:r w:rsidRPr="00AD2803">
        <w:rPr>
          <w:rFonts w:ascii="Times New Roman" w:hAnsi="Times New Roman"/>
          <w:sz w:val="24"/>
        </w:rPr>
        <w:t xml:space="preserve"> experience an increase o</w:t>
      </w:r>
      <w:r>
        <w:rPr>
          <w:rFonts w:ascii="Times New Roman" w:hAnsi="Times New Roman"/>
          <w:sz w:val="24"/>
        </w:rPr>
        <w:t xml:space="preserve">r decrease in their scope of service(s) and request an adjustment to their </w:t>
      </w:r>
      <w:r w:rsidR="0069130C">
        <w:rPr>
          <w:rFonts w:ascii="Times New Roman" w:hAnsi="Times New Roman"/>
          <w:sz w:val="24"/>
        </w:rPr>
        <w:t xml:space="preserve">encounter </w:t>
      </w:r>
      <w:r>
        <w:rPr>
          <w:rFonts w:ascii="Times New Roman" w:hAnsi="Times New Roman"/>
          <w:sz w:val="24"/>
        </w:rPr>
        <w:t xml:space="preserve">rate </w:t>
      </w:r>
      <w:r w:rsidR="00176A3C">
        <w:rPr>
          <w:rFonts w:ascii="Times New Roman" w:hAnsi="Times New Roman"/>
          <w:sz w:val="24"/>
        </w:rPr>
        <w:t>shall</w:t>
      </w:r>
      <w:r>
        <w:rPr>
          <w:rFonts w:ascii="Times New Roman" w:hAnsi="Times New Roman"/>
          <w:sz w:val="24"/>
        </w:rPr>
        <w:t xml:space="preserve"> meet the following criteria:</w:t>
      </w:r>
    </w:p>
    <w:p w14:paraId="40401B64" w14:textId="77777777" w:rsidR="00736858" w:rsidRDefault="00736858" w:rsidP="00736858">
      <w:pPr>
        <w:pStyle w:val="BodyText3"/>
        <w:numPr>
          <w:ilvl w:val="3"/>
          <w:numId w:val="1"/>
        </w:numPr>
        <w:tabs>
          <w:tab w:val="clear" w:pos="1800"/>
          <w:tab w:val="clear" w:pos="1890"/>
          <w:tab w:val="num" w:pos="2160"/>
        </w:tabs>
        <w:ind w:left="2160" w:hanging="720"/>
        <w:jc w:val="left"/>
        <w:rPr>
          <w:rFonts w:ascii="Times New Roman" w:hAnsi="Times New Roman"/>
          <w:color w:val="auto"/>
          <w:u w:val="none"/>
        </w:rPr>
      </w:pPr>
      <w:r>
        <w:rPr>
          <w:rFonts w:ascii="Times New Roman" w:hAnsi="Times New Roman"/>
          <w:color w:val="auto"/>
          <w:u w:val="none"/>
        </w:rPr>
        <w:t>The provider must demonstrate that change in cost caused by the scope of service(s) change</w:t>
      </w:r>
      <w:r w:rsidR="002A55C9">
        <w:rPr>
          <w:rFonts w:ascii="Times New Roman" w:hAnsi="Times New Roman"/>
          <w:color w:val="auto"/>
          <w:u w:val="none"/>
        </w:rPr>
        <w:t>d</w:t>
      </w:r>
      <w:r>
        <w:rPr>
          <w:rFonts w:ascii="Times New Roman" w:hAnsi="Times New Roman"/>
          <w:color w:val="auto"/>
          <w:u w:val="none"/>
        </w:rPr>
        <w:t xml:space="preserve"> as defined above in </w:t>
      </w:r>
      <w:r w:rsidR="00E377DC">
        <w:rPr>
          <w:rFonts w:ascii="Times New Roman" w:hAnsi="Times New Roman"/>
          <w:color w:val="auto"/>
          <w:u w:val="none"/>
        </w:rPr>
        <w:t>s</w:t>
      </w:r>
      <w:r>
        <w:rPr>
          <w:rFonts w:ascii="Times New Roman" w:hAnsi="Times New Roman"/>
          <w:color w:val="auto"/>
          <w:u w:val="none"/>
        </w:rPr>
        <w:t xml:space="preserve">ection IV.D. </w:t>
      </w:r>
    </w:p>
    <w:p w14:paraId="7667A431" w14:textId="77777777" w:rsidR="00E40766" w:rsidRDefault="00E40766" w:rsidP="005707AC">
      <w:pPr>
        <w:numPr>
          <w:ilvl w:val="3"/>
          <w:numId w:val="1"/>
        </w:numPr>
        <w:tabs>
          <w:tab w:val="clear" w:pos="1890"/>
          <w:tab w:val="left" w:pos="720"/>
          <w:tab w:val="left" w:pos="1440"/>
          <w:tab w:val="num" w:pos="2160"/>
        </w:tabs>
        <w:spacing w:line="480" w:lineRule="exact"/>
        <w:ind w:left="2160" w:hanging="720"/>
        <w:rPr>
          <w:rFonts w:ascii="Times New Roman" w:hAnsi="Times New Roman"/>
          <w:sz w:val="24"/>
        </w:rPr>
      </w:pPr>
      <w:r>
        <w:rPr>
          <w:rFonts w:ascii="Times New Roman" w:hAnsi="Times New Roman"/>
          <w:sz w:val="24"/>
        </w:rPr>
        <w:t>The AHCA approval date for scope of service</w:t>
      </w:r>
      <w:r w:rsidR="006B47C0">
        <w:rPr>
          <w:rFonts w:ascii="Times New Roman" w:hAnsi="Times New Roman"/>
          <w:sz w:val="24"/>
        </w:rPr>
        <w:t>(s)</w:t>
      </w:r>
      <w:r>
        <w:rPr>
          <w:rFonts w:ascii="Times New Roman" w:hAnsi="Times New Roman"/>
          <w:sz w:val="24"/>
        </w:rPr>
        <w:t xml:space="preserve"> increases will be the latter of the date the service was implemented or 75 days prior to the date the request was received.  The AHCA approval date for scope of service</w:t>
      </w:r>
      <w:r w:rsidR="006B47C0">
        <w:rPr>
          <w:rFonts w:ascii="Times New Roman" w:hAnsi="Times New Roman"/>
          <w:sz w:val="24"/>
        </w:rPr>
        <w:t>(s)</w:t>
      </w:r>
      <w:r>
        <w:rPr>
          <w:rFonts w:ascii="Times New Roman" w:hAnsi="Times New Roman"/>
          <w:sz w:val="24"/>
        </w:rPr>
        <w:t xml:space="preserve"> decreases will be the date the service was terminated.</w:t>
      </w:r>
    </w:p>
    <w:p w14:paraId="0112D5FA" w14:textId="77777777" w:rsidR="00E40766" w:rsidRDefault="00783E06" w:rsidP="005707AC">
      <w:pPr>
        <w:tabs>
          <w:tab w:val="left" w:pos="720"/>
          <w:tab w:val="left" w:pos="1440"/>
          <w:tab w:val="num" w:pos="2160"/>
        </w:tabs>
        <w:spacing w:line="480" w:lineRule="exact"/>
        <w:ind w:left="2160" w:hanging="720"/>
        <w:rPr>
          <w:rFonts w:ascii="Times New Roman" w:hAnsi="Times New Roman"/>
          <w:sz w:val="24"/>
        </w:rPr>
      </w:pPr>
      <w:r>
        <w:rPr>
          <w:rFonts w:ascii="Times New Roman" w:hAnsi="Times New Roman"/>
          <w:sz w:val="24"/>
        </w:rPr>
        <w:t>3.</w:t>
      </w:r>
      <w:r w:rsidR="00E40766">
        <w:rPr>
          <w:rFonts w:ascii="Times New Roman" w:hAnsi="Times New Roman"/>
          <w:sz w:val="24"/>
        </w:rPr>
        <w:tab/>
        <w:t xml:space="preserve">The providers’ </w:t>
      </w:r>
      <w:r w:rsidR="00AD5234">
        <w:rPr>
          <w:rFonts w:ascii="Times New Roman" w:hAnsi="Times New Roman"/>
          <w:sz w:val="24"/>
        </w:rPr>
        <w:t>f</w:t>
      </w:r>
      <w:r w:rsidR="00E40766">
        <w:rPr>
          <w:rFonts w:ascii="Times New Roman" w:hAnsi="Times New Roman"/>
          <w:sz w:val="24"/>
        </w:rPr>
        <w:t xml:space="preserve">iscal </w:t>
      </w:r>
      <w:r w:rsidR="00AD5234">
        <w:rPr>
          <w:rFonts w:ascii="Times New Roman" w:hAnsi="Times New Roman"/>
          <w:sz w:val="24"/>
        </w:rPr>
        <w:t>y</w:t>
      </w:r>
      <w:r w:rsidR="00E40766">
        <w:rPr>
          <w:rFonts w:ascii="Times New Roman" w:hAnsi="Times New Roman"/>
          <w:sz w:val="24"/>
        </w:rPr>
        <w:t xml:space="preserve">ear </w:t>
      </w:r>
      <w:r w:rsidR="00AD5234">
        <w:rPr>
          <w:rFonts w:ascii="Times New Roman" w:hAnsi="Times New Roman"/>
          <w:sz w:val="24"/>
        </w:rPr>
        <w:t>e</w:t>
      </w:r>
      <w:r w:rsidR="00E40766">
        <w:rPr>
          <w:rFonts w:ascii="Times New Roman" w:hAnsi="Times New Roman"/>
          <w:sz w:val="24"/>
        </w:rPr>
        <w:t xml:space="preserve">nd (FYE) audit </w:t>
      </w:r>
      <w:r w:rsidR="00176A3C">
        <w:rPr>
          <w:rFonts w:ascii="Times New Roman" w:hAnsi="Times New Roman"/>
          <w:sz w:val="24"/>
        </w:rPr>
        <w:t>shall</w:t>
      </w:r>
      <w:r w:rsidR="00E40766">
        <w:rPr>
          <w:rFonts w:ascii="Times New Roman" w:hAnsi="Times New Roman"/>
          <w:sz w:val="24"/>
        </w:rPr>
        <w:t xml:space="preserve"> be submitted before the scope of service</w:t>
      </w:r>
      <w:r w:rsidR="006B47C0">
        <w:rPr>
          <w:rFonts w:ascii="Times New Roman" w:hAnsi="Times New Roman"/>
          <w:sz w:val="24"/>
        </w:rPr>
        <w:t>(s)</w:t>
      </w:r>
      <w:r w:rsidR="00E40766">
        <w:rPr>
          <w:rFonts w:ascii="Times New Roman" w:hAnsi="Times New Roman"/>
          <w:sz w:val="24"/>
        </w:rPr>
        <w:t xml:space="preserve"> increase can be approved.</w:t>
      </w:r>
    </w:p>
    <w:p w14:paraId="4AA79A22" w14:textId="77777777" w:rsidR="00E40766" w:rsidRDefault="00783E06" w:rsidP="005707AC">
      <w:pPr>
        <w:tabs>
          <w:tab w:val="left" w:pos="720"/>
          <w:tab w:val="left" w:pos="1440"/>
          <w:tab w:val="num" w:pos="2160"/>
        </w:tabs>
        <w:spacing w:line="480" w:lineRule="exact"/>
        <w:ind w:left="2160" w:hanging="720"/>
        <w:rPr>
          <w:rFonts w:ascii="Times New Roman" w:hAnsi="Times New Roman"/>
          <w:sz w:val="24"/>
        </w:rPr>
      </w:pPr>
      <w:r>
        <w:rPr>
          <w:rFonts w:ascii="Times New Roman" w:hAnsi="Times New Roman"/>
          <w:sz w:val="24"/>
        </w:rPr>
        <w:t>4.</w:t>
      </w:r>
      <w:r w:rsidR="00ED3C94">
        <w:rPr>
          <w:rFonts w:ascii="Times New Roman" w:hAnsi="Times New Roman"/>
          <w:sz w:val="24"/>
        </w:rPr>
        <w:t xml:space="preserve"> </w:t>
      </w:r>
      <w:r w:rsidR="00ED3C94">
        <w:rPr>
          <w:rFonts w:ascii="Times New Roman" w:hAnsi="Times New Roman"/>
          <w:sz w:val="24"/>
        </w:rPr>
        <w:tab/>
      </w:r>
      <w:r w:rsidR="00E40766">
        <w:rPr>
          <w:rFonts w:ascii="Times New Roman" w:hAnsi="Times New Roman"/>
          <w:sz w:val="24"/>
        </w:rPr>
        <w:t>The financial data submitted for the scope of service</w:t>
      </w:r>
      <w:r w:rsidR="006B47C0">
        <w:rPr>
          <w:rFonts w:ascii="Times New Roman" w:hAnsi="Times New Roman"/>
          <w:sz w:val="24"/>
        </w:rPr>
        <w:t>(s)</w:t>
      </w:r>
      <w:r w:rsidR="00E40766">
        <w:rPr>
          <w:rFonts w:ascii="Times New Roman" w:hAnsi="Times New Roman"/>
          <w:sz w:val="24"/>
        </w:rPr>
        <w:t xml:space="preserve"> increase or decrease </w:t>
      </w:r>
      <w:r w:rsidR="00176A3C">
        <w:rPr>
          <w:rFonts w:ascii="Times New Roman" w:hAnsi="Times New Roman"/>
          <w:sz w:val="24"/>
        </w:rPr>
        <w:t>shall</w:t>
      </w:r>
      <w:r w:rsidR="00E40766">
        <w:rPr>
          <w:rFonts w:ascii="Times New Roman" w:hAnsi="Times New Roman"/>
          <w:sz w:val="24"/>
        </w:rPr>
        <w:t xml:space="preserve"> contain at least six months of actual cost information.</w:t>
      </w:r>
    </w:p>
    <w:p w14:paraId="1AD0DAAE" w14:textId="77777777" w:rsidR="00E40766" w:rsidRPr="00BB3347" w:rsidRDefault="00ED3C94" w:rsidP="005707AC">
      <w:pPr>
        <w:tabs>
          <w:tab w:val="left" w:pos="720"/>
          <w:tab w:val="left" w:pos="2160"/>
        </w:tabs>
        <w:spacing w:line="480" w:lineRule="exact"/>
        <w:ind w:left="2160" w:hanging="720"/>
        <w:rPr>
          <w:rFonts w:ascii="Times New Roman" w:hAnsi="Times New Roman"/>
          <w:sz w:val="24"/>
          <w:szCs w:val="24"/>
        </w:rPr>
      </w:pPr>
      <w:r>
        <w:rPr>
          <w:rFonts w:ascii="Times New Roman" w:hAnsi="Times New Roman"/>
          <w:sz w:val="24"/>
        </w:rPr>
        <w:t>5.</w:t>
      </w:r>
      <w:r>
        <w:rPr>
          <w:rFonts w:ascii="Times New Roman" w:hAnsi="Times New Roman"/>
          <w:sz w:val="24"/>
        </w:rPr>
        <w:tab/>
      </w:r>
      <w:r w:rsidR="008564A0">
        <w:rPr>
          <w:rFonts w:ascii="Times New Roman" w:hAnsi="Times New Roman"/>
          <w:sz w:val="24"/>
        </w:rPr>
        <w:t xml:space="preserve">If all requested financial data for a scope of service-related encounter rate adjustment request(s) has not been received within 12 months after the FQHC’s FYE in which costs were first affected, the encounter rate adjustment request shall be granted only when all documentation has been satisfied, any rate adjustment will be effective as of the beginning of the month in which all information was received by </w:t>
      </w:r>
      <w:r w:rsidR="0088557A">
        <w:rPr>
          <w:rFonts w:ascii="Times New Roman" w:hAnsi="Times New Roman"/>
          <w:sz w:val="24"/>
        </w:rPr>
        <w:t>AHCA</w:t>
      </w:r>
      <w:r w:rsidR="008564A0">
        <w:rPr>
          <w:rFonts w:ascii="Times New Roman" w:hAnsi="Times New Roman"/>
          <w:sz w:val="24"/>
        </w:rPr>
        <w:t>.</w:t>
      </w:r>
      <w:r w:rsidR="00AC4023">
        <w:rPr>
          <w:rFonts w:ascii="Times New Roman" w:hAnsi="Times New Roman"/>
          <w:sz w:val="24"/>
        </w:rPr>
        <w:t xml:space="preserve"> </w:t>
      </w:r>
      <w:r w:rsidR="00E40766" w:rsidRPr="00BB3347">
        <w:rPr>
          <w:rFonts w:ascii="Times New Roman" w:hAnsi="Times New Roman"/>
          <w:sz w:val="24"/>
          <w:szCs w:val="24"/>
        </w:rPr>
        <w:t xml:space="preserve"> </w:t>
      </w:r>
    </w:p>
    <w:p w14:paraId="5961F95C" w14:textId="77777777" w:rsidR="00E40766" w:rsidRDefault="00E40766" w:rsidP="005707AC">
      <w:pPr>
        <w:numPr>
          <w:ilvl w:val="0"/>
          <w:numId w:val="6"/>
        </w:numPr>
        <w:tabs>
          <w:tab w:val="clear" w:pos="1080"/>
          <w:tab w:val="left" w:pos="720"/>
          <w:tab w:val="num" w:pos="1440"/>
          <w:tab w:val="left" w:pos="1800"/>
        </w:tabs>
        <w:spacing w:line="480" w:lineRule="exact"/>
        <w:ind w:left="1440" w:hanging="720"/>
        <w:rPr>
          <w:rFonts w:ascii="Times New Roman" w:hAnsi="Times New Roman"/>
          <w:sz w:val="24"/>
        </w:rPr>
      </w:pPr>
      <w:r>
        <w:rPr>
          <w:rFonts w:ascii="Times New Roman" w:hAnsi="Times New Roman"/>
          <w:sz w:val="24"/>
        </w:rPr>
        <w:lastRenderedPageBreak/>
        <w:t xml:space="preserve"> RHC</w:t>
      </w:r>
      <w:r w:rsidR="00884E5D">
        <w:rPr>
          <w:rFonts w:ascii="Times New Roman" w:hAnsi="Times New Roman"/>
          <w:sz w:val="24"/>
        </w:rPr>
        <w:t>’</w:t>
      </w:r>
      <w:r>
        <w:rPr>
          <w:rFonts w:ascii="Times New Roman" w:hAnsi="Times New Roman"/>
          <w:sz w:val="24"/>
        </w:rPr>
        <w:t xml:space="preserve">s </w:t>
      </w:r>
      <w:r w:rsidR="007E7EA6">
        <w:rPr>
          <w:rFonts w:ascii="Times New Roman" w:hAnsi="Times New Roman"/>
          <w:sz w:val="24"/>
        </w:rPr>
        <w:t>that</w:t>
      </w:r>
      <w:r>
        <w:rPr>
          <w:rFonts w:ascii="Times New Roman" w:hAnsi="Times New Roman"/>
          <w:sz w:val="24"/>
        </w:rPr>
        <w:t xml:space="preserve"> experience an increase or decrease in their scope of service(s) of greater than </w:t>
      </w:r>
      <w:r w:rsidR="00346912">
        <w:rPr>
          <w:rFonts w:ascii="Times New Roman" w:hAnsi="Times New Roman"/>
          <w:sz w:val="24"/>
        </w:rPr>
        <w:t>one</w:t>
      </w:r>
      <w:r>
        <w:rPr>
          <w:rFonts w:ascii="Times New Roman" w:hAnsi="Times New Roman"/>
          <w:sz w:val="24"/>
        </w:rPr>
        <w:t xml:space="preserve"> percent and request an adjustment to their </w:t>
      </w:r>
      <w:r w:rsidR="0069130C">
        <w:rPr>
          <w:rFonts w:ascii="Times New Roman" w:hAnsi="Times New Roman"/>
          <w:sz w:val="24"/>
        </w:rPr>
        <w:t xml:space="preserve">encounter </w:t>
      </w:r>
      <w:r>
        <w:rPr>
          <w:rFonts w:ascii="Times New Roman" w:hAnsi="Times New Roman"/>
          <w:sz w:val="24"/>
        </w:rPr>
        <w:t xml:space="preserve">rate </w:t>
      </w:r>
      <w:r w:rsidR="00176A3C">
        <w:rPr>
          <w:rFonts w:ascii="Times New Roman" w:hAnsi="Times New Roman"/>
          <w:sz w:val="24"/>
        </w:rPr>
        <w:t>shall</w:t>
      </w:r>
      <w:r>
        <w:rPr>
          <w:rFonts w:ascii="Times New Roman" w:hAnsi="Times New Roman"/>
          <w:sz w:val="24"/>
        </w:rPr>
        <w:t xml:space="preserve"> meet the following criteria:</w:t>
      </w:r>
    </w:p>
    <w:p w14:paraId="1EA82873" w14:textId="77777777" w:rsidR="00E40766" w:rsidRPr="00352626" w:rsidRDefault="00E40766" w:rsidP="005707AC">
      <w:pPr>
        <w:numPr>
          <w:ilvl w:val="1"/>
          <w:numId w:val="6"/>
        </w:numPr>
        <w:tabs>
          <w:tab w:val="clear" w:pos="1440"/>
          <w:tab w:val="left" w:pos="720"/>
          <w:tab w:val="num" w:pos="2160"/>
        </w:tabs>
        <w:spacing w:line="480" w:lineRule="exact"/>
        <w:ind w:left="2160" w:hanging="720"/>
        <w:rPr>
          <w:rFonts w:ascii="Times New Roman" w:hAnsi="Times New Roman"/>
          <w:sz w:val="24"/>
        </w:rPr>
      </w:pPr>
      <w:r w:rsidRPr="00352626">
        <w:rPr>
          <w:rFonts w:ascii="Times New Roman" w:hAnsi="Times New Roman"/>
          <w:sz w:val="24"/>
        </w:rPr>
        <w:t>The AHCA approval date for scope of service</w:t>
      </w:r>
      <w:r w:rsidR="006B47C0">
        <w:rPr>
          <w:rFonts w:ascii="Times New Roman" w:hAnsi="Times New Roman"/>
          <w:sz w:val="24"/>
        </w:rPr>
        <w:t>(s)</w:t>
      </w:r>
      <w:r w:rsidRPr="00352626">
        <w:rPr>
          <w:rFonts w:ascii="Times New Roman" w:hAnsi="Times New Roman"/>
          <w:sz w:val="24"/>
        </w:rPr>
        <w:t xml:space="preserve"> increases will be the latter of the date the service was implemented or 75 days prior to the date the request was received.  The AHCA approval date for scope of service</w:t>
      </w:r>
      <w:r w:rsidR="006B47C0">
        <w:rPr>
          <w:rFonts w:ascii="Times New Roman" w:hAnsi="Times New Roman"/>
          <w:sz w:val="24"/>
        </w:rPr>
        <w:t>(s)</w:t>
      </w:r>
      <w:r w:rsidRPr="00352626">
        <w:rPr>
          <w:rFonts w:ascii="Times New Roman" w:hAnsi="Times New Roman"/>
          <w:sz w:val="24"/>
        </w:rPr>
        <w:t xml:space="preserve"> decreases will be the date the service was terminated.</w:t>
      </w:r>
    </w:p>
    <w:p w14:paraId="34247814" w14:textId="77777777" w:rsidR="00E40766" w:rsidRDefault="00E40766" w:rsidP="005707AC">
      <w:pPr>
        <w:numPr>
          <w:ilvl w:val="1"/>
          <w:numId w:val="6"/>
        </w:numPr>
        <w:tabs>
          <w:tab w:val="clear" w:pos="1440"/>
          <w:tab w:val="left" w:pos="720"/>
          <w:tab w:val="num" w:pos="2160"/>
        </w:tabs>
        <w:spacing w:line="480" w:lineRule="exact"/>
        <w:ind w:left="2160" w:hanging="720"/>
        <w:rPr>
          <w:rFonts w:ascii="Times New Roman" w:hAnsi="Times New Roman"/>
          <w:sz w:val="24"/>
        </w:rPr>
      </w:pPr>
      <w:r w:rsidRPr="008050AA">
        <w:rPr>
          <w:rFonts w:ascii="Times New Roman" w:hAnsi="Times New Roman"/>
          <w:sz w:val="24"/>
        </w:rPr>
        <w:t xml:space="preserve">A copy of the most recent audited Medicare cost report </w:t>
      </w:r>
      <w:r w:rsidR="00176A3C">
        <w:rPr>
          <w:rFonts w:ascii="Times New Roman" w:hAnsi="Times New Roman"/>
          <w:sz w:val="24"/>
        </w:rPr>
        <w:t>shall</w:t>
      </w:r>
      <w:r w:rsidRPr="008050AA">
        <w:rPr>
          <w:rFonts w:ascii="Times New Roman" w:hAnsi="Times New Roman"/>
          <w:sz w:val="24"/>
        </w:rPr>
        <w:t xml:space="preserve"> be filed with</w:t>
      </w:r>
      <w:r w:rsidR="00B45E21" w:rsidRPr="00F55734">
        <w:rPr>
          <w:rFonts w:ascii="Times New Roman" w:hAnsi="Times New Roman"/>
          <w:sz w:val="24"/>
        </w:rPr>
        <w:t xml:space="preserve"> </w:t>
      </w:r>
      <w:r w:rsidRPr="00F55734">
        <w:rPr>
          <w:rFonts w:ascii="Times New Roman" w:hAnsi="Times New Roman"/>
          <w:sz w:val="24"/>
        </w:rPr>
        <w:t>the</w:t>
      </w:r>
      <w:r w:rsidR="00B45E21" w:rsidRPr="00F55734">
        <w:rPr>
          <w:rFonts w:ascii="Times New Roman" w:hAnsi="Times New Roman"/>
          <w:sz w:val="24"/>
        </w:rPr>
        <w:t xml:space="preserve"> </w:t>
      </w:r>
      <w:r w:rsidRPr="00F55734">
        <w:rPr>
          <w:rFonts w:ascii="Times New Roman" w:hAnsi="Times New Roman"/>
          <w:sz w:val="24"/>
        </w:rPr>
        <w:t>request.</w:t>
      </w:r>
      <w:r w:rsidRPr="00F55734">
        <w:rPr>
          <w:rFonts w:ascii="Times New Roman" w:hAnsi="Times New Roman"/>
          <w:sz w:val="24"/>
        </w:rPr>
        <w:tab/>
      </w:r>
    </w:p>
    <w:p w14:paraId="761F68DC" w14:textId="77777777" w:rsidR="008564A0" w:rsidRPr="007A491D" w:rsidRDefault="008564A0" w:rsidP="008564A0">
      <w:pPr>
        <w:numPr>
          <w:ilvl w:val="1"/>
          <w:numId w:val="6"/>
        </w:numPr>
        <w:tabs>
          <w:tab w:val="clear" w:pos="1440"/>
          <w:tab w:val="left" w:pos="720"/>
          <w:tab w:val="num" w:pos="2160"/>
        </w:tabs>
        <w:spacing w:line="480" w:lineRule="exact"/>
        <w:ind w:left="2160" w:hanging="720"/>
        <w:rPr>
          <w:rFonts w:ascii="Times New Roman" w:hAnsi="Times New Roman"/>
          <w:sz w:val="24"/>
          <w:szCs w:val="24"/>
        </w:rPr>
      </w:pPr>
      <w:r w:rsidRPr="00324C58">
        <w:rPr>
          <w:rFonts w:ascii="Times New Roman" w:hAnsi="Times New Roman"/>
          <w:sz w:val="24"/>
        </w:rPr>
        <w:t xml:space="preserve">If </w:t>
      </w:r>
      <w:r>
        <w:rPr>
          <w:rFonts w:ascii="Times New Roman" w:hAnsi="Times New Roman"/>
          <w:sz w:val="24"/>
        </w:rPr>
        <w:t xml:space="preserve">all requested </w:t>
      </w:r>
      <w:r w:rsidRPr="00324C58">
        <w:rPr>
          <w:rFonts w:ascii="Times New Roman" w:hAnsi="Times New Roman"/>
          <w:sz w:val="24"/>
        </w:rPr>
        <w:t>financial data</w:t>
      </w:r>
      <w:r>
        <w:rPr>
          <w:rFonts w:ascii="Times New Roman" w:hAnsi="Times New Roman"/>
          <w:sz w:val="24"/>
        </w:rPr>
        <w:t xml:space="preserve"> </w:t>
      </w:r>
      <w:r w:rsidR="006D2C58">
        <w:rPr>
          <w:rFonts w:ascii="Times New Roman" w:hAnsi="Times New Roman"/>
          <w:sz w:val="24"/>
        </w:rPr>
        <w:t xml:space="preserve">for </w:t>
      </w:r>
      <w:r>
        <w:rPr>
          <w:rFonts w:ascii="Times New Roman" w:hAnsi="Times New Roman"/>
          <w:sz w:val="24"/>
        </w:rPr>
        <w:t xml:space="preserve">a </w:t>
      </w:r>
      <w:r w:rsidRPr="00324C58">
        <w:rPr>
          <w:rFonts w:ascii="Times New Roman" w:hAnsi="Times New Roman"/>
          <w:sz w:val="24"/>
        </w:rPr>
        <w:t>scope of service</w:t>
      </w:r>
      <w:r>
        <w:rPr>
          <w:rFonts w:ascii="Times New Roman" w:hAnsi="Times New Roman"/>
          <w:sz w:val="24"/>
        </w:rPr>
        <w:t xml:space="preserve"> related encounter adjustment request</w:t>
      </w:r>
      <w:r w:rsidRPr="00324C58">
        <w:rPr>
          <w:rFonts w:ascii="Times New Roman" w:hAnsi="Times New Roman"/>
          <w:sz w:val="24"/>
        </w:rPr>
        <w:t xml:space="preserve"> has</w:t>
      </w:r>
      <w:r>
        <w:rPr>
          <w:rFonts w:ascii="Times New Roman" w:hAnsi="Times New Roman"/>
          <w:sz w:val="24"/>
        </w:rPr>
        <w:t xml:space="preserve"> not</w:t>
      </w:r>
      <w:r w:rsidRPr="00324C58">
        <w:rPr>
          <w:rFonts w:ascii="Times New Roman" w:hAnsi="Times New Roman"/>
          <w:sz w:val="24"/>
        </w:rPr>
        <w:t xml:space="preserve"> been received within 12 months after the RHC’s FYE in which the costs were first </w:t>
      </w:r>
      <w:r>
        <w:rPr>
          <w:rFonts w:ascii="Times New Roman" w:hAnsi="Times New Roman"/>
          <w:sz w:val="24"/>
        </w:rPr>
        <w:t>affected</w:t>
      </w:r>
      <w:r w:rsidRPr="00324C58">
        <w:rPr>
          <w:rFonts w:ascii="Times New Roman" w:hAnsi="Times New Roman"/>
          <w:sz w:val="24"/>
        </w:rPr>
        <w:t>, the</w:t>
      </w:r>
      <w:r>
        <w:rPr>
          <w:rFonts w:ascii="Times New Roman" w:hAnsi="Times New Roman"/>
          <w:sz w:val="24"/>
        </w:rPr>
        <w:t xml:space="preserve"> encounter rate adjustment</w:t>
      </w:r>
      <w:r w:rsidRPr="00324C58">
        <w:rPr>
          <w:rFonts w:ascii="Times New Roman" w:hAnsi="Times New Roman"/>
          <w:sz w:val="24"/>
        </w:rPr>
        <w:t xml:space="preserve"> request shall be</w:t>
      </w:r>
      <w:r>
        <w:rPr>
          <w:rFonts w:ascii="Times New Roman" w:hAnsi="Times New Roman"/>
          <w:sz w:val="24"/>
        </w:rPr>
        <w:t xml:space="preserve"> granted only when all documentation has been satisfied</w:t>
      </w:r>
      <w:r w:rsidR="00C85325" w:rsidRPr="00457364">
        <w:rPr>
          <w:rFonts w:ascii="Times New Roman" w:hAnsi="Times New Roman"/>
          <w:sz w:val="24"/>
        </w:rPr>
        <w:t>, and a</w:t>
      </w:r>
      <w:r w:rsidRPr="00457364">
        <w:rPr>
          <w:rFonts w:ascii="Times New Roman" w:hAnsi="Times New Roman"/>
          <w:sz w:val="24"/>
        </w:rPr>
        <w:t>ny</w:t>
      </w:r>
      <w:r>
        <w:rPr>
          <w:rFonts w:ascii="Times New Roman" w:hAnsi="Times New Roman"/>
          <w:sz w:val="24"/>
        </w:rPr>
        <w:t xml:space="preserve"> rate adjustment will be effective as of the beginning of the month in which the information was received by </w:t>
      </w:r>
      <w:r w:rsidR="008F39B3">
        <w:rPr>
          <w:rFonts w:ascii="Times New Roman" w:hAnsi="Times New Roman"/>
          <w:sz w:val="24"/>
        </w:rPr>
        <w:t>AHCA</w:t>
      </w:r>
      <w:r>
        <w:rPr>
          <w:rFonts w:ascii="Times New Roman" w:hAnsi="Times New Roman"/>
          <w:sz w:val="24"/>
        </w:rPr>
        <w:t>.</w:t>
      </w:r>
    </w:p>
    <w:p w14:paraId="2E06B8B5" w14:textId="77777777" w:rsidR="00E40766" w:rsidRDefault="000A498B" w:rsidP="005707AC">
      <w:pPr>
        <w:numPr>
          <w:ilvl w:val="1"/>
          <w:numId w:val="6"/>
        </w:numPr>
        <w:tabs>
          <w:tab w:val="clear" w:pos="1440"/>
          <w:tab w:val="left" w:pos="720"/>
          <w:tab w:val="num" w:pos="2160"/>
        </w:tabs>
        <w:spacing w:line="480" w:lineRule="exact"/>
        <w:ind w:left="2160" w:hanging="720"/>
        <w:rPr>
          <w:rFonts w:ascii="Times New Roman" w:hAnsi="Times New Roman"/>
          <w:sz w:val="24"/>
        </w:rPr>
      </w:pPr>
      <w:r>
        <w:rPr>
          <w:rFonts w:ascii="Times New Roman" w:hAnsi="Times New Roman"/>
          <w:sz w:val="24"/>
        </w:rPr>
        <w:t xml:space="preserve">A budgeted cost report shall be submitted </w:t>
      </w:r>
      <w:r w:rsidR="00E40766" w:rsidRPr="00324C58">
        <w:rPr>
          <w:rFonts w:ascii="Times New Roman" w:hAnsi="Times New Roman"/>
          <w:sz w:val="24"/>
        </w:rPr>
        <w:t xml:space="preserve"> (RHC Form 222-Medicare), which contains the increase or decrease costs associated with the scope of service</w:t>
      </w:r>
      <w:r w:rsidR="006B47C0">
        <w:rPr>
          <w:rFonts w:ascii="Times New Roman" w:hAnsi="Times New Roman"/>
          <w:sz w:val="24"/>
        </w:rPr>
        <w:t>(</w:t>
      </w:r>
      <w:r w:rsidR="00E40766" w:rsidRPr="00324C58">
        <w:rPr>
          <w:rFonts w:ascii="Times New Roman" w:hAnsi="Times New Roman"/>
          <w:sz w:val="24"/>
        </w:rPr>
        <w:t>s</w:t>
      </w:r>
      <w:r w:rsidR="006B47C0">
        <w:rPr>
          <w:rFonts w:ascii="Times New Roman" w:hAnsi="Times New Roman"/>
          <w:sz w:val="24"/>
        </w:rPr>
        <w:t>)</w:t>
      </w:r>
      <w:r w:rsidR="00E40766" w:rsidRPr="00324C58">
        <w:rPr>
          <w:rFonts w:ascii="Times New Roman" w:hAnsi="Times New Roman"/>
          <w:sz w:val="24"/>
        </w:rPr>
        <w:t>.</w:t>
      </w:r>
    </w:p>
    <w:p w14:paraId="52E8CA19" w14:textId="77777777" w:rsidR="00EA22C3" w:rsidRDefault="00EA22C3" w:rsidP="005707AC">
      <w:pPr>
        <w:numPr>
          <w:ilvl w:val="0"/>
          <w:numId w:val="23"/>
        </w:numPr>
        <w:tabs>
          <w:tab w:val="left" w:pos="720"/>
          <w:tab w:val="left" w:pos="1800"/>
          <w:tab w:val="left" w:pos="2160"/>
        </w:tabs>
        <w:spacing w:line="480" w:lineRule="exact"/>
        <w:ind w:left="2160" w:hanging="720"/>
        <w:rPr>
          <w:rFonts w:ascii="Times New Roman" w:hAnsi="Times New Roman"/>
          <w:sz w:val="24"/>
        </w:rPr>
      </w:pPr>
      <w:r>
        <w:rPr>
          <w:rFonts w:ascii="Times New Roman" w:hAnsi="Times New Roman"/>
          <w:sz w:val="24"/>
        </w:rPr>
        <w:t xml:space="preserve">      Allowable cost relates to services defined by section 1861(aa) (1) (A)-(C) of the SSA as:</w:t>
      </w:r>
    </w:p>
    <w:p w14:paraId="479E12D3" w14:textId="77777777" w:rsidR="00EA22C3" w:rsidRDefault="00EA22C3" w:rsidP="005707AC">
      <w:pPr>
        <w:numPr>
          <w:ilvl w:val="0"/>
          <w:numId w:val="36"/>
        </w:numPr>
        <w:tabs>
          <w:tab w:val="left" w:pos="720"/>
          <w:tab w:val="left" w:pos="1440"/>
          <w:tab w:val="left" w:pos="2520"/>
        </w:tabs>
        <w:spacing w:line="480" w:lineRule="exact"/>
        <w:rPr>
          <w:rFonts w:ascii="Times New Roman" w:hAnsi="Times New Roman"/>
          <w:sz w:val="24"/>
        </w:rPr>
      </w:pPr>
      <w:r>
        <w:rPr>
          <w:rFonts w:ascii="Times New Roman" w:hAnsi="Times New Roman"/>
          <w:sz w:val="24"/>
        </w:rPr>
        <w:t>Physician services.</w:t>
      </w:r>
    </w:p>
    <w:p w14:paraId="1644F827" w14:textId="77777777" w:rsidR="00EA22C3" w:rsidRDefault="00EA22C3" w:rsidP="005707AC">
      <w:pPr>
        <w:numPr>
          <w:ilvl w:val="0"/>
          <w:numId w:val="36"/>
        </w:numPr>
        <w:tabs>
          <w:tab w:val="left" w:pos="720"/>
          <w:tab w:val="left" w:pos="1440"/>
          <w:tab w:val="left" w:pos="2610"/>
        </w:tabs>
        <w:spacing w:line="480" w:lineRule="exact"/>
        <w:rPr>
          <w:rFonts w:ascii="Times New Roman" w:hAnsi="Times New Roman"/>
          <w:sz w:val="24"/>
        </w:rPr>
      </w:pPr>
      <w:r>
        <w:rPr>
          <w:rFonts w:ascii="Times New Roman" w:hAnsi="Times New Roman"/>
          <w:sz w:val="24"/>
        </w:rPr>
        <w:t xml:space="preserve">Services and supplies incident to physician services (including drugs </w:t>
      </w:r>
      <w:r w:rsidR="00345CB7">
        <w:rPr>
          <w:rFonts w:ascii="Times New Roman" w:hAnsi="Times New Roman"/>
          <w:sz w:val="24"/>
        </w:rPr>
        <w:t xml:space="preserve"> </w:t>
      </w:r>
      <w:r>
        <w:rPr>
          <w:rFonts w:ascii="Times New Roman" w:hAnsi="Times New Roman"/>
          <w:sz w:val="24"/>
        </w:rPr>
        <w:t xml:space="preserve">and  biologicals that cannot be </w:t>
      </w:r>
      <w:proofErr w:type="spellStart"/>
      <w:r>
        <w:rPr>
          <w:rFonts w:ascii="Times New Roman" w:hAnsi="Times New Roman"/>
          <w:sz w:val="24"/>
        </w:rPr>
        <w:t>self administered</w:t>
      </w:r>
      <w:proofErr w:type="spellEnd"/>
      <w:r>
        <w:rPr>
          <w:rFonts w:ascii="Times New Roman" w:hAnsi="Times New Roman"/>
          <w:sz w:val="24"/>
        </w:rPr>
        <w:t>).</w:t>
      </w:r>
    </w:p>
    <w:p w14:paraId="6EF0BF4A" w14:textId="77777777" w:rsidR="00EA22C3" w:rsidRDefault="00EA22C3" w:rsidP="005707AC">
      <w:pPr>
        <w:numPr>
          <w:ilvl w:val="0"/>
          <w:numId w:val="36"/>
        </w:numPr>
        <w:tabs>
          <w:tab w:val="left" w:pos="720"/>
          <w:tab w:val="left" w:pos="1440"/>
          <w:tab w:val="left" w:pos="2610"/>
        </w:tabs>
        <w:spacing w:line="480" w:lineRule="exact"/>
        <w:rPr>
          <w:rFonts w:ascii="Times New Roman" w:hAnsi="Times New Roman"/>
          <w:sz w:val="24"/>
        </w:rPr>
      </w:pPr>
      <w:r>
        <w:rPr>
          <w:rFonts w:ascii="Times New Roman" w:hAnsi="Times New Roman"/>
          <w:sz w:val="24"/>
        </w:rPr>
        <w:lastRenderedPageBreak/>
        <w:t>Pneumococcal vaccine and its administration and influenza vaccine and its administration.</w:t>
      </w:r>
    </w:p>
    <w:p w14:paraId="24E772E5" w14:textId="77777777" w:rsidR="00EA22C3" w:rsidRDefault="00EA22C3" w:rsidP="005707AC">
      <w:pPr>
        <w:numPr>
          <w:ilvl w:val="0"/>
          <w:numId w:val="36"/>
        </w:numPr>
        <w:tabs>
          <w:tab w:val="left" w:pos="720"/>
          <w:tab w:val="left" w:pos="1440"/>
          <w:tab w:val="left" w:pos="2160"/>
        </w:tabs>
        <w:spacing w:line="480" w:lineRule="exact"/>
        <w:rPr>
          <w:rFonts w:ascii="Times New Roman" w:hAnsi="Times New Roman"/>
          <w:sz w:val="24"/>
        </w:rPr>
      </w:pPr>
      <w:r>
        <w:rPr>
          <w:rFonts w:ascii="Times New Roman" w:hAnsi="Times New Roman"/>
          <w:sz w:val="24"/>
        </w:rPr>
        <w:t>Physician assistant services.</w:t>
      </w:r>
    </w:p>
    <w:p w14:paraId="5E2F7C27" w14:textId="77777777" w:rsidR="00EA22C3" w:rsidRDefault="00EA22C3" w:rsidP="005707AC">
      <w:pPr>
        <w:numPr>
          <w:ilvl w:val="0"/>
          <w:numId w:val="36"/>
        </w:numPr>
        <w:tabs>
          <w:tab w:val="left" w:pos="720"/>
          <w:tab w:val="left" w:pos="1440"/>
          <w:tab w:val="left" w:pos="2160"/>
        </w:tabs>
        <w:spacing w:line="480" w:lineRule="exact"/>
        <w:rPr>
          <w:rFonts w:ascii="Times New Roman" w:hAnsi="Times New Roman"/>
          <w:sz w:val="24"/>
        </w:rPr>
      </w:pPr>
      <w:r>
        <w:rPr>
          <w:rFonts w:ascii="Times New Roman" w:hAnsi="Times New Roman"/>
          <w:sz w:val="24"/>
        </w:rPr>
        <w:t>Nurse practitioner services.</w:t>
      </w:r>
    </w:p>
    <w:p w14:paraId="5EBAD083" w14:textId="77777777" w:rsidR="00EA22C3" w:rsidRDefault="00EA22C3" w:rsidP="005707AC">
      <w:pPr>
        <w:numPr>
          <w:ilvl w:val="0"/>
          <w:numId w:val="36"/>
        </w:numPr>
        <w:tabs>
          <w:tab w:val="left" w:pos="720"/>
          <w:tab w:val="left" w:pos="1440"/>
          <w:tab w:val="left" w:pos="2160"/>
        </w:tabs>
        <w:spacing w:line="480" w:lineRule="exact"/>
        <w:rPr>
          <w:rFonts w:ascii="Times New Roman" w:hAnsi="Times New Roman"/>
          <w:sz w:val="24"/>
        </w:rPr>
      </w:pPr>
      <w:r>
        <w:rPr>
          <w:rFonts w:ascii="Times New Roman" w:hAnsi="Times New Roman"/>
          <w:sz w:val="24"/>
        </w:rPr>
        <w:t>Clinical psychologist services.</w:t>
      </w:r>
    </w:p>
    <w:p w14:paraId="3FDE2475" w14:textId="77777777" w:rsidR="00EA22C3" w:rsidRDefault="00EA22C3" w:rsidP="005707AC">
      <w:pPr>
        <w:numPr>
          <w:ilvl w:val="0"/>
          <w:numId w:val="36"/>
        </w:numPr>
        <w:tabs>
          <w:tab w:val="left" w:pos="720"/>
          <w:tab w:val="left" w:pos="1440"/>
          <w:tab w:val="left" w:pos="2160"/>
        </w:tabs>
        <w:spacing w:line="480" w:lineRule="exact"/>
        <w:rPr>
          <w:rFonts w:ascii="Times New Roman" w:hAnsi="Times New Roman"/>
          <w:sz w:val="24"/>
        </w:rPr>
      </w:pPr>
      <w:r>
        <w:rPr>
          <w:rFonts w:ascii="Times New Roman" w:hAnsi="Times New Roman"/>
          <w:sz w:val="24"/>
        </w:rPr>
        <w:t>Clinical social work services.</w:t>
      </w:r>
    </w:p>
    <w:p w14:paraId="48296170" w14:textId="77777777" w:rsidR="00EA22C3" w:rsidRDefault="00EA22C3" w:rsidP="005707AC">
      <w:pPr>
        <w:tabs>
          <w:tab w:val="left" w:pos="720"/>
          <w:tab w:val="left" w:pos="1440"/>
        </w:tabs>
        <w:spacing w:line="480" w:lineRule="exact"/>
        <w:ind w:left="2160" w:hanging="1440"/>
        <w:jc w:val="both"/>
        <w:rPr>
          <w:rFonts w:ascii="Times New Roman" w:hAnsi="Times New Roman"/>
          <w:sz w:val="24"/>
        </w:rPr>
      </w:pPr>
      <w:r>
        <w:rPr>
          <w:rFonts w:ascii="Times New Roman" w:hAnsi="Times New Roman"/>
          <w:sz w:val="24"/>
        </w:rPr>
        <w:tab/>
      </w:r>
      <w:r>
        <w:rPr>
          <w:rFonts w:ascii="Times New Roman" w:hAnsi="Times New Roman"/>
          <w:sz w:val="24"/>
        </w:rPr>
        <w:tab/>
        <w:t>Also included in allowable costs are costs associated with case management, transportation, on-site lab, and on-site X-ray services.</w:t>
      </w:r>
    </w:p>
    <w:p w14:paraId="768BE3B8" w14:textId="77777777" w:rsidR="00EA22C3" w:rsidRDefault="00EA22C3" w:rsidP="005707AC">
      <w:pPr>
        <w:numPr>
          <w:ilvl w:val="0"/>
          <w:numId w:val="35"/>
        </w:numPr>
        <w:tabs>
          <w:tab w:val="left" w:pos="2160"/>
        </w:tabs>
        <w:spacing w:line="480" w:lineRule="exact"/>
        <w:ind w:left="2160" w:hanging="720"/>
        <w:rPr>
          <w:rFonts w:ascii="Times New Roman" w:hAnsi="Times New Roman"/>
          <w:sz w:val="24"/>
        </w:rPr>
      </w:pPr>
      <w:r>
        <w:rPr>
          <w:rFonts w:ascii="Times New Roman" w:hAnsi="Times New Roman"/>
          <w:sz w:val="24"/>
        </w:rPr>
        <w:t>Pharmacy and immunization costs shall be reimbursed through the Title XIX pharmacy program utilizing current fee schedules established for those services.  Costs relating to contracted pharmacy services shall be reported under non-allowable services and adjusted out in full.</w:t>
      </w:r>
    </w:p>
    <w:p w14:paraId="6FAC0878" w14:textId="77777777" w:rsidR="00EA22C3" w:rsidRDefault="00EA22C3" w:rsidP="005707AC">
      <w:pPr>
        <w:numPr>
          <w:ilvl w:val="0"/>
          <w:numId w:val="35"/>
        </w:numPr>
        <w:tabs>
          <w:tab w:val="left" w:pos="540"/>
        </w:tabs>
        <w:spacing w:line="480" w:lineRule="exact"/>
        <w:ind w:left="2160" w:hanging="720"/>
        <w:rPr>
          <w:rFonts w:ascii="Times New Roman" w:hAnsi="Times New Roman"/>
          <w:sz w:val="24"/>
        </w:rPr>
      </w:pPr>
      <w:r>
        <w:rPr>
          <w:rFonts w:ascii="Times New Roman" w:hAnsi="Times New Roman"/>
          <w:sz w:val="24"/>
        </w:rPr>
        <w:t>Costs relating to the following services are excluded from the encounter rate:</w:t>
      </w:r>
    </w:p>
    <w:p w14:paraId="35CDE2E6" w14:textId="77777777" w:rsidR="00EA22C3" w:rsidRDefault="00EA22C3" w:rsidP="005707AC">
      <w:pPr>
        <w:tabs>
          <w:tab w:val="left" w:pos="720"/>
        </w:tabs>
        <w:spacing w:line="480" w:lineRule="exact"/>
        <w:ind w:left="1440" w:hanging="720"/>
        <w:jc w:val="both"/>
        <w:rPr>
          <w:rFonts w:ascii="Times New Roman" w:hAnsi="Times New Roman"/>
          <w:sz w:val="24"/>
        </w:rPr>
      </w:pPr>
      <w:r>
        <w:rPr>
          <w:rFonts w:ascii="Times New Roman" w:hAnsi="Times New Roman"/>
          <w:sz w:val="24"/>
        </w:rPr>
        <w:tab/>
      </w:r>
      <w:r>
        <w:rPr>
          <w:rFonts w:ascii="Times New Roman" w:hAnsi="Times New Roman"/>
          <w:sz w:val="24"/>
        </w:rPr>
        <w:tab/>
        <w:t>1.</w:t>
      </w:r>
      <w:r w:rsidR="001A06A0">
        <w:rPr>
          <w:rFonts w:ascii="Times New Roman" w:hAnsi="Times New Roman"/>
          <w:sz w:val="24"/>
        </w:rPr>
        <w:t xml:space="preserve">    </w:t>
      </w:r>
      <w:r>
        <w:rPr>
          <w:rFonts w:ascii="Times New Roman" w:hAnsi="Times New Roman"/>
          <w:sz w:val="24"/>
        </w:rPr>
        <w:t>Ambulance services</w:t>
      </w:r>
    </w:p>
    <w:p w14:paraId="36865C69" w14:textId="77777777" w:rsidR="00EA22C3" w:rsidRDefault="00EA22C3" w:rsidP="005707AC">
      <w:pPr>
        <w:tabs>
          <w:tab w:val="left" w:pos="720"/>
        </w:tabs>
        <w:spacing w:line="480" w:lineRule="exact"/>
        <w:ind w:left="1440" w:hanging="720"/>
        <w:jc w:val="both"/>
        <w:rPr>
          <w:rFonts w:ascii="Times New Roman" w:hAnsi="Times New Roman"/>
          <w:sz w:val="24"/>
        </w:rPr>
      </w:pPr>
      <w:r>
        <w:rPr>
          <w:rFonts w:ascii="Times New Roman" w:hAnsi="Times New Roman"/>
          <w:sz w:val="24"/>
        </w:rPr>
        <w:tab/>
      </w:r>
      <w:r>
        <w:rPr>
          <w:rFonts w:ascii="Times New Roman" w:hAnsi="Times New Roman"/>
          <w:sz w:val="24"/>
        </w:rPr>
        <w:tab/>
        <w:t>2.</w:t>
      </w:r>
      <w:r w:rsidR="001A06A0">
        <w:rPr>
          <w:rFonts w:ascii="Times New Roman" w:hAnsi="Times New Roman"/>
          <w:sz w:val="24"/>
        </w:rPr>
        <w:t xml:space="preserve">    </w:t>
      </w:r>
      <w:r>
        <w:rPr>
          <w:rFonts w:ascii="Times New Roman" w:hAnsi="Times New Roman"/>
          <w:sz w:val="24"/>
        </w:rPr>
        <w:t>Home health services</w:t>
      </w:r>
    </w:p>
    <w:p w14:paraId="5B93ED3A" w14:textId="77777777" w:rsidR="00EA22C3" w:rsidRDefault="00EA22C3" w:rsidP="00F66A09">
      <w:pPr>
        <w:tabs>
          <w:tab w:val="left" w:pos="720"/>
          <w:tab w:val="left" w:pos="2160"/>
        </w:tabs>
        <w:spacing w:line="480" w:lineRule="exact"/>
        <w:ind w:left="1440" w:hanging="1440"/>
        <w:rPr>
          <w:rFonts w:ascii="Times New Roman" w:hAnsi="Times New Roman"/>
          <w:sz w:val="24"/>
        </w:rPr>
      </w:pPr>
      <w:r>
        <w:rPr>
          <w:rFonts w:ascii="Times New Roman" w:hAnsi="Times New Roman"/>
          <w:sz w:val="24"/>
        </w:rPr>
        <w:tab/>
      </w:r>
      <w:r>
        <w:rPr>
          <w:rFonts w:ascii="Times New Roman" w:hAnsi="Times New Roman"/>
          <w:sz w:val="24"/>
        </w:rPr>
        <w:tab/>
      </w:r>
      <w:r w:rsidR="004F2621">
        <w:rPr>
          <w:rFonts w:ascii="Times New Roman" w:hAnsi="Times New Roman"/>
          <w:sz w:val="24"/>
        </w:rPr>
        <w:tab/>
      </w:r>
      <w:r>
        <w:rPr>
          <w:rFonts w:ascii="Times New Roman" w:hAnsi="Times New Roman"/>
          <w:sz w:val="24"/>
        </w:rPr>
        <w:t>3.</w:t>
      </w:r>
      <w:r w:rsidR="004F2621">
        <w:rPr>
          <w:rFonts w:ascii="Times New Roman" w:hAnsi="Times New Roman"/>
          <w:sz w:val="24"/>
        </w:rPr>
        <w:t xml:space="preserve">    </w:t>
      </w:r>
      <w:r>
        <w:rPr>
          <w:rFonts w:ascii="Times New Roman" w:hAnsi="Times New Roman"/>
          <w:sz w:val="24"/>
        </w:rPr>
        <w:t>WIC certifications and recertifications</w:t>
      </w:r>
    </w:p>
    <w:p w14:paraId="5500B60B" w14:textId="77777777" w:rsidR="00EA22C3" w:rsidRDefault="00EA22C3" w:rsidP="005707AC">
      <w:pPr>
        <w:numPr>
          <w:ilvl w:val="0"/>
          <w:numId w:val="41"/>
        </w:numPr>
        <w:tabs>
          <w:tab w:val="left" w:pos="720"/>
          <w:tab w:val="left" w:pos="2610"/>
        </w:tabs>
        <w:spacing w:line="480" w:lineRule="exact"/>
        <w:rPr>
          <w:rFonts w:ascii="Times New Roman" w:hAnsi="Times New Roman"/>
          <w:sz w:val="24"/>
        </w:rPr>
      </w:pPr>
      <w:r>
        <w:rPr>
          <w:rFonts w:ascii="Times New Roman" w:hAnsi="Times New Roman"/>
          <w:sz w:val="24"/>
        </w:rPr>
        <w:t>Any health care services rendered away from the center, at a hospital, or a nursing home.  (These services include off- site radiology services and off- site clinical laboratory services.  However, the health care rendered away from the center may be billed under other Florida Medicaid programs, if eligible.)</w:t>
      </w:r>
    </w:p>
    <w:p w14:paraId="17549406" w14:textId="77777777" w:rsidR="00EA22C3" w:rsidRDefault="00A07654" w:rsidP="00EA22C3">
      <w:pPr>
        <w:pStyle w:val="BodyTextIndent2"/>
        <w:tabs>
          <w:tab w:val="clear" w:pos="1440"/>
        </w:tabs>
        <w:jc w:val="left"/>
        <w:rPr>
          <w:rFonts w:ascii="Times New Roman" w:hAnsi="Times New Roman"/>
        </w:rPr>
      </w:pPr>
      <w:r>
        <w:rPr>
          <w:rFonts w:ascii="Times New Roman" w:hAnsi="Times New Roman"/>
        </w:rPr>
        <w:t>I</w:t>
      </w:r>
      <w:r w:rsidR="00EA22C3">
        <w:rPr>
          <w:rFonts w:ascii="Times New Roman" w:hAnsi="Times New Roman"/>
        </w:rPr>
        <w:t>.</w:t>
      </w:r>
      <w:r w:rsidR="00EA22C3">
        <w:rPr>
          <w:rFonts w:ascii="Times New Roman" w:hAnsi="Times New Roman"/>
        </w:rPr>
        <w:tab/>
        <w:t xml:space="preserve">Under no circumstances shall the initial encounter rate exceed the reimbursement ceiling established (described in section V.).  </w:t>
      </w:r>
    </w:p>
    <w:p w14:paraId="22BF5D5C" w14:textId="77777777" w:rsidR="007603A5" w:rsidRDefault="00A07654" w:rsidP="007603A5">
      <w:pPr>
        <w:spacing w:line="480" w:lineRule="exact"/>
        <w:ind w:left="1440" w:hanging="720"/>
        <w:rPr>
          <w:rFonts w:ascii="Times New Roman" w:hAnsi="Times New Roman"/>
          <w:sz w:val="24"/>
        </w:rPr>
      </w:pPr>
      <w:r>
        <w:rPr>
          <w:rFonts w:ascii="Times New Roman" w:hAnsi="Times New Roman"/>
          <w:sz w:val="24"/>
        </w:rPr>
        <w:lastRenderedPageBreak/>
        <w:t>J.</w:t>
      </w:r>
      <w:r w:rsidR="00B45E21">
        <w:rPr>
          <w:rFonts w:ascii="Times New Roman" w:hAnsi="Times New Roman"/>
          <w:sz w:val="24"/>
        </w:rPr>
        <w:tab/>
      </w:r>
      <w:r w:rsidR="007603A5">
        <w:rPr>
          <w:rFonts w:ascii="Times New Roman" w:hAnsi="Times New Roman"/>
          <w:sz w:val="24"/>
        </w:rPr>
        <w:t xml:space="preserve">The approved FQHC or RHC </w:t>
      </w:r>
      <w:r w:rsidR="007603A5" w:rsidRPr="00122790">
        <w:rPr>
          <w:rFonts w:ascii="Times New Roman" w:hAnsi="Times New Roman"/>
          <w:sz w:val="24"/>
        </w:rPr>
        <w:t xml:space="preserve">scope of service(s) </w:t>
      </w:r>
      <w:r w:rsidR="0069130C">
        <w:rPr>
          <w:rFonts w:ascii="Times New Roman" w:hAnsi="Times New Roman"/>
          <w:sz w:val="24"/>
        </w:rPr>
        <w:t xml:space="preserve">encounter </w:t>
      </w:r>
      <w:r w:rsidR="007603A5">
        <w:rPr>
          <w:rFonts w:ascii="Times New Roman" w:hAnsi="Times New Roman"/>
          <w:sz w:val="24"/>
        </w:rPr>
        <w:t>rate adjustment will be added to their encounter rates.</w:t>
      </w:r>
    </w:p>
    <w:p w14:paraId="226D4839" w14:textId="77777777" w:rsidR="00E40766" w:rsidRDefault="00E40766" w:rsidP="005707AC">
      <w:pPr>
        <w:numPr>
          <w:ilvl w:val="0"/>
          <w:numId w:val="33"/>
        </w:numPr>
        <w:tabs>
          <w:tab w:val="left" w:pos="720"/>
        </w:tabs>
        <w:spacing w:line="480" w:lineRule="exact"/>
        <w:ind w:left="1440" w:hanging="720"/>
        <w:rPr>
          <w:rFonts w:ascii="Times New Roman" w:hAnsi="Times New Roman"/>
          <w:sz w:val="24"/>
        </w:rPr>
      </w:pPr>
      <w:r>
        <w:rPr>
          <w:rFonts w:ascii="Times New Roman" w:hAnsi="Times New Roman"/>
          <w:sz w:val="24"/>
        </w:rPr>
        <w:t xml:space="preserve">Any </w:t>
      </w:r>
      <w:r w:rsidR="0069130C">
        <w:rPr>
          <w:rFonts w:ascii="Times New Roman" w:hAnsi="Times New Roman"/>
          <w:sz w:val="24"/>
        </w:rPr>
        <w:t xml:space="preserve">encounter </w:t>
      </w:r>
      <w:r>
        <w:rPr>
          <w:rFonts w:ascii="Times New Roman" w:hAnsi="Times New Roman"/>
          <w:sz w:val="24"/>
        </w:rPr>
        <w:t xml:space="preserve">rate adjustment or denial of </w:t>
      </w:r>
      <w:proofErr w:type="spellStart"/>
      <w:proofErr w:type="gramStart"/>
      <w:r>
        <w:rPr>
          <w:rFonts w:ascii="Times New Roman" w:hAnsi="Times New Roman"/>
          <w:sz w:val="24"/>
        </w:rPr>
        <w:t>a</w:t>
      </w:r>
      <w:proofErr w:type="spellEnd"/>
      <w:proofErr w:type="gramEnd"/>
      <w:r>
        <w:rPr>
          <w:rFonts w:ascii="Times New Roman" w:hAnsi="Times New Roman"/>
          <w:sz w:val="24"/>
        </w:rPr>
        <w:t xml:space="preserve"> </w:t>
      </w:r>
      <w:r w:rsidR="0069130C">
        <w:rPr>
          <w:rFonts w:ascii="Times New Roman" w:hAnsi="Times New Roman"/>
          <w:sz w:val="24"/>
        </w:rPr>
        <w:t xml:space="preserve">encounter </w:t>
      </w:r>
      <w:r>
        <w:rPr>
          <w:rFonts w:ascii="Times New Roman" w:hAnsi="Times New Roman"/>
          <w:sz w:val="24"/>
        </w:rPr>
        <w:t>rate adjustment by AHCA may be appealed</w:t>
      </w:r>
      <w:r w:rsidR="00324C58">
        <w:rPr>
          <w:rFonts w:ascii="Times New Roman" w:hAnsi="Times New Roman"/>
          <w:sz w:val="24"/>
        </w:rPr>
        <w:t xml:space="preserve"> </w:t>
      </w:r>
      <w:r>
        <w:rPr>
          <w:rFonts w:ascii="Times New Roman" w:hAnsi="Times New Roman"/>
          <w:sz w:val="24"/>
        </w:rPr>
        <w:t xml:space="preserve">by the provider in accordance with </w:t>
      </w:r>
      <w:r w:rsidR="00346912">
        <w:rPr>
          <w:rFonts w:ascii="Times New Roman" w:hAnsi="Times New Roman"/>
          <w:sz w:val="24"/>
        </w:rPr>
        <w:t>s</w:t>
      </w:r>
      <w:r>
        <w:rPr>
          <w:rFonts w:ascii="Times New Roman" w:hAnsi="Times New Roman"/>
          <w:sz w:val="24"/>
        </w:rPr>
        <w:t>ection 120.57</w:t>
      </w:r>
      <w:r w:rsidR="00B0539F">
        <w:rPr>
          <w:rFonts w:ascii="Times New Roman" w:hAnsi="Times New Roman"/>
          <w:sz w:val="24"/>
        </w:rPr>
        <w:t>,</w:t>
      </w:r>
      <w:r>
        <w:rPr>
          <w:rFonts w:ascii="Times New Roman" w:hAnsi="Times New Roman"/>
          <w:sz w:val="24"/>
        </w:rPr>
        <w:t xml:space="preserve"> </w:t>
      </w:r>
      <w:r w:rsidR="00381BD1">
        <w:rPr>
          <w:rFonts w:ascii="Times New Roman" w:hAnsi="Times New Roman"/>
          <w:sz w:val="24"/>
        </w:rPr>
        <w:t>F.S.</w:t>
      </w:r>
    </w:p>
    <w:p w14:paraId="55787637" w14:textId="77777777" w:rsidR="00F55734" w:rsidRDefault="00F55734" w:rsidP="005707AC">
      <w:pPr>
        <w:numPr>
          <w:ilvl w:val="0"/>
          <w:numId w:val="33"/>
        </w:numPr>
        <w:tabs>
          <w:tab w:val="left" w:pos="1440"/>
          <w:tab w:val="left" w:pos="1530"/>
        </w:tabs>
        <w:spacing w:line="480" w:lineRule="exact"/>
        <w:ind w:left="1440" w:hanging="720"/>
        <w:rPr>
          <w:rFonts w:ascii="Times New Roman" w:hAnsi="Times New Roman"/>
          <w:sz w:val="24"/>
        </w:rPr>
      </w:pPr>
      <w:r>
        <w:rPr>
          <w:rFonts w:ascii="Times New Roman" w:hAnsi="Times New Roman"/>
          <w:sz w:val="24"/>
        </w:rPr>
        <w:t>In a change in ownership, the new owner will adopt the previous owner</w:t>
      </w:r>
      <w:r w:rsidR="00927512">
        <w:rPr>
          <w:rFonts w:ascii="Times New Roman" w:hAnsi="Times New Roman"/>
          <w:sz w:val="24"/>
        </w:rPr>
        <w:t>’</w:t>
      </w:r>
      <w:r>
        <w:rPr>
          <w:rFonts w:ascii="Times New Roman" w:hAnsi="Times New Roman"/>
          <w:sz w:val="24"/>
        </w:rPr>
        <w:t xml:space="preserve">s </w:t>
      </w:r>
      <w:r w:rsidR="006E622F">
        <w:rPr>
          <w:rFonts w:ascii="Times New Roman" w:hAnsi="Times New Roman"/>
          <w:sz w:val="24"/>
        </w:rPr>
        <w:t xml:space="preserve">Medicaid </w:t>
      </w:r>
      <w:r>
        <w:rPr>
          <w:rFonts w:ascii="Times New Roman" w:hAnsi="Times New Roman"/>
          <w:sz w:val="24"/>
        </w:rPr>
        <w:t xml:space="preserve">PPS </w:t>
      </w:r>
      <w:r w:rsidR="0069130C">
        <w:rPr>
          <w:rFonts w:ascii="Times New Roman" w:hAnsi="Times New Roman"/>
          <w:sz w:val="24"/>
        </w:rPr>
        <w:t xml:space="preserve">encounter </w:t>
      </w:r>
      <w:r>
        <w:rPr>
          <w:rFonts w:ascii="Times New Roman" w:hAnsi="Times New Roman"/>
          <w:sz w:val="24"/>
        </w:rPr>
        <w:t>rate.</w:t>
      </w:r>
    </w:p>
    <w:p w14:paraId="095C0F13" w14:textId="77777777" w:rsidR="00E40766" w:rsidRDefault="00E40766" w:rsidP="005707AC">
      <w:pPr>
        <w:pStyle w:val="Heading7"/>
        <w:jc w:val="left"/>
        <w:rPr>
          <w:rFonts w:ascii="Times New Roman" w:hAnsi="Times New Roman"/>
        </w:rPr>
      </w:pPr>
      <w:r>
        <w:rPr>
          <w:rFonts w:ascii="Times New Roman" w:hAnsi="Times New Roman"/>
        </w:rPr>
        <w:t>V.</w:t>
      </w:r>
      <w:r>
        <w:rPr>
          <w:rFonts w:ascii="Times New Roman" w:hAnsi="Times New Roman"/>
        </w:rPr>
        <w:tab/>
        <w:t>Method</w:t>
      </w:r>
    </w:p>
    <w:p w14:paraId="2BBAFF61" w14:textId="77777777" w:rsidR="00E40766" w:rsidRDefault="00E40766" w:rsidP="00F66A09">
      <w:pPr>
        <w:tabs>
          <w:tab w:val="left" w:pos="720"/>
        </w:tabs>
        <w:spacing w:line="480" w:lineRule="exact"/>
        <w:ind w:left="720" w:hanging="720"/>
        <w:rPr>
          <w:rFonts w:ascii="Times New Roman" w:hAnsi="Times New Roman"/>
          <w:sz w:val="24"/>
        </w:rPr>
      </w:pPr>
      <w:r>
        <w:rPr>
          <w:rFonts w:ascii="Times New Roman" w:hAnsi="Times New Roman"/>
          <w:sz w:val="24"/>
        </w:rPr>
        <w:tab/>
        <w:t xml:space="preserve">This section defines the methodologies used by the Florida Medicaid </w:t>
      </w:r>
      <w:r w:rsidR="00E5051B">
        <w:rPr>
          <w:rFonts w:ascii="Times New Roman" w:hAnsi="Times New Roman"/>
          <w:sz w:val="24"/>
        </w:rPr>
        <w:t>p</w:t>
      </w:r>
      <w:r>
        <w:rPr>
          <w:rFonts w:ascii="Times New Roman" w:hAnsi="Times New Roman"/>
          <w:sz w:val="24"/>
        </w:rPr>
        <w:t>rogram in establishing reimbursement ceilings and individual FQHC and RHC reimbursement encounter rates.</w:t>
      </w:r>
    </w:p>
    <w:p w14:paraId="3FE3FDE9" w14:textId="77777777" w:rsidR="00E40766" w:rsidRDefault="00E40766" w:rsidP="005707AC">
      <w:pPr>
        <w:spacing w:line="480" w:lineRule="exact"/>
        <w:rPr>
          <w:rFonts w:ascii="Times New Roman" w:hAnsi="Times New Roman"/>
          <w:sz w:val="24"/>
        </w:rPr>
      </w:pPr>
      <w:r>
        <w:rPr>
          <w:rFonts w:ascii="Times New Roman" w:hAnsi="Times New Roman"/>
          <w:sz w:val="24"/>
        </w:rPr>
        <w:tab/>
        <w:t>A.</w:t>
      </w:r>
      <w:r>
        <w:rPr>
          <w:rFonts w:ascii="Times New Roman" w:hAnsi="Times New Roman"/>
          <w:sz w:val="24"/>
        </w:rPr>
        <w:tab/>
        <w:t>Setting Reimbursement Ceilings</w:t>
      </w:r>
    </w:p>
    <w:p w14:paraId="2890AD09" w14:textId="77777777" w:rsidR="003247A9" w:rsidRDefault="00E40766" w:rsidP="005707AC">
      <w:pPr>
        <w:tabs>
          <w:tab w:val="left" w:pos="720"/>
          <w:tab w:val="left" w:pos="1440"/>
          <w:tab w:val="left" w:pos="2160"/>
        </w:tabs>
        <w:spacing w:line="480" w:lineRule="exact"/>
        <w:ind w:left="1440"/>
        <w:rPr>
          <w:rFonts w:ascii="Times New Roman" w:hAnsi="Times New Roman"/>
          <w:sz w:val="24"/>
        </w:rPr>
      </w:pPr>
      <w:r>
        <w:rPr>
          <w:rFonts w:ascii="Times New Roman" w:hAnsi="Times New Roman"/>
          <w:sz w:val="24"/>
        </w:rPr>
        <w:t xml:space="preserve">The reimbursement ceiling shall be established and applied to all new </w:t>
      </w:r>
      <w:r w:rsidR="00123405">
        <w:rPr>
          <w:rFonts w:ascii="Times New Roman" w:hAnsi="Times New Roman"/>
          <w:sz w:val="24"/>
        </w:rPr>
        <w:t xml:space="preserve">FQHC and RHC </w:t>
      </w:r>
      <w:r>
        <w:rPr>
          <w:rFonts w:ascii="Times New Roman" w:hAnsi="Times New Roman"/>
          <w:sz w:val="24"/>
        </w:rPr>
        <w:t xml:space="preserve">providers entering the </w:t>
      </w:r>
      <w:r w:rsidR="003B3F72">
        <w:rPr>
          <w:rFonts w:ascii="Times New Roman" w:hAnsi="Times New Roman"/>
          <w:sz w:val="24"/>
        </w:rPr>
        <w:t xml:space="preserve">Florida </w:t>
      </w:r>
      <w:r>
        <w:rPr>
          <w:rFonts w:ascii="Times New Roman" w:hAnsi="Times New Roman"/>
          <w:sz w:val="24"/>
        </w:rPr>
        <w:t xml:space="preserve">Medicaid program.  </w:t>
      </w:r>
    </w:p>
    <w:p w14:paraId="514B007E" w14:textId="77777777" w:rsidR="00E40766" w:rsidRDefault="00E40766" w:rsidP="005707AC">
      <w:pPr>
        <w:numPr>
          <w:ilvl w:val="0"/>
          <w:numId w:val="22"/>
        </w:numPr>
        <w:tabs>
          <w:tab w:val="left" w:pos="720"/>
          <w:tab w:val="left" w:pos="1440"/>
          <w:tab w:val="left" w:pos="2160"/>
        </w:tabs>
        <w:spacing w:line="480" w:lineRule="exact"/>
        <w:rPr>
          <w:rFonts w:ascii="Times New Roman" w:hAnsi="Times New Roman"/>
          <w:sz w:val="24"/>
        </w:rPr>
      </w:pPr>
      <w:r>
        <w:rPr>
          <w:rFonts w:ascii="Times New Roman" w:hAnsi="Times New Roman"/>
          <w:sz w:val="24"/>
        </w:rPr>
        <w:t xml:space="preserve">The </w:t>
      </w:r>
      <w:r w:rsidR="003247A9">
        <w:rPr>
          <w:rFonts w:ascii="Times New Roman" w:hAnsi="Times New Roman"/>
          <w:sz w:val="24"/>
        </w:rPr>
        <w:t xml:space="preserve">FQHC </w:t>
      </w:r>
      <w:r>
        <w:rPr>
          <w:rFonts w:ascii="Times New Roman" w:hAnsi="Times New Roman"/>
          <w:sz w:val="24"/>
        </w:rPr>
        <w:t xml:space="preserve">reimbursement ceiling shall be calculated by taking the sum of all the </w:t>
      </w:r>
      <w:r w:rsidR="003247A9">
        <w:rPr>
          <w:rFonts w:ascii="Times New Roman" w:hAnsi="Times New Roman"/>
          <w:sz w:val="24"/>
        </w:rPr>
        <w:t>encounter</w:t>
      </w:r>
      <w:r>
        <w:rPr>
          <w:rFonts w:ascii="Times New Roman" w:hAnsi="Times New Roman"/>
          <w:sz w:val="24"/>
        </w:rPr>
        <w:t xml:space="preserve"> rates divided by the number of providers in the</w:t>
      </w:r>
      <w:r w:rsidR="00B276FF">
        <w:rPr>
          <w:rFonts w:ascii="Times New Roman" w:hAnsi="Times New Roman"/>
          <w:sz w:val="24"/>
        </w:rPr>
        <w:t xml:space="preserve"> Florida</w:t>
      </w:r>
      <w:r>
        <w:rPr>
          <w:rFonts w:ascii="Times New Roman" w:hAnsi="Times New Roman"/>
          <w:sz w:val="24"/>
        </w:rPr>
        <w:t xml:space="preserve"> Medicaid program. </w:t>
      </w:r>
    </w:p>
    <w:p w14:paraId="455ED3E4" w14:textId="77777777" w:rsidR="003247A9" w:rsidRDefault="003247A9" w:rsidP="003247A9">
      <w:pPr>
        <w:numPr>
          <w:ilvl w:val="0"/>
          <w:numId w:val="22"/>
        </w:numPr>
        <w:tabs>
          <w:tab w:val="left" w:pos="720"/>
          <w:tab w:val="left" w:pos="1440"/>
          <w:tab w:val="left" w:pos="2160"/>
        </w:tabs>
        <w:spacing w:line="480" w:lineRule="exact"/>
        <w:rPr>
          <w:rFonts w:ascii="Times New Roman" w:hAnsi="Times New Roman"/>
          <w:sz w:val="24"/>
        </w:rPr>
      </w:pPr>
      <w:r>
        <w:rPr>
          <w:rFonts w:ascii="Times New Roman" w:hAnsi="Times New Roman"/>
          <w:sz w:val="24"/>
        </w:rPr>
        <w:t xml:space="preserve">The RHC reimbursement ceiling shall be calculated by taking the sum of all the encounter rates divided by the number of providers in the Florida Medicaid program. </w:t>
      </w:r>
    </w:p>
    <w:p w14:paraId="61F39DCE" w14:textId="77777777" w:rsidR="00E40766" w:rsidRDefault="00E40766" w:rsidP="005707AC">
      <w:pPr>
        <w:spacing w:line="480" w:lineRule="exact"/>
        <w:rPr>
          <w:rFonts w:ascii="Times New Roman" w:hAnsi="Times New Roman"/>
          <w:sz w:val="24"/>
        </w:rPr>
      </w:pPr>
      <w:r>
        <w:rPr>
          <w:rFonts w:ascii="Times New Roman" w:hAnsi="Times New Roman"/>
          <w:sz w:val="24"/>
        </w:rPr>
        <w:tab/>
        <w:t>B.</w:t>
      </w:r>
      <w:r>
        <w:rPr>
          <w:rFonts w:ascii="Times New Roman" w:hAnsi="Times New Roman"/>
          <w:sz w:val="24"/>
        </w:rPr>
        <w:tab/>
      </w:r>
      <w:r w:rsidR="00B276FF">
        <w:rPr>
          <w:rFonts w:ascii="Times New Roman" w:hAnsi="Times New Roman"/>
          <w:sz w:val="24"/>
        </w:rPr>
        <w:t xml:space="preserve">Florida </w:t>
      </w:r>
      <w:r>
        <w:rPr>
          <w:rFonts w:ascii="Times New Roman" w:hAnsi="Times New Roman"/>
          <w:sz w:val="24"/>
        </w:rPr>
        <w:t>Medicaid P</w:t>
      </w:r>
      <w:r w:rsidR="00456F14">
        <w:rPr>
          <w:rFonts w:ascii="Times New Roman" w:hAnsi="Times New Roman"/>
          <w:sz w:val="24"/>
        </w:rPr>
        <w:t>PS</w:t>
      </w:r>
    </w:p>
    <w:p w14:paraId="59F9C8B8" w14:textId="77777777" w:rsidR="00E40766" w:rsidRDefault="00E40766" w:rsidP="005707AC">
      <w:pPr>
        <w:spacing w:line="480" w:lineRule="exact"/>
        <w:ind w:left="1440"/>
        <w:rPr>
          <w:rFonts w:ascii="Times New Roman" w:hAnsi="Times New Roman"/>
          <w:sz w:val="24"/>
        </w:rPr>
      </w:pPr>
      <w:r>
        <w:rPr>
          <w:rFonts w:ascii="Times New Roman" w:hAnsi="Times New Roman"/>
          <w:sz w:val="24"/>
        </w:rPr>
        <w:t xml:space="preserve">For the </w:t>
      </w:r>
      <w:r w:rsidR="00B276FF">
        <w:rPr>
          <w:rFonts w:ascii="Times New Roman" w:hAnsi="Times New Roman"/>
          <w:sz w:val="24"/>
        </w:rPr>
        <w:t xml:space="preserve"> Florida </w:t>
      </w:r>
      <w:r>
        <w:rPr>
          <w:rFonts w:ascii="Times New Roman" w:hAnsi="Times New Roman"/>
          <w:sz w:val="24"/>
        </w:rPr>
        <w:t xml:space="preserve">Medicaid PPS, January 1, </w:t>
      </w:r>
      <w:proofErr w:type="gramStart"/>
      <w:r>
        <w:rPr>
          <w:rFonts w:ascii="Times New Roman" w:hAnsi="Times New Roman"/>
          <w:sz w:val="24"/>
        </w:rPr>
        <w:t>2001</w:t>
      </w:r>
      <w:proofErr w:type="gramEnd"/>
      <w:r>
        <w:rPr>
          <w:rFonts w:ascii="Times New Roman" w:hAnsi="Times New Roman"/>
          <w:sz w:val="24"/>
        </w:rPr>
        <w:t xml:space="preserve"> through September 30, 2001, Medicaid will compute a base rate for current FQHCs and RHC's by taking the average of their </w:t>
      </w:r>
      <w:r w:rsidR="00B276FF">
        <w:rPr>
          <w:rFonts w:ascii="Times New Roman" w:hAnsi="Times New Roman"/>
          <w:sz w:val="24"/>
        </w:rPr>
        <w:t xml:space="preserve">Florida </w:t>
      </w:r>
      <w:r>
        <w:rPr>
          <w:rFonts w:ascii="Times New Roman" w:hAnsi="Times New Roman"/>
          <w:sz w:val="24"/>
        </w:rPr>
        <w:t xml:space="preserve">Medicaid rates set by the center’s fiscal year 1999 and 2000 cost reports.  </w:t>
      </w:r>
      <w:r w:rsidR="00D61F36">
        <w:rPr>
          <w:rFonts w:ascii="Times New Roman" w:hAnsi="Times New Roman"/>
          <w:sz w:val="24"/>
        </w:rPr>
        <w:t xml:space="preserve">Effective </w:t>
      </w:r>
      <w:r>
        <w:rPr>
          <w:rFonts w:ascii="Times New Roman" w:hAnsi="Times New Roman"/>
          <w:sz w:val="24"/>
        </w:rPr>
        <w:t xml:space="preserve">October 1, </w:t>
      </w:r>
      <w:proofErr w:type="gramStart"/>
      <w:r>
        <w:rPr>
          <w:rFonts w:ascii="Times New Roman" w:hAnsi="Times New Roman"/>
          <w:sz w:val="24"/>
        </w:rPr>
        <w:t>2001</w:t>
      </w:r>
      <w:proofErr w:type="gramEnd"/>
      <w:r>
        <w:rPr>
          <w:rFonts w:ascii="Times New Roman" w:hAnsi="Times New Roman"/>
          <w:sz w:val="24"/>
        </w:rPr>
        <w:t xml:space="preserve"> and every October 1 thereafter, the </w:t>
      </w:r>
      <w:r>
        <w:rPr>
          <w:rFonts w:ascii="Times New Roman" w:hAnsi="Times New Roman"/>
          <w:sz w:val="24"/>
        </w:rPr>
        <w:lastRenderedPageBreak/>
        <w:t xml:space="preserve">rate will be increased by the percentage increase in the Medicare Economic Index (MEI) for primary care services for that </w:t>
      </w:r>
      <w:r w:rsidR="002F6C6B">
        <w:rPr>
          <w:rFonts w:ascii="Times New Roman" w:hAnsi="Times New Roman"/>
          <w:sz w:val="24"/>
        </w:rPr>
        <w:t>f</w:t>
      </w:r>
      <w:r>
        <w:rPr>
          <w:rFonts w:ascii="Times New Roman" w:hAnsi="Times New Roman"/>
          <w:sz w:val="24"/>
        </w:rPr>
        <w:t xml:space="preserve">iscal </w:t>
      </w:r>
      <w:r w:rsidR="002F6C6B">
        <w:rPr>
          <w:rFonts w:ascii="Times New Roman" w:hAnsi="Times New Roman"/>
          <w:sz w:val="24"/>
        </w:rPr>
        <w:t>y</w:t>
      </w:r>
      <w:r>
        <w:rPr>
          <w:rFonts w:ascii="Times New Roman" w:hAnsi="Times New Roman"/>
          <w:sz w:val="24"/>
        </w:rPr>
        <w:t>ear.</w:t>
      </w:r>
      <w:r>
        <w:rPr>
          <w:rFonts w:ascii="Times New Roman" w:hAnsi="Times New Roman"/>
          <w:sz w:val="24"/>
        </w:rPr>
        <w:tab/>
      </w:r>
      <w:r>
        <w:rPr>
          <w:rFonts w:ascii="Times New Roman" w:hAnsi="Times New Roman"/>
          <w:sz w:val="24"/>
        </w:rPr>
        <w:tab/>
      </w:r>
    </w:p>
    <w:p w14:paraId="5E960F5C" w14:textId="77777777" w:rsidR="00E40766" w:rsidRDefault="00E40766" w:rsidP="005707AC">
      <w:pPr>
        <w:pStyle w:val="Heading8"/>
        <w:jc w:val="left"/>
      </w:pPr>
      <w:r>
        <w:t>C.</w:t>
      </w:r>
      <w:r>
        <w:tab/>
        <w:t xml:space="preserve">Setting Individual Center </w:t>
      </w:r>
      <w:r w:rsidR="00922472">
        <w:t xml:space="preserve">Encounter </w:t>
      </w:r>
      <w:r>
        <w:t xml:space="preserve">Rates </w:t>
      </w:r>
      <w:r w:rsidR="002F6C6B">
        <w:t>-</w:t>
      </w:r>
      <w:r>
        <w:t xml:space="preserve"> FQHC </w:t>
      </w:r>
    </w:p>
    <w:p w14:paraId="3DD8386E" w14:textId="77777777" w:rsidR="00E40766" w:rsidRDefault="00E40766" w:rsidP="005707AC">
      <w:pPr>
        <w:tabs>
          <w:tab w:val="left" w:pos="720"/>
          <w:tab w:val="left" w:pos="2070"/>
        </w:tabs>
        <w:spacing w:line="480" w:lineRule="exact"/>
        <w:ind w:left="2070" w:hanging="720"/>
        <w:rPr>
          <w:rFonts w:ascii="Times New Roman" w:hAnsi="Times New Roman"/>
          <w:sz w:val="24"/>
        </w:rPr>
      </w:pPr>
      <w:r>
        <w:rPr>
          <w:rFonts w:ascii="Times New Roman" w:hAnsi="Times New Roman"/>
          <w:sz w:val="24"/>
        </w:rPr>
        <w:t>1</w:t>
      </w:r>
      <w:r w:rsidR="0034754D">
        <w:rPr>
          <w:rFonts w:ascii="Times New Roman" w:hAnsi="Times New Roman"/>
          <w:sz w:val="24"/>
        </w:rPr>
        <w:t>.</w:t>
      </w:r>
      <w:r>
        <w:rPr>
          <w:rFonts w:ascii="Times New Roman" w:hAnsi="Times New Roman"/>
          <w:sz w:val="24"/>
        </w:rPr>
        <w:tab/>
        <w:t>For new providers entering the program</w:t>
      </w:r>
      <w:r w:rsidR="00DC5766">
        <w:rPr>
          <w:rFonts w:ascii="Times New Roman" w:hAnsi="Times New Roman"/>
          <w:sz w:val="24"/>
        </w:rPr>
        <w:t>,</w:t>
      </w:r>
      <w:r>
        <w:rPr>
          <w:rFonts w:ascii="Times New Roman" w:hAnsi="Times New Roman"/>
          <w:sz w:val="24"/>
        </w:rPr>
        <w:t xml:space="preserve"> the initial</w:t>
      </w:r>
      <w:r w:rsidR="005B0286">
        <w:rPr>
          <w:rFonts w:ascii="Times New Roman" w:hAnsi="Times New Roman"/>
          <w:sz w:val="24"/>
        </w:rPr>
        <w:t xml:space="preserve"> </w:t>
      </w:r>
      <w:r w:rsidR="00136348">
        <w:rPr>
          <w:rFonts w:ascii="Times New Roman" w:hAnsi="Times New Roman"/>
          <w:sz w:val="24"/>
        </w:rPr>
        <w:t xml:space="preserve">encounter </w:t>
      </w:r>
      <w:r>
        <w:rPr>
          <w:rFonts w:ascii="Times New Roman" w:hAnsi="Times New Roman"/>
          <w:sz w:val="24"/>
        </w:rPr>
        <w:t xml:space="preserve">rate shall be established by taking an average of the </w:t>
      </w:r>
      <w:r w:rsidR="004628E2">
        <w:rPr>
          <w:rFonts w:ascii="Times New Roman" w:hAnsi="Times New Roman"/>
          <w:sz w:val="24"/>
        </w:rPr>
        <w:t xml:space="preserve">encounter </w:t>
      </w:r>
      <w:r>
        <w:rPr>
          <w:rFonts w:ascii="Times New Roman" w:hAnsi="Times New Roman"/>
          <w:sz w:val="24"/>
        </w:rPr>
        <w:t xml:space="preserve">rates for centers in the same county. </w:t>
      </w:r>
    </w:p>
    <w:p w14:paraId="2AF99F0A" w14:textId="77777777" w:rsidR="00E40766" w:rsidRPr="00D97B5B" w:rsidRDefault="00E40766" w:rsidP="005707AC">
      <w:pPr>
        <w:numPr>
          <w:ilvl w:val="0"/>
          <w:numId w:val="15"/>
        </w:numPr>
        <w:tabs>
          <w:tab w:val="clear" w:pos="2268"/>
          <w:tab w:val="num" w:pos="2070"/>
        </w:tabs>
        <w:spacing w:line="480" w:lineRule="exact"/>
        <w:ind w:left="2070" w:hanging="720"/>
        <w:rPr>
          <w:rFonts w:ascii="Times New Roman" w:hAnsi="Times New Roman"/>
          <w:sz w:val="24"/>
        </w:rPr>
      </w:pPr>
      <w:r>
        <w:rPr>
          <w:rFonts w:ascii="Times New Roman" w:hAnsi="Times New Roman"/>
          <w:sz w:val="24"/>
        </w:rPr>
        <w:t xml:space="preserve">In the absence of centers in the same county, </w:t>
      </w:r>
      <w:r w:rsidR="00FA204F">
        <w:rPr>
          <w:rFonts w:ascii="Times New Roman" w:hAnsi="Times New Roman"/>
          <w:sz w:val="24"/>
        </w:rPr>
        <w:t xml:space="preserve">encounter rate </w:t>
      </w:r>
      <w:proofErr w:type="gramStart"/>
      <w:r w:rsidR="00FA204F">
        <w:rPr>
          <w:rFonts w:ascii="Times New Roman" w:hAnsi="Times New Roman"/>
          <w:sz w:val="24"/>
        </w:rPr>
        <w:t>shall</w:t>
      </w:r>
      <w:proofErr w:type="gramEnd"/>
      <w:r w:rsidR="00FA204F">
        <w:rPr>
          <w:rFonts w:ascii="Times New Roman" w:hAnsi="Times New Roman"/>
          <w:sz w:val="24"/>
        </w:rPr>
        <w:t xml:space="preserve"> be established by taking an average of the </w:t>
      </w:r>
      <w:r w:rsidR="004628E2">
        <w:rPr>
          <w:rFonts w:ascii="Times New Roman" w:hAnsi="Times New Roman"/>
          <w:sz w:val="24"/>
        </w:rPr>
        <w:t xml:space="preserve">encounter </w:t>
      </w:r>
      <w:r w:rsidR="00FA204F">
        <w:rPr>
          <w:rFonts w:ascii="Times New Roman" w:hAnsi="Times New Roman"/>
          <w:sz w:val="24"/>
        </w:rPr>
        <w:t>rates for centers in the same</w:t>
      </w:r>
      <w:r w:rsidR="00FA204F" w:rsidDel="00836F16">
        <w:rPr>
          <w:rFonts w:ascii="Times New Roman" w:hAnsi="Times New Roman"/>
          <w:sz w:val="24"/>
        </w:rPr>
        <w:t xml:space="preserve"> </w:t>
      </w:r>
      <w:r w:rsidR="00FA204F">
        <w:rPr>
          <w:rFonts w:ascii="Times New Roman" w:hAnsi="Times New Roman"/>
          <w:sz w:val="24"/>
        </w:rPr>
        <w:t>area (AHCA geographic area)</w:t>
      </w:r>
      <w:r w:rsidR="00922472">
        <w:rPr>
          <w:rFonts w:ascii="Times New Roman" w:hAnsi="Times New Roman"/>
          <w:sz w:val="24"/>
        </w:rPr>
        <w:t>.</w:t>
      </w:r>
      <w:r w:rsidR="00FA204F">
        <w:rPr>
          <w:rFonts w:ascii="Times New Roman" w:hAnsi="Times New Roman"/>
          <w:sz w:val="24"/>
        </w:rPr>
        <w:t xml:space="preserve"> </w:t>
      </w:r>
    </w:p>
    <w:p w14:paraId="45571C9F" w14:textId="77777777" w:rsidR="00922472" w:rsidRPr="00D97B5B" w:rsidRDefault="00922472" w:rsidP="00922472">
      <w:pPr>
        <w:numPr>
          <w:ilvl w:val="0"/>
          <w:numId w:val="15"/>
        </w:numPr>
        <w:tabs>
          <w:tab w:val="clear" w:pos="2268"/>
          <w:tab w:val="num" w:pos="2070"/>
        </w:tabs>
        <w:spacing w:line="480" w:lineRule="exact"/>
        <w:ind w:left="2070" w:hanging="720"/>
        <w:rPr>
          <w:rFonts w:ascii="Times New Roman" w:hAnsi="Times New Roman"/>
          <w:sz w:val="24"/>
        </w:rPr>
      </w:pPr>
      <w:r>
        <w:rPr>
          <w:rFonts w:ascii="Times New Roman" w:hAnsi="Times New Roman"/>
          <w:sz w:val="24"/>
        </w:rPr>
        <w:t xml:space="preserve">In the absence of centers in the same county and area, the facility encounter rate will be the reimbursement ceiling. </w:t>
      </w:r>
    </w:p>
    <w:p w14:paraId="39F1DF5F" w14:textId="77777777" w:rsidR="00E40766" w:rsidRDefault="00922472" w:rsidP="005707AC">
      <w:pPr>
        <w:numPr>
          <w:ilvl w:val="0"/>
          <w:numId w:val="15"/>
        </w:numPr>
        <w:tabs>
          <w:tab w:val="clear" w:pos="2268"/>
          <w:tab w:val="left" w:pos="2070"/>
          <w:tab w:val="left" w:pos="5940"/>
        </w:tabs>
        <w:spacing w:line="480" w:lineRule="exact"/>
        <w:ind w:left="2070" w:hanging="720"/>
        <w:rPr>
          <w:rFonts w:ascii="Times New Roman" w:hAnsi="Times New Roman"/>
          <w:sz w:val="24"/>
        </w:rPr>
      </w:pPr>
      <w:r>
        <w:rPr>
          <w:rFonts w:ascii="Times New Roman" w:hAnsi="Times New Roman"/>
          <w:sz w:val="24"/>
        </w:rPr>
        <w:t>A</w:t>
      </w:r>
      <w:r w:rsidR="00E40766">
        <w:rPr>
          <w:rFonts w:ascii="Times New Roman" w:hAnsi="Times New Roman"/>
          <w:sz w:val="24"/>
        </w:rPr>
        <w:t xml:space="preserve">ll subsequent encounter rates shall be determined every October 1 by multiplying the  encounter rate by the MEI for primary care services for the </w:t>
      </w:r>
      <w:r w:rsidR="004F47E9">
        <w:rPr>
          <w:rFonts w:ascii="Times New Roman" w:hAnsi="Times New Roman"/>
          <w:sz w:val="24"/>
        </w:rPr>
        <w:t>f</w:t>
      </w:r>
      <w:r w:rsidR="00E40766">
        <w:rPr>
          <w:rFonts w:ascii="Times New Roman" w:hAnsi="Times New Roman"/>
          <w:sz w:val="24"/>
        </w:rPr>
        <w:t xml:space="preserve">iscal </w:t>
      </w:r>
      <w:r w:rsidR="004F47E9">
        <w:rPr>
          <w:rFonts w:ascii="Times New Roman" w:hAnsi="Times New Roman"/>
          <w:sz w:val="24"/>
        </w:rPr>
        <w:t>y</w:t>
      </w:r>
      <w:r w:rsidR="00E40766">
        <w:rPr>
          <w:rFonts w:ascii="Times New Roman" w:hAnsi="Times New Roman"/>
          <w:sz w:val="24"/>
        </w:rPr>
        <w:t xml:space="preserve">ear. </w:t>
      </w:r>
    </w:p>
    <w:p w14:paraId="0F1310AA" w14:textId="77777777" w:rsidR="00E40766" w:rsidRDefault="00E40766" w:rsidP="00F66A09">
      <w:pPr>
        <w:pStyle w:val="Heading9"/>
      </w:pPr>
      <w:r>
        <w:t xml:space="preserve"> D.  </w:t>
      </w:r>
      <w:r>
        <w:tab/>
        <w:t xml:space="preserve">Setting Individual Center </w:t>
      </w:r>
      <w:r w:rsidR="00922472">
        <w:t xml:space="preserve">Encounter </w:t>
      </w:r>
      <w:r>
        <w:t>Rates</w:t>
      </w:r>
      <w:r w:rsidR="002F6C6B">
        <w:t xml:space="preserve"> - </w:t>
      </w:r>
      <w:r>
        <w:t>RHC</w:t>
      </w:r>
    </w:p>
    <w:p w14:paraId="6972F25E" w14:textId="77777777" w:rsidR="00E40766" w:rsidRPr="00122790" w:rsidRDefault="00E40766" w:rsidP="00F66A09">
      <w:pPr>
        <w:numPr>
          <w:ilvl w:val="0"/>
          <w:numId w:val="16"/>
        </w:numPr>
        <w:tabs>
          <w:tab w:val="clear" w:pos="1080"/>
          <w:tab w:val="num" w:pos="2160"/>
        </w:tabs>
        <w:spacing w:line="480" w:lineRule="exact"/>
        <w:ind w:left="2160" w:hanging="720"/>
        <w:rPr>
          <w:rFonts w:ascii="Times New Roman" w:hAnsi="Times New Roman"/>
          <w:sz w:val="24"/>
        </w:rPr>
      </w:pPr>
      <w:r w:rsidRPr="00BB4F32">
        <w:rPr>
          <w:rFonts w:ascii="Times New Roman" w:hAnsi="Times New Roman"/>
          <w:sz w:val="24"/>
        </w:rPr>
        <w:t>For new providers entering the program</w:t>
      </w:r>
      <w:r w:rsidR="00DC5766">
        <w:rPr>
          <w:rFonts w:ascii="Times New Roman" w:hAnsi="Times New Roman"/>
          <w:sz w:val="24"/>
        </w:rPr>
        <w:t>,</w:t>
      </w:r>
      <w:r w:rsidRPr="00BB4F32">
        <w:rPr>
          <w:rFonts w:ascii="Times New Roman" w:hAnsi="Times New Roman"/>
          <w:sz w:val="24"/>
        </w:rPr>
        <w:t xml:space="preserve"> </w:t>
      </w:r>
      <w:r w:rsidR="00122790">
        <w:rPr>
          <w:rFonts w:ascii="Times New Roman" w:hAnsi="Times New Roman"/>
          <w:sz w:val="24"/>
        </w:rPr>
        <w:t xml:space="preserve">the initial </w:t>
      </w:r>
      <w:r w:rsidRPr="00BB4F32">
        <w:rPr>
          <w:rFonts w:ascii="Times New Roman" w:hAnsi="Times New Roman"/>
          <w:sz w:val="24"/>
        </w:rPr>
        <w:t xml:space="preserve">encounter rate </w:t>
      </w:r>
      <w:r w:rsidR="00122790">
        <w:rPr>
          <w:rFonts w:ascii="Times New Roman" w:hAnsi="Times New Roman"/>
          <w:sz w:val="24"/>
        </w:rPr>
        <w:t xml:space="preserve">is determined </w:t>
      </w:r>
      <w:r w:rsidRPr="00BB4F32">
        <w:rPr>
          <w:rFonts w:ascii="Times New Roman" w:hAnsi="Times New Roman"/>
          <w:sz w:val="24"/>
        </w:rPr>
        <w:t xml:space="preserve">by </w:t>
      </w:r>
      <w:r w:rsidR="00122790">
        <w:rPr>
          <w:rFonts w:ascii="Times New Roman" w:hAnsi="Times New Roman"/>
          <w:sz w:val="24"/>
        </w:rPr>
        <w:t xml:space="preserve">using the lower of </w:t>
      </w:r>
      <w:r w:rsidRPr="00BB4F32">
        <w:rPr>
          <w:rFonts w:ascii="Times New Roman" w:hAnsi="Times New Roman"/>
          <w:sz w:val="24"/>
        </w:rPr>
        <w:t xml:space="preserve">the current Medicare </w:t>
      </w:r>
      <w:r w:rsidR="0069130C">
        <w:rPr>
          <w:rFonts w:ascii="Times New Roman" w:hAnsi="Times New Roman"/>
          <w:sz w:val="24"/>
        </w:rPr>
        <w:t xml:space="preserve">encounter </w:t>
      </w:r>
      <w:r w:rsidRPr="00BB4F32">
        <w:rPr>
          <w:rFonts w:ascii="Times New Roman" w:hAnsi="Times New Roman"/>
          <w:sz w:val="24"/>
        </w:rPr>
        <w:t>rate established by the Title XVIII Medicare carrier</w:t>
      </w:r>
      <w:r w:rsidR="00122790">
        <w:rPr>
          <w:rFonts w:ascii="Times New Roman" w:hAnsi="Times New Roman"/>
          <w:sz w:val="24"/>
        </w:rPr>
        <w:t xml:space="preserve"> or the ceiling established in </w:t>
      </w:r>
      <w:r w:rsidR="002F6C6B">
        <w:rPr>
          <w:rFonts w:ascii="Times New Roman" w:hAnsi="Times New Roman"/>
          <w:sz w:val="24"/>
        </w:rPr>
        <w:t xml:space="preserve">section </w:t>
      </w:r>
      <w:r w:rsidR="00122790">
        <w:rPr>
          <w:rFonts w:ascii="Times New Roman" w:hAnsi="Times New Roman"/>
          <w:sz w:val="24"/>
        </w:rPr>
        <w:t>V</w:t>
      </w:r>
      <w:r w:rsidR="00433EA9">
        <w:rPr>
          <w:rFonts w:ascii="Times New Roman" w:hAnsi="Times New Roman"/>
          <w:sz w:val="24"/>
        </w:rPr>
        <w:t>(</w:t>
      </w:r>
      <w:r w:rsidR="00122790">
        <w:rPr>
          <w:rFonts w:ascii="Times New Roman" w:hAnsi="Times New Roman"/>
          <w:sz w:val="24"/>
        </w:rPr>
        <w:t>A</w:t>
      </w:r>
      <w:r w:rsidR="00433EA9">
        <w:rPr>
          <w:rFonts w:ascii="Times New Roman" w:hAnsi="Times New Roman"/>
          <w:sz w:val="24"/>
        </w:rPr>
        <w:t>.)</w:t>
      </w:r>
      <w:r w:rsidR="000731F1">
        <w:rPr>
          <w:rFonts w:ascii="Times New Roman" w:hAnsi="Times New Roman"/>
          <w:sz w:val="24"/>
        </w:rPr>
        <w:t>.</w:t>
      </w:r>
      <w:r w:rsidRPr="00122790">
        <w:rPr>
          <w:rFonts w:ascii="Times New Roman" w:hAnsi="Times New Roman"/>
          <w:sz w:val="24"/>
          <w:szCs w:val="14"/>
        </w:rPr>
        <w:t xml:space="preserve"> </w:t>
      </w:r>
    </w:p>
    <w:p w14:paraId="79C8EB38" w14:textId="77777777" w:rsidR="00653537" w:rsidRPr="002D2E8A" w:rsidRDefault="00E40766" w:rsidP="005707AC">
      <w:pPr>
        <w:numPr>
          <w:ilvl w:val="0"/>
          <w:numId w:val="16"/>
        </w:numPr>
        <w:tabs>
          <w:tab w:val="clear" w:pos="1080"/>
          <w:tab w:val="num" w:pos="2160"/>
        </w:tabs>
        <w:spacing w:line="480" w:lineRule="exact"/>
        <w:ind w:left="2160" w:hanging="720"/>
        <w:rPr>
          <w:rFonts w:ascii="Times New Roman" w:hAnsi="Times New Roman"/>
          <w:sz w:val="24"/>
        </w:rPr>
      </w:pPr>
      <w:r w:rsidRPr="002D2E8A">
        <w:rPr>
          <w:rFonts w:ascii="Times New Roman" w:hAnsi="Times New Roman"/>
          <w:sz w:val="24"/>
        </w:rPr>
        <w:t>All subsequent encounter rates shall be determined every October 1 by multiplying the  en</w:t>
      </w:r>
      <w:r w:rsidRPr="002D2E8A">
        <w:rPr>
          <w:rFonts w:ascii="Times New Roman" w:hAnsi="Times New Roman"/>
          <w:sz w:val="24"/>
          <w:szCs w:val="14"/>
        </w:rPr>
        <w:t>c</w:t>
      </w:r>
      <w:r w:rsidRPr="002D2E8A">
        <w:rPr>
          <w:rFonts w:ascii="Times New Roman" w:hAnsi="Times New Roman"/>
          <w:sz w:val="24"/>
        </w:rPr>
        <w:t xml:space="preserve">ounter rate by the MEI for primary care services for the </w:t>
      </w:r>
      <w:r w:rsidR="00DC5766" w:rsidRPr="002D2E8A">
        <w:rPr>
          <w:rFonts w:ascii="Times New Roman" w:hAnsi="Times New Roman"/>
          <w:sz w:val="24"/>
        </w:rPr>
        <w:t>f</w:t>
      </w:r>
      <w:r w:rsidRPr="002D2E8A">
        <w:rPr>
          <w:rFonts w:ascii="Times New Roman" w:hAnsi="Times New Roman"/>
          <w:sz w:val="24"/>
        </w:rPr>
        <w:t xml:space="preserve">iscal </w:t>
      </w:r>
      <w:r w:rsidR="00DC5766" w:rsidRPr="002D2E8A">
        <w:rPr>
          <w:rFonts w:ascii="Times New Roman" w:hAnsi="Times New Roman"/>
          <w:sz w:val="24"/>
        </w:rPr>
        <w:t>y</w:t>
      </w:r>
      <w:r w:rsidRPr="002D2E8A">
        <w:rPr>
          <w:rFonts w:ascii="Times New Roman" w:hAnsi="Times New Roman"/>
          <w:sz w:val="24"/>
        </w:rPr>
        <w:t>ear. </w:t>
      </w:r>
    </w:p>
    <w:p w14:paraId="2BF4B2D7" w14:textId="77777777" w:rsidR="00E40766" w:rsidRDefault="00E40766" w:rsidP="005707AC">
      <w:pPr>
        <w:pStyle w:val="Heading3"/>
        <w:jc w:val="left"/>
        <w:rPr>
          <w:rFonts w:ascii="Times New Roman" w:hAnsi="Times New Roman"/>
          <w:b/>
          <w:bCs/>
        </w:rPr>
      </w:pPr>
      <w:r>
        <w:rPr>
          <w:rFonts w:ascii="Times New Roman" w:hAnsi="Times New Roman"/>
          <w:b/>
          <w:bCs/>
        </w:rPr>
        <w:lastRenderedPageBreak/>
        <w:t>Supplemental Payments</w:t>
      </w:r>
    </w:p>
    <w:p w14:paraId="657DA05E" w14:textId="77777777" w:rsidR="00E40766" w:rsidRDefault="00836F16" w:rsidP="00B72802">
      <w:pPr>
        <w:spacing w:line="480" w:lineRule="exact"/>
        <w:ind w:left="720"/>
        <w:rPr>
          <w:rFonts w:ascii="Times New Roman" w:hAnsi="Times New Roman"/>
          <w:sz w:val="24"/>
        </w:rPr>
      </w:pPr>
      <w:r>
        <w:rPr>
          <w:rFonts w:ascii="Times New Roman" w:hAnsi="Times New Roman"/>
          <w:sz w:val="24"/>
        </w:rPr>
        <w:t>I</w:t>
      </w:r>
      <w:r w:rsidR="00122790">
        <w:rPr>
          <w:rFonts w:ascii="Times New Roman" w:hAnsi="Times New Roman"/>
          <w:sz w:val="24"/>
        </w:rPr>
        <w:t>n</w:t>
      </w:r>
      <w:r>
        <w:rPr>
          <w:rFonts w:ascii="Times New Roman" w:hAnsi="Times New Roman"/>
          <w:sz w:val="24"/>
        </w:rPr>
        <w:t xml:space="preserve"> accordance with </w:t>
      </w:r>
      <w:r w:rsidR="00B72802">
        <w:rPr>
          <w:rFonts w:ascii="Times New Roman" w:hAnsi="Times New Roman"/>
          <w:sz w:val="24"/>
        </w:rPr>
        <w:t xml:space="preserve">section </w:t>
      </w:r>
      <w:r>
        <w:rPr>
          <w:rFonts w:ascii="Times New Roman" w:hAnsi="Times New Roman"/>
          <w:sz w:val="24"/>
        </w:rPr>
        <w:t>1902(</w:t>
      </w:r>
      <w:r w:rsidR="000811D2">
        <w:rPr>
          <w:rFonts w:ascii="Times New Roman" w:hAnsi="Times New Roman"/>
          <w:sz w:val="24"/>
        </w:rPr>
        <w:t>bb</w:t>
      </w:r>
      <w:r>
        <w:rPr>
          <w:rFonts w:ascii="Times New Roman" w:hAnsi="Times New Roman"/>
          <w:sz w:val="24"/>
        </w:rPr>
        <w:t>)(</w:t>
      </w:r>
      <w:r w:rsidR="000811D2">
        <w:rPr>
          <w:rFonts w:ascii="Times New Roman" w:hAnsi="Times New Roman"/>
          <w:sz w:val="24"/>
        </w:rPr>
        <w:t>5</w:t>
      </w:r>
      <w:r w:rsidR="00362356">
        <w:rPr>
          <w:rFonts w:ascii="Times New Roman" w:hAnsi="Times New Roman"/>
          <w:sz w:val="24"/>
        </w:rPr>
        <w:t xml:space="preserve">) </w:t>
      </w:r>
      <w:r>
        <w:rPr>
          <w:rFonts w:ascii="Times New Roman" w:hAnsi="Times New Roman"/>
          <w:sz w:val="24"/>
        </w:rPr>
        <w:t>of the S</w:t>
      </w:r>
      <w:r w:rsidR="00B72802">
        <w:rPr>
          <w:rFonts w:ascii="Times New Roman" w:hAnsi="Times New Roman"/>
          <w:sz w:val="24"/>
        </w:rPr>
        <w:t>SA</w:t>
      </w:r>
      <w:r>
        <w:rPr>
          <w:rFonts w:ascii="Times New Roman" w:hAnsi="Times New Roman"/>
          <w:sz w:val="24"/>
        </w:rPr>
        <w:t>, Florida Medicaid is required to make supplemental payment</w:t>
      </w:r>
      <w:r w:rsidR="00D61F36">
        <w:rPr>
          <w:rFonts w:ascii="Times New Roman" w:hAnsi="Times New Roman"/>
          <w:sz w:val="24"/>
        </w:rPr>
        <w:t>s</w:t>
      </w:r>
      <w:r>
        <w:rPr>
          <w:rFonts w:ascii="Times New Roman" w:hAnsi="Times New Roman"/>
          <w:sz w:val="24"/>
        </w:rPr>
        <w:t xml:space="preserve"> (at least quarterly) to FQHC</w:t>
      </w:r>
      <w:r w:rsidR="000D1EC2">
        <w:rPr>
          <w:rFonts w:ascii="Times New Roman" w:hAnsi="Times New Roman"/>
          <w:sz w:val="24"/>
        </w:rPr>
        <w:t>’</w:t>
      </w:r>
      <w:r>
        <w:rPr>
          <w:rFonts w:ascii="Times New Roman" w:hAnsi="Times New Roman"/>
          <w:sz w:val="24"/>
        </w:rPr>
        <w:t>s</w:t>
      </w:r>
      <w:r w:rsidR="00924686">
        <w:rPr>
          <w:rFonts w:ascii="Times New Roman" w:hAnsi="Times New Roman"/>
          <w:sz w:val="24"/>
        </w:rPr>
        <w:t xml:space="preserve"> (provider type 68)</w:t>
      </w:r>
      <w:r>
        <w:rPr>
          <w:rFonts w:ascii="Times New Roman" w:hAnsi="Times New Roman"/>
          <w:sz w:val="24"/>
        </w:rPr>
        <w:t xml:space="preserve"> and RHC</w:t>
      </w:r>
      <w:r w:rsidR="000D1EC2">
        <w:rPr>
          <w:rFonts w:ascii="Times New Roman" w:hAnsi="Times New Roman"/>
          <w:sz w:val="24"/>
        </w:rPr>
        <w:t>’</w:t>
      </w:r>
      <w:r>
        <w:rPr>
          <w:rFonts w:ascii="Times New Roman" w:hAnsi="Times New Roman"/>
          <w:sz w:val="24"/>
        </w:rPr>
        <w:t xml:space="preserve">s </w:t>
      </w:r>
      <w:r w:rsidR="00924686">
        <w:rPr>
          <w:rFonts w:ascii="Times New Roman" w:hAnsi="Times New Roman"/>
          <w:sz w:val="24"/>
        </w:rPr>
        <w:t xml:space="preserve">(provider type 66) </w:t>
      </w:r>
      <w:r>
        <w:rPr>
          <w:rFonts w:ascii="Times New Roman" w:hAnsi="Times New Roman"/>
          <w:sz w:val="24"/>
        </w:rPr>
        <w:t xml:space="preserve">that contract with </w:t>
      </w:r>
      <w:r w:rsidR="00B72802">
        <w:rPr>
          <w:rFonts w:ascii="Times New Roman" w:hAnsi="Times New Roman"/>
          <w:sz w:val="24"/>
        </w:rPr>
        <w:t xml:space="preserve">Medicaid </w:t>
      </w:r>
      <w:r w:rsidR="002F6C6B">
        <w:rPr>
          <w:rFonts w:ascii="Times New Roman" w:hAnsi="Times New Roman"/>
          <w:sz w:val="24"/>
        </w:rPr>
        <w:t>m</w:t>
      </w:r>
      <w:r w:rsidR="00B72802">
        <w:rPr>
          <w:rFonts w:ascii="Times New Roman" w:hAnsi="Times New Roman"/>
          <w:sz w:val="24"/>
        </w:rPr>
        <w:t xml:space="preserve">anaged </w:t>
      </w:r>
      <w:r w:rsidR="002F6C6B">
        <w:rPr>
          <w:rFonts w:ascii="Times New Roman" w:hAnsi="Times New Roman"/>
          <w:sz w:val="24"/>
        </w:rPr>
        <w:t>c</w:t>
      </w:r>
      <w:r w:rsidR="00B72802">
        <w:rPr>
          <w:rFonts w:ascii="Times New Roman" w:hAnsi="Times New Roman"/>
          <w:sz w:val="24"/>
        </w:rPr>
        <w:t xml:space="preserve">are </w:t>
      </w:r>
      <w:r w:rsidR="002F6C6B">
        <w:rPr>
          <w:rFonts w:ascii="Times New Roman" w:hAnsi="Times New Roman"/>
          <w:sz w:val="24"/>
        </w:rPr>
        <w:t>p</w:t>
      </w:r>
      <w:r w:rsidR="00B72802">
        <w:rPr>
          <w:rFonts w:ascii="Times New Roman" w:hAnsi="Times New Roman"/>
          <w:sz w:val="24"/>
        </w:rPr>
        <w:t>lans</w:t>
      </w:r>
      <w:r>
        <w:rPr>
          <w:rFonts w:ascii="Times New Roman" w:hAnsi="Times New Roman"/>
          <w:sz w:val="24"/>
        </w:rPr>
        <w:t xml:space="preserve"> representing the difference, if any, between the </w:t>
      </w:r>
      <w:r w:rsidR="00DC5766">
        <w:rPr>
          <w:rFonts w:ascii="Times New Roman" w:hAnsi="Times New Roman"/>
          <w:sz w:val="24"/>
        </w:rPr>
        <w:t xml:space="preserve">Medicaid </w:t>
      </w:r>
      <w:r w:rsidR="002F6C6B">
        <w:rPr>
          <w:rFonts w:ascii="Times New Roman" w:hAnsi="Times New Roman"/>
          <w:sz w:val="24"/>
        </w:rPr>
        <w:t>m</w:t>
      </w:r>
      <w:r w:rsidR="00DC5766">
        <w:rPr>
          <w:rFonts w:ascii="Times New Roman" w:hAnsi="Times New Roman"/>
          <w:sz w:val="24"/>
        </w:rPr>
        <w:t xml:space="preserve">anaged </w:t>
      </w:r>
      <w:r w:rsidR="002F6C6B">
        <w:rPr>
          <w:rFonts w:ascii="Times New Roman" w:hAnsi="Times New Roman"/>
          <w:sz w:val="24"/>
        </w:rPr>
        <w:t>c</w:t>
      </w:r>
      <w:r w:rsidR="00DC5766">
        <w:rPr>
          <w:rFonts w:ascii="Times New Roman" w:hAnsi="Times New Roman"/>
          <w:sz w:val="24"/>
        </w:rPr>
        <w:t xml:space="preserve">are </w:t>
      </w:r>
      <w:proofErr w:type="spellStart"/>
      <w:r w:rsidR="002F6C6B">
        <w:rPr>
          <w:rFonts w:ascii="Times New Roman" w:hAnsi="Times New Roman"/>
          <w:sz w:val="24"/>
        </w:rPr>
        <w:t>p</w:t>
      </w:r>
      <w:r w:rsidR="00DC5766">
        <w:rPr>
          <w:rFonts w:ascii="Times New Roman" w:hAnsi="Times New Roman"/>
          <w:sz w:val="24"/>
        </w:rPr>
        <w:t>lans</w:t>
      </w:r>
      <w:r>
        <w:rPr>
          <w:rFonts w:ascii="Times New Roman" w:hAnsi="Times New Roman"/>
          <w:sz w:val="24"/>
        </w:rPr>
        <w:t>’s</w:t>
      </w:r>
      <w:proofErr w:type="spellEnd"/>
      <w:r>
        <w:rPr>
          <w:rFonts w:ascii="Times New Roman" w:hAnsi="Times New Roman"/>
          <w:sz w:val="24"/>
        </w:rPr>
        <w:t xml:space="preserve"> payment to the contracting FQHC/RHC and the payment to which the FQHC/RHC would be entitled for the services under</w:t>
      </w:r>
      <w:r w:rsidR="00016D6E">
        <w:rPr>
          <w:rFonts w:ascii="Times New Roman" w:hAnsi="Times New Roman"/>
          <w:sz w:val="24"/>
        </w:rPr>
        <w:t xml:space="preserve"> </w:t>
      </w:r>
      <w:r w:rsidR="00F40700">
        <w:rPr>
          <w:rFonts w:ascii="Times New Roman" w:hAnsi="Times New Roman"/>
          <w:sz w:val="24"/>
        </w:rPr>
        <w:t xml:space="preserve">the </w:t>
      </w:r>
      <w:r w:rsidR="000E4431">
        <w:rPr>
          <w:rFonts w:ascii="Times New Roman" w:hAnsi="Times New Roman"/>
          <w:sz w:val="24"/>
        </w:rPr>
        <w:t>SSA</w:t>
      </w:r>
      <w:r>
        <w:rPr>
          <w:rFonts w:ascii="Times New Roman" w:hAnsi="Times New Roman"/>
          <w:sz w:val="24"/>
        </w:rPr>
        <w:t>.</w:t>
      </w:r>
      <w:r w:rsidR="00D61F36">
        <w:rPr>
          <w:rFonts w:ascii="Times New Roman" w:hAnsi="Times New Roman"/>
          <w:sz w:val="24"/>
        </w:rPr>
        <w:t xml:space="preserve">  In order for this supplemental payment to apply, the FQHC/RHC </w:t>
      </w:r>
      <w:r w:rsidR="00176A3C">
        <w:rPr>
          <w:rFonts w:ascii="Times New Roman" w:hAnsi="Times New Roman"/>
          <w:sz w:val="24"/>
        </w:rPr>
        <w:t>shall</w:t>
      </w:r>
      <w:r w:rsidR="00D61F36">
        <w:rPr>
          <w:rFonts w:ascii="Times New Roman" w:hAnsi="Times New Roman"/>
          <w:sz w:val="24"/>
        </w:rPr>
        <w:t xml:space="preserve"> have a contract with</w:t>
      </w:r>
      <w:r w:rsidR="008050AA">
        <w:rPr>
          <w:rFonts w:ascii="Times New Roman" w:hAnsi="Times New Roman"/>
          <w:sz w:val="24"/>
        </w:rPr>
        <w:t xml:space="preserve"> </w:t>
      </w:r>
      <w:r w:rsidR="00D61F36">
        <w:rPr>
          <w:rFonts w:ascii="Times New Roman" w:hAnsi="Times New Roman"/>
          <w:sz w:val="24"/>
        </w:rPr>
        <w:t>t</w:t>
      </w:r>
      <w:r w:rsidR="008050AA">
        <w:rPr>
          <w:rFonts w:ascii="Times New Roman" w:hAnsi="Times New Roman"/>
          <w:sz w:val="24"/>
        </w:rPr>
        <w:t>he</w:t>
      </w:r>
      <w:r w:rsidR="00D61F36">
        <w:rPr>
          <w:rFonts w:ascii="Times New Roman" w:hAnsi="Times New Roman"/>
          <w:sz w:val="24"/>
        </w:rPr>
        <w:t xml:space="preserve"> </w:t>
      </w:r>
      <w:r w:rsidR="00DC5766">
        <w:rPr>
          <w:rFonts w:ascii="Times New Roman" w:hAnsi="Times New Roman"/>
          <w:sz w:val="24"/>
        </w:rPr>
        <w:t xml:space="preserve">Medicaid </w:t>
      </w:r>
      <w:r w:rsidR="002F6C6B">
        <w:rPr>
          <w:rFonts w:ascii="Times New Roman" w:hAnsi="Times New Roman"/>
          <w:sz w:val="24"/>
        </w:rPr>
        <w:t>m</w:t>
      </w:r>
      <w:r w:rsidR="00DC5766">
        <w:rPr>
          <w:rFonts w:ascii="Times New Roman" w:hAnsi="Times New Roman"/>
          <w:sz w:val="24"/>
        </w:rPr>
        <w:t xml:space="preserve">anaged </w:t>
      </w:r>
      <w:r w:rsidR="002F6C6B">
        <w:rPr>
          <w:rFonts w:ascii="Times New Roman" w:hAnsi="Times New Roman"/>
          <w:sz w:val="24"/>
        </w:rPr>
        <w:t>c</w:t>
      </w:r>
      <w:r w:rsidR="00DC5766">
        <w:rPr>
          <w:rFonts w:ascii="Times New Roman" w:hAnsi="Times New Roman"/>
          <w:sz w:val="24"/>
        </w:rPr>
        <w:t xml:space="preserve">are </w:t>
      </w:r>
      <w:r w:rsidR="002F6C6B">
        <w:rPr>
          <w:rFonts w:ascii="Times New Roman" w:hAnsi="Times New Roman"/>
          <w:sz w:val="24"/>
        </w:rPr>
        <w:t>p</w:t>
      </w:r>
      <w:r w:rsidR="00DC5766">
        <w:rPr>
          <w:rFonts w:ascii="Times New Roman" w:hAnsi="Times New Roman"/>
          <w:sz w:val="24"/>
        </w:rPr>
        <w:t xml:space="preserve">lans </w:t>
      </w:r>
      <w:r w:rsidR="00D61F36">
        <w:rPr>
          <w:rFonts w:ascii="Times New Roman" w:hAnsi="Times New Roman"/>
          <w:sz w:val="24"/>
        </w:rPr>
        <w:t xml:space="preserve">providing services under </w:t>
      </w:r>
      <w:r w:rsidR="00755A5A">
        <w:rPr>
          <w:rFonts w:ascii="Times New Roman" w:hAnsi="Times New Roman"/>
          <w:sz w:val="24"/>
        </w:rPr>
        <w:t xml:space="preserve">the Statewide Medicaid </w:t>
      </w:r>
      <w:r w:rsidR="00A8510E">
        <w:rPr>
          <w:rFonts w:ascii="Times New Roman" w:hAnsi="Times New Roman"/>
          <w:sz w:val="24"/>
        </w:rPr>
        <w:t>M</w:t>
      </w:r>
      <w:r w:rsidR="00755A5A">
        <w:rPr>
          <w:rFonts w:ascii="Times New Roman" w:hAnsi="Times New Roman"/>
          <w:sz w:val="24"/>
        </w:rPr>
        <w:t xml:space="preserve">anaged </w:t>
      </w:r>
      <w:r w:rsidR="00A8510E">
        <w:rPr>
          <w:rFonts w:ascii="Times New Roman" w:hAnsi="Times New Roman"/>
          <w:sz w:val="24"/>
        </w:rPr>
        <w:t>C</w:t>
      </w:r>
      <w:r w:rsidR="00755A5A">
        <w:rPr>
          <w:rFonts w:ascii="Times New Roman" w:hAnsi="Times New Roman"/>
          <w:sz w:val="24"/>
        </w:rPr>
        <w:t>are program</w:t>
      </w:r>
      <w:r w:rsidR="00D61F36">
        <w:rPr>
          <w:rFonts w:ascii="Times New Roman" w:hAnsi="Times New Roman"/>
          <w:sz w:val="24"/>
        </w:rPr>
        <w:t xml:space="preserve">.  </w:t>
      </w:r>
      <w:r w:rsidR="00924686">
        <w:rPr>
          <w:rFonts w:ascii="Times New Roman" w:hAnsi="Times New Roman"/>
          <w:sz w:val="24"/>
        </w:rPr>
        <w:t xml:space="preserve">Physicians (provider type 25) are not eligible to receive supplemental payments.  Only claims filed with the </w:t>
      </w:r>
      <w:r w:rsidR="00DC5766">
        <w:rPr>
          <w:rFonts w:ascii="Times New Roman" w:hAnsi="Times New Roman"/>
          <w:sz w:val="24"/>
        </w:rPr>
        <w:t xml:space="preserve">Medicaid </w:t>
      </w:r>
      <w:r w:rsidR="002F6C6B">
        <w:rPr>
          <w:rFonts w:ascii="Times New Roman" w:hAnsi="Times New Roman"/>
          <w:sz w:val="24"/>
        </w:rPr>
        <w:t>m</w:t>
      </w:r>
      <w:r w:rsidR="00DC5766">
        <w:rPr>
          <w:rFonts w:ascii="Times New Roman" w:hAnsi="Times New Roman"/>
          <w:sz w:val="24"/>
        </w:rPr>
        <w:t xml:space="preserve">anaged </w:t>
      </w:r>
      <w:r w:rsidR="002F6C6B">
        <w:rPr>
          <w:rFonts w:ascii="Times New Roman" w:hAnsi="Times New Roman"/>
          <w:sz w:val="24"/>
        </w:rPr>
        <w:t>c</w:t>
      </w:r>
      <w:r w:rsidR="00DC5766">
        <w:rPr>
          <w:rFonts w:ascii="Times New Roman" w:hAnsi="Times New Roman"/>
          <w:sz w:val="24"/>
        </w:rPr>
        <w:t xml:space="preserve">are </w:t>
      </w:r>
      <w:r w:rsidR="002F6C6B">
        <w:rPr>
          <w:rFonts w:ascii="Times New Roman" w:hAnsi="Times New Roman"/>
          <w:sz w:val="24"/>
        </w:rPr>
        <w:t>p</w:t>
      </w:r>
      <w:r w:rsidR="00DC5766">
        <w:rPr>
          <w:rFonts w:ascii="Times New Roman" w:hAnsi="Times New Roman"/>
          <w:sz w:val="24"/>
        </w:rPr>
        <w:t xml:space="preserve">lans </w:t>
      </w:r>
      <w:r w:rsidR="00924686">
        <w:rPr>
          <w:rFonts w:ascii="Times New Roman" w:hAnsi="Times New Roman"/>
          <w:sz w:val="24"/>
        </w:rPr>
        <w:t>using provider type 6</w:t>
      </w:r>
      <w:r w:rsidR="00FA0610">
        <w:rPr>
          <w:rFonts w:ascii="Times New Roman" w:hAnsi="Times New Roman"/>
          <w:sz w:val="24"/>
        </w:rPr>
        <w:t>8</w:t>
      </w:r>
      <w:r w:rsidR="00924686">
        <w:rPr>
          <w:rFonts w:ascii="Times New Roman" w:hAnsi="Times New Roman"/>
          <w:sz w:val="24"/>
        </w:rPr>
        <w:t xml:space="preserve"> or 6</w:t>
      </w:r>
      <w:r w:rsidR="00FA0610">
        <w:rPr>
          <w:rFonts w:ascii="Times New Roman" w:hAnsi="Times New Roman"/>
          <w:sz w:val="24"/>
        </w:rPr>
        <w:t>6</w:t>
      </w:r>
      <w:r w:rsidR="00924686">
        <w:rPr>
          <w:rFonts w:ascii="Times New Roman" w:hAnsi="Times New Roman"/>
          <w:sz w:val="24"/>
        </w:rPr>
        <w:t xml:space="preserve"> are eligible to receive </w:t>
      </w:r>
      <w:r w:rsidR="00B276FF">
        <w:rPr>
          <w:rFonts w:ascii="Times New Roman" w:hAnsi="Times New Roman"/>
          <w:sz w:val="24"/>
        </w:rPr>
        <w:t xml:space="preserve">Florida </w:t>
      </w:r>
      <w:r w:rsidR="00924686">
        <w:rPr>
          <w:rFonts w:ascii="Times New Roman" w:hAnsi="Times New Roman"/>
          <w:sz w:val="24"/>
        </w:rPr>
        <w:t xml:space="preserve">Medicaid supplemental payments.  </w:t>
      </w:r>
      <w:r w:rsidR="00B05DD9">
        <w:rPr>
          <w:rFonts w:ascii="Times New Roman" w:hAnsi="Times New Roman"/>
          <w:sz w:val="24"/>
        </w:rPr>
        <w:t>FQHC r</w:t>
      </w:r>
      <w:r w:rsidR="00D61F36">
        <w:rPr>
          <w:rFonts w:ascii="Times New Roman" w:hAnsi="Times New Roman"/>
          <w:sz w:val="24"/>
        </w:rPr>
        <w:t>equests fo</w:t>
      </w:r>
      <w:r w:rsidR="00FA0610">
        <w:rPr>
          <w:rFonts w:ascii="Times New Roman" w:hAnsi="Times New Roman"/>
          <w:sz w:val="24"/>
        </w:rPr>
        <w:t>r s</w:t>
      </w:r>
      <w:r w:rsidR="00D61F36">
        <w:rPr>
          <w:rFonts w:ascii="Times New Roman" w:hAnsi="Times New Roman"/>
          <w:sz w:val="24"/>
        </w:rPr>
        <w:t xml:space="preserve">upplemental payments </w:t>
      </w:r>
      <w:r w:rsidR="00176A3C">
        <w:rPr>
          <w:rFonts w:ascii="Times New Roman" w:hAnsi="Times New Roman"/>
          <w:sz w:val="24"/>
        </w:rPr>
        <w:t>shall</w:t>
      </w:r>
      <w:r w:rsidR="00D61F36">
        <w:rPr>
          <w:rFonts w:ascii="Times New Roman" w:hAnsi="Times New Roman"/>
          <w:sz w:val="24"/>
        </w:rPr>
        <w:t xml:space="preserve"> be submitted to </w:t>
      </w:r>
      <w:r w:rsidR="00B276FF">
        <w:rPr>
          <w:rFonts w:ascii="Times New Roman" w:hAnsi="Times New Roman"/>
          <w:sz w:val="24"/>
        </w:rPr>
        <w:t xml:space="preserve">Florida </w:t>
      </w:r>
      <w:r w:rsidR="00D61F36">
        <w:rPr>
          <w:rFonts w:ascii="Times New Roman" w:hAnsi="Times New Roman"/>
          <w:sz w:val="24"/>
        </w:rPr>
        <w:t xml:space="preserve">Medicaid no later than </w:t>
      </w:r>
      <w:r w:rsidR="000E4431">
        <w:rPr>
          <w:rFonts w:ascii="Times New Roman" w:hAnsi="Times New Roman"/>
          <w:sz w:val="24"/>
        </w:rPr>
        <w:t xml:space="preserve">30 </w:t>
      </w:r>
      <w:r w:rsidR="00D61F36">
        <w:rPr>
          <w:rFonts w:ascii="Times New Roman" w:hAnsi="Times New Roman"/>
          <w:sz w:val="24"/>
        </w:rPr>
        <w:t xml:space="preserve">days from the end of the quarter being reported.  </w:t>
      </w:r>
      <w:r w:rsidR="00016D6E">
        <w:rPr>
          <w:rFonts w:ascii="Times New Roman" w:hAnsi="Times New Roman"/>
          <w:sz w:val="24"/>
        </w:rPr>
        <w:t xml:space="preserve"> </w:t>
      </w:r>
      <w:r w:rsidR="00B05DD9">
        <w:rPr>
          <w:rFonts w:ascii="Times New Roman" w:hAnsi="Times New Roman"/>
          <w:sz w:val="24"/>
        </w:rPr>
        <w:t xml:space="preserve">RHC requests for supplemental payments may be submitted  monthly, </w:t>
      </w:r>
      <w:r w:rsidR="00924686">
        <w:rPr>
          <w:rFonts w:ascii="Times New Roman" w:hAnsi="Times New Roman"/>
          <w:sz w:val="24"/>
        </w:rPr>
        <w:t xml:space="preserve">to be received </w:t>
      </w:r>
      <w:r w:rsidR="00CB2F8C">
        <w:rPr>
          <w:rFonts w:ascii="Times New Roman" w:hAnsi="Times New Roman"/>
          <w:sz w:val="24"/>
        </w:rPr>
        <w:t xml:space="preserve">no later than 15 days from the end of </w:t>
      </w:r>
      <w:r w:rsidR="00B05DD9">
        <w:rPr>
          <w:rFonts w:ascii="Times New Roman" w:hAnsi="Times New Roman"/>
          <w:sz w:val="24"/>
        </w:rPr>
        <w:t xml:space="preserve"> the month being </w:t>
      </w:r>
      <w:r w:rsidR="00CB2F8C">
        <w:rPr>
          <w:rFonts w:ascii="Times New Roman" w:hAnsi="Times New Roman"/>
          <w:sz w:val="24"/>
        </w:rPr>
        <w:t>reported</w:t>
      </w:r>
      <w:r w:rsidR="00B05DD9">
        <w:rPr>
          <w:rFonts w:ascii="Times New Roman" w:hAnsi="Times New Roman"/>
          <w:sz w:val="24"/>
        </w:rPr>
        <w:t xml:space="preserve">.  </w:t>
      </w:r>
      <w:r w:rsidR="00016D6E">
        <w:rPr>
          <w:rFonts w:ascii="Times New Roman" w:hAnsi="Times New Roman"/>
          <w:sz w:val="24"/>
        </w:rPr>
        <w:t xml:space="preserve">Supplemental payment instructions and </w:t>
      </w:r>
      <w:r w:rsidR="00D61F36">
        <w:rPr>
          <w:rFonts w:ascii="Times New Roman" w:hAnsi="Times New Roman"/>
          <w:sz w:val="24"/>
        </w:rPr>
        <w:t xml:space="preserve">electronic </w:t>
      </w:r>
      <w:r w:rsidR="00016D6E">
        <w:rPr>
          <w:rFonts w:ascii="Times New Roman" w:hAnsi="Times New Roman"/>
          <w:sz w:val="24"/>
        </w:rPr>
        <w:t>submission forms can be located on the Florida Medi</w:t>
      </w:r>
      <w:r w:rsidR="00D61F36">
        <w:rPr>
          <w:rFonts w:ascii="Times New Roman" w:hAnsi="Times New Roman"/>
          <w:sz w:val="24"/>
        </w:rPr>
        <w:t xml:space="preserve">caid </w:t>
      </w:r>
      <w:r w:rsidR="000E4431">
        <w:rPr>
          <w:rFonts w:ascii="Times New Roman" w:hAnsi="Times New Roman"/>
          <w:sz w:val="24"/>
        </w:rPr>
        <w:t>W</w:t>
      </w:r>
      <w:r w:rsidR="00D61F36">
        <w:rPr>
          <w:rFonts w:ascii="Times New Roman" w:hAnsi="Times New Roman"/>
          <w:sz w:val="24"/>
        </w:rPr>
        <w:t>eb</w:t>
      </w:r>
      <w:r w:rsidR="000E4431">
        <w:rPr>
          <w:rFonts w:ascii="Times New Roman" w:hAnsi="Times New Roman"/>
          <w:sz w:val="24"/>
        </w:rPr>
        <w:t xml:space="preserve"> </w:t>
      </w:r>
      <w:r w:rsidR="00D61F36">
        <w:rPr>
          <w:rFonts w:ascii="Times New Roman" w:hAnsi="Times New Roman"/>
          <w:sz w:val="24"/>
        </w:rPr>
        <w:t xml:space="preserve">site.  </w:t>
      </w:r>
      <w:r w:rsidR="00E42540">
        <w:rPr>
          <w:rFonts w:ascii="Times New Roman" w:hAnsi="Times New Roman"/>
          <w:sz w:val="24"/>
        </w:rPr>
        <w:t xml:space="preserve"> </w:t>
      </w:r>
      <w:r w:rsidR="00940E7D">
        <w:rPr>
          <w:rFonts w:ascii="Times New Roman" w:hAnsi="Times New Roman"/>
          <w:sz w:val="24"/>
        </w:rPr>
        <w:t>The methodology for calculating the Florida Medicaid supplemental payments for FQHCs and RHCs includes a reconciliation of the payments</w:t>
      </w:r>
      <w:r w:rsidR="00E42540">
        <w:rPr>
          <w:rFonts w:ascii="Times New Roman" w:hAnsi="Times New Roman"/>
          <w:sz w:val="24"/>
        </w:rPr>
        <w:t xml:space="preserve"> and </w:t>
      </w:r>
      <w:r w:rsidR="001501D3">
        <w:rPr>
          <w:rFonts w:ascii="Times New Roman" w:hAnsi="Times New Roman"/>
          <w:sz w:val="24"/>
        </w:rPr>
        <w:t>at least a quarterly</w:t>
      </w:r>
      <w:r w:rsidR="00E42540">
        <w:rPr>
          <w:rFonts w:ascii="Times New Roman" w:hAnsi="Times New Roman"/>
          <w:sz w:val="24"/>
        </w:rPr>
        <w:t xml:space="preserve"> </w:t>
      </w:r>
      <w:r w:rsidR="001501D3">
        <w:rPr>
          <w:rFonts w:ascii="Times New Roman" w:hAnsi="Times New Roman"/>
          <w:sz w:val="24"/>
        </w:rPr>
        <w:t xml:space="preserve">payment schedule, </w:t>
      </w:r>
      <w:r w:rsidR="00940E7D">
        <w:rPr>
          <w:rFonts w:ascii="Times New Roman" w:hAnsi="Times New Roman"/>
          <w:sz w:val="24"/>
        </w:rPr>
        <w:t xml:space="preserve"> which ensures that the</w:t>
      </w:r>
      <w:r w:rsidR="00E42540">
        <w:rPr>
          <w:rFonts w:ascii="Times New Roman" w:hAnsi="Times New Roman"/>
          <w:sz w:val="24"/>
        </w:rPr>
        <w:t xml:space="preserve"> </w:t>
      </w:r>
      <w:r w:rsidR="00940E7D">
        <w:rPr>
          <w:rFonts w:ascii="Times New Roman" w:hAnsi="Times New Roman"/>
          <w:sz w:val="24"/>
        </w:rPr>
        <w:t>payments are in</w:t>
      </w:r>
      <w:r w:rsidR="00864913">
        <w:rPr>
          <w:rFonts w:ascii="Times New Roman" w:hAnsi="Times New Roman"/>
          <w:sz w:val="24"/>
        </w:rPr>
        <w:t xml:space="preserve"> </w:t>
      </w:r>
      <w:r w:rsidR="00940E7D">
        <w:rPr>
          <w:rFonts w:ascii="Times New Roman" w:hAnsi="Times New Roman"/>
          <w:sz w:val="24"/>
        </w:rPr>
        <w:t xml:space="preserve">accordance with </w:t>
      </w:r>
      <w:r w:rsidR="001501D3">
        <w:rPr>
          <w:rFonts w:ascii="Times New Roman" w:hAnsi="Times New Roman"/>
          <w:sz w:val="24"/>
        </w:rPr>
        <w:t>section 1902(bb)(5) of the SSA</w:t>
      </w:r>
      <w:r w:rsidR="00940E7D">
        <w:rPr>
          <w:rFonts w:ascii="Times New Roman" w:hAnsi="Times New Roman"/>
          <w:sz w:val="24"/>
        </w:rPr>
        <w:t>.</w:t>
      </w:r>
    </w:p>
    <w:p w14:paraId="1F7E342E" w14:textId="77777777" w:rsidR="00E40766" w:rsidRDefault="00E40766" w:rsidP="005707AC">
      <w:pPr>
        <w:pStyle w:val="Heading4"/>
        <w:jc w:val="left"/>
        <w:rPr>
          <w:rFonts w:ascii="Times New Roman" w:hAnsi="Times New Roman"/>
          <w:b/>
          <w:bCs/>
        </w:rPr>
      </w:pPr>
      <w:r>
        <w:rPr>
          <w:rFonts w:ascii="Times New Roman" w:hAnsi="Times New Roman"/>
          <w:b/>
          <w:bCs/>
        </w:rPr>
        <w:t xml:space="preserve">VII.   </w:t>
      </w:r>
      <w:r>
        <w:rPr>
          <w:rFonts w:ascii="Times New Roman" w:hAnsi="Times New Roman"/>
          <w:b/>
          <w:bCs/>
        </w:rPr>
        <w:tab/>
        <w:t>Payment Assurance</w:t>
      </w:r>
    </w:p>
    <w:p w14:paraId="47A4901E" w14:textId="77777777" w:rsidR="00E40766" w:rsidRDefault="00E40766" w:rsidP="00F66A09">
      <w:pPr>
        <w:tabs>
          <w:tab w:val="left" w:pos="0"/>
          <w:tab w:val="left" w:pos="720"/>
        </w:tabs>
        <w:spacing w:line="480" w:lineRule="exact"/>
        <w:ind w:left="720"/>
        <w:rPr>
          <w:rFonts w:ascii="Times New Roman" w:hAnsi="Times New Roman"/>
          <w:sz w:val="24"/>
        </w:rPr>
      </w:pPr>
      <w:r>
        <w:rPr>
          <w:rFonts w:ascii="Times New Roman" w:hAnsi="Times New Roman"/>
          <w:sz w:val="24"/>
        </w:rPr>
        <w:t xml:space="preserve">The </w:t>
      </w:r>
      <w:r w:rsidR="000E4431">
        <w:rPr>
          <w:rFonts w:ascii="Times New Roman" w:hAnsi="Times New Roman"/>
          <w:sz w:val="24"/>
        </w:rPr>
        <w:t>s</w:t>
      </w:r>
      <w:r>
        <w:rPr>
          <w:rFonts w:ascii="Times New Roman" w:hAnsi="Times New Roman"/>
          <w:sz w:val="24"/>
        </w:rPr>
        <w:t>tate shall pay each FQHC and RHC for services provided in accordance with the requirements of</w:t>
      </w:r>
      <w:r w:rsidR="00D4656B">
        <w:rPr>
          <w:rFonts w:ascii="Times New Roman" w:hAnsi="Times New Roman"/>
          <w:sz w:val="24"/>
        </w:rPr>
        <w:t xml:space="preserve"> </w:t>
      </w:r>
      <w:r w:rsidR="008564A0">
        <w:rPr>
          <w:rFonts w:ascii="Times New Roman" w:hAnsi="Times New Roman"/>
          <w:sz w:val="24"/>
        </w:rPr>
        <w:t>42</w:t>
      </w:r>
      <w:r w:rsidR="00F1732F">
        <w:rPr>
          <w:rFonts w:ascii="Times New Roman" w:hAnsi="Times New Roman"/>
          <w:sz w:val="24"/>
        </w:rPr>
        <w:t xml:space="preserve"> </w:t>
      </w:r>
      <w:r w:rsidR="008564A0">
        <w:rPr>
          <w:rFonts w:ascii="Times New Roman" w:hAnsi="Times New Roman"/>
          <w:sz w:val="24"/>
        </w:rPr>
        <w:t xml:space="preserve">CFR </w:t>
      </w:r>
      <w:r w:rsidR="003872A8">
        <w:rPr>
          <w:rFonts w:ascii="Times New Roman" w:hAnsi="Times New Roman"/>
          <w:sz w:val="24"/>
        </w:rPr>
        <w:t>S</w:t>
      </w:r>
      <w:r w:rsidR="008564A0">
        <w:rPr>
          <w:rFonts w:ascii="Times New Roman" w:hAnsi="Times New Roman"/>
          <w:sz w:val="24"/>
        </w:rPr>
        <w:t>ection 405.2401</w:t>
      </w:r>
      <w:r w:rsidR="00122203">
        <w:rPr>
          <w:rFonts w:ascii="Times New Roman" w:hAnsi="Times New Roman"/>
          <w:sz w:val="24"/>
        </w:rPr>
        <w:t xml:space="preserve">; </w:t>
      </w:r>
      <w:r w:rsidR="00122203">
        <w:rPr>
          <w:rFonts w:ascii="Times New Roman" w:hAnsi="Times New Roman"/>
          <w:sz w:val="24"/>
          <w:szCs w:val="24"/>
        </w:rPr>
        <w:t xml:space="preserve">this rule; the Florida Medicaid Federally Qualified Health Center Services </w:t>
      </w:r>
      <w:r w:rsidR="00122203" w:rsidRPr="00A10095">
        <w:rPr>
          <w:rFonts w:ascii="Times New Roman" w:hAnsi="Times New Roman"/>
          <w:sz w:val="24"/>
          <w:szCs w:val="24"/>
        </w:rPr>
        <w:t>Coverage and Limitations Handbook</w:t>
      </w:r>
      <w:r w:rsidR="00122203">
        <w:rPr>
          <w:rFonts w:ascii="Times New Roman" w:hAnsi="Times New Roman"/>
          <w:sz w:val="24"/>
          <w:szCs w:val="24"/>
        </w:rPr>
        <w:t xml:space="preserve">, incorporated by </w:t>
      </w:r>
      <w:r w:rsidR="00122203">
        <w:rPr>
          <w:rFonts w:ascii="Times New Roman" w:hAnsi="Times New Roman"/>
          <w:sz w:val="24"/>
          <w:szCs w:val="24"/>
        </w:rPr>
        <w:lastRenderedPageBreak/>
        <w:t>reference in Rule 59G-4.100</w:t>
      </w:r>
      <w:r w:rsidR="003872A8">
        <w:rPr>
          <w:rFonts w:ascii="Times New Roman" w:hAnsi="Times New Roman"/>
          <w:sz w:val="24"/>
          <w:szCs w:val="24"/>
        </w:rPr>
        <w:t>, F.A.C.</w:t>
      </w:r>
      <w:r w:rsidR="00122203">
        <w:rPr>
          <w:rFonts w:ascii="Times New Roman" w:hAnsi="Times New Roman"/>
          <w:sz w:val="24"/>
          <w:szCs w:val="24"/>
        </w:rPr>
        <w:t>; the Florida Medicaid Rural Health Clinic Services Coverage and Limitations Handbook, incorporated by reference in Rule 59G-4.280</w:t>
      </w:r>
      <w:r w:rsidR="003872A8">
        <w:rPr>
          <w:rFonts w:ascii="Times New Roman" w:hAnsi="Times New Roman"/>
          <w:sz w:val="24"/>
          <w:szCs w:val="24"/>
        </w:rPr>
        <w:t>, F.A.C.</w:t>
      </w:r>
      <w:r w:rsidR="00122203">
        <w:rPr>
          <w:rFonts w:ascii="Times New Roman" w:hAnsi="Times New Roman"/>
          <w:sz w:val="24"/>
          <w:szCs w:val="24"/>
        </w:rPr>
        <w:t>;  and the Florida Medicaid Provider General Handbook, incorporated by reference in Rule 59G-5.020</w:t>
      </w:r>
      <w:r w:rsidR="003872A8">
        <w:rPr>
          <w:rFonts w:ascii="Times New Roman" w:hAnsi="Times New Roman"/>
          <w:sz w:val="24"/>
          <w:szCs w:val="24"/>
        </w:rPr>
        <w:t>, F.A.C.</w:t>
      </w:r>
      <w:r>
        <w:rPr>
          <w:rFonts w:ascii="Times New Roman" w:hAnsi="Times New Roman"/>
          <w:sz w:val="24"/>
        </w:rPr>
        <w:t>.  The payment amount shall be determined for each FQHC and RHC according to the standards and methods set forth in the Florida Title XIX Federally Qualified Health Center and Rural Health Clinic Reimbursement Plan.</w:t>
      </w:r>
    </w:p>
    <w:p w14:paraId="0F39ACB6" w14:textId="77777777" w:rsidR="00E40766" w:rsidRDefault="00E40766" w:rsidP="005707AC">
      <w:pPr>
        <w:pStyle w:val="Heading7"/>
        <w:jc w:val="left"/>
        <w:rPr>
          <w:rFonts w:ascii="Times New Roman" w:hAnsi="Times New Roman"/>
        </w:rPr>
      </w:pPr>
      <w:r>
        <w:rPr>
          <w:rFonts w:ascii="Times New Roman" w:hAnsi="Times New Roman"/>
        </w:rPr>
        <w:t>VIII.</w:t>
      </w:r>
      <w:r>
        <w:rPr>
          <w:rFonts w:ascii="Times New Roman" w:hAnsi="Times New Roman"/>
        </w:rPr>
        <w:tab/>
        <w:t>Provider Participation</w:t>
      </w:r>
    </w:p>
    <w:p w14:paraId="32A3857B" w14:textId="77777777" w:rsidR="00E40766" w:rsidRDefault="00E40766" w:rsidP="005707AC">
      <w:pPr>
        <w:tabs>
          <w:tab w:val="left" w:pos="720"/>
        </w:tabs>
        <w:spacing w:line="480" w:lineRule="exact"/>
        <w:ind w:left="720" w:hanging="1440"/>
        <w:rPr>
          <w:rFonts w:ascii="Times New Roman" w:hAnsi="Times New Roman"/>
          <w:sz w:val="24"/>
        </w:rPr>
      </w:pPr>
      <w:r>
        <w:rPr>
          <w:rFonts w:ascii="Times New Roman" w:hAnsi="Times New Roman"/>
          <w:sz w:val="24"/>
        </w:rPr>
        <w:tab/>
        <w:t>This plan is designed to assure adequate participation of FQHC</w:t>
      </w:r>
      <w:r w:rsidR="00122790">
        <w:rPr>
          <w:rFonts w:ascii="Times New Roman" w:hAnsi="Times New Roman"/>
          <w:sz w:val="24"/>
        </w:rPr>
        <w:t>’</w:t>
      </w:r>
      <w:r>
        <w:rPr>
          <w:rFonts w:ascii="Times New Roman" w:hAnsi="Times New Roman"/>
          <w:sz w:val="24"/>
        </w:rPr>
        <w:t>s and RHC</w:t>
      </w:r>
      <w:r w:rsidR="00122790">
        <w:rPr>
          <w:rFonts w:ascii="Times New Roman" w:hAnsi="Times New Roman"/>
          <w:sz w:val="24"/>
        </w:rPr>
        <w:t>’</w:t>
      </w:r>
      <w:r>
        <w:rPr>
          <w:rFonts w:ascii="Times New Roman" w:hAnsi="Times New Roman"/>
          <w:sz w:val="24"/>
        </w:rPr>
        <w:t xml:space="preserve">s in the </w:t>
      </w:r>
      <w:r w:rsidR="00B276FF">
        <w:rPr>
          <w:rFonts w:ascii="Times New Roman" w:hAnsi="Times New Roman"/>
          <w:sz w:val="24"/>
        </w:rPr>
        <w:t xml:space="preserve">Florida </w:t>
      </w:r>
      <w:r>
        <w:rPr>
          <w:rFonts w:ascii="Times New Roman" w:hAnsi="Times New Roman"/>
          <w:sz w:val="24"/>
        </w:rPr>
        <w:t xml:space="preserve">Medicaid </w:t>
      </w:r>
      <w:r w:rsidR="002A1972">
        <w:rPr>
          <w:rFonts w:ascii="Times New Roman" w:hAnsi="Times New Roman"/>
          <w:sz w:val="24"/>
        </w:rPr>
        <w:t>p</w:t>
      </w:r>
      <w:r>
        <w:rPr>
          <w:rFonts w:ascii="Times New Roman" w:hAnsi="Times New Roman"/>
          <w:sz w:val="24"/>
        </w:rPr>
        <w:t>rogram, the availability of FQHC and RHC services of high quality to recipients</w:t>
      </w:r>
      <w:r w:rsidR="00FC64A1">
        <w:rPr>
          <w:rFonts w:ascii="Times New Roman" w:hAnsi="Times New Roman"/>
          <w:sz w:val="24"/>
        </w:rPr>
        <w:t>,</w:t>
      </w:r>
      <w:r>
        <w:rPr>
          <w:rFonts w:ascii="Times New Roman" w:hAnsi="Times New Roman"/>
          <w:sz w:val="24"/>
        </w:rPr>
        <w:t xml:space="preserve"> and services which are comparable to those available to the general public.  This is in accordance with 42 CFR 447.204.</w:t>
      </w:r>
    </w:p>
    <w:p w14:paraId="46447E79" w14:textId="77777777" w:rsidR="00E40766" w:rsidRDefault="00E40766" w:rsidP="005707AC">
      <w:pPr>
        <w:pStyle w:val="Heading7"/>
        <w:jc w:val="left"/>
        <w:rPr>
          <w:rFonts w:ascii="Times New Roman" w:hAnsi="Times New Roman"/>
        </w:rPr>
      </w:pPr>
      <w:r>
        <w:rPr>
          <w:rFonts w:ascii="Times New Roman" w:hAnsi="Times New Roman"/>
        </w:rPr>
        <w:t xml:space="preserve">IX.  </w:t>
      </w:r>
      <w:r>
        <w:rPr>
          <w:rFonts w:ascii="Times New Roman" w:hAnsi="Times New Roman"/>
        </w:rPr>
        <w:tab/>
        <w:t>Revisions</w:t>
      </w:r>
    </w:p>
    <w:p w14:paraId="4CB4CA0A" w14:textId="77777777" w:rsidR="00E40766" w:rsidRDefault="00E40766" w:rsidP="005707AC">
      <w:pPr>
        <w:tabs>
          <w:tab w:val="left" w:pos="720"/>
        </w:tabs>
        <w:spacing w:line="480" w:lineRule="exact"/>
        <w:ind w:left="720" w:hanging="720"/>
        <w:rPr>
          <w:rFonts w:ascii="Times New Roman" w:hAnsi="Times New Roman"/>
          <w:sz w:val="24"/>
        </w:rPr>
      </w:pPr>
      <w:r>
        <w:rPr>
          <w:rFonts w:ascii="Times New Roman" w:hAnsi="Times New Roman"/>
          <w:sz w:val="24"/>
        </w:rPr>
        <w:tab/>
        <w:t xml:space="preserve">The plan shall be revised as operating experience data are developed and </w:t>
      </w:r>
      <w:r w:rsidR="00B374AA">
        <w:rPr>
          <w:rFonts w:ascii="Times New Roman" w:hAnsi="Times New Roman"/>
          <w:sz w:val="24"/>
        </w:rPr>
        <w:t>as</w:t>
      </w:r>
      <w:r>
        <w:rPr>
          <w:rFonts w:ascii="Times New Roman" w:hAnsi="Times New Roman"/>
          <w:sz w:val="24"/>
        </w:rPr>
        <w:t xml:space="preserve"> changes </w:t>
      </w:r>
      <w:r w:rsidR="00B374AA">
        <w:rPr>
          <w:rFonts w:ascii="Times New Roman" w:hAnsi="Times New Roman"/>
          <w:sz w:val="24"/>
        </w:rPr>
        <w:t>are</w:t>
      </w:r>
      <w:r>
        <w:rPr>
          <w:rFonts w:ascii="Times New Roman" w:hAnsi="Times New Roman"/>
          <w:sz w:val="24"/>
        </w:rPr>
        <w:t xml:space="preserve"> necessary in accordance with modifications in the C</w:t>
      </w:r>
      <w:r w:rsidR="00285FEA">
        <w:rPr>
          <w:rFonts w:ascii="Times New Roman" w:hAnsi="Times New Roman"/>
          <w:sz w:val="24"/>
        </w:rPr>
        <w:t>FR</w:t>
      </w:r>
      <w:r>
        <w:rPr>
          <w:rFonts w:ascii="Times New Roman" w:hAnsi="Times New Roman"/>
          <w:sz w:val="24"/>
        </w:rPr>
        <w:t>.</w:t>
      </w:r>
    </w:p>
    <w:p w14:paraId="4EB7B28E" w14:textId="77777777" w:rsidR="00E40766" w:rsidRDefault="00E40766" w:rsidP="005707AC">
      <w:pPr>
        <w:pStyle w:val="Heading6"/>
        <w:tabs>
          <w:tab w:val="left" w:pos="1440"/>
        </w:tabs>
        <w:jc w:val="left"/>
        <w:rPr>
          <w:rFonts w:ascii="Times New Roman" w:hAnsi="Times New Roman"/>
        </w:rPr>
      </w:pPr>
      <w:r>
        <w:rPr>
          <w:rFonts w:ascii="Times New Roman" w:hAnsi="Times New Roman"/>
        </w:rPr>
        <w:t xml:space="preserve">X.   </w:t>
      </w:r>
      <w:r>
        <w:rPr>
          <w:rFonts w:ascii="Times New Roman" w:hAnsi="Times New Roman"/>
        </w:rPr>
        <w:tab/>
        <w:t>Payment in Full</w:t>
      </w:r>
    </w:p>
    <w:p w14:paraId="7849D204" w14:textId="77777777" w:rsidR="00E40766" w:rsidRDefault="00E40766" w:rsidP="005707AC">
      <w:pPr>
        <w:tabs>
          <w:tab w:val="left" w:pos="720"/>
        </w:tabs>
        <w:spacing w:line="480" w:lineRule="exact"/>
        <w:ind w:left="720" w:hanging="720"/>
        <w:rPr>
          <w:rFonts w:ascii="Times New Roman" w:hAnsi="Times New Roman"/>
          <w:sz w:val="24"/>
        </w:rPr>
      </w:pPr>
      <w:r>
        <w:rPr>
          <w:rFonts w:ascii="Times New Roman" w:hAnsi="Times New Roman"/>
          <w:sz w:val="24"/>
        </w:rPr>
        <w:tab/>
      </w:r>
      <w:r w:rsidRPr="00F66A09">
        <w:rPr>
          <w:rFonts w:ascii="Times New Roman" w:hAnsi="Times New Roman"/>
          <w:sz w:val="24"/>
        </w:rPr>
        <w:t xml:space="preserve">Participation in the </w:t>
      </w:r>
      <w:r w:rsidR="008E67C6" w:rsidRPr="005707AC">
        <w:rPr>
          <w:rFonts w:ascii="Times New Roman" w:hAnsi="Times New Roman"/>
          <w:sz w:val="24"/>
        </w:rPr>
        <w:t>p</w:t>
      </w:r>
      <w:r w:rsidRPr="00F66A09">
        <w:rPr>
          <w:rFonts w:ascii="Times New Roman" w:hAnsi="Times New Roman"/>
          <w:sz w:val="24"/>
        </w:rPr>
        <w:t>rogram shall be limited to FQHC</w:t>
      </w:r>
      <w:r w:rsidR="00B374AA">
        <w:rPr>
          <w:rFonts w:ascii="Times New Roman" w:hAnsi="Times New Roman"/>
          <w:sz w:val="24"/>
        </w:rPr>
        <w:t>’</w:t>
      </w:r>
      <w:r w:rsidRPr="00F66A09">
        <w:rPr>
          <w:rFonts w:ascii="Times New Roman" w:hAnsi="Times New Roman"/>
          <w:sz w:val="24"/>
        </w:rPr>
        <w:t>s and RHC</w:t>
      </w:r>
      <w:r w:rsidR="00B374AA">
        <w:rPr>
          <w:rFonts w:ascii="Times New Roman" w:hAnsi="Times New Roman"/>
          <w:sz w:val="24"/>
        </w:rPr>
        <w:t>’</w:t>
      </w:r>
      <w:r w:rsidRPr="00F66A09">
        <w:rPr>
          <w:rFonts w:ascii="Times New Roman" w:hAnsi="Times New Roman"/>
          <w:sz w:val="24"/>
        </w:rPr>
        <w:t>s which accept as payment in full for covered services the amount paid in accordance with the Florida Title XIX Federally Qualified Health Center and Rural Health Clinic Reimbursement Plan.</w:t>
      </w:r>
    </w:p>
    <w:p w14:paraId="430ADAE4" w14:textId="77777777" w:rsidR="00E40766" w:rsidRDefault="00E40766" w:rsidP="005707AC">
      <w:pPr>
        <w:pStyle w:val="Heading7"/>
        <w:jc w:val="left"/>
        <w:rPr>
          <w:rFonts w:ascii="Times New Roman" w:hAnsi="Times New Roman"/>
        </w:rPr>
      </w:pPr>
      <w:r>
        <w:rPr>
          <w:rFonts w:ascii="Times New Roman" w:hAnsi="Times New Roman"/>
        </w:rPr>
        <w:t>XI.</w:t>
      </w:r>
      <w:r>
        <w:rPr>
          <w:rFonts w:ascii="Times New Roman" w:hAnsi="Times New Roman"/>
        </w:rPr>
        <w:tab/>
      </w:r>
      <w:r w:rsidR="00D01ADD">
        <w:rPr>
          <w:rFonts w:ascii="Times New Roman" w:hAnsi="Times New Roman"/>
        </w:rPr>
        <w:t>Gloss</w:t>
      </w:r>
      <w:r w:rsidR="002A1972">
        <w:rPr>
          <w:rFonts w:ascii="Times New Roman" w:hAnsi="Times New Roman"/>
        </w:rPr>
        <w:t>a</w:t>
      </w:r>
      <w:r w:rsidR="00D01ADD">
        <w:rPr>
          <w:rFonts w:ascii="Times New Roman" w:hAnsi="Times New Roman"/>
        </w:rPr>
        <w:t>ry</w:t>
      </w:r>
    </w:p>
    <w:p w14:paraId="127C24FD" w14:textId="77777777" w:rsidR="00E40766" w:rsidRDefault="00E40766" w:rsidP="00F66A09">
      <w:pPr>
        <w:tabs>
          <w:tab w:val="left" w:pos="720"/>
          <w:tab w:val="left" w:pos="1440"/>
        </w:tabs>
        <w:spacing w:line="480" w:lineRule="exact"/>
        <w:ind w:left="1440" w:hanging="1440"/>
        <w:rPr>
          <w:rFonts w:ascii="Times New Roman" w:hAnsi="Times New Roman"/>
          <w:sz w:val="24"/>
        </w:rPr>
      </w:pPr>
      <w:r>
        <w:rPr>
          <w:rFonts w:ascii="Times New Roman" w:hAnsi="Times New Roman"/>
          <w:sz w:val="24"/>
        </w:rPr>
        <w:tab/>
        <w:t>A.</w:t>
      </w:r>
      <w:r>
        <w:rPr>
          <w:rFonts w:ascii="Times New Roman" w:hAnsi="Times New Roman"/>
          <w:sz w:val="24"/>
        </w:rPr>
        <w:tab/>
        <w:t xml:space="preserve">Acceptable </w:t>
      </w:r>
      <w:r w:rsidR="008D69A5">
        <w:rPr>
          <w:rFonts w:ascii="Times New Roman" w:hAnsi="Times New Roman"/>
          <w:sz w:val="24"/>
        </w:rPr>
        <w:t xml:space="preserve">budgeted </w:t>
      </w:r>
      <w:r w:rsidR="00D01ADD">
        <w:rPr>
          <w:rFonts w:ascii="Times New Roman" w:hAnsi="Times New Roman"/>
          <w:sz w:val="24"/>
        </w:rPr>
        <w:t>c</w:t>
      </w:r>
      <w:r>
        <w:rPr>
          <w:rFonts w:ascii="Times New Roman" w:hAnsi="Times New Roman"/>
          <w:sz w:val="24"/>
        </w:rPr>
        <w:t xml:space="preserve">ost </w:t>
      </w:r>
      <w:r w:rsidR="00D01ADD">
        <w:rPr>
          <w:rFonts w:ascii="Times New Roman" w:hAnsi="Times New Roman"/>
          <w:sz w:val="24"/>
        </w:rPr>
        <w:t>r</w:t>
      </w:r>
      <w:r>
        <w:rPr>
          <w:rFonts w:ascii="Times New Roman" w:hAnsi="Times New Roman"/>
          <w:sz w:val="24"/>
        </w:rPr>
        <w:t>eport - A completed, legible cost report that contains all relevant schedules, worksheets and supporting documents.</w:t>
      </w:r>
    </w:p>
    <w:p w14:paraId="3FA3AE50" w14:textId="77777777" w:rsidR="00E40766" w:rsidRDefault="00E40766" w:rsidP="00F66A09">
      <w:pPr>
        <w:tabs>
          <w:tab w:val="left" w:pos="720"/>
          <w:tab w:val="left" w:pos="1440"/>
        </w:tabs>
        <w:spacing w:line="480" w:lineRule="exact"/>
        <w:ind w:left="1440" w:hanging="1440"/>
        <w:rPr>
          <w:rFonts w:ascii="Times New Roman" w:hAnsi="Times New Roman"/>
          <w:sz w:val="24"/>
        </w:rPr>
      </w:pPr>
      <w:r>
        <w:rPr>
          <w:rFonts w:ascii="Times New Roman" w:hAnsi="Times New Roman"/>
          <w:sz w:val="24"/>
        </w:rPr>
        <w:tab/>
        <w:t>B.</w:t>
      </w:r>
      <w:r>
        <w:rPr>
          <w:rFonts w:ascii="Times New Roman" w:hAnsi="Times New Roman"/>
          <w:sz w:val="24"/>
        </w:rPr>
        <w:tab/>
        <w:t>AHCA - Agency for Health Care Administration.</w:t>
      </w:r>
    </w:p>
    <w:p w14:paraId="056319F1" w14:textId="77777777" w:rsidR="00016D6E" w:rsidRDefault="00016D6E" w:rsidP="00F66A09">
      <w:pPr>
        <w:tabs>
          <w:tab w:val="left" w:pos="720"/>
          <w:tab w:val="left" w:pos="1440"/>
        </w:tabs>
        <w:spacing w:line="480" w:lineRule="exact"/>
        <w:ind w:left="1440" w:hanging="1440"/>
        <w:rPr>
          <w:rFonts w:ascii="Times New Roman" w:hAnsi="Times New Roman"/>
          <w:sz w:val="24"/>
        </w:rPr>
      </w:pPr>
      <w:r>
        <w:rPr>
          <w:rFonts w:ascii="Times New Roman" w:hAnsi="Times New Roman"/>
          <w:sz w:val="24"/>
        </w:rPr>
        <w:tab/>
        <w:t>C.</w:t>
      </w:r>
      <w:r>
        <w:rPr>
          <w:rFonts w:ascii="Times New Roman" w:hAnsi="Times New Roman"/>
          <w:sz w:val="24"/>
        </w:rPr>
        <w:tab/>
        <w:t>CM</w:t>
      </w:r>
      <w:r w:rsidR="00FC64A1">
        <w:rPr>
          <w:rFonts w:ascii="Times New Roman" w:hAnsi="Times New Roman"/>
          <w:sz w:val="24"/>
        </w:rPr>
        <w:t>S -</w:t>
      </w:r>
      <w:r>
        <w:rPr>
          <w:rFonts w:ascii="Times New Roman" w:hAnsi="Times New Roman"/>
          <w:sz w:val="24"/>
        </w:rPr>
        <w:t xml:space="preserve"> Centers for Medicare and Medicaid Services</w:t>
      </w:r>
      <w:r w:rsidR="002A1972">
        <w:rPr>
          <w:rFonts w:ascii="Times New Roman" w:hAnsi="Times New Roman"/>
          <w:sz w:val="24"/>
        </w:rPr>
        <w:t>.</w:t>
      </w:r>
    </w:p>
    <w:p w14:paraId="45E6F516" w14:textId="77777777" w:rsidR="002E56BA" w:rsidRDefault="002E56BA" w:rsidP="005707AC">
      <w:pPr>
        <w:numPr>
          <w:ilvl w:val="0"/>
          <w:numId w:val="26"/>
        </w:numPr>
        <w:tabs>
          <w:tab w:val="left" w:pos="720"/>
          <w:tab w:val="left" w:pos="1440"/>
        </w:tabs>
        <w:spacing w:line="480" w:lineRule="exact"/>
        <w:ind w:left="1440" w:hanging="720"/>
        <w:rPr>
          <w:rFonts w:ascii="Times New Roman" w:hAnsi="Times New Roman"/>
          <w:sz w:val="24"/>
        </w:rPr>
      </w:pPr>
      <w:r>
        <w:rPr>
          <w:rFonts w:ascii="Times New Roman" w:hAnsi="Times New Roman"/>
          <w:sz w:val="24"/>
        </w:rPr>
        <w:lastRenderedPageBreak/>
        <w:t xml:space="preserve">CMS-Pub. 15-1 - Also known as the Provider Reimbursement Manual, published by the Department of Health and Human Services, the Centers for Medicare and Medicaid Services.  This manual </w:t>
      </w:r>
      <w:proofErr w:type="gramStart"/>
      <w:r>
        <w:rPr>
          <w:rFonts w:ascii="Times New Roman" w:hAnsi="Times New Roman"/>
          <w:sz w:val="24"/>
        </w:rPr>
        <w:t>details cost</w:t>
      </w:r>
      <w:proofErr w:type="gramEnd"/>
      <w:r>
        <w:rPr>
          <w:rFonts w:ascii="Times New Roman" w:hAnsi="Times New Roman"/>
          <w:sz w:val="24"/>
        </w:rPr>
        <w:t xml:space="preserve"> finding principles for institutional providers for Medicare and Medicaid reimbursement and is incorporated by reference in Rule 59G-6.010, F.A.C.</w:t>
      </w:r>
    </w:p>
    <w:p w14:paraId="48553238" w14:textId="77777777" w:rsidR="002E56BA" w:rsidRDefault="002E56BA" w:rsidP="00D62CC1">
      <w:pPr>
        <w:numPr>
          <w:ilvl w:val="0"/>
          <w:numId w:val="26"/>
        </w:numPr>
        <w:tabs>
          <w:tab w:val="left" w:pos="720"/>
          <w:tab w:val="left" w:pos="1440"/>
        </w:tabs>
        <w:spacing w:line="480" w:lineRule="exact"/>
        <w:ind w:left="1440" w:hanging="720"/>
        <w:rPr>
          <w:rFonts w:ascii="Times New Roman" w:hAnsi="Times New Roman"/>
          <w:sz w:val="24"/>
        </w:rPr>
      </w:pPr>
      <w:r>
        <w:rPr>
          <w:rFonts w:ascii="Times New Roman" w:hAnsi="Times New Roman"/>
          <w:sz w:val="24"/>
        </w:rPr>
        <w:t>Eligible Medicaid recipient - Any individual whom the Florida Department of Children and Families, AHCA, or SSA on behalf of AHCA, determines is eligible, pursuant to federal and state law, to receive medical or allied care, goods, or services for which AHCA may make payments under the Florida Medicaid program and is enrolled in the Florida Medicaid program.  For the purposes of determining third party liability, the term includes an individual formerly determined to be eligible for Florida Medicaid, an individual who has received medical assistance under Florida Medicaid or an individual on whose behalf Florida Medicaid has become obligated.</w:t>
      </w:r>
    </w:p>
    <w:p w14:paraId="07747766" w14:textId="77777777" w:rsidR="00E40766" w:rsidRDefault="00E40766" w:rsidP="00F66A09">
      <w:pPr>
        <w:tabs>
          <w:tab w:val="left" w:pos="720"/>
          <w:tab w:val="left" w:pos="1440"/>
        </w:tabs>
        <w:spacing w:line="480" w:lineRule="exact"/>
        <w:ind w:left="1440" w:hanging="1440"/>
        <w:rPr>
          <w:rFonts w:ascii="Times New Roman" w:hAnsi="Times New Roman"/>
          <w:sz w:val="24"/>
        </w:rPr>
      </w:pPr>
      <w:r>
        <w:rPr>
          <w:rFonts w:ascii="Times New Roman" w:hAnsi="Times New Roman"/>
          <w:sz w:val="24"/>
        </w:rPr>
        <w:tab/>
      </w:r>
      <w:r w:rsidR="00D62CC1">
        <w:rPr>
          <w:rFonts w:ascii="Times New Roman" w:hAnsi="Times New Roman"/>
          <w:sz w:val="24"/>
        </w:rPr>
        <w:t>F.</w:t>
      </w:r>
      <w:r>
        <w:rPr>
          <w:rFonts w:ascii="Times New Roman" w:hAnsi="Times New Roman"/>
          <w:sz w:val="24"/>
        </w:rPr>
        <w:tab/>
        <w:t xml:space="preserve">Encounter - A face-to-face contact between a recipient and a health care professional who exercises independent judgment in the provision of health services to the individual recipient.  For a health service to be defined as an encounter, the provision of the health service </w:t>
      </w:r>
      <w:r w:rsidR="00176A3C">
        <w:rPr>
          <w:rFonts w:ascii="Times New Roman" w:hAnsi="Times New Roman"/>
          <w:sz w:val="24"/>
        </w:rPr>
        <w:t>shall</w:t>
      </w:r>
      <w:r>
        <w:rPr>
          <w:rFonts w:ascii="Times New Roman" w:hAnsi="Times New Roman"/>
          <w:sz w:val="24"/>
        </w:rPr>
        <w:t xml:space="preserve"> be recorded in the recipient's record and completed on site. Categorically, encounters are:  </w:t>
      </w:r>
    </w:p>
    <w:p w14:paraId="1A152A7F" w14:textId="77777777" w:rsidR="00E40766" w:rsidRDefault="00E40766" w:rsidP="00F66A09">
      <w:pPr>
        <w:numPr>
          <w:ilvl w:val="3"/>
          <w:numId w:val="10"/>
        </w:numPr>
        <w:tabs>
          <w:tab w:val="left" w:pos="720"/>
          <w:tab w:val="left" w:pos="1440"/>
          <w:tab w:val="left" w:pos="2160"/>
        </w:tabs>
        <w:spacing w:line="480" w:lineRule="exact"/>
        <w:ind w:hanging="720"/>
        <w:rPr>
          <w:rFonts w:ascii="Times New Roman" w:hAnsi="Times New Roman"/>
          <w:sz w:val="24"/>
        </w:rPr>
      </w:pPr>
      <w:r>
        <w:rPr>
          <w:rFonts w:ascii="Times New Roman" w:hAnsi="Times New Roman"/>
          <w:sz w:val="24"/>
        </w:rPr>
        <w:t>Physician.  An encounter between a physician and a recipient during which medical services are provided for the prevention, diagnosis, treatment, and rehabilitation of illness or injury.</w:t>
      </w:r>
    </w:p>
    <w:p w14:paraId="390C0495" w14:textId="77777777" w:rsidR="00E40766" w:rsidRDefault="00E40766" w:rsidP="00F66A09">
      <w:pPr>
        <w:numPr>
          <w:ilvl w:val="3"/>
          <w:numId w:val="10"/>
        </w:numPr>
        <w:tabs>
          <w:tab w:val="left" w:pos="720"/>
          <w:tab w:val="left" w:pos="1440"/>
          <w:tab w:val="left" w:pos="2160"/>
        </w:tabs>
        <w:spacing w:line="480" w:lineRule="exact"/>
        <w:ind w:hanging="720"/>
        <w:rPr>
          <w:rFonts w:ascii="Times New Roman" w:hAnsi="Times New Roman"/>
          <w:sz w:val="24"/>
        </w:rPr>
      </w:pPr>
      <w:r>
        <w:rPr>
          <w:rFonts w:ascii="Times New Roman" w:hAnsi="Times New Roman"/>
          <w:sz w:val="24"/>
        </w:rPr>
        <w:t xml:space="preserve">Midlevel </w:t>
      </w:r>
      <w:r w:rsidR="00605260">
        <w:rPr>
          <w:rFonts w:ascii="Times New Roman" w:hAnsi="Times New Roman"/>
          <w:sz w:val="24"/>
        </w:rPr>
        <w:t>p</w:t>
      </w:r>
      <w:r>
        <w:rPr>
          <w:rFonts w:ascii="Times New Roman" w:hAnsi="Times New Roman"/>
          <w:sz w:val="24"/>
        </w:rPr>
        <w:t xml:space="preserve">ractitioner.  An encounter between </w:t>
      </w:r>
      <w:proofErr w:type="spellStart"/>
      <w:proofErr w:type="gramStart"/>
      <w:r>
        <w:rPr>
          <w:rFonts w:ascii="Times New Roman" w:hAnsi="Times New Roman"/>
          <w:sz w:val="24"/>
        </w:rPr>
        <w:t>a</w:t>
      </w:r>
      <w:proofErr w:type="spellEnd"/>
      <w:proofErr w:type="gramEnd"/>
      <w:r>
        <w:rPr>
          <w:rFonts w:ascii="Times New Roman" w:hAnsi="Times New Roman"/>
          <w:sz w:val="24"/>
        </w:rPr>
        <w:t xml:space="preserve"> </w:t>
      </w:r>
      <w:r w:rsidR="00513118">
        <w:rPr>
          <w:rFonts w:ascii="Times New Roman" w:hAnsi="Times New Roman"/>
          <w:sz w:val="24"/>
        </w:rPr>
        <w:t xml:space="preserve">advanced registered nurse </w:t>
      </w:r>
      <w:proofErr w:type="spellStart"/>
      <w:r w:rsidR="00513118">
        <w:rPr>
          <w:rFonts w:ascii="Times New Roman" w:hAnsi="Times New Roman"/>
          <w:sz w:val="24"/>
        </w:rPr>
        <w:t>practicioner</w:t>
      </w:r>
      <w:proofErr w:type="spellEnd"/>
      <w:r w:rsidR="00513118">
        <w:rPr>
          <w:rFonts w:ascii="Times New Roman" w:hAnsi="Times New Roman"/>
          <w:sz w:val="24"/>
        </w:rPr>
        <w:t xml:space="preserve"> (</w:t>
      </w:r>
      <w:r>
        <w:rPr>
          <w:rFonts w:ascii="Times New Roman" w:hAnsi="Times New Roman"/>
          <w:sz w:val="24"/>
        </w:rPr>
        <w:t>ARNP</w:t>
      </w:r>
      <w:r w:rsidR="00513118">
        <w:rPr>
          <w:rFonts w:ascii="Times New Roman" w:hAnsi="Times New Roman"/>
          <w:sz w:val="24"/>
        </w:rPr>
        <w:t>)</w:t>
      </w:r>
      <w:r>
        <w:rPr>
          <w:rFonts w:ascii="Times New Roman" w:hAnsi="Times New Roman"/>
          <w:sz w:val="24"/>
        </w:rPr>
        <w:t xml:space="preserve"> or a </w:t>
      </w:r>
      <w:r w:rsidR="00513118">
        <w:rPr>
          <w:rFonts w:ascii="Times New Roman" w:hAnsi="Times New Roman"/>
          <w:sz w:val="24"/>
        </w:rPr>
        <w:t xml:space="preserve">physician’s </w:t>
      </w:r>
      <w:proofErr w:type="spellStart"/>
      <w:r w:rsidR="00513118">
        <w:rPr>
          <w:rFonts w:ascii="Times New Roman" w:hAnsi="Times New Roman"/>
          <w:sz w:val="24"/>
        </w:rPr>
        <w:t>assistamt</w:t>
      </w:r>
      <w:proofErr w:type="spellEnd"/>
      <w:r w:rsidR="00513118">
        <w:rPr>
          <w:rFonts w:ascii="Times New Roman" w:hAnsi="Times New Roman"/>
          <w:sz w:val="24"/>
        </w:rPr>
        <w:t xml:space="preserve"> </w:t>
      </w:r>
      <w:r w:rsidR="00513118">
        <w:rPr>
          <w:rFonts w:ascii="Times New Roman" w:hAnsi="Times New Roman"/>
          <w:sz w:val="24"/>
        </w:rPr>
        <w:lastRenderedPageBreak/>
        <w:t>(</w:t>
      </w:r>
      <w:r>
        <w:rPr>
          <w:rFonts w:ascii="Times New Roman" w:hAnsi="Times New Roman"/>
          <w:sz w:val="24"/>
        </w:rPr>
        <w:t>PA</w:t>
      </w:r>
      <w:r w:rsidR="00513118">
        <w:rPr>
          <w:rFonts w:ascii="Times New Roman" w:hAnsi="Times New Roman"/>
          <w:sz w:val="24"/>
        </w:rPr>
        <w:t>)</w:t>
      </w:r>
      <w:r>
        <w:rPr>
          <w:rFonts w:ascii="Times New Roman" w:hAnsi="Times New Roman"/>
          <w:sz w:val="24"/>
        </w:rPr>
        <w:t xml:space="preserve"> and a recipient when the ARNP or PA exercises independent judgement in providing health services.</w:t>
      </w:r>
    </w:p>
    <w:p w14:paraId="1D1895AF" w14:textId="77777777" w:rsidR="00E40766" w:rsidRDefault="00E40766" w:rsidP="00BB3347">
      <w:pPr>
        <w:numPr>
          <w:ilvl w:val="3"/>
          <w:numId w:val="10"/>
        </w:numPr>
        <w:tabs>
          <w:tab w:val="left" w:pos="720"/>
          <w:tab w:val="left" w:pos="1440"/>
          <w:tab w:val="left" w:pos="2160"/>
        </w:tabs>
        <w:spacing w:line="480" w:lineRule="exact"/>
        <w:ind w:hanging="720"/>
        <w:rPr>
          <w:rFonts w:ascii="Times New Roman" w:hAnsi="Times New Roman"/>
          <w:sz w:val="24"/>
        </w:rPr>
      </w:pPr>
      <w:r>
        <w:rPr>
          <w:rFonts w:ascii="Times New Roman" w:hAnsi="Times New Roman"/>
          <w:sz w:val="24"/>
        </w:rPr>
        <w:t>Dental.  An encounter between a dentist and a recipient for the purpose of prevention, assessment, or treatment of a dental problem, including restoration.</w:t>
      </w:r>
    </w:p>
    <w:p w14:paraId="53330DF9" w14:textId="77777777" w:rsidR="00E40766" w:rsidRDefault="00E40766" w:rsidP="005707AC">
      <w:pPr>
        <w:numPr>
          <w:ilvl w:val="3"/>
          <w:numId w:val="10"/>
        </w:numPr>
        <w:tabs>
          <w:tab w:val="left" w:pos="720"/>
          <w:tab w:val="left" w:pos="1440"/>
          <w:tab w:val="left" w:pos="2160"/>
        </w:tabs>
        <w:spacing w:line="480" w:lineRule="exact"/>
        <w:ind w:hanging="720"/>
        <w:rPr>
          <w:rFonts w:ascii="Times New Roman" w:hAnsi="Times New Roman"/>
          <w:sz w:val="24"/>
        </w:rPr>
      </w:pPr>
      <w:r>
        <w:rPr>
          <w:rFonts w:ascii="Times New Roman" w:hAnsi="Times New Roman"/>
          <w:sz w:val="24"/>
        </w:rPr>
        <w:t xml:space="preserve">Mental Health.  An encounter between a licensed psychologist or </w:t>
      </w:r>
      <w:r w:rsidR="002A1972">
        <w:rPr>
          <w:rFonts w:ascii="Times New Roman" w:hAnsi="Times New Roman"/>
          <w:sz w:val="24"/>
        </w:rPr>
        <w:t>l</w:t>
      </w:r>
      <w:proofErr w:type="spellStart"/>
      <w:r w:rsidR="00605260" w:rsidRPr="005707AC">
        <w:rPr>
          <w:rStyle w:val="Emphasis"/>
          <w:rFonts w:ascii="Times New Roman" w:hAnsi="Times New Roman"/>
          <w:b w:val="0"/>
          <w:sz w:val="24"/>
          <w:szCs w:val="24"/>
          <w:lang w:val="en"/>
        </w:rPr>
        <w:t>icensed</w:t>
      </w:r>
      <w:proofErr w:type="spellEnd"/>
      <w:r w:rsidR="00605260" w:rsidRPr="005707AC">
        <w:rPr>
          <w:rStyle w:val="Emphasis"/>
          <w:rFonts w:ascii="Times New Roman" w:hAnsi="Times New Roman"/>
          <w:b w:val="0"/>
          <w:sz w:val="24"/>
          <w:szCs w:val="24"/>
          <w:lang w:val="en"/>
        </w:rPr>
        <w:t xml:space="preserve"> </w:t>
      </w:r>
      <w:r w:rsidR="002A1972">
        <w:rPr>
          <w:rStyle w:val="Emphasis"/>
          <w:rFonts w:ascii="Times New Roman" w:hAnsi="Times New Roman"/>
          <w:b w:val="0"/>
          <w:sz w:val="24"/>
          <w:szCs w:val="24"/>
          <w:lang w:val="en"/>
        </w:rPr>
        <w:t>c</w:t>
      </w:r>
      <w:r w:rsidR="00605260" w:rsidRPr="005707AC">
        <w:rPr>
          <w:rStyle w:val="Emphasis"/>
          <w:rFonts w:ascii="Times New Roman" w:hAnsi="Times New Roman"/>
          <w:b w:val="0"/>
          <w:sz w:val="24"/>
          <w:szCs w:val="24"/>
          <w:lang w:val="en"/>
        </w:rPr>
        <w:t xml:space="preserve">linical </w:t>
      </w:r>
      <w:r w:rsidR="002A1972">
        <w:rPr>
          <w:rStyle w:val="Emphasis"/>
          <w:rFonts w:ascii="Times New Roman" w:hAnsi="Times New Roman"/>
          <w:b w:val="0"/>
          <w:sz w:val="24"/>
          <w:szCs w:val="24"/>
          <w:lang w:val="en"/>
        </w:rPr>
        <w:t>s</w:t>
      </w:r>
      <w:r w:rsidR="00605260" w:rsidRPr="005707AC">
        <w:rPr>
          <w:rStyle w:val="Emphasis"/>
          <w:rFonts w:ascii="Times New Roman" w:hAnsi="Times New Roman"/>
          <w:b w:val="0"/>
          <w:sz w:val="24"/>
          <w:szCs w:val="24"/>
          <w:lang w:val="en"/>
        </w:rPr>
        <w:t xml:space="preserve">ocial </w:t>
      </w:r>
      <w:r w:rsidR="002A1972">
        <w:rPr>
          <w:rStyle w:val="Emphasis"/>
          <w:rFonts w:ascii="Times New Roman" w:hAnsi="Times New Roman"/>
          <w:b w:val="0"/>
          <w:sz w:val="24"/>
          <w:szCs w:val="24"/>
          <w:lang w:val="en"/>
        </w:rPr>
        <w:t>w</w:t>
      </w:r>
      <w:r w:rsidR="00605260" w:rsidRPr="005707AC">
        <w:rPr>
          <w:rStyle w:val="Emphasis"/>
          <w:rFonts w:ascii="Times New Roman" w:hAnsi="Times New Roman"/>
          <w:b w:val="0"/>
          <w:sz w:val="24"/>
          <w:szCs w:val="24"/>
          <w:lang w:val="en"/>
        </w:rPr>
        <w:t>orker</w:t>
      </w:r>
      <w:r w:rsidR="00605260">
        <w:rPr>
          <w:rStyle w:val="st1"/>
          <w:rFonts w:ascii="Arial" w:hAnsi="Arial" w:cs="Arial"/>
          <w:color w:val="545454"/>
          <w:lang w:val="en"/>
        </w:rPr>
        <w:t xml:space="preserve"> </w:t>
      </w:r>
      <w:r>
        <w:rPr>
          <w:rFonts w:ascii="Times New Roman" w:hAnsi="Times New Roman"/>
          <w:sz w:val="24"/>
        </w:rPr>
        <w:t xml:space="preserve">and recipient for the diagnosis and treatment of mental illness. </w:t>
      </w:r>
    </w:p>
    <w:p w14:paraId="68ABFA86" w14:textId="77777777" w:rsidR="002E56BA" w:rsidRDefault="00D62CC1" w:rsidP="003A1C21">
      <w:pPr>
        <w:tabs>
          <w:tab w:val="left" w:pos="720"/>
        </w:tabs>
        <w:spacing w:line="480" w:lineRule="exact"/>
        <w:ind w:left="1440" w:hanging="720"/>
        <w:rPr>
          <w:rFonts w:ascii="Times New Roman" w:hAnsi="Times New Roman"/>
          <w:sz w:val="24"/>
        </w:rPr>
      </w:pPr>
      <w:r>
        <w:rPr>
          <w:rFonts w:ascii="Times New Roman" w:hAnsi="Times New Roman"/>
          <w:sz w:val="24"/>
        </w:rPr>
        <w:t xml:space="preserve">G.        </w:t>
      </w:r>
      <w:r w:rsidR="002E56BA">
        <w:rPr>
          <w:rFonts w:ascii="Times New Roman" w:hAnsi="Times New Roman"/>
          <w:sz w:val="24"/>
        </w:rPr>
        <w:t xml:space="preserve">Encounter rate </w:t>
      </w:r>
      <w:r w:rsidR="002E19DF">
        <w:rPr>
          <w:rFonts w:ascii="Times New Roman" w:hAnsi="Times New Roman"/>
          <w:sz w:val="24"/>
        </w:rPr>
        <w:t>-</w:t>
      </w:r>
      <w:r w:rsidR="002E56BA">
        <w:rPr>
          <w:rFonts w:ascii="Times New Roman" w:hAnsi="Times New Roman"/>
          <w:sz w:val="24"/>
        </w:rPr>
        <w:t xml:space="preserve"> The approved Medicaid reimbursement rate</w:t>
      </w:r>
      <w:r>
        <w:rPr>
          <w:rFonts w:ascii="Times New Roman" w:hAnsi="Times New Roman"/>
          <w:sz w:val="24"/>
        </w:rPr>
        <w:t xml:space="preserve"> based on the </w:t>
      </w:r>
      <w:r w:rsidR="003A1C21">
        <w:rPr>
          <w:rFonts w:ascii="Times New Roman" w:hAnsi="Times New Roman"/>
          <w:sz w:val="24"/>
        </w:rPr>
        <w:t xml:space="preserve">  </w:t>
      </w:r>
      <w:r>
        <w:rPr>
          <w:rFonts w:ascii="Times New Roman" w:hAnsi="Times New Roman"/>
          <w:sz w:val="24"/>
        </w:rPr>
        <w:t>Medicaid PPS system</w:t>
      </w:r>
      <w:r w:rsidR="002E56BA">
        <w:rPr>
          <w:rFonts w:ascii="Times New Roman" w:hAnsi="Times New Roman"/>
          <w:sz w:val="24"/>
        </w:rPr>
        <w:t xml:space="preserve">. </w:t>
      </w:r>
    </w:p>
    <w:p w14:paraId="28B6C431" w14:textId="77777777" w:rsidR="00AC45A2" w:rsidRDefault="00AC45A2" w:rsidP="005707AC">
      <w:pPr>
        <w:numPr>
          <w:ilvl w:val="0"/>
          <w:numId w:val="43"/>
        </w:numPr>
        <w:tabs>
          <w:tab w:val="left" w:pos="720"/>
          <w:tab w:val="left" w:pos="1440"/>
        </w:tabs>
        <w:spacing w:line="480" w:lineRule="exact"/>
        <w:ind w:left="1440" w:hanging="720"/>
        <w:rPr>
          <w:rFonts w:ascii="Times New Roman" w:hAnsi="Times New Roman"/>
          <w:sz w:val="24"/>
          <w:szCs w:val="24"/>
          <w:lang w:val="en"/>
        </w:rPr>
      </w:pPr>
      <w:r w:rsidRPr="005707AC">
        <w:rPr>
          <w:rFonts w:ascii="Times New Roman" w:hAnsi="Times New Roman"/>
          <w:sz w:val="24"/>
          <w:szCs w:val="24"/>
          <w:lang w:val="en"/>
        </w:rPr>
        <w:t xml:space="preserve">Medicaid </w:t>
      </w:r>
      <w:r w:rsidR="00E07173">
        <w:rPr>
          <w:rFonts w:ascii="Times New Roman" w:hAnsi="Times New Roman"/>
          <w:sz w:val="24"/>
          <w:szCs w:val="24"/>
          <w:lang w:val="en"/>
        </w:rPr>
        <w:t>p</w:t>
      </w:r>
      <w:r w:rsidRPr="005707AC">
        <w:rPr>
          <w:rFonts w:ascii="Times New Roman" w:hAnsi="Times New Roman"/>
          <w:sz w:val="24"/>
          <w:szCs w:val="24"/>
          <w:lang w:val="en"/>
        </w:rPr>
        <w:t>rospe</w:t>
      </w:r>
      <w:r w:rsidR="00E07173">
        <w:rPr>
          <w:rFonts w:ascii="Times New Roman" w:hAnsi="Times New Roman"/>
          <w:sz w:val="24"/>
          <w:szCs w:val="24"/>
          <w:lang w:val="en"/>
        </w:rPr>
        <w:t>c</w:t>
      </w:r>
      <w:r w:rsidR="00E07173" w:rsidRPr="00F66A09">
        <w:rPr>
          <w:rFonts w:ascii="Times New Roman" w:hAnsi="Times New Roman"/>
          <w:sz w:val="24"/>
          <w:szCs w:val="24"/>
          <w:lang w:val="en"/>
        </w:rPr>
        <w:t>t</w:t>
      </w:r>
      <w:r w:rsidRPr="005707AC">
        <w:rPr>
          <w:rFonts w:ascii="Times New Roman" w:hAnsi="Times New Roman"/>
          <w:sz w:val="24"/>
          <w:szCs w:val="24"/>
          <w:lang w:val="en"/>
        </w:rPr>
        <w:t xml:space="preserve">ive </w:t>
      </w:r>
      <w:r w:rsidR="00E07173">
        <w:rPr>
          <w:rFonts w:ascii="Times New Roman" w:hAnsi="Times New Roman"/>
          <w:sz w:val="24"/>
          <w:szCs w:val="24"/>
          <w:lang w:val="en"/>
        </w:rPr>
        <w:t>p</w:t>
      </w:r>
      <w:r w:rsidRPr="005707AC">
        <w:rPr>
          <w:rFonts w:ascii="Times New Roman" w:hAnsi="Times New Roman"/>
          <w:sz w:val="24"/>
          <w:szCs w:val="24"/>
          <w:lang w:val="en"/>
        </w:rPr>
        <w:t xml:space="preserve">ayment </w:t>
      </w:r>
      <w:r w:rsidR="00E07173">
        <w:rPr>
          <w:rFonts w:ascii="Times New Roman" w:hAnsi="Times New Roman"/>
          <w:sz w:val="24"/>
          <w:szCs w:val="24"/>
          <w:lang w:val="en"/>
        </w:rPr>
        <w:t>s</w:t>
      </w:r>
      <w:r w:rsidRPr="005707AC">
        <w:rPr>
          <w:rFonts w:ascii="Times New Roman" w:hAnsi="Times New Roman"/>
          <w:sz w:val="24"/>
          <w:szCs w:val="24"/>
          <w:lang w:val="en"/>
        </w:rPr>
        <w:t>ystem -  is a method of reimbursement in which Medicaid payment is made based on a predetermined, fixed amount</w:t>
      </w:r>
      <w:r>
        <w:rPr>
          <w:rFonts w:ascii="Times New Roman" w:hAnsi="Times New Roman"/>
          <w:sz w:val="24"/>
          <w:szCs w:val="24"/>
          <w:lang w:val="en"/>
        </w:rPr>
        <w:t>.</w:t>
      </w:r>
    </w:p>
    <w:p w14:paraId="069159A8" w14:textId="77777777" w:rsidR="00E40766" w:rsidRDefault="00E40766" w:rsidP="005707AC">
      <w:pPr>
        <w:numPr>
          <w:ilvl w:val="0"/>
          <w:numId w:val="43"/>
        </w:numPr>
        <w:tabs>
          <w:tab w:val="left" w:pos="720"/>
          <w:tab w:val="left" w:pos="1440"/>
          <w:tab w:val="left" w:pos="1530"/>
        </w:tabs>
        <w:spacing w:line="480" w:lineRule="exact"/>
        <w:ind w:left="1530" w:hanging="810"/>
        <w:rPr>
          <w:rFonts w:ascii="Times New Roman" w:hAnsi="Times New Roman"/>
          <w:sz w:val="24"/>
        </w:rPr>
      </w:pPr>
      <w:r>
        <w:rPr>
          <w:rFonts w:ascii="Times New Roman" w:hAnsi="Times New Roman"/>
          <w:sz w:val="24"/>
        </w:rPr>
        <w:t xml:space="preserve">Rate </w:t>
      </w:r>
      <w:r w:rsidR="00AA3A38">
        <w:rPr>
          <w:rFonts w:ascii="Times New Roman" w:hAnsi="Times New Roman"/>
          <w:sz w:val="24"/>
        </w:rPr>
        <w:t>p</w:t>
      </w:r>
      <w:r>
        <w:rPr>
          <w:rFonts w:ascii="Times New Roman" w:hAnsi="Times New Roman"/>
          <w:sz w:val="24"/>
        </w:rPr>
        <w:t xml:space="preserve">eriod </w:t>
      </w:r>
      <w:r w:rsidR="00FC64A1">
        <w:rPr>
          <w:rFonts w:ascii="Times New Roman" w:hAnsi="Times New Roman"/>
          <w:sz w:val="24"/>
        </w:rPr>
        <w:t xml:space="preserve">- </w:t>
      </w:r>
      <w:r>
        <w:rPr>
          <w:rFonts w:ascii="Times New Roman" w:hAnsi="Times New Roman"/>
          <w:sz w:val="24"/>
        </w:rPr>
        <w:t xml:space="preserve">October 1 of a calendar year through September 30 of the next </w:t>
      </w:r>
      <w:r w:rsidR="00AC45A2">
        <w:rPr>
          <w:rFonts w:ascii="Times New Roman" w:hAnsi="Times New Roman"/>
          <w:sz w:val="24"/>
        </w:rPr>
        <w:t xml:space="preserve"> calendar year.</w:t>
      </w:r>
      <w:r>
        <w:rPr>
          <w:rFonts w:ascii="Times New Roman" w:hAnsi="Times New Roman"/>
          <w:sz w:val="24"/>
        </w:rPr>
        <w:t xml:space="preserve"> </w:t>
      </w:r>
    </w:p>
    <w:p w14:paraId="11292AF2" w14:textId="77777777" w:rsidR="00E40766" w:rsidRDefault="00E40766" w:rsidP="005707AC">
      <w:pPr>
        <w:numPr>
          <w:ilvl w:val="0"/>
          <w:numId w:val="43"/>
        </w:numPr>
        <w:tabs>
          <w:tab w:val="left" w:pos="1440"/>
        </w:tabs>
        <w:spacing w:line="480" w:lineRule="exact"/>
        <w:ind w:left="1440" w:hanging="720"/>
        <w:rPr>
          <w:rFonts w:ascii="Times New Roman" w:hAnsi="Times New Roman"/>
          <w:sz w:val="24"/>
        </w:rPr>
      </w:pPr>
      <w:r>
        <w:rPr>
          <w:rFonts w:ascii="Times New Roman" w:hAnsi="Times New Roman"/>
          <w:sz w:val="24"/>
        </w:rPr>
        <w:t xml:space="preserve">Title XVIII - The sections of the federal </w:t>
      </w:r>
      <w:r w:rsidR="00FC64A1">
        <w:rPr>
          <w:rFonts w:ascii="Times New Roman" w:hAnsi="Times New Roman"/>
          <w:sz w:val="24"/>
        </w:rPr>
        <w:t>SSA, certified in Title</w:t>
      </w:r>
      <w:r>
        <w:rPr>
          <w:rFonts w:ascii="Times New Roman" w:hAnsi="Times New Roman"/>
          <w:sz w:val="24"/>
        </w:rPr>
        <w:t xml:space="preserve"> 42 </w:t>
      </w:r>
      <w:r w:rsidR="00FC64A1">
        <w:rPr>
          <w:rFonts w:ascii="Times New Roman" w:hAnsi="Times New Roman"/>
          <w:sz w:val="24"/>
        </w:rPr>
        <w:t xml:space="preserve">of the United </w:t>
      </w:r>
      <w:r w:rsidR="00DD5437">
        <w:rPr>
          <w:rFonts w:ascii="Times New Roman" w:hAnsi="Times New Roman"/>
          <w:sz w:val="24"/>
        </w:rPr>
        <w:t xml:space="preserve">  </w:t>
      </w:r>
      <w:r w:rsidR="00FC64A1">
        <w:rPr>
          <w:rFonts w:ascii="Times New Roman" w:hAnsi="Times New Roman"/>
          <w:sz w:val="24"/>
        </w:rPr>
        <w:t xml:space="preserve">States </w:t>
      </w:r>
      <w:r w:rsidR="00E81D3B">
        <w:rPr>
          <w:rFonts w:ascii="Times New Roman" w:hAnsi="Times New Roman"/>
          <w:sz w:val="24"/>
        </w:rPr>
        <w:t xml:space="preserve"> </w:t>
      </w:r>
      <w:r w:rsidR="00FC64A1">
        <w:rPr>
          <w:rFonts w:ascii="Times New Roman" w:hAnsi="Times New Roman"/>
          <w:sz w:val="24"/>
        </w:rPr>
        <w:t>Code (</w:t>
      </w:r>
      <w:r>
        <w:rPr>
          <w:rFonts w:ascii="Times New Roman" w:hAnsi="Times New Roman"/>
          <w:sz w:val="24"/>
        </w:rPr>
        <w:t>U.S.C</w:t>
      </w:r>
      <w:r w:rsidR="00A3075F">
        <w:rPr>
          <w:rFonts w:ascii="Times New Roman" w:hAnsi="Times New Roman"/>
          <w:sz w:val="24"/>
        </w:rPr>
        <w:t>.</w:t>
      </w:r>
      <w:r w:rsidR="00FC64A1">
        <w:rPr>
          <w:rFonts w:ascii="Times New Roman" w:hAnsi="Times New Roman"/>
          <w:sz w:val="24"/>
        </w:rPr>
        <w:t>)</w:t>
      </w:r>
      <w:r>
        <w:rPr>
          <w:rFonts w:ascii="Times New Roman" w:hAnsi="Times New Roman"/>
          <w:sz w:val="24"/>
        </w:rPr>
        <w:t xml:space="preserve"> 1395 et seq., and regulations there under that authorize the Medicare program.</w:t>
      </w:r>
    </w:p>
    <w:p w14:paraId="73614021" w14:textId="77777777" w:rsidR="00E40766" w:rsidRDefault="00E40766" w:rsidP="00F66A09">
      <w:pPr>
        <w:tabs>
          <w:tab w:val="left" w:pos="720"/>
          <w:tab w:val="left" w:pos="1440"/>
        </w:tabs>
        <w:spacing w:line="480" w:lineRule="exact"/>
        <w:ind w:left="1440" w:hanging="1440"/>
        <w:rPr>
          <w:rFonts w:ascii="Times New Roman" w:hAnsi="Times New Roman"/>
          <w:sz w:val="24"/>
        </w:rPr>
      </w:pPr>
      <w:r>
        <w:rPr>
          <w:rFonts w:ascii="Times New Roman" w:hAnsi="Times New Roman"/>
          <w:sz w:val="24"/>
        </w:rPr>
        <w:tab/>
      </w:r>
      <w:r w:rsidR="00AC45A2">
        <w:rPr>
          <w:rFonts w:ascii="Times New Roman" w:hAnsi="Times New Roman"/>
          <w:sz w:val="24"/>
        </w:rPr>
        <w:t>K.</w:t>
      </w:r>
      <w:r>
        <w:rPr>
          <w:rFonts w:ascii="Times New Roman" w:hAnsi="Times New Roman"/>
          <w:sz w:val="24"/>
        </w:rPr>
        <w:tab/>
        <w:t>Title XIX - The sections of the federal S</w:t>
      </w:r>
      <w:r w:rsidR="00FC64A1">
        <w:rPr>
          <w:rFonts w:ascii="Times New Roman" w:hAnsi="Times New Roman"/>
          <w:sz w:val="24"/>
        </w:rPr>
        <w:t>SA</w:t>
      </w:r>
      <w:r>
        <w:rPr>
          <w:rFonts w:ascii="Times New Roman" w:hAnsi="Times New Roman"/>
          <w:sz w:val="24"/>
        </w:rPr>
        <w:t>,</w:t>
      </w:r>
      <w:r w:rsidR="00FC64A1">
        <w:rPr>
          <w:rFonts w:ascii="Times New Roman" w:hAnsi="Times New Roman"/>
          <w:sz w:val="24"/>
        </w:rPr>
        <w:t xml:space="preserve"> certified in Title</w:t>
      </w:r>
      <w:r>
        <w:rPr>
          <w:rFonts w:ascii="Times New Roman" w:hAnsi="Times New Roman"/>
          <w:sz w:val="24"/>
        </w:rPr>
        <w:t xml:space="preserve"> 42 </w:t>
      </w:r>
      <w:r w:rsidR="00A3075F">
        <w:rPr>
          <w:rFonts w:ascii="Times New Roman" w:hAnsi="Times New Roman"/>
          <w:sz w:val="24"/>
        </w:rPr>
        <w:t xml:space="preserve">of the </w:t>
      </w:r>
      <w:r>
        <w:rPr>
          <w:rFonts w:ascii="Times New Roman" w:hAnsi="Times New Roman"/>
          <w:sz w:val="24"/>
        </w:rPr>
        <w:t>U.S.C</w:t>
      </w:r>
      <w:r w:rsidR="00A3075F">
        <w:rPr>
          <w:rFonts w:ascii="Times New Roman" w:hAnsi="Times New Roman"/>
          <w:sz w:val="24"/>
        </w:rPr>
        <w:t>.</w:t>
      </w:r>
      <w:r>
        <w:rPr>
          <w:rFonts w:ascii="Times New Roman" w:hAnsi="Times New Roman"/>
          <w:sz w:val="24"/>
        </w:rPr>
        <w:t xml:space="preserve"> 1396 et seq., and regulations there under that authorize the </w:t>
      </w:r>
      <w:r w:rsidR="00B276FF">
        <w:rPr>
          <w:rFonts w:ascii="Times New Roman" w:hAnsi="Times New Roman"/>
          <w:sz w:val="24"/>
        </w:rPr>
        <w:t xml:space="preserve"> </w:t>
      </w:r>
      <w:r>
        <w:rPr>
          <w:rFonts w:ascii="Times New Roman" w:hAnsi="Times New Roman"/>
          <w:sz w:val="24"/>
        </w:rPr>
        <w:t>Medicaid program.</w:t>
      </w:r>
    </w:p>
    <w:sectPr w:rsidR="00E40766">
      <w:headerReference w:type="even" r:id="rId13"/>
      <w:headerReference w:type="default" r:id="rId14"/>
      <w:footerReference w:type="even" r:id="rId15"/>
      <w:footerReference w:type="default" r:id="rId16"/>
      <w:headerReference w:type="first" r:id="rId17"/>
      <w:footerReference w:type="first" r:id="rId18"/>
      <w:footnotePr>
        <w:numRestart w:val="eachSect"/>
      </w:footnotePr>
      <w:pgSz w:w="12240" w:h="15840"/>
      <w:pgMar w:top="1440" w:right="1440" w:bottom="1440" w:left="1440" w:header="0" w:footer="6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EC11E" w14:textId="77777777" w:rsidR="00983D97" w:rsidRDefault="00983D97">
      <w:r>
        <w:separator/>
      </w:r>
    </w:p>
  </w:endnote>
  <w:endnote w:type="continuationSeparator" w:id="0">
    <w:p w14:paraId="6F6F4906" w14:textId="77777777" w:rsidR="00983D97" w:rsidRDefault="00983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86526" w14:textId="77777777" w:rsidR="003C60CC" w:rsidRDefault="003C60CC">
    <w:pPr>
      <w:spacing w:line="480" w:lineRule="exact"/>
      <w:ind w:left="-1440" w:right="-1440"/>
      <w:jc w:val="center"/>
      <w:rPr>
        <w:rFonts w:ascii="Courier" w:hAnsi="Courier"/>
        <w:sz w:val="24"/>
      </w:rPr>
    </w:pPr>
  </w:p>
  <w:tbl>
    <w:tblPr>
      <w:tblW w:w="9812" w:type="dxa"/>
      <w:tblLook w:val="04A0" w:firstRow="1" w:lastRow="0" w:firstColumn="1" w:lastColumn="0" w:noHBand="0" w:noVBand="1"/>
    </w:tblPr>
    <w:tblGrid>
      <w:gridCol w:w="4158"/>
      <w:gridCol w:w="776"/>
      <w:gridCol w:w="4878"/>
    </w:tblGrid>
    <w:tr w:rsidR="003C60CC" w:rsidRPr="00B6163C" w14:paraId="410B606D" w14:textId="77777777" w:rsidTr="0095027B">
      <w:trPr>
        <w:trHeight w:val="720"/>
      </w:trPr>
      <w:tc>
        <w:tcPr>
          <w:tcW w:w="4158" w:type="dxa"/>
        </w:tcPr>
        <w:p w14:paraId="656D0C2A" w14:textId="77777777" w:rsidR="003C60CC" w:rsidRPr="00B6163C" w:rsidRDefault="003C60CC" w:rsidP="0095027B">
          <w:pPr>
            <w:spacing w:line="480" w:lineRule="exact"/>
            <w:jc w:val="center"/>
            <w:rPr>
              <w:rFonts w:ascii="Times New Roman" w:hAnsi="Times New Roman"/>
              <w:sz w:val="24"/>
              <w:szCs w:val="24"/>
            </w:rPr>
          </w:pPr>
        </w:p>
      </w:tc>
      <w:tc>
        <w:tcPr>
          <w:tcW w:w="776" w:type="dxa"/>
          <w:vAlign w:val="center"/>
        </w:tcPr>
        <w:p w14:paraId="23788B4A" w14:textId="77777777" w:rsidR="003C60CC" w:rsidRPr="00B6163C" w:rsidRDefault="003C60CC" w:rsidP="0095027B">
          <w:pPr>
            <w:spacing w:line="480" w:lineRule="exact"/>
            <w:jc w:val="center"/>
            <w:rPr>
              <w:rFonts w:ascii="Times New Roman" w:hAnsi="Times New Roman"/>
              <w:sz w:val="24"/>
              <w:szCs w:val="24"/>
            </w:rPr>
          </w:pPr>
          <w:r w:rsidRPr="00B6163C">
            <w:rPr>
              <w:rFonts w:ascii="Times New Roman" w:hAnsi="Times New Roman"/>
              <w:sz w:val="24"/>
              <w:szCs w:val="24"/>
            </w:rPr>
            <w:t>-</w:t>
          </w:r>
          <w:r w:rsidRPr="00B6163C">
            <w:rPr>
              <w:rFonts w:ascii="Times New Roman" w:hAnsi="Times New Roman"/>
              <w:sz w:val="24"/>
              <w:szCs w:val="24"/>
            </w:rPr>
            <w:fldChar w:fldCharType="begin"/>
          </w:r>
          <w:r w:rsidRPr="00B6163C">
            <w:rPr>
              <w:rFonts w:ascii="Times New Roman" w:hAnsi="Times New Roman"/>
              <w:sz w:val="24"/>
              <w:szCs w:val="24"/>
            </w:rPr>
            <w:instrText>page</w:instrText>
          </w:r>
          <w:r w:rsidRPr="00B6163C">
            <w:rPr>
              <w:rFonts w:ascii="Times New Roman" w:hAnsi="Times New Roman"/>
              <w:sz w:val="24"/>
              <w:szCs w:val="24"/>
            </w:rPr>
            <w:fldChar w:fldCharType="separate"/>
          </w:r>
          <w:r w:rsidR="00457364">
            <w:rPr>
              <w:rFonts w:ascii="Times New Roman" w:hAnsi="Times New Roman"/>
              <w:noProof/>
              <w:sz w:val="24"/>
              <w:szCs w:val="24"/>
            </w:rPr>
            <w:t>12</w:t>
          </w:r>
          <w:r w:rsidRPr="00B6163C">
            <w:rPr>
              <w:rFonts w:ascii="Times New Roman" w:hAnsi="Times New Roman"/>
              <w:sz w:val="24"/>
              <w:szCs w:val="24"/>
            </w:rPr>
            <w:fldChar w:fldCharType="end"/>
          </w:r>
          <w:r w:rsidRPr="00B6163C">
            <w:rPr>
              <w:rFonts w:ascii="Times New Roman" w:hAnsi="Times New Roman"/>
              <w:sz w:val="24"/>
              <w:szCs w:val="24"/>
            </w:rPr>
            <w:t>-</w:t>
          </w:r>
        </w:p>
      </w:tc>
      <w:tc>
        <w:tcPr>
          <w:tcW w:w="4878" w:type="dxa"/>
        </w:tcPr>
        <w:p w14:paraId="200B713A" w14:textId="77777777" w:rsidR="00615538" w:rsidRPr="003C60CC" w:rsidRDefault="006E095C" w:rsidP="00615538">
          <w:pPr>
            <w:jc w:val="right"/>
            <w:rPr>
              <w:rFonts w:ascii="Times New Roman" w:hAnsi="Times New Roman"/>
              <w:sz w:val="24"/>
              <w:szCs w:val="24"/>
            </w:rPr>
          </w:pPr>
          <w:r w:rsidRPr="003C60CC">
            <w:rPr>
              <w:rFonts w:ascii="Times New Roman" w:hAnsi="Times New Roman"/>
              <w:sz w:val="24"/>
              <w:szCs w:val="24"/>
            </w:rPr>
            <w:t xml:space="preserve">Amendment: </w:t>
          </w:r>
          <w:r w:rsidR="00615538">
            <w:rPr>
              <w:rFonts w:ascii="Times New Roman" w:hAnsi="Times New Roman"/>
              <w:sz w:val="24"/>
              <w:szCs w:val="24"/>
            </w:rPr>
            <w:t>_</w:t>
          </w:r>
          <w:r w:rsidR="00615538">
            <w:rPr>
              <w:rFonts w:ascii="Times New Roman" w:hAnsi="Times New Roman"/>
              <w:sz w:val="24"/>
              <w:szCs w:val="24"/>
              <w:u w:val="single"/>
            </w:rPr>
            <w:t>2025-0015</w:t>
          </w:r>
          <w:r w:rsidR="00615538" w:rsidRPr="002A5EA6">
            <w:rPr>
              <w:rFonts w:ascii="Times New Roman" w:hAnsi="Times New Roman"/>
              <w:strike/>
              <w:sz w:val="24"/>
              <w:szCs w:val="24"/>
            </w:rPr>
            <w:t>2014-012</w:t>
          </w:r>
        </w:p>
        <w:p w14:paraId="1C4B652C" w14:textId="03AC1B97" w:rsidR="006E095C" w:rsidRPr="003C60CC" w:rsidRDefault="006E095C" w:rsidP="006E095C">
          <w:pPr>
            <w:jc w:val="right"/>
            <w:rPr>
              <w:rFonts w:ascii="Times New Roman" w:hAnsi="Times New Roman"/>
              <w:sz w:val="24"/>
              <w:szCs w:val="24"/>
            </w:rPr>
          </w:pPr>
          <w:r w:rsidRPr="003C60CC">
            <w:rPr>
              <w:rFonts w:ascii="Times New Roman" w:hAnsi="Times New Roman"/>
              <w:sz w:val="24"/>
              <w:szCs w:val="24"/>
            </w:rPr>
            <w:t>Effective:</w:t>
          </w:r>
          <w:r w:rsidR="00615538" w:rsidRPr="00615538">
            <w:rPr>
              <w:rFonts w:ascii="Times New Roman" w:hAnsi="Times New Roman"/>
              <w:sz w:val="24"/>
              <w:szCs w:val="24"/>
              <w:u w:val="single"/>
            </w:rPr>
            <w:t xml:space="preserve"> 10/01/2025 </w:t>
          </w:r>
          <w:r w:rsidR="00615538" w:rsidRPr="002A5EA6">
            <w:rPr>
              <w:rFonts w:ascii="Times New Roman" w:hAnsi="Times New Roman"/>
              <w:strike/>
              <w:sz w:val="24"/>
              <w:szCs w:val="24"/>
            </w:rPr>
            <w:t>07/01/14</w:t>
          </w:r>
        </w:p>
        <w:p w14:paraId="13750BF9" w14:textId="77777777" w:rsidR="006E095C" w:rsidRPr="003C60CC" w:rsidRDefault="006E095C" w:rsidP="006E095C">
          <w:pPr>
            <w:jc w:val="right"/>
            <w:rPr>
              <w:rFonts w:ascii="Times New Roman" w:hAnsi="Times New Roman"/>
              <w:sz w:val="24"/>
              <w:szCs w:val="24"/>
            </w:rPr>
          </w:pPr>
          <w:r w:rsidRPr="003C60CC">
            <w:rPr>
              <w:rFonts w:ascii="Times New Roman" w:hAnsi="Times New Roman"/>
              <w:sz w:val="24"/>
              <w:szCs w:val="24"/>
            </w:rPr>
            <w:t xml:space="preserve">Supersedes: </w:t>
          </w:r>
          <w:r>
            <w:rPr>
              <w:rFonts w:ascii="Times New Roman" w:hAnsi="Times New Roman"/>
              <w:sz w:val="24"/>
              <w:szCs w:val="24"/>
              <w:u w:val="single"/>
            </w:rPr>
            <w:t xml:space="preserve">2014-012 </w:t>
          </w:r>
          <w:r w:rsidRPr="002A5EA6">
            <w:rPr>
              <w:rFonts w:ascii="Times New Roman" w:hAnsi="Times New Roman"/>
              <w:strike/>
              <w:sz w:val="24"/>
              <w:szCs w:val="24"/>
            </w:rPr>
            <w:t>2003-014</w:t>
          </w:r>
        </w:p>
        <w:p w14:paraId="1EB92D4B" w14:textId="0C5911C6" w:rsidR="003C60CC" w:rsidRPr="00B6163C" w:rsidRDefault="006E095C" w:rsidP="006E095C">
          <w:pPr>
            <w:jc w:val="right"/>
            <w:rPr>
              <w:rFonts w:ascii="Times New Roman" w:hAnsi="Times New Roman"/>
              <w:sz w:val="24"/>
              <w:szCs w:val="24"/>
            </w:rPr>
          </w:pPr>
          <w:r w:rsidRPr="003C60CC">
            <w:rPr>
              <w:rFonts w:ascii="Times New Roman" w:hAnsi="Times New Roman"/>
              <w:sz w:val="24"/>
              <w:szCs w:val="24"/>
            </w:rPr>
            <w:t>Approved: ________</w:t>
          </w:r>
        </w:p>
      </w:tc>
    </w:tr>
  </w:tbl>
  <w:p w14:paraId="6C7F1431" w14:textId="77777777" w:rsidR="00E010F3" w:rsidRDefault="00E010F3">
    <w:pPr>
      <w:spacing w:line="480" w:lineRule="exact"/>
      <w:ind w:left="-1440" w:right="-1440"/>
      <w:jc w:val="center"/>
      <w:rPr>
        <w:rFonts w:ascii="Courier" w:hAnsi="Courier"/>
        <w:sz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60FCD" w14:textId="77777777" w:rsidR="003C60CC" w:rsidRDefault="003C60CC">
    <w:pPr>
      <w:spacing w:line="480" w:lineRule="exact"/>
      <w:ind w:left="-1440" w:right="-1440"/>
      <w:jc w:val="center"/>
      <w:rPr>
        <w:rFonts w:ascii="Courier" w:hAnsi="Courier"/>
        <w:sz w:val="24"/>
      </w:rPr>
    </w:pPr>
  </w:p>
  <w:tbl>
    <w:tblPr>
      <w:tblW w:w="9900" w:type="dxa"/>
      <w:tblLook w:val="04A0" w:firstRow="1" w:lastRow="0" w:firstColumn="1" w:lastColumn="0" w:noHBand="0" w:noVBand="1"/>
    </w:tblPr>
    <w:tblGrid>
      <w:gridCol w:w="4082"/>
      <w:gridCol w:w="762"/>
      <w:gridCol w:w="5056"/>
    </w:tblGrid>
    <w:tr w:rsidR="003C60CC" w:rsidRPr="00B6163C" w14:paraId="7EFAC0B0" w14:textId="77777777" w:rsidTr="00615538">
      <w:trPr>
        <w:trHeight w:val="672"/>
      </w:trPr>
      <w:tc>
        <w:tcPr>
          <w:tcW w:w="4082" w:type="dxa"/>
        </w:tcPr>
        <w:p w14:paraId="7A99229B" w14:textId="77777777" w:rsidR="003C60CC" w:rsidRPr="00B6163C" w:rsidRDefault="003C60CC" w:rsidP="0095027B">
          <w:pPr>
            <w:spacing w:line="480" w:lineRule="exact"/>
            <w:jc w:val="center"/>
            <w:rPr>
              <w:rFonts w:ascii="Times New Roman" w:hAnsi="Times New Roman"/>
              <w:sz w:val="24"/>
              <w:szCs w:val="24"/>
            </w:rPr>
          </w:pPr>
        </w:p>
      </w:tc>
      <w:tc>
        <w:tcPr>
          <w:tcW w:w="762" w:type="dxa"/>
          <w:vAlign w:val="center"/>
        </w:tcPr>
        <w:p w14:paraId="5FD18D2B" w14:textId="77777777" w:rsidR="003C60CC" w:rsidRPr="00B6163C" w:rsidRDefault="003C60CC" w:rsidP="0095027B">
          <w:pPr>
            <w:spacing w:line="480" w:lineRule="exact"/>
            <w:jc w:val="center"/>
            <w:rPr>
              <w:rFonts w:ascii="Times New Roman" w:hAnsi="Times New Roman"/>
              <w:sz w:val="24"/>
              <w:szCs w:val="24"/>
            </w:rPr>
          </w:pPr>
          <w:r w:rsidRPr="00B6163C">
            <w:rPr>
              <w:rFonts w:ascii="Times New Roman" w:hAnsi="Times New Roman"/>
              <w:sz w:val="24"/>
              <w:szCs w:val="24"/>
            </w:rPr>
            <w:t>-</w:t>
          </w:r>
          <w:r w:rsidRPr="00B6163C">
            <w:rPr>
              <w:rFonts w:ascii="Times New Roman" w:hAnsi="Times New Roman"/>
              <w:sz w:val="24"/>
              <w:szCs w:val="24"/>
            </w:rPr>
            <w:fldChar w:fldCharType="begin"/>
          </w:r>
          <w:r w:rsidRPr="00B6163C">
            <w:rPr>
              <w:rFonts w:ascii="Times New Roman" w:hAnsi="Times New Roman"/>
              <w:sz w:val="24"/>
              <w:szCs w:val="24"/>
            </w:rPr>
            <w:instrText>page</w:instrText>
          </w:r>
          <w:r w:rsidRPr="00B6163C">
            <w:rPr>
              <w:rFonts w:ascii="Times New Roman" w:hAnsi="Times New Roman"/>
              <w:sz w:val="24"/>
              <w:szCs w:val="24"/>
            </w:rPr>
            <w:fldChar w:fldCharType="separate"/>
          </w:r>
          <w:r w:rsidR="00457364">
            <w:rPr>
              <w:rFonts w:ascii="Times New Roman" w:hAnsi="Times New Roman"/>
              <w:noProof/>
              <w:sz w:val="24"/>
              <w:szCs w:val="24"/>
            </w:rPr>
            <w:t>13</w:t>
          </w:r>
          <w:r w:rsidRPr="00B6163C">
            <w:rPr>
              <w:rFonts w:ascii="Times New Roman" w:hAnsi="Times New Roman"/>
              <w:sz w:val="24"/>
              <w:szCs w:val="24"/>
            </w:rPr>
            <w:fldChar w:fldCharType="end"/>
          </w:r>
          <w:r w:rsidRPr="00B6163C">
            <w:rPr>
              <w:rFonts w:ascii="Times New Roman" w:hAnsi="Times New Roman"/>
              <w:sz w:val="24"/>
              <w:szCs w:val="24"/>
            </w:rPr>
            <w:t>-</w:t>
          </w:r>
        </w:p>
      </w:tc>
      <w:tc>
        <w:tcPr>
          <w:tcW w:w="5056" w:type="dxa"/>
        </w:tcPr>
        <w:p w14:paraId="3962439E" w14:textId="77777777" w:rsidR="00615538" w:rsidRDefault="006E095C" w:rsidP="006E095C">
          <w:pPr>
            <w:jc w:val="right"/>
            <w:rPr>
              <w:rFonts w:ascii="Times New Roman" w:hAnsi="Times New Roman"/>
              <w:strike/>
              <w:sz w:val="24"/>
              <w:szCs w:val="24"/>
            </w:rPr>
          </w:pPr>
          <w:r w:rsidRPr="003C60CC">
            <w:rPr>
              <w:rFonts w:ascii="Times New Roman" w:hAnsi="Times New Roman"/>
              <w:sz w:val="24"/>
              <w:szCs w:val="24"/>
            </w:rPr>
            <w:t xml:space="preserve">Amendment: </w:t>
          </w:r>
          <w:r w:rsidR="00615538">
            <w:rPr>
              <w:rFonts w:ascii="Times New Roman" w:hAnsi="Times New Roman"/>
              <w:sz w:val="24"/>
              <w:szCs w:val="24"/>
            </w:rPr>
            <w:t>_</w:t>
          </w:r>
          <w:r w:rsidR="00615538">
            <w:rPr>
              <w:rFonts w:ascii="Times New Roman" w:hAnsi="Times New Roman"/>
              <w:sz w:val="24"/>
              <w:szCs w:val="24"/>
              <w:u w:val="single"/>
            </w:rPr>
            <w:t>2025-0015</w:t>
          </w:r>
          <w:r w:rsidR="00615538" w:rsidRPr="002A5EA6">
            <w:rPr>
              <w:rFonts w:ascii="Times New Roman" w:hAnsi="Times New Roman"/>
              <w:strike/>
              <w:sz w:val="24"/>
              <w:szCs w:val="24"/>
            </w:rPr>
            <w:t>2014-012</w:t>
          </w:r>
        </w:p>
        <w:p w14:paraId="0B52ECD9" w14:textId="32DBE80F" w:rsidR="006E095C" w:rsidRPr="003C60CC" w:rsidRDefault="006E095C" w:rsidP="006E095C">
          <w:pPr>
            <w:jc w:val="right"/>
            <w:rPr>
              <w:rFonts w:ascii="Times New Roman" w:hAnsi="Times New Roman"/>
              <w:sz w:val="24"/>
              <w:szCs w:val="24"/>
            </w:rPr>
          </w:pPr>
          <w:r w:rsidRPr="003C60CC">
            <w:rPr>
              <w:rFonts w:ascii="Times New Roman" w:hAnsi="Times New Roman"/>
              <w:sz w:val="24"/>
              <w:szCs w:val="24"/>
            </w:rPr>
            <w:t>Effective:</w:t>
          </w:r>
          <w:r>
            <w:rPr>
              <w:rFonts w:ascii="Times New Roman" w:hAnsi="Times New Roman"/>
              <w:sz w:val="24"/>
              <w:szCs w:val="24"/>
            </w:rPr>
            <w:t>_</w:t>
          </w:r>
          <w:r w:rsidR="00615538" w:rsidRPr="00615538">
            <w:rPr>
              <w:rFonts w:ascii="Times New Roman" w:hAnsi="Times New Roman"/>
              <w:sz w:val="24"/>
              <w:szCs w:val="24"/>
              <w:u w:val="single"/>
            </w:rPr>
            <w:t xml:space="preserve"> 10/01/2025 </w:t>
          </w:r>
          <w:r w:rsidR="00615538" w:rsidRPr="002A5EA6">
            <w:rPr>
              <w:rFonts w:ascii="Times New Roman" w:hAnsi="Times New Roman"/>
              <w:strike/>
              <w:sz w:val="24"/>
              <w:szCs w:val="24"/>
            </w:rPr>
            <w:t>07/01/14</w:t>
          </w:r>
        </w:p>
        <w:p w14:paraId="0754EA92" w14:textId="77777777" w:rsidR="006E095C" w:rsidRPr="003C60CC" w:rsidRDefault="006E095C" w:rsidP="006E095C">
          <w:pPr>
            <w:jc w:val="right"/>
            <w:rPr>
              <w:rFonts w:ascii="Times New Roman" w:hAnsi="Times New Roman"/>
              <w:sz w:val="24"/>
              <w:szCs w:val="24"/>
            </w:rPr>
          </w:pPr>
          <w:r w:rsidRPr="003C60CC">
            <w:rPr>
              <w:rFonts w:ascii="Times New Roman" w:hAnsi="Times New Roman"/>
              <w:sz w:val="24"/>
              <w:szCs w:val="24"/>
            </w:rPr>
            <w:t xml:space="preserve">Supersedes: </w:t>
          </w:r>
          <w:r>
            <w:rPr>
              <w:rFonts w:ascii="Times New Roman" w:hAnsi="Times New Roman"/>
              <w:sz w:val="24"/>
              <w:szCs w:val="24"/>
              <w:u w:val="single"/>
            </w:rPr>
            <w:t xml:space="preserve">2014-012 </w:t>
          </w:r>
          <w:r w:rsidRPr="002A5EA6">
            <w:rPr>
              <w:rFonts w:ascii="Times New Roman" w:hAnsi="Times New Roman"/>
              <w:strike/>
              <w:sz w:val="24"/>
              <w:szCs w:val="24"/>
            </w:rPr>
            <w:t>2003-014</w:t>
          </w:r>
        </w:p>
        <w:p w14:paraId="40C920C3" w14:textId="5FB79D2F" w:rsidR="003C60CC" w:rsidRPr="00B6163C" w:rsidRDefault="006E095C" w:rsidP="006E095C">
          <w:pPr>
            <w:jc w:val="right"/>
            <w:rPr>
              <w:rFonts w:ascii="Times New Roman" w:hAnsi="Times New Roman"/>
              <w:sz w:val="24"/>
              <w:szCs w:val="24"/>
            </w:rPr>
          </w:pPr>
          <w:r w:rsidRPr="003C60CC">
            <w:rPr>
              <w:rFonts w:ascii="Times New Roman" w:hAnsi="Times New Roman"/>
              <w:sz w:val="24"/>
              <w:szCs w:val="24"/>
            </w:rPr>
            <w:t>Approved: ________</w:t>
          </w:r>
        </w:p>
      </w:tc>
    </w:tr>
  </w:tbl>
  <w:p w14:paraId="74BF16B2" w14:textId="77777777" w:rsidR="00E010F3" w:rsidRDefault="00E010F3">
    <w:pPr>
      <w:spacing w:line="480" w:lineRule="exact"/>
      <w:ind w:left="-1440" w:right="-1440"/>
      <w:jc w:val="center"/>
      <w:rPr>
        <w:rFonts w:ascii="Courier" w:hAnsi="Courie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645C1" w14:textId="77777777" w:rsidR="003C60CC" w:rsidRDefault="003C60CC" w:rsidP="003C60CC">
    <w:pPr>
      <w:tabs>
        <w:tab w:val="center" w:pos="4680"/>
        <w:tab w:val="left" w:pos="7155"/>
      </w:tabs>
      <w:spacing w:line="480" w:lineRule="exact"/>
      <w:ind w:left="-1440" w:right="-1440"/>
      <w:rPr>
        <w:rFonts w:ascii="Courier" w:hAnsi="Courier"/>
        <w:sz w:val="24"/>
      </w:rPr>
    </w:pPr>
    <w:r>
      <w:rPr>
        <w:rFonts w:ascii="Courier" w:hAnsi="Courier"/>
        <w:sz w:val="24"/>
      </w:rPr>
      <w:tab/>
    </w:r>
    <w:r>
      <w:rPr>
        <w:rFonts w:ascii="Courier" w:hAnsi="Courier"/>
        <w:sz w:val="24"/>
      </w:rPr>
      <w:tab/>
    </w:r>
  </w:p>
  <w:tbl>
    <w:tblPr>
      <w:tblW w:w="9601" w:type="dxa"/>
      <w:tblLook w:val="04A0" w:firstRow="1" w:lastRow="0" w:firstColumn="1" w:lastColumn="0" w:noHBand="0" w:noVBand="1"/>
    </w:tblPr>
    <w:tblGrid>
      <w:gridCol w:w="4069"/>
      <w:gridCol w:w="759"/>
      <w:gridCol w:w="4773"/>
    </w:tblGrid>
    <w:tr w:rsidR="003C60CC" w:rsidRPr="003C60CC" w14:paraId="48F0704A" w14:textId="77777777" w:rsidTr="005707AC">
      <w:trPr>
        <w:trHeight w:val="701"/>
      </w:trPr>
      <w:tc>
        <w:tcPr>
          <w:tcW w:w="4069" w:type="dxa"/>
        </w:tcPr>
        <w:p w14:paraId="7CCC9B27" w14:textId="77777777" w:rsidR="003C60CC" w:rsidRDefault="003C60CC" w:rsidP="003C60CC">
          <w:pPr>
            <w:spacing w:line="480" w:lineRule="exact"/>
            <w:jc w:val="center"/>
            <w:rPr>
              <w:rFonts w:ascii="Times New Roman" w:hAnsi="Times New Roman"/>
              <w:sz w:val="24"/>
              <w:szCs w:val="24"/>
            </w:rPr>
          </w:pPr>
        </w:p>
        <w:p w14:paraId="5E7EEB8E" w14:textId="7E53C19A" w:rsidR="00987548" w:rsidRPr="00987548" w:rsidRDefault="00987548" w:rsidP="00987548">
          <w:pPr>
            <w:rPr>
              <w:rFonts w:ascii="Times New Roman" w:hAnsi="Times New Roman"/>
              <w:sz w:val="24"/>
              <w:szCs w:val="24"/>
              <w:u w:val="single"/>
            </w:rPr>
          </w:pPr>
          <w:r w:rsidRPr="00987548">
            <w:rPr>
              <w:rFonts w:ascii="Times New Roman" w:hAnsi="Times New Roman"/>
              <w:sz w:val="24"/>
              <w:szCs w:val="24"/>
              <w:u w:val="single"/>
            </w:rPr>
            <w:t>Incorporated by reference in Rule 59G-6.080, F.A.C.</w:t>
          </w:r>
        </w:p>
      </w:tc>
      <w:tc>
        <w:tcPr>
          <w:tcW w:w="759" w:type="dxa"/>
          <w:vAlign w:val="center"/>
        </w:tcPr>
        <w:p w14:paraId="461F9CBF" w14:textId="77777777" w:rsidR="003C60CC" w:rsidRPr="003C60CC" w:rsidRDefault="003C60CC" w:rsidP="003C60CC">
          <w:pPr>
            <w:spacing w:line="480" w:lineRule="exact"/>
            <w:jc w:val="center"/>
            <w:rPr>
              <w:rFonts w:ascii="Times New Roman" w:hAnsi="Times New Roman"/>
              <w:sz w:val="24"/>
              <w:szCs w:val="24"/>
            </w:rPr>
          </w:pPr>
          <w:r w:rsidRPr="003C60CC">
            <w:rPr>
              <w:rFonts w:ascii="Times New Roman" w:hAnsi="Times New Roman"/>
              <w:sz w:val="24"/>
              <w:szCs w:val="24"/>
            </w:rPr>
            <w:t>-</w:t>
          </w:r>
          <w:r w:rsidRPr="003C60CC">
            <w:rPr>
              <w:rFonts w:ascii="Times New Roman" w:hAnsi="Times New Roman"/>
              <w:sz w:val="24"/>
              <w:szCs w:val="24"/>
            </w:rPr>
            <w:fldChar w:fldCharType="begin"/>
          </w:r>
          <w:r w:rsidRPr="003C60CC">
            <w:rPr>
              <w:rFonts w:ascii="Times New Roman" w:hAnsi="Times New Roman"/>
              <w:sz w:val="24"/>
              <w:szCs w:val="24"/>
            </w:rPr>
            <w:instrText>page</w:instrText>
          </w:r>
          <w:r w:rsidRPr="003C60CC">
            <w:rPr>
              <w:rFonts w:ascii="Times New Roman" w:hAnsi="Times New Roman"/>
              <w:sz w:val="24"/>
              <w:szCs w:val="24"/>
            </w:rPr>
            <w:fldChar w:fldCharType="separate"/>
          </w:r>
          <w:r w:rsidR="00457364">
            <w:rPr>
              <w:rFonts w:ascii="Times New Roman" w:hAnsi="Times New Roman"/>
              <w:noProof/>
              <w:sz w:val="24"/>
              <w:szCs w:val="24"/>
            </w:rPr>
            <w:t>1</w:t>
          </w:r>
          <w:r w:rsidRPr="003C60CC">
            <w:rPr>
              <w:rFonts w:ascii="Times New Roman" w:hAnsi="Times New Roman"/>
              <w:sz w:val="24"/>
              <w:szCs w:val="24"/>
            </w:rPr>
            <w:fldChar w:fldCharType="end"/>
          </w:r>
          <w:r w:rsidRPr="003C60CC">
            <w:rPr>
              <w:rFonts w:ascii="Times New Roman" w:hAnsi="Times New Roman"/>
              <w:sz w:val="24"/>
              <w:szCs w:val="24"/>
            </w:rPr>
            <w:t>-</w:t>
          </w:r>
        </w:p>
      </w:tc>
      <w:tc>
        <w:tcPr>
          <w:tcW w:w="4773" w:type="dxa"/>
        </w:tcPr>
        <w:p w14:paraId="45CD3662" w14:textId="77E55126" w:rsidR="003C60CC" w:rsidRPr="003C60CC" w:rsidRDefault="003C60CC" w:rsidP="003C60CC">
          <w:pPr>
            <w:jc w:val="right"/>
            <w:rPr>
              <w:rFonts w:ascii="Times New Roman" w:hAnsi="Times New Roman"/>
              <w:sz w:val="24"/>
              <w:szCs w:val="24"/>
            </w:rPr>
          </w:pPr>
          <w:r w:rsidRPr="003C60CC">
            <w:rPr>
              <w:rFonts w:ascii="Times New Roman" w:hAnsi="Times New Roman"/>
              <w:sz w:val="24"/>
              <w:szCs w:val="24"/>
            </w:rPr>
            <w:t xml:space="preserve">Amendment: </w:t>
          </w:r>
          <w:r w:rsidR="002A5EA6">
            <w:rPr>
              <w:rFonts w:ascii="Times New Roman" w:hAnsi="Times New Roman"/>
              <w:sz w:val="24"/>
              <w:szCs w:val="24"/>
            </w:rPr>
            <w:t>_</w:t>
          </w:r>
          <w:r w:rsidR="00615538">
            <w:rPr>
              <w:rFonts w:ascii="Times New Roman" w:hAnsi="Times New Roman"/>
              <w:sz w:val="24"/>
              <w:szCs w:val="24"/>
              <w:u w:val="single"/>
            </w:rPr>
            <w:t>2025-0015</w:t>
          </w:r>
          <w:r w:rsidRPr="002A5EA6">
            <w:rPr>
              <w:rFonts w:ascii="Times New Roman" w:hAnsi="Times New Roman"/>
              <w:strike/>
              <w:sz w:val="24"/>
              <w:szCs w:val="24"/>
            </w:rPr>
            <w:t>2014-012</w:t>
          </w:r>
        </w:p>
        <w:p w14:paraId="6CAC3620" w14:textId="1AD8C658" w:rsidR="003C60CC" w:rsidRPr="003C60CC" w:rsidRDefault="003C60CC" w:rsidP="003C60CC">
          <w:pPr>
            <w:jc w:val="right"/>
            <w:rPr>
              <w:rFonts w:ascii="Times New Roman" w:hAnsi="Times New Roman"/>
              <w:sz w:val="24"/>
              <w:szCs w:val="24"/>
            </w:rPr>
          </w:pPr>
          <w:r w:rsidRPr="003C60CC">
            <w:rPr>
              <w:rFonts w:ascii="Times New Roman" w:hAnsi="Times New Roman"/>
              <w:sz w:val="24"/>
              <w:szCs w:val="24"/>
            </w:rPr>
            <w:t>Effective:</w:t>
          </w:r>
          <w:r w:rsidR="002A5EA6">
            <w:rPr>
              <w:rFonts w:ascii="Times New Roman" w:hAnsi="Times New Roman"/>
              <w:sz w:val="24"/>
              <w:szCs w:val="24"/>
            </w:rPr>
            <w:t>_</w:t>
          </w:r>
          <w:r w:rsidR="00615538" w:rsidRPr="00615538">
            <w:rPr>
              <w:rFonts w:ascii="Times New Roman" w:hAnsi="Times New Roman"/>
              <w:sz w:val="24"/>
              <w:szCs w:val="24"/>
              <w:u w:val="single"/>
            </w:rPr>
            <w:t>10/01/2025</w:t>
          </w:r>
          <w:r w:rsidRPr="00615538">
            <w:rPr>
              <w:rFonts w:ascii="Times New Roman" w:hAnsi="Times New Roman"/>
              <w:sz w:val="24"/>
              <w:szCs w:val="24"/>
              <w:u w:val="single"/>
            </w:rPr>
            <w:t xml:space="preserve"> </w:t>
          </w:r>
          <w:r w:rsidRPr="002A5EA6">
            <w:rPr>
              <w:rFonts w:ascii="Times New Roman" w:hAnsi="Times New Roman"/>
              <w:strike/>
              <w:sz w:val="24"/>
              <w:szCs w:val="24"/>
            </w:rPr>
            <w:t>07/01/14</w:t>
          </w:r>
        </w:p>
        <w:p w14:paraId="25A55260" w14:textId="003C8A46" w:rsidR="003C60CC" w:rsidRPr="003C60CC" w:rsidRDefault="003C60CC" w:rsidP="003C60CC">
          <w:pPr>
            <w:jc w:val="right"/>
            <w:rPr>
              <w:rFonts w:ascii="Times New Roman" w:hAnsi="Times New Roman"/>
              <w:sz w:val="24"/>
              <w:szCs w:val="24"/>
            </w:rPr>
          </w:pPr>
          <w:r w:rsidRPr="003C60CC">
            <w:rPr>
              <w:rFonts w:ascii="Times New Roman" w:hAnsi="Times New Roman"/>
              <w:sz w:val="24"/>
              <w:szCs w:val="24"/>
            </w:rPr>
            <w:t xml:space="preserve">Supersedes: </w:t>
          </w:r>
          <w:r w:rsidR="002A5EA6">
            <w:rPr>
              <w:rFonts w:ascii="Times New Roman" w:hAnsi="Times New Roman"/>
              <w:sz w:val="24"/>
              <w:szCs w:val="24"/>
              <w:u w:val="single"/>
            </w:rPr>
            <w:t xml:space="preserve">2014-012 </w:t>
          </w:r>
          <w:r w:rsidRPr="002A5EA6">
            <w:rPr>
              <w:rFonts w:ascii="Times New Roman" w:hAnsi="Times New Roman"/>
              <w:strike/>
              <w:sz w:val="24"/>
              <w:szCs w:val="24"/>
            </w:rPr>
            <w:t>2003-014</w:t>
          </w:r>
        </w:p>
        <w:p w14:paraId="52560451" w14:textId="77777777" w:rsidR="003C60CC" w:rsidRPr="003C60CC" w:rsidRDefault="003C60CC" w:rsidP="003C60CC">
          <w:pPr>
            <w:jc w:val="right"/>
            <w:rPr>
              <w:rFonts w:ascii="Times New Roman" w:hAnsi="Times New Roman"/>
              <w:sz w:val="24"/>
              <w:szCs w:val="24"/>
            </w:rPr>
          </w:pPr>
          <w:r w:rsidRPr="003C60CC">
            <w:rPr>
              <w:rFonts w:ascii="Times New Roman" w:hAnsi="Times New Roman"/>
              <w:sz w:val="24"/>
              <w:szCs w:val="24"/>
            </w:rPr>
            <w:t>Approved: ________</w:t>
          </w:r>
        </w:p>
      </w:tc>
    </w:tr>
  </w:tbl>
  <w:p w14:paraId="4B10B10E" w14:textId="77777777" w:rsidR="00E010F3" w:rsidRDefault="00E010F3" w:rsidP="005707AC">
    <w:pPr>
      <w:tabs>
        <w:tab w:val="center" w:pos="4680"/>
        <w:tab w:val="left" w:pos="7155"/>
      </w:tabs>
      <w:spacing w:line="480" w:lineRule="exact"/>
      <w:ind w:left="-1440" w:right="-1440"/>
      <w:rPr>
        <w:rFonts w:ascii="Courier" w:hAnsi="Courie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6AA8D" w14:textId="77777777" w:rsidR="00983D97" w:rsidRDefault="00983D97">
      <w:r>
        <w:separator/>
      </w:r>
    </w:p>
  </w:footnote>
  <w:footnote w:type="continuationSeparator" w:id="0">
    <w:p w14:paraId="03D9FC6C" w14:textId="77777777" w:rsidR="00983D97" w:rsidRDefault="00983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07826" w14:textId="77777777" w:rsidR="00D96770" w:rsidRDefault="00D96770" w:rsidP="00D96770">
    <w:pPr>
      <w:autoSpaceDE w:val="0"/>
      <w:autoSpaceDN w:val="0"/>
      <w:adjustRightInd w:val="0"/>
      <w:jc w:val="right"/>
      <w:rPr>
        <w:rFonts w:ascii="Times New Roman" w:hAnsi="Times New Roman"/>
        <w:sz w:val="22"/>
        <w:szCs w:val="22"/>
      </w:rPr>
    </w:pPr>
  </w:p>
  <w:p w14:paraId="2A8DFACF" w14:textId="77777777" w:rsidR="00D96770" w:rsidRDefault="00D96770" w:rsidP="00D96770">
    <w:pPr>
      <w:autoSpaceDE w:val="0"/>
      <w:autoSpaceDN w:val="0"/>
      <w:adjustRightInd w:val="0"/>
      <w:jc w:val="right"/>
      <w:rPr>
        <w:rFonts w:ascii="Times New Roman" w:hAnsi="Times New Roman"/>
        <w:sz w:val="22"/>
        <w:szCs w:val="22"/>
      </w:rPr>
    </w:pPr>
    <w:r>
      <w:rPr>
        <w:rFonts w:ascii="Times New Roman" w:hAnsi="Times New Roman"/>
        <w:sz w:val="22"/>
        <w:szCs w:val="22"/>
      </w:rPr>
      <w:t>Supplement 2 to</w:t>
    </w:r>
  </w:p>
  <w:p w14:paraId="23DBA919" w14:textId="77777777" w:rsidR="00D96770" w:rsidRPr="00B46C0C" w:rsidRDefault="00D96770" w:rsidP="00D96770">
    <w:pPr>
      <w:pStyle w:val="Header"/>
      <w:jc w:val="right"/>
    </w:pPr>
    <w:r>
      <w:rPr>
        <w:rFonts w:ascii="Times New Roman" w:hAnsi="Times New Roman"/>
        <w:sz w:val="22"/>
        <w:szCs w:val="22"/>
      </w:rPr>
      <w:t>Attachment 4.19-B</w:t>
    </w:r>
  </w:p>
  <w:p w14:paraId="3CF2EC04" w14:textId="77777777" w:rsidR="003C60CC" w:rsidRPr="00D96770" w:rsidRDefault="003C60CC" w:rsidP="00D967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C4B4E" w14:textId="77777777" w:rsidR="00D96770" w:rsidRDefault="00D96770" w:rsidP="00D96770">
    <w:pPr>
      <w:autoSpaceDE w:val="0"/>
      <w:autoSpaceDN w:val="0"/>
      <w:adjustRightInd w:val="0"/>
      <w:jc w:val="right"/>
      <w:rPr>
        <w:rFonts w:ascii="Times New Roman" w:hAnsi="Times New Roman"/>
        <w:sz w:val="22"/>
        <w:szCs w:val="22"/>
      </w:rPr>
    </w:pPr>
  </w:p>
  <w:p w14:paraId="2291B0C0" w14:textId="77777777" w:rsidR="00D96770" w:rsidRDefault="00D96770" w:rsidP="00D96770">
    <w:pPr>
      <w:autoSpaceDE w:val="0"/>
      <w:autoSpaceDN w:val="0"/>
      <w:adjustRightInd w:val="0"/>
      <w:jc w:val="right"/>
      <w:rPr>
        <w:rFonts w:ascii="Times New Roman" w:hAnsi="Times New Roman"/>
        <w:sz w:val="22"/>
        <w:szCs w:val="22"/>
      </w:rPr>
    </w:pPr>
    <w:r>
      <w:rPr>
        <w:rFonts w:ascii="Times New Roman" w:hAnsi="Times New Roman"/>
        <w:sz w:val="22"/>
        <w:szCs w:val="22"/>
      </w:rPr>
      <w:t>Supplement 2 to</w:t>
    </w:r>
  </w:p>
  <w:p w14:paraId="4A367F2E" w14:textId="77777777" w:rsidR="00D96770" w:rsidRPr="00B46C0C" w:rsidRDefault="00D96770" w:rsidP="00D96770">
    <w:pPr>
      <w:pStyle w:val="Header"/>
      <w:jc w:val="right"/>
    </w:pPr>
    <w:r>
      <w:rPr>
        <w:rFonts w:ascii="Times New Roman" w:hAnsi="Times New Roman"/>
        <w:sz w:val="22"/>
        <w:szCs w:val="22"/>
      </w:rPr>
      <w:t>Attachment 4.19-B</w:t>
    </w:r>
  </w:p>
  <w:p w14:paraId="27B9E1DA" w14:textId="77777777" w:rsidR="003C60CC" w:rsidRDefault="003C60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61EDE" w14:textId="77777777" w:rsidR="00D96770" w:rsidRDefault="00D96770" w:rsidP="00D96770">
    <w:pPr>
      <w:autoSpaceDE w:val="0"/>
      <w:autoSpaceDN w:val="0"/>
      <w:adjustRightInd w:val="0"/>
      <w:jc w:val="right"/>
      <w:rPr>
        <w:rFonts w:ascii="Times New Roman" w:hAnsi="Times New Roman"/>
        <w:sz w:val="22"/>
        <w:szCs w:val="22"/>
      </w:rPr>
    </w:pPr>
  </w:p>
  <w:p w14:paraId="6B6ACC84" w14:textId="77777777" w:rsidR="00D96770" w:rsidRDefault="00D96770" w:rsidP="00D96770">
    <w:pPr>
      <w:autoSpaceDE w:val="0"/>
      <w:autoSpaceDN w:val="0"/>
      <w:adjustRightInd w:val="0"/>
      <w:jc w:val="right"/>
      <w:rPr>
        <w:rFonts w:ascii="Times New Roman" w:hAnsi="Times New Roman"/>
        <w:sz w:val="22"/>
        <w:szCs w:val="22"/>
      </w:rPr>
    </w:pPr>
  </w:p>
  <w:p w14:paraId="7B34C1B0" w14:textId="77777777" w:rsidR="00D96770" w:rsidRDefault="00D96770" w:rsidP="00D96770">
    <w:pPr>
      <w:autoSpaceDE w:val="0"/>
      <w:autoSpaceDN w:val="0"/>
      <w:adjustRightInd w:val="0"/>
      <w:jc w:val="right"/>
      <w:rPr>
        <w:rFonts w:ascii="Times New Roman" w:hAnsi="Times New Roman"/>
        <w:sz w:val="22"/>
        <w:szCs w:val="22"/>
      </w:rPr>
    </w:pPr>
    <w:r>
      <w:rPr>
        <w:rFonts w:ascii="Times New Roman" w:hAnsi="Times New Roman"/>
        <w:sz w:val="22"/>
        <w:szCs w:val="22"/>
      </w:rPr>
      <w:t>Supplement 2 to</w:t>
    </w:r>
  </w:p>
  <w:p w14:paraId="31F776B2" w14:textId="77777777" w:rsidR="00D96770" w:rsidRPr="00B46C0C" w:rsidRDefault="00D96770" w:rsidP="00D96770">
    <w:pPr>
      <w:pStyle w:val="Header"/>
      <w:jc w:val="right"/>
    </w:pPr>
    <w:r>
      <w:rPr>
        <w:rFonts w:ascii="Times New Roman" w:hAnsi="Times New Roman"/>
        <w:sz w:val="22"/>
        <w:szCs w:val="22"/>
      </w:rPr>
      <w:t>Attachment 4.19-B</w:t>
    </w:r>
  </w:p>
  <w:p w14:paraId="7D916AF2" w14:textId="77777777" w:rsidR="003C60CC" w:rsidRDefault="003C6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11F71"/>
    <w:multiLevelType w:val="hybridMultilevel"/>
    <w:tmpl w:val="BB505D3A"/>
    <w:lvl w:ilvl="0" w:tplc="3E606124">
      <w:start w:val="13"/>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AD5B2F"/>
    <w:multiLevelType w:val="hybridMultilevel"/>
    <w:tmpl w:val="D48EEB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C90169"/>
    <w:multiLevelType w:val="hybridMultilevel"/>
    <w:tmpl w:val="9E3022F4"/>
    <w:lvl w:ilvl="0" w:tplc="D14AAE06">
      <w:start w:val="1"/>
      <w:numFmt w:val="upperLetter"/>
      <w:lvlText w:val="%1."/>
      <w:lvlJc w:val="left"/>
      <w:pPr>
        <w:tabs>
          <w:tab w:val="num" w:pos="1710"/>
        </w:tabs>
        <w:ind w:left="1710" w:hanging="360"/>
      </w:pPr>
      <w:rPr>
        <w:rFonts w:hint="default"/>
      </w:rPr>
    </w:lvl>
    <w:lvl w:ilvl="1" w:tplc="04090019">
      <w:start w:val="1"/>
      <w:numFmt w:val="lowerLetter"/>
      <w:lvlText w:val="%2."/>
      <w:lvlJc w:val="left"/>
      <w:pPr>
        <w:tabs>
          <w:tab w:val="num" w:pos="990"/>
        </w:tabs>
        <w:ind w:left="990" w:hanging="360"/>
      </w:pPr>
    </w:lvl>
    <w:lvl w:ilvl="2" w:tplc="0409001B">
      <w:start w:val="1"/>
      <w:numFmt w:val="lowerRoman"/>
      <w:lvlText w:val="%3."/>
      <w:lvlJc w:val="right"/>
      <w:pPr>
        <w:tabs>
          <w:tab w:val="num" w:pos="1710"/>
        </w:tabs>
        <w:ind w:left="1710" w:hanging="180"/>
      </w:pPr>
    </w:lvl>
    <w:lvl w:ilvl="3" w:tplc="0409000F">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abstractNum w:abstractNumId="3" w15:restartNumberingAfterBreak="0">
    <w:nsid w:val="0B393F7B"/>
    <w:multiLevelType w:val="hybridMultilevel"/>
    <w:tmpl w:val="01CA0C06"/>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0BD777C7"/>
    <w:multiLevelType w:val="hybridMultilevel"/>
    <w:tmpl w:val="ABD453C8"/>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E0920B1"/>
    <w:multiLevelType w:val="hybridMultilevel"/>
    <w:tmpl w:val="083657DA"/>
    <w:lvl w:ilvl="0" w:tplc="4462B968">
      <w:start w:val="2"/>
      <w:numFmt w:val="decimal"/>
      <w:lvlText w:val="%1."/>
      <w:lvlJc w:val="left"/>
      <w:pPr>
        <w:tabs>
          <w:tab w:val="num" w:pos="2268"/>
        </w:tabs>
        <w:ind w:left="2268" w:hanging="648"/>
      </w:pPr>
      <w:rPr>
        <w:rFonts w:hint="default"/>
        <w:b w:val="0"/>
        <w:i w:val="0"/>
        <w:sz w:val="24"/>
      </w:rPr>
    </w:lvl>
    <w:lvl w:ilvl="1" w:tplc="04090019">
      <w:start w:val="1"/>
      <w:numFmt w:val="lowerLetter"/>
      <w:lvlText w:val="%2."/>
      <w:lvlJc w:val="left"/>
      <w:pPr>
        <w:tabs>
          <w:tab w:val="num" w:pos="2700"/>
        </w:tabs>
        <w:ind w:left="2700" w:hanging="360"/>
      </w:pPr>
    </w:lvl>
    <w:lvl w:ilvl="2" w:tplc="0409001B">
      <w:start w:val="1"/>
      <w:numFmt w:val="decimal"/>
      <w:lvlText w:val="%3."/>
      <w:lvlJc w:val="left"/>
      <w:pPr>
        <w:tabs>
          <w:tab w:val="num" w:pos="3420"/>
        </w:tabs>
        <w:ind w:left="3420" w:hanging="360"/>
      </w:pPr>
    </w:lvl>
    <w:lvl w:ilvl="3" w:tplc="0409000F">
      <w:start w:val="1"/>
      <w:numFmt w:val="decimal"/>
      <w:lvlText w:val="%4."/>
      <w:lvlJc w:val="left"/>
      <w:pPr>
        <w:tabs>
          <w:tab w:val="num" w:pos="4140"/>
        </w:tabs>
        <w:ind w:left="4140" w:hanging="360"/>
      </w:pPr>
    </w:lvl>
    <w:lvl w:ilvl="4" w:tplc="04090019">
      <w:start w:val="1"/>
      <w:numFmt w:val="decimal"/>
      <w:lvlText w:val="%5."/>
      <w:lvlJc w:val="left"/>
      <w:pPr>
        <w:tabs>
          <w:tab w:val="num" w:pos="4860"/>
        </w:tabs>
        <w:ind w:left="4860" w:hanging="360"/>
      </w:pPr>
    </w:lvl>
    <w:lvl w:ilvl="5" w:tplc="0409001B">
      <w:start w:val="1"/>
      <w:numFmt w:val="decimal"/>
      <w:lvlText w:val="%6."/>
      <w:lvlJc w:val="left"/>
      <w:pPr>
        <w:tabs>
          <w:tab w:val="num" w:pos="5580"/>
        </w:tabs>
        <w:ind w:left="5580" w:hanging="360"/>
      </w:pPr>
    </w:lvl>
    <w:lvl w:ilvl="6" w:tplc="0409000F">
      <w:start w:val="1"/>
      <w:numFmt w:val="decimal"/>
      <w:lvlText w:val="%7."/>
      <w:lvlJc w:val="left"/>
      <w:pPr>
        <w:tabs>
          <w:tab w:val="num" w:pos="6300"/>
        </w:tabs>
        <w:ind w:left="6300" w:hanging="360"/>
      </w:pPr>
    </w:lvl>
    <w:lvl w:ilvl="7" w:tplc="04090019">
      <w:start w:val="1"/>
      <w:numFmt w:val="decimal"/>
      <w:lvlText w:val="%8."/>
      <w:lvlJc w:val="left"/>
      <w:pPr>
        <w:tabs>
          <w:tab w:val="num" w:pos="7020"/>
        </w:tabs>
        <w:ind w:left="7020" w:hanging="360"/>
      </w:pPr>
    </w:lvl>
    <w:lvl w:ilvl="8" w:tplc="0409001B">
      <w:start w:val="1"/>
      <w:numFmt w:val="decimal"/>
      <w:lvlText w:val="%9."/>
      <w:lvlJc w:val="left"/>
      <w:pPr>
        <w:tabs>
          <w:tab w:val="num" w:pos="7740"/>
        </w:tabs>
        <w:ind w:left="7740" w:hanging="360"/>
      </w:pPr>
    </w:lvl>
  </w:abstractNum>
  <w:abstractNum w:abstractNumId="6" w15:restartNumberingAfterBreak="0">
    <w:nsid w:val="0E243BC5"/>
    <w:multiLevelType w:val="hybridMultilevel"/>
    <w:tmpl w:val="5D40B586"/>
    <w:lvl w:ilvl="0" w:tplc="3FF874AA">
      <w:start w:val="2"/>
      <w:numFmt w:val="lowerLetter"/>
      <w:lvlText w:val="%1."/>
      <w:lvlJc w:val="left"/>
      <w:pPr>
        <w:ind w:left="2520" w:hanging="360"/>
      </w:pPr>
      <w:rPr>
        <w:rFonts w:hint="default"/>
      </w:r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6923BD"/>
    <w:multiLevelType w:val="hybridMultilevel"/>
    <w:tmpl w:val="9E76A5B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C9C3A18"/>
    <w:multiLevelType w:val="hybridMultilevel"/>
    <w:tmpl w:val="EBDAA71C"/>
    <w:lvl w:ilvl="0" w:tplc="40F66D7A">
      <w:start w:val="10"/>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D24F87"/>
    <w:multiLevelType w:val="hybridMultilevel"/>
    <w:tmpl w:val="76BCAFBC"/>
    <w:lvl w:ilvl="0" w:tplc="E708A388">
      <w:start w:val="1"/>
      <w:numFmt w:val="decimal"/>
      <w:lvlText w:val="%1."/>
      <w:lvlJc w:val="left"/>
      <w:pPr>
        <w:tabs>
          <w:tab w:val="num" w:pos="3240"/>
        </w:tabs>
        <w:ind w:left="32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DD76743"/>
    <w:multiLevelType w:val="hybridMultilevel"/>
    <w:tmpl w:val="83E674D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927015"/>
    <w:multiLevelType w:val="hybridMultilevel"/>
    <w:tmpl w:val="58B8EE2E"/>
    <w:lvl w:ilvl="0" w:tplc="41000320">
      <w:start w:val="8"/>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E608C"/>
    <w:multiLevelType w:val="hybridMultilevel"/>
    <w:tmpl w:val="46626BD8"/>
    <w:lvl w:ilvl="0" w:tplc="D108A700">
      <w:start w:val="3"/>
      <w:numFmt w:val="lowerLetter"/>
      <w:lvlText w:val="%1."/>
      <w:lvlJc w:val="left"/>
      <w:pPr>
        <w:ind w:left="3420" w:hanging="18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FC6523"/>
    <w:multiLevelType w:val="hybridMultilevel"/>
    <w:tmpl w:val="9BB886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BE0438"/>
    <w:multiLevelType w:val="hybridMultilevel"/>
    <w:tmpl w:val="E9D2A13C"/>
    <w:lvl w:ilvl="0" w:tplc="0409000F">
      <w:start w:val="1"/>
      <w:numFmt w:val="decimal"/>
      <w:lvlText w:val="%1."/>
      <w:lvlJc w:val="left"/>
      <w:pPr>
        <w:ind w:left="3330" w:hanging="360"/>
      </w:p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5" w15:restartNumberingAfterBreak="0">
    <w:nsid w:val="32D716C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735389"/>
    <w:multiLevelType w:val="hybridMultilevel"/>
    <w:tmpl w:val="6CAA2FD8"/>
    <w:lvl w:ilvl="0" w:tplc="04090019">
      <w:start w:val="1"/>
      <w:numFmt w:val="lowerLetter"/>
      <w:lvlText w:val="%1."/>
      <w:lvlJc w:val="left"/>
      <w:pPr>
        <w:ind w:left="3600" w:hanging="360"/>
      </w:pPr>
      <w:rPr>
        <w:rFonts w:hint="default"/>
      </w:rPr>
    </w:lvl>
    <w:lvl w:ilvl="1" w:tplc="04090019">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36F63A7A"/>
    <w:multiLevelType w:val="hybridMultilevel"/>
    <w:tmpl w:val="2DDCA8CA"/>
    <w:lvl w:ilvl="0" w:tplc="8FE6F3CC">
      <w:start w:val="1"/>
      <w:numFmt w:val="lowerLetter"/>
      <w:lvlText w:val="%1."/>
      <w:lvlJc w:val="left"/>
      <w:pPr>
        <w:tabs>
          <w:tab w:val="num" w:pos="2700"/>
        </w:tabs>
        <w:ind w:left="2700" w:hanging="540"/>
      </w:pPr>
      <w:rPr>
        <w:rFonts w:hint="default"/>
      </w:rPr>
    </w:lvl>
    <w:lvl w:ilvl="1" w:tplc="09FA1E3A">
      <w:start w:val="10"/>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1890"/>
        </w:tabs>
        <w:ind w:left="189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84B498B"/>
    <w:multiLevelType w:val="hybridMultilevel"/>
    <w:tmpl w:val="383243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636921"/>
    <w:multiLevelType w:val="hybridMultilevel"/>
    <w:tmpl w:val="E642F6D8"/>
    <w:lvl w:ilvl="0" w:tplc="B09CF2E2">
      <w:start w:val="11"/>
      <w:numFmt w:val="upp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360" w:hanging="360"/>
      </w:pPr>
    </w:lvl>
    <w:lvl w:ilvl="4" w:tplc="04090019" w:tentative="1">
      <w:start w:val="1"/>
      <w:numFmt w:val="lowerLetter"/>
      <w:lvlText w:val="%5."/>
      <w:lvlJc w:val="left"/>
      <w:pPr>
        <w:ind w:left="1080" w:hanging="360"/>
      </w:pPr>
    </w:lvl>
    <w:lvl w:ilvl="5" w:tplc="0409001B" w:tentative="1">
      <w:start w:val="1"/>
      <w:numFmt w:val="lowerRoman"/>
      <w:lvlText w:val="%6."/>
      <w:lvlJc w:val="right"/>
      <w:pPr>
        <w:ind w:left="1800" w:hanging="180"/>
      </w:pPr>
    </w:lvl>
    <w:lvl w:ilvl="6" w:tplc="0409000F" w:tentative="1">
      <w:start w:val="1"/>
      <w:numFmt w:val="decimal"/>
      <w:lvlText w:val="%7."/>
      <w:lvlJc w:val="left"/>
      <w:pPr>
        <w:ind w:left="2520" w:hanging="360"/>
      </w:pPr>
    </w:lvl>
    <w:lvl w:ilvl="7" w:tplc="04090019" w:tentative="1">
      <w:start w:val="1"/>
      <w:numFmt w:val="lowerLetter"/>
      <w:lvlText w:val="%8."/>
      <w:lvlJc w:val="left"/>
      <w:pPr>
        <w:ind w:left="3240" w:hanging="360"/>
      </w:pPr>
    </w:lvl>
    <w:lvl w:ilvl="8" w:tplc="0409001B" w:tentative="1">
      <w:start w:val="1"/>
      <w:numFmt w:val="lowerRoman"/>
      <w:lvlText w:val="%9."/>
      <w:lvlJc w:val="right"/>
      <w:pPr>
        <w:ind w:left="3960" w:hanging="180"/>
      </w:pPr>
    </w:lvl>
  </w:abstractNum>
  <w:abstractNum w:abstractNumId="20" w15:restartNumberingAfterBreak="0">
    <w:nsid w:val="3E63160D"/>
    <w:multiLevelType w:val="hybridMultilevel"/>
    <w:tmpl w:val="51C463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EA65DA"/>
    <w:multiLevelType w:val="hybridMultilevel"/>
    <w:tmpl w:val="F3D4A736"/>
    <w:lvl w:ilvl="0" w:tplc="FF40CA34">
      <w:start w:val="7"/>
      <w:numFmt w:val="upperLetter"/>
      <w:lvlText w:val="%1."/>
      <w:lvlJc w:val="left"/>
      <w:pPr>
        <w:tabs>
          <w:tab w:val="num" w:pos="1080"/>
        </w:tabs>
        <w:ind w:left="1080" w:hanging="360"/>
      </w:pPr>
      <w:rPr>
        <w:rFonts w:hint="default"/>
      </w:rPr>
    </w:lvl>
    <w:lvl w:ilvl="1" w:tplc="92A08760">
      <w:start w:val="1"/>
      <w:numFmt w:val="decimal"/>
      <w:lvlText w:val="%2."/>
      <w:lvlJc w:val="left"/>
      <w:pPr>
        <w:tabs>
          <w:tab w:val="num" w:pos="1800"/>
        </w:tabs>
        <w:ind w:left="1800" w:hanging="360"/>
      </w:pPr>
      <w:rPr>
        <w:rFonts w:hint="default"/>
      </w:rPr>
    </w:lvl>
    <w:lvl w:ilvl="2" w:tplc="0409001B">
      <w:start w:val="1"/>
      <w:numFmt w:val="lowerRoman"/>
      <w:lvlText w:val="%3."/>
      <w:lvlJc w:val="right"/>
      <w:pPr>
        <w:tabs>
          <w:tab w:val="num" w:pos="2096"/>
        </w:tabs>
        <w:ind w:left="2096" w:hanging="180"/>
      </w:pPr>
    </w:lvl>
    <w:lvl w:ilvl="3" w:tplc="0409000F" w:tentative="1">
      <w:start w:val="1"/>
      <w:numFmt w:val="decimal"/>
      <w:lvlText w:val="%4."/>
      <w:lvlJc w:val="left"/>
      <w:pPr>
        <w:tabs>
          <w:tab w:val="num" w:pos="2816"/>
        </w:tabs>
        <w:ind w:left="2816" w:hanging="360"/>
      </w:pPr>
    </w:lvl>
    <w:lvl w:ilvl="4" w:tplc="04090019" w:tentative="1">
      <w:start w:val="1"/>
      <w:numFmt w:val="lowerLetter"/>
      <w:lvlText w:val="%5."/>
      <w:lvlJc w:val="left"/>
      <w:pPr>
        <w:tabs>
          <w:tab w:val="num" w:pos="3536"/>
        </w:tabs>
        <w:ind w:left="3536" w:hanging="360"/>
      </w:pPr>
    </w:lvl>
    <w:lvl w:ilvl="5" w:tplc="0409001B" w:tentative="1">
      <w:start w:val="1"/>
      <w:numFmt w:val="lowerRoman"/>
      <w:lvlText w:val="%6."/>
      <w:lvlJc w:val="right"/>
      <w:pPr>
        <w:tabs>
          <w:tab w:val="num" w:pos="4256"/>
        </w:tabs>
        <w:ind w:left="4256" w:hanging="180"/>
      </w:pPr>
    </w:lvl>
    <w:lvl w:ilvl="6" w:tplc="0409000F" w:tentative="1">
      <w:start w:val="1"/>
      <w:numFmt w:val="decimal"/>
      <w:lvlText w:val="%7."/>
      <w:lvlJc w:val="left"/>
      <w:pPr>
        <w:tabs>
          <w:tab w:val="num" w:pos="4976"/>
        </w:tabs>
        <w:ind w:left="4976" w:hanging="360"/>
      </w:pPr>
    </w:lvl>
    <w:lvl w:ilvl="7" w:tplc="04090019" w:tentative="1">
      <w:start w:val="1"/>
      <w:numFmt w:val="lowerLetter"/>
      <w:lvlText w:val="%8."/>
      <w:lvlJc w:val="left"/>
      <w:pPr>
        <w:tabs>
          <w:tab w:val="num" w:pos="5696"/>
        </w:tabs>
        <w:ind w:left="5696" w:hanging="360"/>
      </w:pPr>
    </w:lvl>
    <w:lvl w:ilvl="8" w:tplc="0409001B" w:tentative="1">
      <w:start w:val="1"/>
      <w:numFmt w:val="lowerRoman"/>
      <w:lvlText w:val="%9."/>
      <w:lvlJc w:val="right"/>
      <w:pPr>
        <w:tabs>
          <w:tab w:val="num" w:pos="6416"/>
        </w:tabs>
        <w:ind w:left="6416" w:hanging="180"/>
      </w:pPr>
    </w:lvl>
  </w:abstractNum>
  <w:abstractNum w:abstractNumId="22" w15:restartNumberingAfterBreak="0">
    <w:nsid w:val="426E3EB1"/>
    <w:multiLevelType w:val="hybridMultilevel"/>
    <w:tmpl w:val="8996C528"/>
    <w:lvl w:ilvl="0" w:tplc="CCC64F02">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42B26661"/>
    <w:multiLevelType w:val="hybridMultilevel"/>
    <w:tmpl w:val="A5B6D34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3C053AA"/>
    <w:multiLevelType w:val="hybridMultilevel"/>
    <w:tmpl w:val="CC7A1266"/>
    <w:lvl w:ilvl="0" w:tplc="C098300C">
      <w:start w:val="4"/>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7DE4384"/>
    <w:multiLevelType w:val="hybridMultilevel"/>
    <w:tmpl w:val="21B6A8CE"/>
    <w:lvl w:ilvl="0" w:tplc="D14AAE06">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360"/>
        </w:tabs>
        <w:ind w:left="360" w:hanging="360"/>
      </w:pPr>
    </w:lvl>
    <w:lvl w:ilvl="2" w:tplc="763E93AA">
      <w:start w:val="2"/>
      <w:numFmt w:val="decimal"/>
      <w:lvlText w:val="%3."/>
      <w:lvlJc w:val="left"/>
      <w:pPr>
        <w:tabs>
          <w:tab w:val="num" w:pos="1260"/>
        </w:tabs>
        <w:ind w:left="1260" w:hanging="360"/>
      </w:pPr>
      <w:rPr>
        <w:rFonts w:hint="default"/>
      </w:rPr>
    </w:lvl>
    <w:lvl w:ilvl="3" w:tplc="0409000F">
      <w:start w:val="1"/>
      <w:numFmt w:val="decimal"/>
      <w:lvlText w:val="%4."/>
      <w:lvlJc w:val="left"/>
      <w:pPr>
        <w:tabs>
          <w:tab w:val="num" w:pos="1800"/>
        </w:tabs>
        <w:ind w:left="1800" w:hanging="360"/>
      </w:pPr>
    </w:lvl>
    <w:lvl w:ilvl="4" w:tplc="04090019">
      <w:start w:val="1"/>
      <w:numFmt w:val="lowerLetter"/>
      <w:lvlText w:val="%5."/>
      <w:lvlJc w:val="left"/>
      <w:pPr>
        <w:tabs>
          <w:tab w:val="num" w:pos="2520"/>
        </w:tabs>
        <w:ind w:left="2520" w:hanging="360"/>
      </w:pPr>
    </w:lvl>
    <w:lvl w:ilvl="5" w:tplc="0409001B">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6" w15:restartNumberingAfterBreak="0">
    <w:nsid w:val="48524055"/>
    <w:multiLevelType w:val="hybridMultilevel"/>
    <w:tmpl w:val="DE04041C"/>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494471CA"/>
    <w:multiLevelType w:val="hybridMultilevel"/>
    <w:tmpl w:val="49966F7E"/>
    <w:lvl w:ilvl="0" w:tplc="0409000F">
      <w:start w:val="1"/>
      <w:numFmt w:val="decimal"/>
      <w:lvlText w:val="%1."/>
      <w:lvlJc w:val="left"/>
      <w:pPr>
        <w:ind w:left="720" w:hanging="360"/>
      </w:pPr>
    </w:lvl>
    <w:lvl w:ilvl="1" w:tplc="0409000F">
      <w:start w:val="1"/>
      <w:numFmt w:val="decimal"/>
      <w:lvlText w:val="%2."/>
      <w:lvlJc w:val="left"/>
      <w:pPr>
        <w:ind w:left="153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106CC3"/>
    <w:multiLevelType w:val="hybridMultilevel"/>
    <w:tmpl w:val="4FBE8BD2"/>
    <w:lvl w:ilvl="0" w:tplc="CF36CDE6">
      <w:start w:val="4"/>
      <w:numFmt w:val="upperLetter"/>
      <w:lvlText w:val="%1."/>
      <w:lvlJc w:val="left"/>
      <w:pPr>
        <w:tabs>
          <w:tab w:val="num" w:pos="1080"/>
        </w:tabs>
        <w:ind w:left="1080" w:hanging="360"/>
      </w:pPr>
      <w:rPr>
        <w:rFonts w:hint="default"/>
      </w:rPr>
    </w:lvl>
    <w:lvl w:ilvl="1" w:tplc="D6C4C630">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4F8021A8"/>
    <w:multiLevelType w:val="hybridMultilevel"/>
    <w:tmpl w:val="B85E9E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9C6B41"/>
    <w:multiLevelType w:val="hybridMultilevel"/>
    <w:tmpl w:val="FE1C1E46"/>
    <w:lvl w:ilvl="0" w:tplc="190EAFA4">
      <w:start w:val="9"/>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080"/>
        </w:tabs>
        <w:ind w:left="1080" w:hanging="360"/>
      </w:pPr>
    </w:lvl>
    <w:lvl w:ilvl="2" w:tplc="D7FA2512">
      <w:start w:val="2"/>
      <w:numFmt w:val="decimal"/>
      <w:lvlText w:val="%3."/>
      <w:lvlJc w:val="left"/>
      <w:pPr>
        <w:tabs>
          <w:tab w:val="num" w:pos="1980"/>
        </w:tabs>
        <w:ind w:left="1980" w:hanging="360"/>
      </w:pPr>
      <w:rPr>
        <w:rFonts w:hint="default"/>
      </w:r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4FB177E3"/>
    <w:multiLevelType w:val="hybridMultilevel"/>
    <w:tmpl w:val="7820DFCA"/>
    <w:lvl w:ilvl="0" w:tplc="EA568D34">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12C4AEB"/>
    <w:multiLevelType w:val="hybridMultilevel"/>
    <w:tmpl w:val="E0FA8E16"/>
    <w:lvl w:ilvl="0" w:tplc="2B0E41DA">
      <w:start w:val="1"/>
      <w:numFmt w:val="upperRoman"/>
      <w:lvlText w:val="%1."/>
      <w:lvlJc w:val="left"/>
      <w:pPr>
        <w:tabs>
          <w:tab w:val="num" w:pos="720"/>
        </w:tabs>
        <w:ind w:left="36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1080"/>
        </w:tabs>
        <w:ind w:left="-1080" w:hanging="180"/>
      </w:pPr>
    </w:lvl>
    <w:lvl w:ilvl="3" w:tplc="0409000F">
      <w:start w:val="1"/>
      <w:numFmt w:val="decimal"/>
      <w:lvlText w:val="%4."/>
      <w:lvlJc w:val="left"/>
      <w:pPr>
        <w:tabs>
          <w:tab w:val="num" w:pos="-360"/>
        </w:tabs>
        <w:ind w:left="-360" w:hanging="360"/>
      </w:pPr>
    </w:lvl>
    <w:lvl w:ilvl="4" w:tplc="04090019">
      <w:start w:val="1"/>
      <w:numFmt w:val="lowerLetter"/>
      <w:lvlText w:val="%5."/>
      <w:lvlJc w:val="left"/>
      <w:pPr>
        <w:tabs>
          <w:tab w:val="num" w:pos="360"/>
        </w:tabs>
        <w:ind w:left="360" w:hanging="360"/>
      </w:pPr>
    </w:lvl>
    <w:lvl w:ilvl="5" w:tplc="0409001B" w:tentative="1">
      <w:start w:val="1"/>
      <w:numFmt w:val="lowerRoman"/>
      <w:lvlText w:val="%6."/>
      <w:lvlJc w:val="right"/>
      <w:pPr>
        <w:tabs>
          <w:tab w:val="num" w:pos="1080"/>
        </w:tabs>
        <w:ind w:left="1080" w:hanging="180"/>
      </w:pPr>
    </w:lvl>
    <w:lvl w:ilvl="6" w:tplc="0409000F" w:tentative="1">
      <w:start w:val="1"/>
      <w:numFmt w:val="decimal"/>
      <w:lvlText w:val="%7."/>
      <w:lvlJc w:val="left"/>
      <w:pPr>
        <w:tabs>
          <w:tab w:val="num" w:pos="1800"/>
        </w:tabs>
        <w:ind w:left="1800" w:hanging="360"/>
      </w:pPr>
    </w:lvl>
    <w:lvl w:ilvl="7" w:tplc="04090019" w:tentative="1">
      <w:start w:val="1"/>
      <w:numFmt w:val="lowerLetter"/>
      <w:lvlText w:val="%8."/>
      <w:lvlJc w:val="left"/>
      <w:pPr>
        <w:tabs>
          <w:tab w:val="num" w:pos="2520"/>
        </w:tabs>
        <w:ind w:left="2520" w:hanging="360"/>
      </w:pPr>
    </w:lvl>
    <w:lvl w:ilvl="8" w:tplc="0409001B" w:tentative="1">
      <w:start w:val="1"/>
      <w:numFmt w:val="lowerRoman"/>
      <w:lvlText w:val="%9."/>
      <w:lvlJc w:val="right"/>
      <w:pPr>
        <w:tabs>
          <w:tab w:val="num" w:pos="3240"/>
        </w:tabs>
        <w:ind w:left="3240" w:hanging="180"/>
      </w:pPr>
    </w:lvl>
  </w:abstractNum>
  <w:abstractNum w:abstractNumId="33" w15:restartNumberingAfterBreak="0">
    <w:nsid w:val="536E7AE7"/>
    <w:multiLevelType w:val="hybridMultilevel"/>
    <w:tmpl w:val="A9247BCC"/>
    <w:lvl w:ilvl="0" w:tplc="53D45508">
      <w:start w:val="4"/>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F20EE0"/>
    <w:multiLevelType w:val="hybridMultilevel"/>
    <w:tmpl w:val="BB08D32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5698489C"/>
    <w:multiLevelType w:val="hybridMultilevel"/>
    <w:tmpl w:val="8CBC9DBA"/>
    <w:lvl w:ilvl="0" w:tplc="AE3CB314">
      <w:start w:val="3"/>
      <w:numFmt w:val="lowerLetter"/>
      <w:lvlText w:val="%1."/>
      <w:lvlJc w:val="left"/>
      <w:pPr>
        <w:ind w:left="3420" w:hanging="180"/>
      </w:pPr>
      <w:rPr>
        <w:rFonts w:hint="default"/>
      </w:rPr>
    </w:lvl>
    <w:lvl w:ilvl="1" w:tplc="04090019" w:tentative="1">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EB7E46"/>
    <w:multiLevelType w:val="hybridMultilevel"/>
    <w:tmpl w:val="32BCC356"/>
    <w:lvl w:ilvl="0" w:tplc="30C44F4C">
      <w:start w:val="6"/>
      <w:numFmt w:val="upperRoman"/>
      <w:pStyle w:val="Heading3"/>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0"/>
        </w:tabs>
        <w:ind w:left="0" w:hanging="180"/>
      </w:pPr>
    </w:lvl>
    <w:lvl w:ilvl="3" w:tplc="0409000F" w:tentative="1">
      <w:start w:val="1"/>
      <w:numFmt w:val="decimal"/>
      <w:lvlText w:val="%4."/>
      <w:lvlJc w:val="left"/>
      <w:pPr>
        <w:tabs>
          <w:tab w:val="num" w:pos="720"/>
        </w:tabs>
        <w:ind w:left="720" w:hanging="360"/>
      </w:p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abstractNum w:abstractNumId="37" w15:restartNumberingAfterBreak="0">
    <w:nsid w:val="5BF64396"/>
    <w:multiLevelType w:val="hybridMultilevel"/>
    <w:tmpl w:val="60DAE292"/>
    <w:lvl w:ilvl="0" w:tplc="12AEF690">
      <w:start w:val="3"/>
      <w:numFmt w:val="lowerLetter"/>
      <w:lvlText w:val="%1."/>
      <w:lvlJc w:val="left"/>
      <w:pPr>
        <w:ind w:left="3420" w:hanging="180"/>
      </w:pPr>
      <w:rPr>
        <w:rFonts w:hint="default"/>
      </w:rPr>
    </w:lvl>
    <w:lvl w:ilvl="1" w:tplc="04090019" w:tentative="1">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250F0F"/>
    <w:multiLevelType w:val="hybridMultilevel"/>
    <w:tmpl w:val="609CDF84"/>
    <w:lvl w:ilvl="0" w:tplc="9FA06AE8">
      <w:start w:val="1"/>
      <w:numFmt w:val="upperLetter"/>
      <w:lvlText w:val="%1."/>
      <w:lvlJc w:val="left"/>
      <w:pPr>
        <w:tabs>
          <w:tab w:val="num" w:pos="1080"/>
        </w:tabs>
        <w:ind w:left="1080" w:hanging="360"/>
      </w:pPr>
      <w:rPr>
        <w:rFonts w:hint="default"/>
      </w:rPr>
    </w:lvl>
    <w:lvl w:ilvl="1" w:tplc="21A89CDC">
      <w:start w:val="1"/>
      <w:numFmt w:val="decimal"/>
      <w:lvlText w:val="%2."/>
      <w:lvlJc w:val="left"/>
      <w:pPr>
        <w:tabs>
          <w:tab w:val="num" w:pos="1440"/>
        </w:tabs>
        <w:ind w:left="1440" w:hanging="360"/>
      </w:pPr>
      <w:rPr>
        <w:rFonts w:ascii="Times New Roman" w:eastAsia="Times New Roman" w:hAnsi="Times New Roman" w:cs="Times New Roman"/>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17C3058"/>
    <w:multiLevelType w:val="hybridMultilevel"/>
    <w:tmpl w:val="BDE22F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DE40DA"/>
    <w:multiLevelType w:val="hybridMultilevel"/>
    <w:tmpl w:val="4C40B3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2B87BA2"/>
    <w:multiLevelType w:val="hybridMultilevel"/>
    <w:tmpl w:val="A4A839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291D9D"/>
    <w:multiLevelType w:val="hybridMultilevel"/>
    <w:tmpl w:val="A07C324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C2D3C6A"/>
    <w:multiLevelType w:val="hybridMultilevel"/>
    <w:tmpl w:val="BB042B5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D2B5701"/>
    <w:multiLevelType w:val="hybridMultilevel"/>
    <w:tmpl w:val="231672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4A2938"/>
    <w:multiLevelType w:val="hybridMultilevel"/>
    <w:tmpl w:val="F64C63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328172F"/>
    <w:multiLevelType w:val="hybridMultilevel"/>
    <w:tmpl w:val="536238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816B45"/>
    <w:multiLevelType w:val="hybridMultilevel"/>
    <w:tmpl w:val="8F4AA6F6"/>
    <w:lvl w:ilvl="0" w:tplc="B6FEC2E8">
      <w:start w:val="4"/>
      <w:numFmt w:val="upperLetter"/>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C447EFC"/>
    <w:multiLevelType w:val="hybridMultilevel"/>
    <w:tmpl w:val="C17ADD84"/>
    <w:lvl w:ilvl="0" w:tplc="5318305E">
      <w:start w:val="6"/>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7C580FC0"/>
    <w:multiLevelType w:val="hybridMultilevel"/>
    <w:tmpl w:val="B8307FD0"/>
    <w:lvl w:ilvl="0" w:tplc="04090019">
      <w:start w:val="1"/>
      <w:numFmt w:val="lowerLetter"/>
      <w:lvlText w:val="%1."/>
      <w:lvlJc w:val="left"/>
      <w:pPr>
        <w:ind w:left="252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num w:numId="1" w16cid:durableId="626863359">
    <w:abstractNumId w:val="17"/>
  </w:num>
  <w:num w:numId="2" w16cid:durableId="1944609885">
    <w:abstractNumId w:val="36"/>
  </w:num>
  <w:num w:numId="3" w16cid:durableId="205415349">
    <w:abstractNumId w:val="28"/>
  </w:num>
  <w:num w:numId="4" w16cid:durableId="1548301352">
    <w:abstractNumId w:val="31"/>
  </w:num>
  <w:num w:numId="5" w16cid:durableId="241263196">
    <w:abstractNumId w:val="21"/>
  </w:num>
  <w:num w:numId="6" w16cid:durableId="959069036">
    <w:abstractNumId w:val="38"/>
  </w:num>
  <w:num w:numId="7" w16cid:durableId="1822312543">
    <w:abstractNumId w:val="48"/>
  </w:num>
  <w:num w:numId="8" w16cid:durableId="798718566">
    <w:abstractNumId w:val="30"/>
  </w:num>
  <w:num w:numId="9" w16cid:durableId="1734573452">
    <w:abstractNumId w:val="0"/>
  </w:num>
  <w:num w:numId="10" w16cid:durableId="752429413">
    <w:abstractNumId w:val="9"/>
  </w:num>
  <w:num w:numId="11" w16cid:durableId="1017268713">
    <w:abstractNumId w:val="32"/>
  </w:num>
  <w:num w:numId="12" w16cid:durableId="553196978">
    <w:abstractNumId w:val="24"/>
  </w:num>
  <w:num w:numId="13" w16cid:durableId="1558971546">
    <w:abstractNumId w:val="25"/>
  </w:num>
  <w:num w:numId="14" w16cid:durableId="632833427">
    <w:abstractNumId w:val="2"/>
  </w:num>
  <w:num w:numId="15" w16cid:durableId="1654021391">
    <w:abstractNumId w:val="5"/>
  </w:num>
  <w:num w:numId="16" w16cid:durableId="11300537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170844">
    <w:abstractNumId w:val="15"/>
  </w:num>
  <w:num w:numId="18" w16cid:durableId="721905333">
    <w:abstractNumId w:val="20"/>
  </w:num>
  <w:num w:numId="19" w16cid:durableId="1822574551">
    <w:abstractNumId w:val="27"/>
  </w:num>
  <w:num w:numId="20" w16cid:durableId="1163619922">
    <w:abstractNumId w:val="26"/>
  </w:num>
  <w:num w:numId="21" w16cid:durableId="403377521">
    <w:abstractNumId w:val="8"/>
  </w:num>
  <w:num w:numId="22" w16cid:durableId="1319453892">
    <w:abstractNumId w:val="34"/>
  </w:num>
  <w:num w:numId="23" w16cid:durableId="1266422475">
    <w:abstractNumId w:val="16"/>
  </w:num>
  <w:num w:numId="24" w16cid:durableId="770199953">
    <w:abstractNumId w:val="4"/>
  </w:num>
  <w:num w:numId="25" w16cid:durableId="2075349406">
    <w:abstractNumId w:val="1"/>
  </w:num>
  <w:num w:numId="26" w16cid:durableId="1850636231">
    <w:abstractNumId w:val="47"/>
  </w:num>
  <w:num w:numId="27" w16cid:durableId="1837718799">
    <w:abstractNumId w:val="41"/>
  </w:num>
  <w:num w:numId="28" w16cid:durableId="1601178142">
    <w:abstractNumId w:val="29"/>
  </w:num>
  <w:num w:numId="29" w16cid:durableId="1230311077">
    <w:abstractNumId w:val="10"/>
  </w:num>
  <w:num w:numId="30" w16cid:durableId="204952019">
    <w:abstractNumId w:val="23"/>
  </w:num>
  <w:num w:numId="31" w16cid:durableId="1439062572">
    <w:abstractNumId w:val="45"/>
  </w:num>
  <w:num w:numId="32" w16cid:durableId="423500346">
    <w:abstractNumId w:val="43"/>
  </w:num>
  <w:num w:numId="33" w16cid:durableId="1210414756">
    <w:abstractNumId w:val="19"/>
  </w:num>
  <w:num w:numId="34" w16cid:durableId="1275289130">
    <w:abstractNumId w:val="49"/>
  </w:num>
  <w:num w:numId="35" w16cid:durableId="703672264">
    <w:abstractNumId w:val="6"/>
  </w:num>
  <w:num w:numId="36" w16cid:durableId="1305426113">
    <w:abstractNumId w:val="3"/>
  </w:num>
  <w:num w:numId="37" w16cid:durableId="322587350">
    <w:abstractNumId w:val="37"/>
  </w:num>
  <w:num w:numId="38" w16cid:durableId="637757355">
    <w:abstractNumId w:val="35"/>
  </w:num>
  <w:num w:numId="39" w16cid:durableId="1704134442">
    <w:abstractNumId w:val="12"/>
  </w:num>
  <w:num w:numId="40" w16cid:durableId="2082017868">
    <w:abstractNumId w:val="14"/>
  </w:num>
  <w:num w:numId="41" w16cid:durableId="661274774">
    <w:abstractNumId w:val="33"/>
  </w:num>
  <w:num w:numId="42" w16cid:durableId="1931114949">
    <w:abstractNumId w:val="13"/>
  </w:num>
  <w:num w:numId="43" w16cid:durableId="1324353744">
    <w:abstractNumId w:val="11"/>
  </w:num>
  <w:num w:numId="44" w16cid:durableId="1034500215">
    <w:abstractNumId w:val="39"/>
  </w:num>
  <w:num w:numId="45" w16cid:durableId="1996642643">
    <w:abstractNumId w:val="46"/>
  </w:num>
  <w:num w:numId="46" w16cid:durableId="224487451">
    <w:abstractNumId w:val="40"/>
  </w:num>
  <w:num w:numId="47" w16cid:durableId="349793633">
    <w:abstractNumId w:val="44"/>
  </w:num>
  <w:num w:numId="48" w16cid:durableId="2077894217">
    <w:abstractNumId w:val="42"/>
  </w:num>
  <w:num w:numId="49" w16cid:durableId="1738160662">
    <w:abstractNumId w:val="18"/>
  </w:num>
  <w:num w:numId="50" w16cid:durableId="458501232">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hideSpellingErrors/>
  <w:hideGrammaticalErrors/>
  <w:proofState w:spelling="clean" w:grammar="clean"/>
  <w:defaultTabStop w:val="72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9217" fillcolor="#ffc">
      <v:fill color="#ffc" color2="#ffffd7" focus="100%" type="tile"/>
      <v:shadow color="#868686"/>
      <o:extrusion v:ext="view" backdepth="30pt" color="#939676" on="t" rotationangle="30,-36" viewpoint="0,0" viewpointorigin="0,0" skewangle="0" skewamt="0" brightness="10000f" lightposition="-50000,-50000" lightlevel="44000f" lightposition2="50000" lightlevel2="24000f" type="perspective"/>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F8F"/>
    <w:rsid w:val="00001EB3"/>
    <w:rsid w:val="000130A6"/>
    <w:rsid w:val="00016D6E"/>
    <w:rsid w:val="00021DE1"/>
    <w:rsid w:val="00023151"/>
    <w:rsid w:val="00040C27"/>
    <w:rsid w:val="000552FE"/>
    <w:rsid w:val="00055EDB"/>
    <w:rsid w:val="000622E1"/>
    <w:rsid w:val="000704CE"/>
    <w:rsid w:val="000731F1"/>
    <w:rsid w:val="00081027"/>
    <w:rsid w:val="000811D2"/>
    <w:rsid w:val="00081FF2"/>
    <w:rsid w:val="00091C5D"/>
    <w:rsid w:val="000A498B"/>
    <w:rsid w:val="000B1F4F"/>
    <w:rsid w:val="000D1EC2"/>
    <w:rsid w:val="000E10C4"/>
    <w:rsid w:val="000E4431"/>
    <w:rsid w:val="000F6389"/>
    <w:rsid w:val="00111AD8"/>
    <w:rsid w:val="00121972"/>
    <w:rsid w:val="00122203"/>
    <w:rsid w:val="00122790"/>
    <w:rsid w:val="00123405"/>
    <w:rsid w:val="00125ACE"/>
    <w:rsid w:val="00136348"/>
    <w:rsid w:val="0014425F"/>
    <w:rsid w:val="001501D3"/>
    <w:rsid w:val="00150A8D"/>
    <w:rsid w:val="00151171"/>
    <w:rsid w:val="00151206"/>
    <w:rsid w:val="00155748"/>
    <w:rsid w:val="00176A3C"/>
    <w:rsid w:val="001919A7"/>
    <w:rsid w:val="001A06A0"/>
    <w:rsid w:val="001B11AE"/>
    <w:rsid w:val="001B581B"/>
    <w:rsid w:val="001C1D7A"/>
    <w:rsid w:val="001C338D"/>
    <w:rsid w:val="001E62E0"/>
    <w:rsid w:val="001F60DD"/>
    <w:rsid w:val="0020053C"/>
    <w:rsid w:val="002266AD"/>
    <w:rsid w:val="0023178C"/>
    <w:rsid w:val="00242EDF"/>
    <w:rsid w:val="002508E6"/>
    <w:rsid w:val="002640C6"/>
    <w:rsid w:val="00265178"/>
    <w:rsid w:val="002738A5"/>
    <w:rsid w:val="00275E04"/>
    <w:rsid w:val="00276BC1"/>
    <w:rsid w:val="00285FEA"/>
    <w:rsid w:val="00293871"/>
    <w:rsid w:val="002A1625"/>
    <w:rsid w:val="002A1972"/>
    <w:rsid w:val="002A55C9"/>
    <w:rsid w:val="002A5EA6"/>
    <w:rsid w:val="002B4C2D"/>
    <w:rsid w:val="002B60F5"/>
    <w:rsid w:val="002C735C"/>
    <w:rsid w:val="002D2E8A"/>
    <w:rsid w:val="002D4602"/>
    <w:rsid w:val="002E173D"/>
    <w:rsid w:val="002E19DF"/>
    <w:rsid w:val="002E56BA"/>
    <w:rsid w:val="002E616A"/>
    <w:rsid w:val="002F6C6B"/>
    <w:rsid w:val="002F7D5C"/>
    <w:rsid w:val="0030703B"/>
    <w:rsid w:val="00310D26"/>
    <w:rsid w:val="00315AEB"/>
    <w:rsid w:val="003203A3"/>
    <w:rsid w:val="003205ED"/>
    <w:rsid w:val="00323A00"/>
    <w:rsid w:val="003247A9"/>
    <w:rsid w:val="00324C58"/>
    <w:rsid w:val="00327D4F"/>
    <w:rsid w:val="00340E02"/>
    <w:rsid w:val="00345CB7"/>
    <w:rsid w:val="00346912"/>
    <w:rsid w:val="0034754D"/>
    <w:rsid w:val="00347A82"/>
    <w:rsid w:val="00352626"/>
    <w:rsid w:val="0035300A"/>
    <w:rsid w:val="00356CC3"/>
    <w:rsid w:val="00362356"/>
    <w:rsid w:val="00381BD1"/>
    <w:rsid w:val="00383E36"/>
    <w:rsid w:val="003872A8"/>
    <w:rsid w:val="003A0168"/>
    <w:rsid w:val="003A1C21"/>
    <w:rsid w:val="003B0F66"/>
    <w:rsid w:val="003B3F72"/>
    <w:rsid w:val="003B4915"/>
    <w:rsid w:val="003C60CC"/>
    <w:rsid w:val="003E7647"/>
    <w:rsid w:val="004025E9"/>
    <w:rsid w:val="00402607"/>
    <w:rsid w:val="0041736A"/>
    <w:rsid w:val="00417806"/>
    <w:rsid w:val="00420F55"/>
    <w:rsid w:val="004272A7"/>
    <w:rsid w:val="00433EA9"/>
    <w:rsid w:val="004343C8"/>
    <w:rsid w:val="00450ADB"/>
    <w:rsid w:val="004542EF"/>
    <w:rsid w:val="00456F14"/>
    <w:rsid w:val="00457364"/>
    <w:rsid w:val="004628E2"/>
    <w:rsid w:val="004654D1"/>
    <w:rsid w:val="0046744E"/>
    <w:rsid w:val="00484484"/>
    <w:rsid w:val="00486D40"/>
    <w:rsid w:val="00491715"/>
    <w:rsid w:val="00493902"/>
    <w:rsid w:val="004A2236"/>
    <w:rsid w:val="004A7951"/>
    <w:rsid w:val="004B206E"/>
    <w:rsid w:val="004B6621"/>
    <w:rsid w:val="004E285B"/>
    <w:rsid w:val="004E3A18"/>
    <w:rsid w:val="004F2621"/>
    <w:rsid w:val="004F47E9"/>
    <w:rsid w:val="00502359"/>
    <w:rsid w:val="005041BE"/>
    <w:rsid w:val="005046DD"/>
    <w:rsid w:val="00513118"/>
    <w:rsid w:val="00531C0A"/>
    <w:rsid w:val="00552083"/>
    <w:rsid w:val="0055220A"/>
    <w:rsid w:val="005707AC"/>
    <w:rsid w:val="005757C2"/>
    <w:rsid w:val="00576B03"/>
    <w:rsid w:val="005775F5"/>
    <w:rsid w:val="005828C3"/>
    <w:rsid w:val="00586190"/>
    <w:rsid w:val="00591634"/>
    <w:rsid w:val="005975EA"/>
    <w:rsid w:val="005B0286"/>
    <w:rsid w:val="005E5BC8"/>
    <w:rsid w:val="005E6326"/>
    <w:rsid w:val="005F5C6B"/>
    <w:rsid w:val="00605260"/>
    <w:rsid w:val="00610A27"/>
    <w:rsid w:val="00615538"/>
    <w:rsid w:val="00616EB4"/>
    <w:rsid w:val="00637C81"/>
    <w:rsid w:val="006448FA"/>
    <w:rsid w:val="00653537"/>
    <w:rsid w:val="006617E3"/>
    <w:rsid w:val="006703B5"/>
    <w:rsid w:val="00675D55"/>
    <w:rsid w:val="0069130C"/>
    <w:rsid w:val="0069618A"/>
    <w:rsid w:val="006A09AB"/>
    <w:rsid w:val="006B1E09"/>
    <w:rsid w:val="006B47C0"/>
    <w:rsid w:val="006B4D3F"/>
    <w:rsid w:val="006D2C58"/>
    <w:rsid w:val="006D3853"/>
    <w:rsid w:val="006D79E0"/>
    <w:rsid w:val="006E0773"/>
    <w:rsid w:val="006E095C"/>
    <w:rsid w:val="006E2AE4"/>
    <w:rsid w:val="006E449B"/>
    <w:rsid w:val="006E622F"/>
    <w:rsid w:val="006E6546"/>
    <w:rsid w:val="006F5917"/>
    <w:rsid w:val="0070481C"/>
    <w:rsid w:val="0070616B"/>
    <w:rsid w:val="007126BB"/>
    <w:rsid w:val="007230B6"/>
    <w:rsid w:val="00736858"/>
    <w:rsid w:val="00755A5A"/>
    <w:rsid w:val="007603A5"/>
    <w:rsid w:val="00770E51"/>
    <w:rsid w:val="00776610"/>
    <w:rsid w:val="00780C60"/>
    <w:rsid w:val="0078138B"/>
    <w:rsid w:val="00783E06"/>
    <w:rsid w:val="0078450F"/>
    <w:rsid w:val="00786A12"/>
    <w:rsid w:val="00792941"/>
    <w:rsid w:val="007934CA"/>
    <w:rsid w:val="007A3090"/>
    <w:rsid w:val="007B2A57"/>
    <w:rsid w:val="007B36F9"/>
    <w:rsid w:val="007B5285"/>
    <w:rsid w:val="007C7A7D"/>
    <w:rsid w:val="007E0CB5"/>
    <w:rsid w:val="007E12FD"/>
    <w:rsid w:val="007E7EA6"/>
    <w:rsid w:val="007F0353"/>
    <w:rsid w:val="007F3C50"/>
    <w:rsid w:val="00802275"/>
    <w:rsid w:val="008050AA"/>
    <w:rsid w:val="00806776"/>
    <w:rsid w:val="00810CDF"/>
    <w:rsid w:val="00813972"/>
    <w:rsid w:val="008164F0"/>
    <w:rsid w:val="00836F16"/>
    <w:rsid w:val="00844D4A"/>
    <w:rsid w:val="00853237"/>
    <w:rsid w:val="008564A0"/>
    <w:rsid w:val="00864913"/>
    <w:rsid w:val="00874F52"/>
    <w:rsid w:val="00883A3A"/>
    <w:rsid w:val="00884E5D"/>
    <w:rsid w:val="0088557A"/>
    <w:rsid w:val="008B371E"/>
    <w:rsid w:val="008B46D0"/>
    <w:rsid w:val="008C0DA8"/>
    <w:rsid w:val="008D69A5"/>
    <w:rsid w:val="008E1C68"/>
    <w:rsid w:val="008E67C6"/>
    <w:rsid w:val="008F18F0"/>
    <w:rsid w:val="008F39B3"/>
    <w:rsid w:val="00901893"/>
    <w:rsid w:val="00912C26"/>
    <w:rsid w:val="00913D44"/>
    <w:rsid w:val="00915E56"/>
    <w:rsid w:val="00920662"/>
    <w:rsid w:val="00920B6A"/>
    <w:rsid w:val="00922472"/>
    <w:rsid w:val="00924686"/>
    <w:rsid w:val="00927512"/>
    <w:rsid w:val="00934228"/>
    <w:rsid w:val="009376DA"/>
    <w:rsid w:val="00940E7D"/>
    <w:rsid w:val="00941877"/>
    <w:rsid w:val="009427F5"/>
    <w:rsid w:val="0095027B"/>
    <w:rsid w:val="00954BB7"/>
    <w:rsid w:val="00964B08"/>
    <w:rsid w:val="009736EF"/>
    <w:rsid w:val="00983D97"/>
    <w:rsid w:val="00987548"/>
    <w:rsid w:val="00990252"/>
    <w:rsid w:val="009B0DE8"/>
    <w:rsid w:val="009B400B"/>
    <w:rsid w:val="009C4146"/>
    <w:rsid w:val="009C7B44"/>
    <w:rsid w:val="009D4595"/>
    <w:rsid w:val="009D64A3"/>
    <w:rsid w:val="00A00F8F"/>
    <w:rsid w:val="00A07654"/>
    <w:rsid w:val="00A3075F"/>
    <w:rsid w:val="00A56434"/>
    <w:rsid w:val="00A56A2A"/>
    <w:rsid w:val="00A643A7"/>
    <w:rsid w:val="00A64B67"/>
    <w:rsid w:val="00A84838"/>
    <w:rsid w:val="00A84C59"/>
    <w:rsid w:val="00A8510E"/>
    <w:rsid w:val="00AA24F0"/>
    <w:rsid w:val="00AA3A38"/>
    <w:rsid w:val="00AA5CB9"/>
    <w:rsid w:val="00AB4E58"/>
    <w:rsid w:val="00AB7CEC"/>
    <w:rsid w:val="00AC158F"/>
    <w:rsid w:val="00AC4023"/>
    <w:rsid w:val="00AC45A2"/>
    <w:rsid w:val="00AC7743"/>
    <w:rsid w:val="00AD2803"/>
    <w:rsid w:val="00AD5234"/>
    <w:rsid w:val="00AF2C3A"/>
    <w:rsid w:val="00B0539F"/>
    <w:rsid w:val="00B05DD9"/>
    <w:rsid w:val="00B15489"/>
    <w:rsid w:val="00B159B3"/>
    <w:rsid w:val="00B22F54"/>
    <w:rsid w:val="00B257DE"/>
    <w:rsid w:val="00B276FF"/>
    <w:rsid w:val="00B34A43"/>
    <w:rsid w:val="00B36E16"/>
    <w:rsid w:val="00B374AA"/>
    <w:rsid w:val="00B45C5E"/>
    <w:rsid w:val="00B45E21"/>
    <w:rsid w:val="00B610D6"/>
    <w:rsid w:val="00B64645"/>
    <w:rsid w:val="00B714DE"/>
    <w:rsid w:val="00B72802"/>
    <w:rsid w:val="00BA055B"/>
    <w:rsid w:val="00BB0E07"/>
    <w:rsid w:val="00BB3347"/>
    <w:rsid w:val="00BB4F32"/>
    <w:rsid w:val="00BB7BB3"/>
    <w:rsid w:val="00BD566D"/>
    <w:rsid w:val="00BF4D41"/>
    <w:rsid w:val="00C017A2"/>
    <w:rsid w:val="00C019BE"/>
    <w:rsid w:val="00C1700A"/>
    <w:rsid w:val="00C25A16"/>
    <w:rsid w:val="00C26E64"/>
    <w:rsid w:val="00C3392B"/>
    <w:rsid w:val="00C36567"/>
    <w:rsid w:val="00C515D1"/>
    <w:rsid w:val="00C51D35"/>
    <w:rsid w:val="00C54457"/>
    <w:rsid w:val="00C70DF0"/>
    <w:rsid w:val="00C71D4F"/>
    <w:rsid w:val="00C77ABA"/>
    <w:rsid w:val="00C80B73"/>
    <w:rsid w:val="00C85325"/>
    <w:rsid w:val="00C90C31"/>
    <w:rsid w:val="00C917E7"/>
    <w:rsid w:val="00CA3816"/>
    <w:rsid w:val="00CA4D60"/>
    <w:rsid w:val="00CA5BBA"/>
    <w:rsid w:val="00CB2F8C"/>
    <w:rsid w:val="00CB7461"/>
    <w:rsid w:val="00CC0222"/>
    <w:rsid w:val="00CE06F8"/>
    <w:rsid w:val="00D01ADD"/>
    <w:rsid w:val="00D218C7"/>
    <w:rsid w:val="00D220E7"/>
    <w:rsid w:val="00D24CA4"/>
    <w:rsid w:val="00D24DD0"/>
    <w:rsid w:val="00D4656B"/>
    <w:rsid w:val="00D61F36"/>
    <w:rsid w:val="00D62520"/>
    <w:rsid w:val="00D62CC1"/>
    <w:rsid w:val="00D64641"/>
    <w:rsid w:val="00D67A0E"/>
    <w:rsid w:val="00D73BC4"/>
    <w:rsid w:val="00D8632B"/>
    <w:rsid w:val="00D96770"/>
    <w:rsid w:val="00D97B5B"/>
    <w:rsid w:val="00DB42E7"/>
    <w:rsid w:val="00DB5DBB"/>
    <w:rsid w:val="00DB6AA7"/>
    <w:rsid w:val="00DC525B"/>
    <w:rsid w:val="00DC5766"/>
    <w:rsid w:val="00DD5437"/>
    <w:rsid w:val="00DF05C5"/>
    <w:rsid w:val="00DF2E12"/>
    <w:rsid w:val="00E010F3"/>
    <w:rsid w:val="00E022B4"/>
    <w:rsid w:val="00E07173"/>
    <w:rsid w:val="00E20159"/>
    <w:rsid w:val="00E377DC"/>
    <w:rsid w:val="00E40766"/>
    <w:rsid w:val="00E42540"/>
    <w:rsid w:val="00E42D8D"/>
    <w:rsid w:val="00E5051B"/>
    <w:rsid w:val="00E57B34"/>
    <w:rsid w:val="00E67F4C"/>
    <w:rsid w:val="00E711DB"/>
    <w:rsid w:val="00E81D3B"/>
    <w:rsid w:val="00E943AA"/>
    <w:rsid w:val="00E9540A"/>
    <w:rsid w:val="00EA22C3"/>
    <w:rsid w:val="00EA2A01"/>
    <w:rsid w:val="00EB4635"/>
    <w:rsid w:val="00ED2266"/>
    <w:rsid w:val="00ED3C94"/>
    <w:rsid w:val="00ED522D"/>
    <w:rsid w:val="00ED6830"/>
    <w:rsid w:val="00EE2627"/>
    <w:rsid w:val="00EF0A57"/>
    <w:rsid w:val="00EF1D15"/>
    <w:rsid w:val="00EF46A8"/>
    <w:rsid w:val="00F10C7F"/>
    <w:rsid w:val="00F1732F"/>
    <w:rsid w:val="00F3095B"/>
    <w:rsid w:val="00F40700"/>
    <w:rsid w:val="00F5345F"/>
    <w:rsid w:val="00F55734"/>
    <w:rsid w:val="00F5754A"/>
    <w:rsid w:val="00F66A09"/>
    <w:rsid w:val="00F85403"/>
    <w:rsid w:val="00F92E82"/>
    <w:rsid w:val="00FA0610"/>
    <w:rsid w:val="00FA204F"/>
    <w:rsid w:val="00FC64A1"/>
    <w:rsid w:val="00FD7DDB"/>
    <w:rsid w:val="00FE5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fillcolor="#ffc">
      <v:fill color="#ffc" color2="#ffffd7" focus="100%" type="tile"/>
      <v:shadow color="#868686"/>
      <o:extrusion v:ext="view" backdepth="30pt" color="#939676" on="t" rotationangle="30,-36" viewpoint="0,0" viewpointorigin="0,0" skewangle="0" skewamt="0" brightness="10000f" lightposition="-50000,-50000" lightlevel="44000f" lightposition2="50000" lightlevel2="24000f" type="perspective"/>
    </o:shapedefaults>
    <o:shapelayout v:ext="edit">
      <o:idmap v:ext="edit" data="1"/>
    </o:shapelayout>
  </w:shapeDefaults>
  <w:decimalSymbol w:val="."/>
  <w:listSeparator w:val=","/>
  <w14:docId w14:val="0A295B54"/>
  <w15:chartTrackingRefBased/>
  <w15:docId w15:val="{0C722000-9512-49CF-8E60-C62D298F4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ms Rmn" w:eastAsia="Times New Roman" w:hAnsi="Tms Rm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spacing w:line="480" w:lineRule="exact"/>
      <w:ind w:left="360"/>
      <w:jc w:val="both"/>
      <w:outlineLvl w:val="0"/>
    </w:pPr>
    <w:rPr>
      <w:rFonts w:ascii="Courier" w:hAnsi="Courier"/>
      <w:sz w:val="24"/>
      <w:u w:val="single"/>
    </w:rPr>
  </w:style>
  <w:style w:type="paragraph" w:styleId="Heading2">
    <w:name w:val="heading 2"/>
    <w:basedOn w:val="Normal"/>
    <w:next w:val="Normal"/>
    <w:qFormat/>
    <w:pPr>
      <w:keepNext/>
      <w:outlineLvl w:val="1"/>
    </w:pPr>
    <w:rPr>
      <w:rFonts w:ascii="Courier" w:hAnsi="Courier"/>
      <w:sz w:val="24"/>
    </w:rPr>
  </w:style>
  <w:style w:type="paragraph" w:styleId="Heading3">
    <w:name w:val="heading 3"/>
    <w:basedOn w:val="Normal"/>
    <w:next w:val="Normal"/>
    <w:qFormat/>
    <w:pPr>
      <w:keepNext/>
      <w:numPr>
        <w:numId w:val="2"/>
      </w:numPr>
      <w:tabs>
        <w:tab w:val="left" w:pos="1440"/>
      </w:tabs>
      <w:spacing w:line="480" w:lineRule="exact"/>
      <w:jc w:val="both"/>
      <w:outlineLvl w:val="2"/>
    </w:pPr>
    <w:rPr>
      <w:rFonts w:ascii="Courier" w:hAnsi="Courier"/>
      <w:sz w:val="24"/>
    </w:rPr>
  </w:style>
  <w:style w:type="paragraph" w:styleId="Heading4">
    <w:name w:val="heading 4"/>
    <w:basedOn w:val="Normal"/>
    <w:next w:val="Normal"/>
    <w:qFormat/>
    <w:pPr>
      <w:keepNext/>
      <w:spacing w:line="480" w:lineRule="exact"/>
      <w:jc w:val="both"/>
      <w:outlineLvl w:val="3"/>
    </w:pPr>
    <w:rPr>
      <w:rFonts w:ascii="Courier" w:hAnsi="Courier"/>
      <w:sz w:val="24"/>
    </w:rPr>
  </w:style>
  <w:style w:type="paragraph" w:styleId="Heading5">
    <w:name w:val="heading 5"/>
    <w:basedOn w:val="Normal"/>
    <w:next w:val="Normal"/>
    <w:qFormat/>
    <w:pPr>
      <w:keepNext/>
      <w:spacing w:line="480" w:lineRule="exact"/>
      <w:ind w:left="360"/>
      <w:jc w:val="both"/>
      <w:outlineLvl w:val="4"/>
    </w:pPr>
    <w:rPr>
      <w:rFonts w:ascii="Courier" w:hAnsi="Courier"/>
      <w:b/>
      <w:bCs/>
      <w:sz w:val="24"/>
    </w:rPr>
  </w:style>
  <w:style w:type="paragraph" w:styleId="Heading6">
    <w:name w:val="heading 6"/>
    <w:basedOn w:val="Normal"/>
    <w:next w:val="Normal"/>
    <w:qFormat/>
    <w:pPr>
      <w:keepNext/>
      <w:tabs>
        <w:tab w:val="left" w:pos="720"/>
      </w:tabs>
      <w:spacing w:line="480" w:lineRule="exact"/>
      <w:ind w:left="1440" w:hanging="1440"/>
      <w:jc w:val="both"/>
      <w:outlineLvl w:val="5"/>
    </w:pPr>
    <w:rPr>
      <w:rFonts w:ascii="Courier" w:hAnsi="Courier"/>
      <w:b/>
      <w:bCs/>
      <w:sz w:val="24"/>
    </w:rPr>
  </w:style>
  <w:style w:type="paragraph" w:styleId="Heading7">
    <w:name w:val="heading 7"/>
    <w:basedOn w:val="Normal"/>
    <w:next w:val="Normal"/>
    <w:qFormat/>
    <w:pPr>
      <w:keepNext/>
      <w:spacing w:line="480" w:lineRule="exact"/>
      <w:jc w:val="both"/>
      <w:outlineLvl w:val="6"/>
    </w:pPr>
    <w:rPr>
      <w:rFonts w:ascii="Courier" w:hAnsi="Courier"/>
      <w:b/>
      <w:bCs/>
      <w:sz w:val="24"/>
    </w:rPr>
  </w:style>
  <w:style w:type="paragraph" w:styleId="Heading8">
    <w:name w:val="heading 8"/>
    <w:basedOn w:val="Normal"/>
    <w:next w:val="Normal"/>
    <w:qFormat/>
    <w:pPr>
      <w:keepNext/>
      <w:tabs>
        <w:tab w:val="left" w:pos="720"/>
        <w:tab w:val="left" w:pos="1440"/>
      </w:tabs>
      <w:spacing w:line="480" w:lineRule="exact"/>
      <w:ind w:left="1440" w:hanging="720"/>
      <w:jc w:val="both"/>
      <w:outlineLvl w:val="7"/>
    </w:pPr>
    <w:rPr>
      <w:rFonts w:ascii="Times New Roman" w:hAnsi="Times New Roman"/>
      <w:sz w:val="24"/>
    </w:rPr>
  </w:style>
  <w:style w:type="paragraph" w:styleId="Heading9">
    <w:name w:val="heading 9"/>
    <w:basedOn w:val="Normal"/>
    <w:next w:val="Normal"/>
    <w:qFormat/>
    <w:pPr>
      <w:keepNext/>
      <w:spacing w:line="480" w:lineRule="exact"/>
      <w:ind w:left="1440" w:hanging="720"/>
      <w:outlineLvl w:val="8"/>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Pr>
      <w:sz w:val="16"/>
    </w:rPr>
  </w:style>
  <w:style w:type="paragraph" w:styleId="CommentText">
    <w:name w:val="annotation text"/>
    <w:basedOn w:val="Normal"/>
    <w:link w:val="CommentTextChar"/>
    <w:semiHidden/>
  </w:style>
  <w:style w:type="paragraph" w:styleId="Footer">
    <w:name w:val="footer"/>
    <w:basedOn w:val="Normal"/>
    <w:semiHidden/>
    <w:pPr>
      <w:tabs>
        <w:tab w:val="center" w:pos="4320"/>
        <w:tab w:val="right" w:pos="8640"/>
      </w:tabs>
    </w:pPr>
  </w:style>
  <w:style w:type="paragraph" w:styleId="BodyTextIndent">
    <w:name w:val="Body Text Indent"/>
    <w:basedOn w:val="Normal"/>
    <w:semiHidden/>
    <w:pPr>
      <w:tabs>
        <w:tab w:val="left" w:pos="1440"/>
        <w:tab w:val="left" w:pos="2160"/>
      </w:tabs>
      <w:spacing w:line="480" w:lineRule="exact"/>
      <w:ind w:left="2160" w:hanging="1440"/>
    </w:pPr>
    <w:rPr>
      <w:rFonts w:ascii="Courier" w:hAnsi="Courier"/>
      <w:sz w:val="24"/>
    </w:rPr>
  </w:style>
  <w:style w:type="paragraph" w:styleId="BodyTextIndent2">
    <w:name w:val="Body Text Indent 2"/>
    <w:basedOn w:val="Normal"/>
    <w:semiHidden/>
    <w:pPr>
      <w:tabs>
        <w:tab w:val="left" w:pos="1440"/>
      </w:tabs>
      <w:spacing w:line="480" w:lineRule="exact"/>
      <w:ind w:left="1440" w:hanging="720"/>
      <w:jc w:val="both"/>
    </w:pPr>
    <w:rPr>
      <w:rFonts w:ascii="Courier" w:hAnsi="Courier"/>
      <w:sz w:val="24"/>
    </w:rPr>
  </w:style>
  <w:style w:type="paragraph" w:styleId="BodyTextIndent3">
    <w:name w:val="Body Text Indent 3"/>
    <w:basedOn w:val="Normal"/>
    <w:semiHidden/>
    <w:pPr>
      <w:spacing w:line="480" w:lineRule="exact"/>
      <w:ind w:left="1080"/>
      <w:jc w:val="both"/>
    </w:pPr>
    <w:rPr>
      <w:rFonts w:ascii="Courier" w:hAnsi="Courier"/>
      <w:sz w:val="24"/>
    </w:rPr>
  </w:style>
  <w:style w:type="paragraph" w:styleId="BodyText">
    <w:name w:val="Body Text"/>
    <w:basedOn w:val="Normal"/>
    <w:semiHidden/>
    <w:pPr>
      <w:tabs>
        <w:tab w:val="left" w:pos="720"/>
      </w:tabs>
      <w:spacing w:line="480" w:lineRule="exact"/>
      <w:jc w:val="both"/>
    </w:pPr>
    <w:rPr>
      <w:rFonts w:ascii="Courier" w:hAnsi="Courier"/>
      <w:sz w:val="24"/>
    </w:rPr>
  </w:style>
  <w:style w:type="paragraph" w:styleId="BodyText2">
    <w:name w:val="Body Text 2"/>
    <w:basedOn w:val="Normal"/>
    <w:semiHidden/>
    <w:pPr>
      <w:tabs>
        <w:tab w:val="left" w:pos="720"/>
        <w:tab w:val="left" w:pos="1440"/>
      </w:tabs>
      <w:overflowPunct w:val="0"/>
      <w:autoSpaceDE w:val="0"/>
      <w:autoSpaceDN w:val="0"/>
      <w:adjustRightInd w:val="0"/>
      <w:spacing w:line="480" w:lineRule="exact"/>
      <w:ind w:left="1440" w:hanging="1440"/>
      <w:jc w:val="both"/>
      <w:textAlignment w:val="baseline"/>
    </w:pPr>
    <w:rPr>
      <w:rFonts w:ascii="Courier" w:hAnsi="Courier"/>
      <w:sz w:val="24"/>
    </w:rPr>
  </w:style>
  <w:style w:type="paragraph" w:styleId="BodyText3">
    <w:name w:val="Body Text 3"/>
    <w:basedOn w:val="Normal"/>
    <w:semiHidden/>
    <w:pPr>
      <w:tabs>
        <w:tab w:val="left" w:pos="720"/>
        <w:tab w:val="left" w:pos="1440"/>
        <w:tab w:val="left" w:pos="1800"/>
        <w:tab w:val="left" w:pos="2160"/>
      </w:tabs>
      <w:spacing w:line="480" w:lineRule="exact"/>
      <w:jc w:val="both"/>
    </w:pPr>
    <w:rPr>
      <w:rFonts w:ascii="Courier" w:hAnsi="Courier"/>
      <w:color w:val="FF0000"/>
      <w:sz w:val="24"/>
      <w:u w:val="single"/>
    </w:rPr>
  </w:style>
  <w:style w:type="paragraph" w:styleId="Title">
    <w:name w:val="Title"/>
    <w:basedOn w:val="Normal"/>
    <w:qFormat/>
    <w:pPr>
      <w:spacing w:line="480" w:lineRule="exact"/>
      <w:jc w:val="center"/>
    </w:pPr>
    <w:rPr>
      <w:rFonts w:ascii="Courier" w:hAnsi="Courier"/>
      <w:b/>
      <w:sz w:val="24"/>
    </w:rPr>
  </w:style>
  <w:style w:type="paragraph" w:styleId="Subtitle">
    <w:name w:val="Subtitle"/>
    <w:basedOn w:val="Normal"/>
    <w:qFormat/>
    <w:pPr>
      <w:spacing w:line="480" w:lineRule="exact"/>
      <w:jc w:val="center"/>
    </w:pPr>
    <w:rPr>
      <w:rFonts w:ascii="Courier" w:hAnsi="Courier"/>
      <w:b/>
      <w:sz w:val="24"/>
    </w:rPr>
  </w:style>
  <w:style w:type="paragraph" w:styleId="BalloonText">
    <w:name w:val="Balloon Text"/>
    <w:basedOn w:val="Normal"/>
    <w:link w:val="BalloonTextChar"/>
    <w:uiPriority w:val="99"/>
    <w:semiHidden/>
    <w:unhideWhenUsed/>
    <w:rsid w:val="00091C5D"/>
    <w:rPr>
      <w:rFonts w:ascii="Tahoma" w:hAnsi="Tahoma" w:cs="Tahoma"/>
      <w:sz w:val="16"/>
      <w:szCs w:val="16"/>
    </w:rPr>
  </w:style>
  <w:style w:type="character" w:customStyle="1" w:styleId="BalloonTextChar">
    <w:name w:val="Balloon Text Char"/>
    <w:link w:val="BalloonText"/>
    <w:uiPriority w:val="99"/>
    <w:semiHidden/>
    <w:rsid w:val="00091C5D"/>
    <w:rPr>
      <w:rFonts w:ascii="Tahoma" w:hAnsi="Tahoma" w:cs="Tahoma"/>
      <w:sz w:val="16"/>
      <w:szCs w:val="16"/>
    </w:rPr>
  </w:style>
  <w:style w:type="character" w:styleId="Emphasis">
    <w:name w:val="Emphasis"/>
    <w:uiPriority w:val="20"/>
    <w:qFormat/>
    <w:rsid w:val="00605260"/>
    <w:rPr>
      <w:b/>
      <w:bCs/>
      <w:i w:val="0"/>
      <w:iCs w:val="0"/>
    </w:rPr>
  </w:style>
  <w:style w:type="character" w:customStyle="1" w:styleId="st1">
    <w:name w:val="st1"/>
    <w:rsid w:val="00605260"/>
  </w:style>
  <w:style w:type="paragraph" w:styleId="Header">
    <w:name w:val="header"/>
    <w:basedOn w:val="Normal"/>
    <w:link w:val="HeaderChar"/>
    <w:uiPriority w:val="99"/>
    <w:unhideWhenUsed/>
    <w:rsid w:val="003C60CC"/>
    <w:pPr>
      <w:tabs>
        <w:tab w:val="center" w:pos="4680"/>
        <w:tab w:val="right" w:pos="9360"/>
      </w:tabs>
    </w:pPr>
  </w:style>
  <w:style w:type="character" w:customStyle="1" w:styleId="HeaderChar">
    <w:name w:val="Header Char"/>
    <w:basedOn w:val="DefaultParagraphFont"/>
    <w:link w:val="Header"/>
    <w:uiPriority w:val="99"/>
    <w:rsid w:val="003C60CC"/>
  </w:style>
  <w:style w:type="paragraph" w:styleId="CommentSubject">
    <w:name w:val="annotation subject"/>
    <w:basedOn w:val="CommentText"/>
    <w:next w:val="CommentText"/>
    <w:link w:val="CommentSubjectChar"/>
    <w:uiPriority w:val="99"/>
    <w:semiHidden/>
    <w:unhideWhenUsed/>
    <w:rsid w:val="00F66A09"/>
    <w:rPr>
      <w:b/>
      <w:bCs/>
    </w:rPr>
  </w:style>
  <w:style w:type="character" w:customStyle="1" w:styleId="CommentTextChar">
    <w:name w:val="Comment Text Char"/>
    <w:basedOn w:val="DefaultParagraphFont"/>
    <w:link w:val="CommentText"/>
    <w:semiHidden/>
    <w:rsid w:val="00F66A09"/>
  </w:style>
  <w:style w:type="character" w:customStyle="1" w:styleId="CommentSubjectChar">
    <w:name w:val="Comment Subject Char"/>
    <w:link w:val="CommentSubject"/>
    <w:uiPriority w:val="99"/>
    <w:semiHidden/>
    <w:rsid w:val="00F66A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8/3/2012 5:32:20 PM</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ACC9CEE81C754981276750D980B596" ma:contentTypeVersion="7" ma:contentTypeDescription="Create a new document." ma:contentTypeScope="" ma:versionID="2e73ae11e836535d466da3bafb7ccc5e">
  <xsd:schema xmlns:xsd="http://www.w3.org/2001/XMLSchema" xmlns:xs="http://www.w3.org/2001/XMLSchema" xmlns:p="http://schemas.microsoft.com/office/2006/metadata/properties" xmlns:ns2="22801b3f-98ec-4c80-8ed0-0bc69cbff3c4" xmlns:ns3="67cbef71-389d-4978-9e06-3749449fb7ce" targetNamespace="http://schemas.microsoft.com/office/2006/metadata/properties" ma:root="true" ma:fieldsID="16f81d40e776131294127bfad19d34bb" ns2:_="" ns3:_="">
    <xsd:import namespace="22801b3f-98ec-4c80-8ed0-0bc69cbff3c4"/>
    <xsd:import namespace="67cbef71-389d-4978-9e06-3749449fb7ce"/>
    <xsd:element name="properties">
      <xsd:complexType>
        <xsd:sequence>
          <xsd:element name="documentManagement">
            <xsd:complexType>
              <xsd:all>
                <xsd:element ref="ns2:_dlc_DocId" minOccurs="0"/>
                <xsd:element ref="ns2:_dlc_DocIdUrl" minOccurs="0"/>
                <xsd:element ref="ns2:_dlc_DocIdPersistId" minOccurs="0"/>
                <xsd:element ref="ns3:Options" minOccurs="0"/>
                <xsd:element ref="ns3:Rule_x0020_Number_x0020_and_x0020_Tit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01b3f-98ec-4c80-8ed0-0bc69cbff3c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7cbef71-389d-4978-9e06-3749449fb7ce" elementFormDefault="qualified">
    <xsd:import namespace="http://schemas.microsoft.com/office/2006/documentManagement/types"/>
    <xsd:import namespace="http://schemas.microsoft.com/office/infopath/2007/PartnerControls"/>
    <xsd:element name="Options" ma:index="11" nillable="true" ma:displayName="Options" ma:format="Dropdown" ma:internalName="Options">
      <xsd:simpleType>
        <xsd:restriction base="dms:Choice">
          <xsd:enumeration value="0 Rule Promulgation Timeline"/>
          <xsd:enumeration value="1 Public Meeting"/>
          <xsd:enumeration value="1.1 Public Meeting - Routing Documents"/>
          <xsd:enumeration value="1.2 Public Meeting Documents"/>
          <xsd:enumeration value="2 Rule Development"/>
          <xsd:enumeration value="2.1 Rule Development - Routing Documents"/>
          <xsd:enumeration value="2.2 Workshop Documents"/>
          <xsd:enumeration value="3 Proposed Rule"/>
          <xsd:enumeration value="3.1 Proposed Rule - Routing Documents"/>
          <xsd:enumeration value="3.2 Hearing Documents"/>
          <xsd:enumeration value="4 Notice of Change"/>
          <xsd:enumeration value="4.1 Notice of Change - Routing Documents"/>
          <xsd:enumeration value="5 Adoption"/>
          <xsd:enumeration value="5.1 Adoption - Routing Documents"/>
        </xsd:restriction>
      </xsd:simpleType>
    </xsd:element>
    <xsd:element name="Rule_x0020_Number_x0020_and_x0020_Title" ma:index="12" nillable="true" ma:displayName="Rule Number and Name" ma:format="Dropdown" ma:internalName="Rule_x0020_Number_x0020_and_x0020_Title">
      <xsd:simpleType>
        <xsd:restriction base="dms:Choice">
          <xsd:enumeration value="1.010 - Definitions"/>
          <xsd:enumeration value="1.035 - GAPMS"/>
          <xsd:enumeration value="1.040 - PASRR"/>
          <xsd:enumeration value="4.001 - CMS-1500"/>
          <xsd:enumeration value="4.002 - Reimbursement Fee Schedules"/>
          <xsd:enumeration value="4.003 - UB-04"/>
          <xsd:enumeration value="4.015 - Ambulance"/>
          <xsd:enumeration value="4.020 - ASC"/>
          <xsd:enumeration value="4.025 - Assistive Care"/>
          <xsd:enumeration value="4.027 - Behavioral Health Overlay"/>
          <xsd:enumeration value="4.030 - Birth Center &amp; Licensed Midwife"/>
          <xsd:enumeration value="4.035 - Certified School Match"/>
          <xsd:enumeration value="4.040 - Chiropractic"/>
          <xsd:enumeration value="4.050 - CBH"/>
          <xsd:enumeration value="4.051 - Community-Based Substance Abuse"/>
          <xsd:enumeration value="4.055 - CHD"/>
          <xsd:enumeration value="4.060 - Dental"/>
          <xsd:enumeration value="4.070 - DME"/>
          <xsd:enumeration value="4.071 - DME Fee Schedule"/>
          <xsd:enumeration value="4.080 - CHCUP"/>
          <xsd:enumeration value="4.085 - EIS"/>
          <xsd:enumeration value="4.100 - FQHC"/>
          <xsd:enumeration value="4.105 - Freestanding Dialysis Center"/>
          <xsd:enumeration value="4.106 - Freestanding Dialysis Centers Provider Fee Schedule"/>
          <xsd:enumeration value="4.110 - Hearing"/>
          <xsd:enumeration value="4.120 - SIPP"/>
          <xsd:enumeration value="4.130 - Home Health"/>
          <xsd:enumeration value="4.140 - Hospice"/>
          <xsd:enumeration value="4.160 - Hospital"/>
          <xsd:enumeration value="4.170 - ICF/DD"/>
          <xsd:enumeration value="4.171 - ICF/DD Fee Schedule"/>
          <xsd:enumeration value="4.180 - Intermediate Care"/>
          <xsd:enumeration value="4.190 - Independent Lab"/>
          <xsd:enumeration value="4.193 - SMMC LTC Program Prioritization and Enrollment"/>
          <xsd:enumeration value="4.195 - Licensed Midwife Services"/>
          <xsd:enumeration value="4.197 - Medical Foster Care"/>
          <xsd:enumeration value="4.199 - Mental Health TCM"/>
          <xsd:enumeration value="4.200 - Nursing Facility"/>
          <xsd:enumeration value="4.205 - Practitioner"/>
          <xsd:enumeration value="4.210 - Optometric"/>
          <xsd:enumeration value="4.220 - Podiatry"/>
          <xsd:enumeration value="4.240 - Portable X-Ray"/>
          <xsd:enumeration value="4.250 - Prescribed Drugs"/>
          <xsd:enumeration value="4.260 - PPEC"/>
          <xsd:enumeration value="4.280 - RHC"/>
          <xsd:enumeration value="4.295 - Specialized Therapeutic"/>
          <xsd:enumeration value="4.300 - State Mental Health"/>
          <xsd:enumeration value="4.310 - TCM for Children at Risk of Abuse/Neglect"/>
          <xsd:enumeration value="4.318 - Occupational Therapy Services"/>
          <xsd:enumeration value="4.320 - Therapy"/>
          <xsd:enumeration value="4.322 - Respiratory Therapy Services"/>
          <xsd:enumeration value="4.324 - Speech-Language Pathology Services"/>
          <xsd:enumeration value="4.330 - NET"/>
          <xsd:enumeration value="4.340 - Visual"/>
          <xsd:enumeration value="5.020 - Provider General"/>
          <xsd:enumeration value="6.010 - Payment Methodology for Nursing"/>
          <xsd:enumeration value="6.020 - Payment Methodology for Inpatient"/>
          <xsd:enumeration value="6.030 - Payment Methodology for Outpatient"/>
          <xsd:enumeration value="6.045 - Payment Methodology for Facilities"/>
          <xsd:enumeration value="6.080 - Payment Methodology for FQHC and RHC"/>
          <xsd:enumeration value="6.090 - Payment Methodology for CHD"/>
          <xsd:enumeration value="7.007 HIPP"/>
          <xsd:enumeration value="8.700 - CHS TCM"/>
          <xsd:enumeration value="13.014 - ACF"/>
          <xsd:enumeration value="13.015 - ACF Fee Schedule"/>
          <xsd:enumeration value="13.030 - Aged and Disabled Adult Waiver"/>
          <xsd:enumeration value="13.031 - ADA Waiver Fee Schedule"/>
          <xsd:enumeration value="13.032 - ADA Incontinence Fee Schedule"/>
          <xsd:enumeration value="13.034 - CDC+ for ADA Waiver"/>
          <xsd:enumeration value="13.050 - Assisted Living"/>
          <xsd:enumeration value="13.051 - Assisted Living Fee Schedule"/>
          <xsd:enumeration value="13.052 - Assisted Living Incontinence Fee Schedule"/>
          <xsd:enumeration value="13.070 - iBudget"/>
          <xsd:enumeration value="13.080 - HCBS Waiver"/>
          <xsd:enumeration value="13.081 - DD Waiver Provider Rate Table"/>
          <xsd:enumeration value="13.082 - DD Disabilities Waiver Services Procedure Codes"/>
          <xsd:enumeration value="13.083 - DD Waiver"/>
          <xsd:enumeration value="13.086 - DD Waiver Incontinence Fee Schedule"/>
          <xsd:enumeration value="13.088 - DD CDC+"/>
          <xsd:enumeration value="13.100 - Familial Dysautonomia"/>
          <xsd:enumeration value="13.102 - FD Incontinence Fee Schedule"/>
          <xsd:enumeration value="13.110 - Project AIDS Care Waiver"/>
          <xsd:enumeration value="13.112 - Project AIDS Care Fee Schedule"/>
          <xsd:enumeration value="13.130 - TBI/SCI Waiver"/>
          <xsd:enumeration value="13.131 - TBI/SCI Waiver Fee Schedule"/>
          <xsd:enumeration value="13.132 - TBI/SCI Waiver Incontinence Fee Schedul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Options xmlns="67cbef71-389d-4978-9e06-3749449fb7ce">3 Proposed Rule</Options>
    <Rule_x0020_Number_x0020_and_x0020_Title xmlns="67cbef71-389d-4978-9e06-3749449fb7ce">6.080 - Payment Methodology for FQHC and RHC</Rule_x0020_Number_x0020_and_x0020_Title>
  </documentManagement>
</p:properties>
</file>

<file path=customXml/itemProps1.xml><?xml version="1.0" encoding="utf-8"?>
<ds:datastoreItem xmlns:ds="http://schemas.openxmlformats.org/officeDocument/2006/customXml" ds:itemID="{007761E5-AA67-4925-9299-F73DA1C9D92E}">
  <ds:schemaRefs>
    <ds:schemaRef ds:uri="http://schemas.openxmlformats.org/officeDocument/2006/bibliography"/>
  </ds:schemaRefs>
</ds:datastoreItem>
</file>

<file path=customXml/itemProps2.xml><?xml version="1.0" encoding="utf-8"?>
<ds:datastoreItem xmlns:ds="http://schemas.openxmlformats.org/officeDocument/2006/customXml" ds:itemID="{864A4A40-6173-4954-8BBB-9BE01EDC7A05}">
  <ds:schemaRefs>
    <ds:schemaRef ds:uri="http://schemas.microsoft.com/sharepoint/events"/>
  </ds:schemaRefs>
</ds:datastoreItem>
</file>

<file path=customXml/itemProps3.xml><?xml version="1.0" encoding="utf-8"?>
<ds:datastoreItem xmlns:ds="http://schemas.openxmlformats.org/officeDocument/2006/customXml" ds:itemID="{3783E83A-FCA2-4AF2-974C-FE3F1CDA4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801b3f-98ec-4c80-8ed0-0bc69cbff3c4"/>
    <ds:schemaRef ds:uri="67cbef71-389d-4978-9e06-3749449fb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1A5F26-D16B-4990-92B8-C13C7CFB4CA7}">
  <ds:schemaRefs>
    <ds:schemaRef ds:uri="http://schemas.microsoft.com/office/2006/metadata/longProperties"/>
  </ds:schemaRefs>
</ds:datastoreItem>
</file>

<file path=customXml/itemProps5.xml><?xml version="1.0" encoding="utf-8"?>
<ds:datastoreItem xmlns:ds="http://schemas.openxmlformats.org/officeDocument/2006/customXml" ds:itemID="{62B86D6C-F677-432E-ADCF-5FD64CA677E2}">
  <ds:schemaRefs>
    <ds:schemaRef ds:uri="http://schemas.microsoft.com/sharepoint/v3/contenttype/forms"/>
  </ds:schemaRefs>
</ds:datastoreItem>
</file>

<file path=customXml/itemProps6.xml><?xml version="1.0" encoding="utf-8"?>
<ds:datastoreItem xmlns:ds="http://schemas.openxmlformats.org/officeDocument/2006/customXml" ds:itemID="{FE8A362F-19A2-4FE1-9196-F68C52E69329}">
  <ds:schemaRefs>
    <ds:schemaRef ds:uri="http://schemas.microsoft.com/office/2006/metadata/properties"/>
    <ds:schemaRef ds:uri="http://schemas.microsoft.com/office/infopath/2007/PartnerControls"/>
    <ds:schemaRef ds:uri="67cbef71-389d-4978-9e06-3749449fb7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2915</Words>
  <Characters>15505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59G-6.080_V5_2014_Proposed_Coded_CMS_11.6.14</vt:lpstr>
    </vt:vector>
  </TitlesOfParts>
  <Company>AHCA</Company>
  <LinksUpToDate>false</LinksUpToDate>
  <CharactersWithSpaces>18384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59G-6.080_V5_2014_Proposed_Coded_CMS_11.6.14</dc:title>
  <dc:subject/>
  <dc:creator>Joann;Ami Flanigan</dc:creator>
  <cp:keywords>clean plan</cp:keywords>
  <cp:lastModifiedBy>Hamrick, Susan</cp:lastModifiedBy>
  <cp:revision>4</cp:revision>
  <cp:lastPrinted>2015-06-05T19:23:00Z</cp:lastPrinted>
  <dcterms:created xsi:type="dcterms:W3CDTF">2025-11-03T21:34:00Z</dcterms:created>
  <dcterms:modified xsi:type="dcterms:W3CDTF">2025-11-04T16:46:00Z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AHCA2014-2295-1214</vt:lpwstr>
  </property>
  <property fmtid="{D5CDD505-2E9C-101B-9397-08002B2CF9AE}" pid="3" name="_dlc_DocIdItemGuid">
    <vt:lpwstr>8a06ca44-1b55-4d7d-83a1-2f3ef2e359e1</vt:lpwstr>
  </property>
  <property fmtid="{D5CDD505-2E9C-101B-9397-08002B2CF9AE}" pid="4" name="_dlc_DocIdUrl">
    <vt:lpwstr>http://ahcaportal/medicaid/MS/R_BA/RulesUnit/_layouts/DocIdRedir.aspx?ID=AHCA2014-2295-1214, AHCA2014-2295-1214</vt:lpwstr>
  </property>
</Properties>
</file>