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EB127" w14:textId="77777777" w:rsidR="00444F00" w:rsidRPr="00444F00" w:rsidRDefault="00444F00" w:rsidP="00444F00">
      <w:pPr>
        <w:kinsoku w:val="0"/>
        <w:overflowPunct w:val="0"/>
        <w:spacing w:before="8"/>
        <w:rPr>
          <w:sz w:val="11"/>
          <w:szCs w:val="11"/>
        </w:rPr>
        <w:sectPr w:rsidR="00444F00" w:rsidRPr="00444F00" w:rsidSect="00444F00">
          <w:footerReference w:type="first" r:id="rId12"/>
          <w:pgSz w:w="12240" w:h="15850"/>
          <w:pgMar w:top="760" w:right="1720" w:bottom="280" w:left="640" w:header="432" w:footer="432" w:gutter="0"/>
          <w:cols w:space="720"/>
          <w:noEndnote/>
          <w:titlePg/>
          <w:docGrid w:linePitch="326"/>
        </w:sectPr>
      </w:pPr>
    </w:p>
    <w:p w14:paraId="61BEE142" w14:textId="77777777" w:rsidR="00444F00" w:rsidRPr="00444F00" w:rsidRDefault="00444F00" w:rsidP="00444F00">
      <w:pPr>
        <w:kinsoku w:val="0"/>
        <w:overflowPunct w:val="0"/>
        <w:rPr>
          <w:sz w:val="30"/>
          <w:szCs w:val="30"/>
        </w:rPr>
      </w:pPr>
    </w:p>
    <w:p w14:paraId="72D494BD" w14:textId="77777777" w:rsidR="00444F00" w:rsidRPr="00444F00" w:rsidRDefault="00444F00" w:rsidP="00444F00">
      <w:pPr>
        <w:kinsoku w:val="0"/>
        <w:overflowPunct w:val="0"/>
        <w:rPr>
          <w:sz w:val="30"/>
          <w:szCs w:val="30"/>
        </w:rPr>
      </w:pPr>
    </w:p>
    <w:p w14:paraId="605B08D9" w14:textId="77777777" w:rsidR="00444F00" w:rsidRPr="00444F00" w:rsidRDefault="00444F00" w:rsidP="00444F00">
      <w:pPr>
        <w:kinsoku w:val="0"/>
        <w:overflowPunct w:val="0"/>
        <w:rPr>
          <w:sz w:val="30"/>
          <w:szCs w:val="30"/>
        </w:rPr>
      </w:pPr>
    </w:p>
    <w:p w14:paraId="1F6F6625" w14:textId="77777777" w:rsidR="00444F00" w:rsidRPr="00444F00" w:rsidRDefault="00444F00" w:rsidP="00444F00">
      <w:pPr>
        <w:kinsoku w:val="0"/>
        <w:overflowPunct w:val="0"/>
        <w:rPr>
          <w:sz w:val="30"/>
          <w:szCs w:val="30"/>
        </w:rPr>
      </w:pPr>
    </w:p>
    <w:p w14:paraId="0FAE4FD8" w14:textId="77777777" w:rsidR="00444F00" w:rsidRPr="00444F00" w:rsidRDefault="00444F00" w:rsidP="00444F00">
      <w:pPr>
        <w:kinsoku w:val="0"/>
        <w:overflowPunct w:val="0"/>
        <w:rPr>
          <w:sz w:val="30"/>
          <w:szCs w:val="30"/>
        </w:rPr>
      </w:pPr>
    </w:p>
    <w:p w14:paraId="2D39C000" w14:textId="08FF76E2" w:rsidR="00444F00" w:rsidRPr="00444F00" w:rsidRDefault="00444F00" w:rsidP="00444F00">
      <w:pPr>
        <w:kinsoku w:val="0"/>
        <w:overflowPunct w:val="0"/>
        <w:spacing w:before="11"/>
      </w:pPr>
      <w:r>
        <w:rPr>
          <w:noProof/>
        </w:rPr>
        <w:drawing>
          <wp:anchor distT="0" distB="0" distL="114300" distR="114300" simplePos="0" relativeHeight="251683840" behindDoc="0" locked="0" layoutInCell="1" allowOverlap="1" wp14:anchorId="4587C7F8" wp14:editId="21BEF4E4">
            <wp:simplePos x="0" y="0"/>
            <wp:positionH relativeFrom="column">
              <wp:posOffset>1826161</wp:posOffset>
            </wp:positionH>
            <wp:positionV relativeFrom="paragraph">
              <wp:posOffset>-1092786</wp:posOffset>
            </wp:positionV>
            <wp:extent cx="12065" cy="8455660"/>
            <wp:effectExtent l="0" t="0" r="26035" b="254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65" cy="8455660"/>
                    </a:xfrm>
                    <a:prstGeom prst="rect">
                      <a:avLst/>
                    </a:prstGeom>
                    <a:noFill/>
                  </pic:spPr>
                </pic:pic>
              </a:graphicData>
            </a:graphic>
          </wp:anchor>
        </w:drawing>
      </w:r>
    </w:p>
    <w:p w14:paraId="1B879220" w14:textId="77777777" w:rsidR="00444F00" w:rsidRPr="00554458" w:rsidRDefault="00444F00" w:rsidP="00444F00">
      <w:pPr>
        <w:kinsoku w:val="0"/>
        <w:overflowPunct w:val="0"/>
        <w:spacing w:line="310" w:lineRule="exact"/>
        <w:ind w:left="140" w:firstLine="20"/>
        <w:rPr>
          <w:rFonts w:ascii="Arial" w:hAnsi="Arial" w:cs="Arial"/>
          <w:color w:val="000000" w:themeColor="text1"/>
          <w:sz w:val="30"/>
          <w:szCs w:val="30"/>
        </w:rPr>
      </w:pPr>
      <w:r w:rsidRPr="00554458">
        <w:rPr>
          <w:noProof/>
          <w:color w:val="000000" w:themeColor="text1"/>
          <w:sz w:val="23"/>
          <w:szCs w:val="23"/>
        </w:rPr>
        <mc:AlternateContent>
          <mc:Choice Requires="wps">
            <w:drawing>
              <wp:anchor distT="0" distB="0" distL="114300" distR="114300" simplePos="0" relativeHeight="251675648" behindDoc="0" locked="0" layoutInCell="0" allowOverlap="1" wp14:anchorId="6F6F736F" wp14:editId="21AC68A1">
                <wp:simplePos x="0" y="0"/>
                <wp:positionH relativeFrom="page">
                  <wp:posOffset>482600</wp:posOffset>
                </wp:positionH>
                <wp:positionV relativeFrom="paragraph">
                  <wp:posOffset>-1315085</wp:posOffset>
                </wp:positionV>
                <wp:extent cx="1003300" cy="11938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1193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834B3C" w14:textId="77777777" w:rsidR="00C65A69" w:rsidRDefault="00C65A69" w:rsidP="00444F00">
                            <w:pPr>
                              <w:widowControl/>
                              <w:autoSpaceDE/>
                              <w:autoSpaceDN/>
                              <w:adjustRightInd/>
                              <w:spacing w:line="1880" w:lineRule="atLeast"/>
                            </w:pPr>
                            <w:r>
                              <w:rPr>
                                <w:noProof/>
                              </w:rPr>
                              <w:drawing>
                                <wp:inline distT="0" distB="0" distL="0" distR="0" wp14:anchorId="64D6DFC9" wp14:editId="225412B7">
                                  <wp:extent cx="1009650" cy="1200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inline>
                              </w:drawing>
                            </w:r>
                          </w:p>
                          <w:p w14:paraId="76EA3BA6" w14:textId="77777777" w:rsidR="00C65A69" w:rsidRDefault="00C65A69" w:rsidP="00444F0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F736F" id="Rectangle 6" o:spid="_x0000_s1026" style="position:absolute;left:0;text-align:left;margin-left:38pt;margin-top:-103.55pt;width:79pt;height:94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" o:allowincell="f" filled="f" stroked="f">
                <v:textbox inset="0,0,0,0">
                  <w:txbxContent>
                    <w:p w14:paraId="7B834B3C" w14:textId="77777777" w:rsidR="00C65A69" w:rsidRDefault="00C65A69" w:rsidP="00444F00">
                      <w:pPr>
                        <w:widowControl/>
                        <w:autoSpaceDE/>
                        <w:autoSpaceDN/>
                        <w:adjustRightInd/>
                        <w:spacing w:line="1880" w:lineRule="atLeast"/>
                      </w:pPr>
                      <w:r>
                        <w:rPr>
                          <w:noProof/>
                        </w:rPr>
                        <w:drawing>
                          <wp:inline distT="0" distB="0" distL="0" distR="0" wp14:anchorId="64D6DFC9" wp14:editId="225412B7">
                            <wp:extent cx="1009650" cy="1200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inline>
                        </w:drawing>
                      </w:r>
                    </w:p>
                    <w:p w14:paraId="76EA3BA6" w14:textId="77777777" w:rsidR="00C65A69" w:rsidRDefault="00C65A69" w:rsidP="00444F00"/>
                  </w:txbxContent>
                </v:textbox>
                <w10:wrap anchorx="page"/>
              </v:rect>
            </w:pict>
          </mc:Fallback>
        </mc:AlternateContent>
      </w:r>
      <w:r w:rsidRPr="00554458">
        <w:rPr>
          <w:rFonts w:ascii="Arial" w:hAnsi="Arial" w:cs="Arial"/>
          <w:b/>
          <w:bCs/>
          <w:color w:val="000000" w:themeColor="text1"/>
          <w:spacing w:val="-7"/>
          <w:sz w:val="30"/>
          <w:szCs w:val="30"/>
        </w:rPr>
        <w:t>Florida</w:t>
      </w:r>
      <w:r w:rsidRPr="00554458">
        <w:rPr>
          <w:rFonts w:ascii="Arial" w:hAnsi="Arial" w:cs="Arial"/>
          <w:b/>
          <w:bCs/>
          <w:color w:val="000000" w:themeColor="text1"/>
          <w:spacing w:val="-9"/>
          <w:sz w:val="30"/>
          <w:szCs w:val="30"/>
        </w:rPr>
        <w:t xml:space="preserve"> </w:t>
      </w:r>
      <w:r w:rsidRPr="00554458">
        <w:rPr>
          <w:rFonts w:ascii="Arial" w:hAnsi="Arial" w:cs="Arial"/>
          <w:b/>
          <w:bCs/>
          <w:color w:val="000000" w:themeColor="text1"/>
          <w:spacing w:val="-12"/>
          <w:sz w:val="30"/>
          <w:szCs w:val="30"/>
        </w:rPr>
        <w:t>Fish</w:t>
      </w:r>
      <w:r w:rsidRPr="00554458">
        <w:rPr>
          <w:rFonts w:ascii="Arial" w:hAnsi="Arial" w:cs="Arial"/>
          <w:b/>
          <w:bCs/>
          <w:color w:val="000000" w:themeColor="text1"/>
          <w:w w:val="95"/>
          <w:sz w:val="30"/>
          <w:szCs w:val="30"/>
        </w:rPr>
        <w:t xml:space="preserve"> </w:t>
      </w:r>
      <w:r w:rsidRPr="00554458">
        <w:rPr>
          <w:rFonts w:ascii="Arial" w:hAnsi="Arial" w:cs="Arial"/>
          <w:b/>
          <w:bCs/>
          <w:color w:val="000000" w:themeColor="text1"/>
          <w:sz w:val="30"/>
          <w:szCs w:val="30"/>
        </w:rPr>
        <w:t>and</w:t>
      </w:r>
      <w:r w:rsidRPr="00554458">
        <w:rPr>
          <w:rFonts w:ascii="Arial" w:hAnsi="Arial" w:cs="Arial"/>
          <w:b/>
          <w:bCs/>
          <w:color w:val="000000" w:themeColor="text1"/>
          <w:spacing w:val="-18"/>
          <w:sz w:val="30"/>
          <w:szCs w:val="30"/>
        </w:rPr>
        <w:t xml:space="preserve"> </w:t>
      </w:r>
      <w:r w:rsidRPr="00554458">
        <w:rPr>
          <w:rFonts w:ascii="Arial" w:hAnsi="Arial" w:cs="Arial"/>
          <w:b/>
          <w:bCs/>
          <w:color w:val="000000" w:themeColor="text1"/>
          <w:sz w:val="30"/>
          <w:szCs w:val="30"/>
        </w:rPr>
        <w:t>Wildlife</w:t>
      </w:r>
      <w:r w:rsidRPr="00554458">
        <w:rPr>
          <w:rFonts w:ascii="Arial" w:hAnsi="Arial" w:cs="Arial"/>
          <w:b/>
          <w:bCs/>
          <w:color w:val="000000" w:themeColor="text1"/>
          <w:w w:val="101"/>
          <w:sz w:val="30"/>
          <w:szCs w:val="30"/>
        </w:rPr>
        <w:t xml:space="preserve"> </w:t>
      </w:r>
      <w:r w:rsidRPr="00554458">
        <w:rPr>
          <w:rFonts w:ascii="Arial" w:hAnsi="Arial" w:cs="Arial"/>
          <w:b/>
          <w:bCs/>
          <w:color w:val="000000" w:themeColor="text1"/>
          <w:spacing w:val="-1"/>
          <w:w w:val="90"/>
          <w:sz w:val="30"/>
          <w:szCs w:val="30"/>
        </w:rPr>
        <w:t>Conservation</w:t>
      </w:r>
      <w:r w:rsidRPr="00554458">
        <w:rPr>
          <w:rFonts w:ascii="Arial" w:hAnsi="Arial" w:cs="Arial"/>
          <w:b/>
          <w:bCs/>
          <w:color w:val="000000" w:themeColor="text1"/>
          <w:spacing w:val="-14"/>
          <w:w w:val="90"/>
          <w:sz w:val="30"/>
          <w:szCs w:val="30"/>
        </w:rPr>
        <w:t xml:space="preserve"> </w:t>
      </w:r>
      <w:r w:rsidRPr="00554458">
        <w:rPr>
          <w:rFonts w:ascii="Arial" w:hAnsi="Arial" w:cs="Arial"/>
          <w:b/>
          <w:bCs/>
          <w:color w:val="000000" w:themeColor="text1"/>
          <w:w w:val="95"/>
          <w:sz w:val="30"/>
          <w:szCs w:val="30"/>
        </w:rPr>
        <w:t>Commission</w:t>
      </w:r>
    </w:p>
    <w:p w14:paraId="3AFD8C19" w14:textId="77777777" w:rsidR="00444F00" w:rsidRPr="00554458" w:rsidRDefault="00444F00" w:rsidP="00444F00">
      <w:pPr>
        <w:kinsoku w:val="0"/>
        <w:overflowPunct w:val="0"/>
        <w:spacing w:before="192"/>
        <w:ind w:left="140"/>
        <w:outlineLvl w:val="0"/>
        <w:rPr>
          <w:rFonts w:ascii="Arial" w:hAnsi="Arial" w:cs="Arial"/>
          <w:color w:val="000000" w:themeColor="text1"/>
        </w:rPr>
      </w:pPr>
      <w:r w:rsidRPr="00554458">
        <w:rPr>
          <w:rFonts w:ascii="Arial" w:hAnsi="Arial" w:cs="Arial"/>
          <w:b/>
          <w:bCs/>
          <w:color w:val="000000" w:themeColor="text1"/>
        </w:rPr>
        <w:t>MyFWC.com</w:t>
      </w:r>
    </w:p>
    <w:p w14:paraId="2BF476F2" w14:textId="77777777" w:rsidR="00444F00" w:rsidRPr="00444F00" w:rsidRDefault="00444F00" w:rsidP="00444F00">
      <w:pPr>
        <w:kinsoku w:val="0"/>
        <w:overflowPunct w:val="0"/>
        <w:rPr>
          <w:rFonts w:ascii="Arial" w:hAnsi="Arial" w:cs="Arial"/>
          <w:b/>
          <w:bCs/>
        </w:rPr>
      </w:pPr>
    </w:p>
    <w:p w14:paraId="5C83EFEA" w14:textId="77777777" w:rsidR="00444F00" w:rsidRPr="00444F00" w:rsidRDefault="00444F00" w:rsidP="00444F00">
      <w:pPr>
        <w:kinsoku w:val="0"/>
        <w:overflowPunct w:val="0"/>
        <w:rPr>
          <w:rFonts w:ascii="Arial" w:hAnsi="Arial" w:cs="Arial"/>
          <w:b/>
          <w:bCs/>
        </w:rPr>
      </w:pPr>
    </w:p>
    <w:p w14:paraId="4C97C138" w14:textId="77777777" w:rsidR="00444F00" w:rsidRPr="00444F00" w:rsidRDefault="00444F00" w:rsidP="00444F00">
      <w:pPr>
        <w:kinsoku w:val="0"/>
        <w:overflowPunct w:val="0"/>
        <w:rPr>
          <w:rFonts w:ascii="Arial" w:hAnsi="Arial" w:cs="Arial"/>
          <w:b/>
          <w:bCs/>
        </w:rPr>
      </w:pPr>
    </w:p>
    <w:p w14:paraId="74DC59AE" w14:textId="77777777" w:rsidR="00444F00" w:rsidRPr="00444F00" w:rsidRDefault="00444F00" w:rsidP="00444F00">
      <w:pPr>
        <w:kinsoku w:val="0"/>
        <w:overflowPunct w:val="0"/>
        <w:rPr>
          <w:rFonts w:ascii="Arial" w:hAnsi="Arial" w:cs="Arial"/>
          <w:b/>
          <w:bCs/>
        </w:rPr>
      </w:pPr>
    </w:p>
    <w:p w14:paraId="44696E55" w14:textId="77777777" w:rsidR="00444F00" w:rsidRPr="00444F00" w:rsidRDefault="00444F00" w:rsidP="00444F00">
      <w:pPr>
        <w:kinsoku w:val="0"/>
        <w:overflowPunct w:val="0"/>
        <w:spacing w:before="11"/>
        <w:rPr>
          <w:rFonts w:ascii="Arial" w:hAnsi="Arial" w:cs="Arial"/>
          <w:b/>
          <w:bCs/>
          <w:sz w:val="30"/>
          <w:szCs w:val="30"/>
        </w:rPr>
      </w:pPr>
    </w:p>
    <w:p w14:paraId="1BBA921E" w14:textId="77777777" w:rsidR="00444F00" w:rsidRPr="00444F00" w:rsidRDefault="00444F00" w:rsidP="00444F00">
      <w:pPr>
        <w:kinsoku w:val="0"/>
        <w:overflowPunct w:val="0"/>
        <w:ind w:left="140"/>
        <w:rPr>
          <w:rFonts w:ascii="Arial" w:hAnsi="Arial" w:cs="Arial"/>
          <w:color w:val="000000"/>
          <w:sz w:val="18"/>
          <w:szCs w:val="18"/>
        </w:rPr>
      </w:pPr>
      <w:r w:rsidRPr="00444F00">
        <w:rPr>
          <w:rFonts w:ascii="Arial" w:hAnsi="Arial" w:cs="Arial"/>
          <w:color w:val="312D38"/>
          <w:spacing w:val="-3"/>
          <w:w w:val="105"/>
          <w:sz w:val="18"/>
          <w:szCs w:val="18"/>
        </w:rPr>
        <w:t>D</w:t>
      </w:r>
      <w:r w:rsidRPr="00444F00">
        <w:rPr>
          <w:rFonts w:ascii="Arial" w:hAnsi="Arial" w:cs="Arial"/>
          <w:color w:val="3F496E"/>
          <w:spacing w:val="-3"/>
          <w:w w:val="105"/>
          <w:sz w:val="18"/>
          <w:szCs w:val="18"/>
        </w:rPr>
        <w:t>i</w:t>
      </w:r>
      <w:r w:rsidRPr="00444F00">
        <w:rPr>
          <w:rFonts w:ascii="Arial" w:hAnsi="Arial" w:cs="Arial"/>
          <w:color w:val="312D38"/>
          <w:spacing w:val="-3"/>
          <w:w w:val="105"/>
          <w:sz w:val="18"/>
          <w:szCs w:val="18"/>
        </w:rPr>
        <w:t xml:space="preserve">vision </w:t>
      </w:r>
      <w:r w:rsidRPr="00444F00">
        <w:rPr>
          <w:rFonts w:ascii="Arial" w:hAnsi="Arial" w:cs="Arial"/>
          <w:color w:val="443B49"/>
          <w:w w:val="105"/>
          <w:sz w:val="18"/>
          <w:szCs w:val="18"/>
        </w:rPr>
        <w:t>of</w:t>
      </w:r>
      <w:r w:rsidRPr="00444F00">
        <w:rPr>
          <w:rFonts w:ascii="Arial" w:hAnsi="Arial" w:cs="Arial"/>
          <w:color w:val="443B49"/>
          <w:spacing w:val="-30"/>
          <w:w w:val="105"/>
          <w:sz w:val="18"/>
          <w:szCs w:val="18"/>
        </w:rPr>
        <w:t xml:space="preserve"> </w:t>
      </w:r>
      <w:r w:rsidRPr="00444F00">
        <w:rPr>
          <w:rFonts w:ascii="Arial" w:hAnsi="Arial" w:cs="Arial"/>
          <w:color w:val="312D38"/>
          <w:w w:val="105"/>
          <w:sz w:val="18"/>
          <w:szCs w:val="18"/>
        </w:rPr>
        <w:t>Law</w:t>
      </w:r>
    </w:p>
    <w:p w14:paraId="5F843734" w14:textId="77777777" w:rsidR="00444F00" w:rsidRPr="00444F00" w:rsidRDefault="00444F00" w:rsidP="00444F00">
      <w:pPr>
        <w:kinsoku w:val="0"/>
        <w:overflowPunct w:val="0"/>
        <w:spacing w:before="1"/>
        <w:ind w:left="140"/>
        <w:rPr>
          <w:rFonts w:ascii="Arial" w:hAnsi="Arial" w:cs="Arial"/>
          <w:color w:val="000000"/>
          <w:sz w:val="18"/>
          <w:szCs w:val="18"/>
        </w:rPr>
      </w:pPr>
      <w:r w:rsidRPr="00444F00">
        <w:rPr>
          <w:rFonts w:ascii="Arial" w:hAnsi="Arial" w:cs="Arial"/>
          <w:color w:val="312D38"/>
          <w:w w:val="105"/>
          <w:sz w:val="18"/>
          <w:szCs w:val="18"/>
        </w:rPr>
        <w:t>Enforcement</w:t>
      </w:r>
    </w:p>
    <w:p w14:paraId="6E46A978" w14:textId="77777777" w:rsidR="00444F00" w:rsidRPr="00444F00" w:rsidRDefault="00444F00" w:rsidP="00444F00">
      <w:pPr>
        <w:kinsoku w:val="0"/>
        <w:overflowPunct w:val="0"/>
        <w:spacing w:before="1"/>
        <w:rPr>
          <w:rFonts w:ascii="Arial" w:hAnsi="Arial" w:cs="Arial"/>
          <w:sz w:val="18"/>
          <w:szCs w:val="18"/>
        </w:rPr>
      </w:pPr>
    </w:p>
    <w:p w14:paraId="27E049CB" w14:textId="77777777" w:rsidR="00444F00" w:rsidRPr="00444F00" w:rsidRDefault="00444F00" w:rsidP="00444F00">
      <w:pPr>
        <w:kinsoku w:val="0"/>
        <w:overflowPunct w:val="0"/>
        <w:spacing w:line="252" w:lineRule="auto"/>
        <w:ind w:left="130" w:firstLine="10"/>
        <w:rPr>
          <w:rFonts w:ascii="Arial" w:hAnsi="Arial" w:cs="Arial"/>
          <w:color w:val="000000"/>
          <w:sz w:val="18"/>
          <w:szCs w:val="18"/>
        </w:rPr>
      </w:pPr>
      <w:r w:rsidRPr="00444F00">
        <w:rPr>
          <w:rFonts w:ascii="Arial" w:hAnsi="Arial" w:cs="Arial"/>
          <w:color w:val="312D38"/>
          <w:sz w:val="18"/>
          <w:szCs w:val="18"/>
        </w:rPr>
        <w:t>Boating and</w:t>
      </w:r>
      <w:r w:rsidRPr="00444F00">
        <w:rPr>
          <w:rFonts w:ascii="Arial" w:hAnsi="Arial" w:cs="Arial"/>
          <w:color w:val="312D38"/>
          <w:spacing w:val="-19"/>
          <w:sz w:val="18"/>
          <w:szCs w:val="18"/>
        </w:rPr>
        <w:t xml:space="preserve"> </w:t>
      </w:r>
      <w:r w:rsidRPr="00444F00">
        <w:rPr>
          <w:rFonts w:ascii="Arial" w:hAnsi="Arial" w:cs="Arial"/>
          <w:color w:val="312D38"/>
          <w:sz w:val="18"/>
          <w:szCs w:val="18"/>
        </w:rPr>
        <w:t>Waterways</w:t>
      </w:r>
      <w:r w:rsidRPr="00444F00">
        <w:rPr>
          <w:rFonts w:ascii="Arial" w:hAnsi="Arial" w:cs="Arial"/>
          <w:color w:val="312D38"/>
          <w:spacing w:val="-17"/>
          <w:sz w:val="18"/>
          <w:szCs w:val="18"/>
        </w:rPr>
        <w:t xml:space="preserve"> </w:t>
      </w:r>
      <w:r w:rsidRPr="00444F00">
        <w:rPr>
          <w:rFonts w:ascii="Arial" w:hAnsi="Arial" w:cs="Arial"/>
          <w:color w:val="312D38"/>
          <w:sz w:val="18"/>
          <w:szCs w:val="18"/>
        </w:rPr>
        <w:t>Section</w:t>
      </w:r>
    </w:p>
    <w:p w14:paraId="627BCB7C" w14:textId="77777777" w:rsidR="00444F00" w:rsidRPr="00444F00" w:rsidRDefault="00444F00" w:rsidP="00444F00">
      <w:pPr>
        <w:kinsoku w:val="0"/>
        <w:overflowPunct w:val="0"/>
        <w:spacing w:before="2"/>
        <w:rPr>
          <w:rFonts w:ascii="Arial" w:hAnsi="Arial" w:cs="Arial"/>
          <w:sz w:val="18"/>
          <w:szCs w:val="18"/>
        </w:rPr>
      </w:pPr>
    </w:p>
    <w:p w14:paraId="423A2C9D" w14:textId="77777777" w:rsidR="00444F00" w:rsidRPr="00444F00" w:rsidRDefault="00444F00" w:rsidP="00444F00">
      <w:pPr>
        <w:kinsoku w:val="0"/>
        <w:overflowPunct w:val="0"/>
        <w:spacing w:line="252" w:lineRule="auto"/>
        <w:ind w:left="130" w:firstLine="10"/>
        <w:rPr>
          <w:rFonts w:ascii="Arial" w:hAnsi="Arial" w:cs="Arial"/>
          <w:color w:val="000000"/>
          <w:spacing w:val="-3"/>
          <w:sz w:val="18"/>
          <w:szCs w:val="18"/>
        </w:rPr>
      </w:pPr>
      <w:r w:rsidRPr="00444F00">
        <w:rPr>
          <w:rFonts w:ascii="Arial" w:hAnsi="Arial" w:cs="Arial"/>
          <w:color w:val="312D38"/>
          <w:w w:val="105"/>
          <w:sz w:val="18"/>
          <w:szCs w:val="18"/>
        </w:rPr>
        <w:t>Boating</w:t>
      </w:r>
      <w:r w:rsidRPr="00444F00">
        <w:rPr>
          <w:rFonts w:ascii="Arial" w:hAnsi="Arial" w:cs="Arial"/>
          <w:color w:val="312D38"/>
          <w:spacing w:val="2"/>
          <w:w w:val="105"/>
          <w:sz w:val="18"/>
          <w:szCs w:val="18"/>
        </w:rPr>
        <w:t xml:space="preserve"> </w:t>
      </w:r>
      <w:r w:rsidRPr="00444F00">
        <w:rPr>
          <w:rFonts w:ascii="Arial" w:hAnsi="Arial" w:cs="Arial"/>
          <w:color w:val="312D38"/>
          <w:spacing w:val="-4"/>
          <w:w w:val="105"/>
          <w:sz w:val="18"/>
          <w:szCs w:val="18"/>
        </w:rPr>
        <w:t>Infrastructure</w:t>
      </w:r>
      <w:r w:rsidRPr="00444F00">
        <w:rPr>
          <w:rFonts w:ascii="Arial" w:hAnsi="Arial" w:cs="Arial"/>
          <w:color w:val="312D38"/>
          <w:sz w:val="18"/>
          <w:szCs w:val="18"/>
        </w:rPr>
        <w:t xml:space="preserve"> </w:t>
      </w:r>
      <w:r w:rsidRPr="00444F00">
        <w:rPr>
          <w:rFonts w:ascii="Arial" w:hAnsi="Arial" w:cs="Arial"/>
          <w:color w:val="312D38"/>
          <w:spacing w:val="-3"/>
          <w:w w:val="105"/>
          <w:sz w:val="18"/>
          <w:szCs w:val="18"/>
        </w:rPr>
        <w:t>Grant</w:t>
      </w:r>
      <w:r w:rsidRPr="00444F00">
        <w:rPr>
          <w:rFonts w:ascii="Arial" w:hAnsi="Arial" w:cs="Arial"/>
          <w:color w:val="312D38"/>
          <w:spacing w:val="-25"/>
          <w:w w:val="105"/>
          <w:sz w:val="18"/>
          <w:szCs w:val="18"/>
        </w:rPr>
        <w:t xml:space="preserve"> </w:t>
      </w:r>
      <w:r w:rsidRPr="00444F00">
        <w:rPr>
          <w:rFonts w:ascii="Arial" w:hAnsi="Arial" w:cs="Arial"/>
          <w:color w:val="312D38"/>
          <w:spacing w:val="-3"/>
          <w:w w:val="105"/>
          <w:sz w:val="18"/>
          <w:szCs w:val="18"/>
        </w:rPr>
        <w:t>Program</w:t>
      </w:r>
    </w:p>
    <w:p w14:paraId="4CCE5156" w14:textId="77777777" w:rsidR="00444F00" w:rsidRPr="00444F00" w:rsidRDefault="00444F00" w:rsidP="00444F00">
      <w:pPr>
        <w:kinsoku w:val="0"/>
        <w:overflowPunct w:val="0"/>
        <w:spacing w:before="1"/>
        <w:rPr>
          <w:rFonts w:ascii="Arial" w:hAnsi="Arial" w:cs="Arial"/>
          <w:sz w:val="18"/>
          <w:szCs w:val="18"/>
        </w:rPr>
      </w:pPr>
    </w:p>
    <w:p w14:paraId="221322F7" w14:textId="77777777" w:rsidR="00444F00" w:rsidRPr="00444F00" w:rsidRDefault="00444F00" w:rsidP="00444F00">
      <w:pPr>
        <w:kinsoku w:val="0"/>
        <w:overflowPunct w:val="0"/>
        <w:ind w:left="130"/>
        <w:rPr>
          <w:rFonts w:ascii="Arial" w:hAnsi="Arial" w:cs="Arial"/>
          <w:color w:val="000000"/>
          <w:spacing w:val="-8"/>
          <w:sz w:val="18"/>
          <w:szCs w:val="18"/>
        </w:rPr>
      </w:pPr>
      <w:r w:rsidRPr="00444F00">
        <w:rPr>
          <w:rFonts w:ascii="Arial" w:hAnsi="Arial" w:cs="Arial"/>
          <w:color w:val="312D38"/>
          <w:w w:val="110"/>
          <w:sz w:val="18"/>
          <w:szCs w:val="18"/>
        </w:rPr>
        <w:t>620</w:t>
      </w:r>
      <w:r w:rsidRPr="00444F00">
        <w:rPr>
          <w:rFonts w:ascii="Arial" w:hAnsi="Arial" w:cs="Arial"/>
          <w:color w:val="312D38"/>
          <w:spacing w:val="-41"/>
          <w:w w:val="110"/>
          <w:sz w:val="18"/>
          <w:szCs w:val="18"/>
        </w:rPr>
        <w:t xml:space="preserve"> </w:t>
      </w:r>
      <w:r w:rsidRPr="00444F00">
        <w:rPr>
          <w:rFonts w:ascii="Arial" w:hAnsi="Arial" w:cs="Arial"/>
          <w:color w:val="312D38"/>
          <w:w w:val="110"/>
          <w:sz w:val="18"/>
          <w:szCs w:val="18"/>
        </w:rPr>
        <w:t>South</w:t>
      </w:r>
      <w:r w:rsidRPr="00444F00">
        <w:rPr>
          <w:rFonts w:ascii="Arial" w:hAnsi="Arial" w:cs="Arial"/>
          <w:color w:val="312D38"/>
          <w:spacing w:val="-30"/>
          <w:w w:val="110"/>
          <w:sz w:val="18"/>
          <w:szCs w:val="18"/>
        </w:rPr>
        <w:t xml:space="preserve"> </w:t>
      </w:r>
      <w:r w:rsidRPr="00444F00">
        <w:rPr>
          <w:rFonts w:ascii="Arial" w:hAnsi="Arial" w:cs="Arial"/>
          <w:color w:val="312D38"/>
          <w:spacing w:val="-3"/>
          <w:w w:val="110"/>
          <w:sz w:val="18"/>
          <w:szCs w:val="18"/>
        </w:rPr>
        <w:t>Meridian</w:t>
      </w:r>
      <w:r w:rsidRPr="00444F00">
        <w:rPr>
          <w:rFonts w:ascii="Arial" w:hAnsi="Arial" w:cs="Arial"/>
          <w:color w:val="312D38"/>
          <w:w w:val="108"/>
          <w:sz w:val="18"/>
          <w:szCs w:val="18"/>
        </w:rPr>
        <w:t xml:space="preserve"> </w:t>
      </w:r>
      <w:r w:rsidRPr="00444F00">
        <w:rPr>
          <w:rFonts w:ascii="Arial" w:hAnsi="Arial" w:cs="Arial"/>
          <w:color w:val="312D38"/>
          <w:spacing w:val="-8"/>
          <w:w w:val="110"/>
          <w:sz w:val="18"/>
          <w:szCs w:val="18"/>
        </w:rPr>
        <w:t>Street</w:t>
      </w:r>
    </w:p>
    <w:p w14:paraId="53312596" w14:textId="77777777" w:rsidR="00444F00" w:rsidRPr="00444F00" w:rsidRDefault="00444F00" w:rsidP="00444F00">
      <w:pPr>
        <w:kinsoku w:val="0"/>
        <w:overflowPunct w:val="0"/>
        <w:spacing w:before="11" w:line="252" w:lineRule="auto"/>
        <w:ind w:left="130" w:right="528"/>
        <w:rPr>
          <w:rFonts w:ascii="Arial" w:hAnsi="Arial" w:cs="Arial"/>
          <w:color w:val="000000"/>
          <w:spacing w:val="-3"/>
          <w:sz w:val="18"/>
          <w:szCs w:val="18"/>
        </w:rPr>
      </w:pPr>
      <w:r w:rsidRPr="00444F00">
        <w:rPr>
          <w:rFonts w:ascii="Arial" w:hAnsi="Arial" w:cs="Arial"/>
          <w:color w:val="312D38"/>
          <w:sz w:val="18"/>
          <w:szCs w:val="18"/>
        </w:rPr>
        <w:t>Tallahassee.</w:t>
      </w:r>
      <w:r w:rsidRPr="00444F00">
        <w:rPr>
          <w:rFonts w:ascii="Arial" w:hAnsi="Arial" w:cs="Arial"/>
          <w:color w:val="312D38"/>
          <w:spacing w:val="-15"/>
          <w:sz w:val="18"/>
          <w:szCs w:val="18"/>
        </w:rPr>
        <w:t xml:space="preserve"> </w:t>
      </w:r>
      <w:r w:rsidRPr="00444F00">
        <w:rPr>
          <w:rFonts w:ascii="Arial" w:hAnsi="Arial" w:cs="Arial"/>
          <w:color w:val="312D38"/>
          <w:sz w:val="18"/>
          <w:szCs w:val="18"/>
        </w:rPr>
        <w:t>FL</w:t>
      </w:r>
      <w:r w:rsidRPr="00444F00">
        <w:rPr>
          <w:rFonts w:ascii="Arial" w:hAnsi="Arial" w:cs="Arial"/>
          <w:color w:val="312D38"/>
          <w:w w:val="92"/>
          <w:sz w:val="18"/>
          <w:szCs w:val="18"/>
        </w:rPr>
        <w:t xml:space="preserve"> </w:t>
      </w:r>
      <w:r w:rsidRPr="00444F00">
        <w:rPr>
          <w:rFonts w:ascii="Arial" w:hAnsi="Arial" w:cs="Arial"/>
          <w:color w:val="312D38"/>
          <w:spacing w:val="-3"/>
          <w:w w:val="105"/>
          <w:sz w:val="18"/>
          <w:szCs w:val="18"/>
        </w:rPr>
        <w:t>32399-1600</w:t>
      </w:r>
    </w:p>
    <w:p w14:paraId="1F7BCCC0" w14:textId="77777777" w:rsidR="00444F00" w:rsidRPr="00444F00" w:rsidRDefault="00444F00" w:rsidP="00444F00">
      <w:pPr>
        <w:kinsoku w:val="0"/>
        <w:overflowPunct w:val="0"/>
        <w:spacing w:before="4"/>
        <w:rPr>
          <w:rFonts w:ascii="Arial" w:hAnsi="Arial" w:cs="Arial"/>
          <w:sz w:val="18"/>
          <w:szCs w:val="18"/>
        </w:rPr>
      </w:pPr>
    </w:p>
    <w:p w14:paraId="6B6AB2BF" w14:textId="77777777" w:rsidR="00444F00" w:rsidRPr="00444F00" w:rsidRDefault="00444F00" w:rsidP="00444F00">
      <w:pPr>
        <w:kinsoku w:val="0"/>
        <w:overflowPunct w:val="0"/>
        <w:ind w:left="130"/>
        <w:rPr>
          <w:rFonts w:ascii="Arial" w:hAnsi="Arial" w:cs="Arial"/>
          <w:color w:val="000000"/>
          <w:sz w:val="18"/>
          <w:szCs w:val="18"/>
        </w:rPr>
      </w:pPr>
      <w:r w:rsidRPr="00444F00">
        <w:rPr>
          <w:rFonts w:ascii="Arial" w:hAnsi="Arial" w:cs="Arial"/>
          <w:color w:val="312D38"/>
          <w:w w:val="105"/>
          <w:sz w:val="18"/>
          <w:szCs w:val="18"/>
        </w:rPr>
        <w:t xml:space="preserve">Tel: </w:t>
      </w:r>
      <w:r w:rsidRPr="00444F00">
        <w:rPr>
          <w:rFonts w:ascii="Arial" w:hAnsi="Arial" w:cs="Arial"/>
          <w:color w:val="443B49"/>
          <w:w w:val="105"/>
          <w:sz w:val="18"/>
          <w:szCs w:val="18"/>
        </w:rPr>
        <w:t>(850)</w:t>
      </w:r>
      <w:r w:rsidRPr="00444F00">
        <w:rPr>
          <w:rFonts w:ascii="Arial" w:hAnsi="Arial" w:cs="Arial"/>
          <w:color w:val="443B49"/>
          <w:spacing w:val="13"/>
          <w:w w:val="105"/>
          <w:sz w:val="18"/>
          <w:szCs w:val="18"/>
        </w:rPr>
        <w:t xml:space="preserve"> </w:t>
      </w:r>
      <w:r w:rsidRPr="00444F00">
        <w:rPr>
          <w:rFonts w:ascii="Arial" w:hAnsi="Arial" w:cs="Arial"/>
          <w:color w:val="312D38"/>
          <w:w w:val="105"/>
          <w:sz w:val="18"/>
          <w:szCs w:val="18"/>
        </w:rPr>
        <w:t>488-5600</w:t>
      </w:r>
    </w:p>
    <w:p w14:paraId="0D548256" w14:textId="77777777" w:rsidR="00444F00" w:rsidRPr="00444F00" w:rsidRDefault="00444F00" w:rsidP="00444F00">
      <w:pPr>
        <w:kinsoku w:val="0"/>
        <w:overflowPunct w:val="0"/>
        <w:spacing w:before="11"/>
        <w:ind w:left="140"/>
        <w:rPr>
          <w:rFonts w:ascii="Arial" w:hAnsi="Arial" w:cs="Arial"/>
          <w:color w:val="000000"/>
          <w:spacing w:val="-3"/>
          <w:sz w:val="18"/>
          <w:szCs w:val="18"/>
        </w:rPr>
      </w:pPr>
      <w:r w:rsidRPr="00444F00">
        <w:rPr>
          <w:rFonts w:ascii="Arial" w:hAnsi="Arial" w:cs="Arial"/>
          <w:color w:val="312D38"/>
          <w:sz w:val="18"/>
          <w:szCs w:val="18"/>
        </w:rPr>
        <w:t>E-mail:</w:t>
      </w:r>
      <w:r w:rsidRPr="00444F00">
        <w:rPr>
          <w:rFonts w:ascii="Arial" w:hAnsi="Arial" w:cs="Arial"/>
          <w:color w:val="312D38"/>
          <w:w w:val="94"/>
          <w:sz w:val="18"/>
          <w:szCs w:val="18"/>
        </w:rPr>
        <w:t xml:space="preserve"> </w:t>
      </w:r>
      <w:r w:rsidRPr="00444F00">
        <w:rPr>
          <w:rFonts w:ascii="Arial" w:hAnsi="Arial" w:cs="Arial"/>
          <w:color w:val="312D38"/>
          <w:spacing w:val="-3"/>
          <w:w w:val="90"/>
          <w:sz w:val="18"/>
          <w:szCs w:val="18"/>
        </w:rPr>
        <w:t>BI</w:t>
      </w:r>
      <w:hyperlink r:id="rId15" w:history="1">
        <w:r w:rsidRPr="00444F00">
          <w:rPr>
            <w:rFonts w:ascii="Arial" w:hAnsi="Arial" w:cs="Arial"/>
            <w:color w:val="312D38"/>
            <w:spacing w:val="-3"/>
            <w:w w:val="90"/>
            <w:sz w:val="18"/>
            <w:szCs w:val="18"/>
          </w:rPr>
          <w:t>GP@MyFWC.com</w:t>
        </w:r>
      </w:hyperlink>
    </w:p>
    <w:p w14:paraId="7E18E5B2" w14:textId="77777777" w:rsidR="00444F00" w:rsidRPr="00C65A69" w:rsidRDefault="00444F00" w:rsidP="00444F00">
      <w:pPr>
        <w:kinsoku w:val="0"/>
        <w:overflowPunct w:val="0"/>
        <w:spacing w:line="1039" w:lineRule="exact"/>
        <w:ind w:left="170"/>
        <w:rPr>
          <w:color w:val="000000" w:themeColor="text1"/>
          <w:sz w:val="92"/>
          <w:szCs w:val="92"/>
        </w:rPr>
      </w:pPr>
      <w:r w:rsidRPr="00444F00">
        <w:br w:type="column"/>
      </w:r>
      <w:r w:rsidRPr="00C65A69">
        <w:rPr>
          <w:b/>
          <w:bCs/>
          <w:color w:val="000000" w:themeColor="text1"/>
          <w:sz w:val="92"/>
          <w:szCs w:val="92"/>
        </w:rPr>
        <w:t>Boating</w:t>
      </w:r>
    </w:p>
    <w:p w14:paraId="1C30D04F" w14:textId="77777777" w:rsidR="00444F00" w:rsidRPr="00C65A69" w:rsidRDefault="00444F00" w:rsidP="00444F00">
      <w:pPr>
        <w:kinsoku w:val="0"/>
        <w:overflowPunct w:val="0"/>
        <w:spacing w:before="51" w:line="249" w:lineRule="auto"/>
        <w:ind w:left="170"/>
        <w:rPr>
          <w:color w:val="000000" w:themeColor="text1"/>
          <w:sz w:val="92"/>
          <w:szCs w:val="92"/>
        </w:rPr>
      </w:pPr>
      <w:r w:rsidRPr="00C65A69">
        <w:rPr>
          <w:b/>
          <w:bCs/>
          <w:color w:val="000000" w:themeColor="text1"/>
          <w:w w:val="105"/>
          <w:sz w:val="92"/>
          <w:szCs w:val="92"/>
        </w:rPr>
        <w:t>Infrastructure</w:t>
      </w:r>
      <w:r w:rsidRPr="00C65A69">
        <w:rPr>
          <w:b/>
          <w:bCs/>
          <w:color w:val="000000" w:themeColor="text1"/>
          <w:w w:val="101"/>
          <w:sz w:val="92"/>
          <w:szCs w:val="92"/>
        </w:rPr>
        <w:t xml:space="preserve"> </w:t>
      </w:r>
      <w:r w:rsidRPr="00C65A69">
        <w:rPr>
          <w:b/>
          <w:bCs/>
          <w:color w:val="000000" w:themeColor="text1"/>
          <w:w w:val="105"/>
          <w:sz w:val="92"/>
          <w:szCs w:val="92"/>
        </w:rPr>
        <w:t>Grant</w:t>
      </w:r>
      <w:r w:rsidRPr="00C65A69">
        <w:rPr>
          <w:b/>
          <w:bCs/>
          <w:color w:val="000000" w:themeColor="text1"/>
          <w:spacing w:val="-90"/>
          <w:w w:val="105"/>
          <w:sz w:val="92"/>
          <w:szCs w:val="92"/>
        </w:rPr>
        <w:t xml:space="preserve"> </w:t>
      </w:r>
      <w:r w:rsidRPr="00C65A69">
        <w:rPr>
          <w:b/>
          <w:bCs/>
          <w:color w:val="000000" w:themeColor="text1"/>
          <w:spacing w:val="5"/>
          <w:w w:val="105"/>
          <w:sz w:val="92"/>
          <w:szCs w:val="92"/>
        </w:rPr>
        <w:t>Program</w:t>
      </w:r>
      <w:r w:rsidRPr="00C65A69">
        <w:rPr>
          <w:b/>
          <w:bCs/>
          <w:color w:val="000000" w:themeColor="text1"/>
          <w:w w:val="104"/>
          <w:sz w:val="92"/>
          <w:szCs w:val="92"/>
        </w:rPr>
        <w:t xml:space="preserve"> </w:t>
      </w:r>
      <w:r w:rsidRPr="00C65A69">
        <w:rPr>
          <w:b/>
          <w:bCs/>
          <w:color w:val="000000" w:themeColor="text1"/>
          <w:w w:val="105"/>
          <w:sz w:val="92"/>
          <w:szCs w:val="92"/>
        </w:rPr>
        <w:t>Guidelines</w:t>
      </w:r>
    </w:p>
    <w:p w14:paraId="17B416E2" w14:textId="77777777" w:rsidR="00444F00" w:rsidRPr="00444F00" w:rsidRDefault="00444F00" w:rsidP="00444F00">
      <w:pPr>
        <w:kinsoku w:val="0"/>
        <w:overflowPunct w:val="0"/>
        <w:spacing w:before="11"/>
        <w:rPr>
          <w:b/>
          <w:bCs/>
          <w:sz w:val="93"/>
          <w:szCs w:val="93"/>
        </w:rPr>
      </w:pPr>
    </w:p>
    <w:p w14:paraId="72DE87B5" w14:textId="5C71E2B5" w:rsidR="00444F00" w:rsidRPr="00FB737E" w:rsidRDefault="00CB611C" w:rsidP="00444F00">
      <w:pPr>
        <w:kinsoku w:val="0"/>
        <w:overflowPunct w:val="0"/>
        <w:ind w:left="140"/>
        <w:rPr>
          <w:strike/>
          <w:color w:val="000000"/>
          <w:sz w:val="46"/>
          <w:szCs w:val="46"/>
        </w:rPr>
      </w:pPr>
      <w:r w:rsidRPr="00FB737E">
        <w:rPr>
          <w:b/>
          <w:bCs/>
          <w:color w:val="312D38"/>
          <w:w w:val="105"/>
          <w:sz w:val="46"/>
          <w:szCs w:val="46"/>
        </w:rPr>
        <w:t xml:space="preserve">August 2025 </w:t>
      </w:r>
    </w:p>
    <w:p w14:paraId="5E092004" w14:textId="77777777" w:rsidR="00444F00" w:rsidRPr="00444F00" w:rsidRDefault="00444F00" w:rsidP="00444F00">
      <w:pPr>
        <w:kinsoku w:val="0"/>
        <w:overflowPunct w:val="0"/>
        <w:rPr>
          <w:b/>
          <w:bCs/>
          <w:sz w:val="46"/>
          <w:szCs w:val="46"/>
        </w:rPr>
      </w:pPr>
    </w:p>
    <w:p w14:paraId="1F1E1DA2" w14:textId="77777777" w:rsidR="00444F00" w:rsidRPr="00444F00" w:rsidRDefault="00444F00" w:rsidP="00444F00">
      <w:pPr>
        <w:kinsoku w:val="0"/>
        <w:overflowPunct w:val="0"/>
        <w:rPr>
          <w:b/>
          <w:bCs/>
          <w:sz w:val="46"/>
          <w:szCs w:val="46"/>
        </w:rPr>
      </w:pPr>
    </w:p>
    <w:p w14:paraId="6163A412" w14:textId="77777777" w:rsidR="00444F00" w:rsidRPr="00444F00" w:rsidRDefault="00444F00" w:rsidP="00444F00">
      <w:pPr>
        <w:kinsoku w:val="0"/>
        <w:overflowPunct w:val="0"/>
        <w:rPr>
          <w:b/>
          <w:bCs/>
          <w:sz w:val="46"/>
          <w:szCs w:val="46"/>
        </w:rPr>
      </w:pPr>
    </w:p>
    <w:p w14:paraId="469A26AC" w14:textId="77777777" w:rsidR="00444F00" w:rsidRPr="00444F00" w:rsidRDefault="00444F00" w:rsidP="00444F00">
      <w:pPr>
        <w:kinsoku w:val="0"/>
        <w:overflowPunct w:val="0"/>
        <w:rPr>
          <w:b/>
          <w:bCs/>
          <w:sz w:val="46"/>
          <w:szCs w:val="46"/>
        </w:rPr>
      </w:pPr>
    </w:p>
    <w:p w14:paraId="22CA700D" w14:textId="77777777" w:rsidR="00444F00" w:rsidRPr="00444F00" w:rsidRDefault="00444F00" w:rsidP="00444F00">
      <w:pPr>
        <w:kinsoku w:val="0"/>
        <w:overflowPunct w:val="0"/>
        <w:rPr>
          <w:b/>
          <w:bCs/>
          <w:sz w:val="46"/>
          <w:szCs w:val="46"/>
        </w:rPr>
      </w:pPr>
    </w:p>
    <w:p w14:paraId="4B3954D9" w14:textId="77777777" w:rsidR="00444F00" w:rsidRPr="00444F00" w:rsidRDefault="00444F00" w:rsidP="00444F00">
      <w:pPr>
        <w:kinsoku w:val="0"/>
        <w:overflowPunct w:val="0"/>
        <w:rPr>
          <w:b/>
          <w:bCs/>
          <w:sz w:val="46"/>
          <w:szCs w:val="46"/>
        </w:rPr>
      </w:pPr>
    </w:p>
    <w:p w14:paraId="7178F686" w14:textId="77777777" w:rsidR="00444F00" w:rsidRPr="00444F00" w:rsidRDefault="00444F00" w:rsidP="00444F00">
      <w:pPr>
        <w:kinsoku w:val="0"/>
        <w:overflowPunct w:val="0"/>
        <w:rPr>
          <w:b/>
          <w:bCs/>
          <w:sz w:val="46"/>
          <w:szCs w:val="46"/>
        </w:rPr>
      </w:pPr>
    </w:p>
    <w:p w14:paraId="48966FE2" w14:textId="77777777" w:rsidR="00444F00" w:rsidRPr="00444F00" w:rsidRDefault="00444F00" w:rsidP="00444F00">
      <w:pPr>
        <w:kinsoku w:val="0"/>
        <w:overflowPunct w:val="0"/>
        <w:rPr>
          <w:b/>
          <w:bCs/>
          <w:sz w:val="46"/>
          <w:szCs w:val="46"/>
        </w:rPr>
      </w:pPr>
    </w:p>
    <w:p w14:paraId="4E4F1F05" w14:textId="77777777" w:rsidR="00444F00" w:rsidRPr="00444F00" w:rsidRDefault="00444F00" w:rsidP="00444F00">
      <w:pPr>
        <w:kinsoku w:val="0"/>
        <w:overflowPunct w:val="0"/>
        <w:rPr>
          <w:b/>
          <w:bCs/>
          <w:sz w:val="46"/>
          <w:szCs w:val="46"/>
        </w:rPr>
      </w:pPr>
    </w:p>
    <w:p w14:paraId="4C65EE90" w14:textId="77777777" w:rsidR="00444F00" w:rsidRPr="00444F00" w:rsidRDefault="00444F00" w:rsidP="00444F00">
      <w:pPr>
        <w:kinsoku w:val="0"/>
        <w:overflowPunct w:val="0"/>
        <w:rPr>
          <w:b/>
          <w:bCs/>
          <w:sz w:val="46"/>
          <w:szCs w:val="46"/>
        </w:rPr>
      </w:pPr>
    </w:p>
    <w:p w14:paraId="7D7DEBCA" w14:textId="77777777" w:rsidR="00444F00" w:rsidRPr="00444F00" w:rsidRDefault="00444F00" w:rsidP="00444F00">
      <w:pPr>
        <w:kinsoku w:val="0"/>
        <w:overflowPunct w:val="0"/>
        <w:spacing w:before="6"/>
        <w:rPr>
          <w:b/>
          <w:bCs/>
          <w:sz w:val="50"/>
          <w:szCs w:val="50"/>
        </w:rPr>
      </w:pPr>
    </w:p>
    <w:p w14:paraId="62CBB0A6" w14:textId="77777777" w:rsidR="00444F00" w:rsidRPr="00444F00" w:rsidRDefault="00444F00" w:rsidP="00444F00">
      <w:pPr>
        <w:rPr>
          <w:rFonts w:ascii="Arial" w:hAnsi="Arial" w:cs="Arial"/>
          <w:sz w:val="18"/>
          <w:szCs w:val="18"/>
        </w:rPr>
      </w:pPr>
      <w:r w:rsidRPr="00444F00">
        <w:rPr>
          <w:rFonts w:ascii="Arial" w:hAnsi="Arial" w:cs="Arial"/>
          <w:sz w:val="18"/>
          <w:szCs w:val="18"/>
        </w:rPr>
        <w:t>Permission is granted for duplication, use and reuse of all information contained in this document.</w:t>
      </w:r>
    </w:p>
    <w:p w14:paraId="3B44AB58" w14:textId="77777777" w:rsidR="00444F00" w:rsidRPr="00444F00" w:rsidRDefault="00444F00" w:rsidP="00444F00">
      <w:pPr>
        <w:kinsoku w:val="0"/>
        <w:overflowPunct w:val="0"/>
        <w:spacing w:line="252" w:lineRule="auto"/>
        <w:ind w:left="120" w:firstLine="10"/>
        <w:rPr>
          <w:rFonts w:ascii="Arial" w:hAnsi="Arial" w:cs="Arial"/>
          <w:color w:val="000000"/>
          <w:spacing w:val="-4"/>
          <w:sz w:val="19"/>
          <w:szCs w:val="19"/>
        </w:rPr>
        <w:sectPr w:rsidR="00444F00" w:rsidRPr="00444F00">
          <w:type w:val="continuous"/>
          <w:pgSz w:w="12240" w:h="15850"/>
          <w:pgMar w:top="760" w:right="1720" w:bottom="280" w:left="640" w:header="720" w:footer="720" w:gutter="0"/>
          <w:cols w:num="2" w:space="720" w:equalWidth="0">
            <w:col w:w="1997" w:space="883"/>
            <w:col w:w="7000"/>
          </w:cols>
          <w:noEndnote/>
        </w:sectPr>
      </w:pPr>
    </w:p>
    <w:p w14:paraId="546E1D0B" w14:textId="77777777" w:rsidR="00444F00" w:rsidRPr="00444F00" w:rsidRDefault="00444F00" w:rsidP="00444F00">
      <w:pPr>
        <w:kinsoku w:val="0"/>
        <w:overflowPunct w:val="0"/>
        <w:rPr>
          <w:rFonts w:ascii="Arial" w:hAnsi="Arial" w:cs="Arial"/>
          <w:sz w:val="20"/>
          <w:szCs w:val="20"/>
        </w:rPr>
      </w:pPr>
    </w:p>
    <w:p w14:paraId="1F5D132D" w14:textId="77777777" w:rsidR="00444F00" w:rsidRPr="00444F00" w:rsidRDefault="00444F00" w:rsidP="00444F00">
      <w:pPr>
        <w:kinsoku w:val="0"/>
        <w:overflowPunct w:val="0"/>
        <w:rPr>
          <w:rFonts w:ascii="Arial" w:hAnsi="Arial" w:cs="Arial"/>
          <w:sz w:val="20"/>
          <w:szCs w:val="20"/>
        </w:rPr>
      </w:pPr>
    </w:p>
    <w:p w14:paraId="50B57991" w14:textId="77777777" w:rsidR="00444F00" w:rsidRPr="00444F00" w:rsidRDefault="00444F00" w:rsidP="00444F00">
      <w:pPr>
        <w:kinsoku w:val="0"/>
        <w:overflowPunct w:val="0"/>
        <w:rPr>
          <w:rFonts w:ascii="Arial" w:hAnsi="Arial" w:cs="Arial"/>
          <w:sz w:val="20"/>
          <w:szCs w:val="20"/>
        </w:rPr>
      </w:pPr>
    </w:p>
    <w:p w14:paraId="396AD3C3" w14:textId="77777777" w:rsidR="00444F00" w:rsidRPr="00444F00" w:rsidRDefault="00444F00" w:rsidP="00444F00">
      <w:pPr>
        <w:kinsoku w:val="0"/>
        <w:overflowPunct w:val="0"/>
        <w:rPr>
          <w:rFonts w:ascii="Arial" w:hAnsi="Arial" w:cs="Arial"/>
          <w:sz w:val="20"/>
          <w:szCs w:val="20"/>
        </w:rPr>
      </w:pPr>
    </w:p>
    <w:p w14:paraId="524AB854" w14:textId="77777777" w:rsidR="00444F00" w:rsidRPr="00444F00" w:rsidRDefault="00444F00" w:rsidP="00444F00">
      <w:pPr>
        <w:kinsoku w:val="0"/>
        <w:overflowPunct w:val="0"/>
        <w:spacing w:before="11"/>
        <w:rPr>
          <w:rFonts w:ascii="Arial" w:hAnsi="Arial" w:cs="Arial"/>
          <w:sz w:val="23"/>
          <w:szCs w:val="23"/>
        </w:rPr>
      </w:pPr>
    </w:p>
    <w:p w14:paraId="178E5C37" w14:textId="77777777" w:rsidR="00444F00" w:rsidRPr="00444F00" w:rsidRDefault="00444F00" w:rsidP="00444F00">
      <w:pPr>
        <w:kinsoku w:val="0"/>
        <w:overflowPunct w:val="0"/>
        <w:spacing w:before="11"/>
        <w:rPr>
          <w:rFonts w:ascii="Arial" w:hAnsi="Arial" w:cs="Arial"/>
          <w:sz w:val="23"/>
          <w:szCs w:val="23"/>
        </w:rPr>
        <w:sectPr w:rsidR="00444F00" w:rsidRPr="00444F00" w:rsidSect="0044179E">
          <w:type w:val="continuous"/>
          <w:pgSz w:w="12240" w:h="15850"/>
          <w:pgMar w:top="760" w:right="1720" w:bottom="1260" w:left="640" w:header="720" w:footer="720" w:gutter="0"/>
          <w:cols w:space="720" w:equalWidth="0">
            <w:col w:w="9880"/>
          </w:cols>
          <w:noEndnote/>
        </w:sectPr>
      </w:pPr>
    </w:p>
    <w:p w14:paraId="457BC31C" w14:textId="77777777" w:rsidR="00444F00" w:rsidRPr="00444F00" w:rsidRDefault="00444F00" w:rsidP="00444F00">
      <w:pPr>
        <w:kinsoku w:val="0"/>
        <w:overflowPunct w:val="0"/>
        <w:spacing w:before="85"/>
        <w:ind w:left="110"/>
        <w:rPr>
          <w:color w:val="000000"/>
          <w:sz w:val="19"/>
          <w:szCs w:val="19"/>
        </w:rPr>
        <w:sectPr w:rsidR="00444F00" w:rsidRPr="00444F00">
          <w:type w:val="continuous"/>
          <w:pgSz w:w="12240" w:h="15850"/>
          <w:pgMar w:top="760" w:right="1720" w:bottom="280" w:left="640" w:header="720" w:footer="720" w:gutter="0"/>
          <w:cols w:num="2" w:space="720" w:equalWidth="0">
            <w:col w:w="3124" w:space="5296"/>
            <w:col w:w="1460"/>
          </w:cols>
          <w:noEndnote/>
        </w:sectPr>
      </w:pPr>
    </w:p>
    <w:p w14:paraId="37F8EEC7" w14:textId="77777777" w:rsidR="00444F00" w:rsidRPr="00C65A69" w:rsidRDefault="00444F00" w:rsidP="00444F00">
      <w:pPr>
        <w:jc w:val="center"/>
        <w:rPr>
          <w:b/>
          <w:color w:val="000000" w:themeColor="text1"/>
          <w:sz w:val="36"/>
          <w:szCs w:val="36"/>
        </w:rPr>
      </w:pPr>
      <w:r w:rsidRPr="00C65A69">
        <w:rPr>
          <w:b/>
          <w:color w:val="000000" w:themeColor="text1"/>
          <w:sz w:val="36"/>
          <w:szCs w:val="36"/>
        </w:rPr>
        <w:lastRenderedPageBreak/>
        <w:t>Table of Contents</w:t>
      </w:r>
    </w:p>
    <w:p w14:paraId="63ED0775" w14:textId="77777777" w:rsidR="00444F00" w:rsidRPr="00444F00" w:rsidRDefault="00444F00" w:rsidP="00444F00">
      <w:pPr>
        <w:jc w:val="center"/>
        <w:rPr>
          <w:b/>
          <w:sz w:val="28"/>
          <w:szCs w:val="28"/>
        </w:rPr>
      </w:pPr>
    </w:p>
    <w:p w14:paraId="1743F211" w14:textId="77777777" w:rsidR="00444F00" w:rsidRPr="00444F00" w:rsidRDefault="00444F00" w:rsidP="00444F00">
      <w:pPr>
        <w:rPr>
          <w:b/>
        </w:rPr>
      </w:pPr>
      <w:r w:rsidRPr="00444F00">
        <w:rPr>
          <w:b/>
        </w:rPr>
        <w:t>AT A GLANCE....................................................................................................................</w:t>
      </w:r>
      <w:r w:rsidRPr="00444F00">
        <w:rPr>
          <w:b/>
        </w:rPr>
        <w:tab/>
        <w:t>2</w:t>
      </w:r>
    </w:p>
    <w:p w14:paraId="24AA327F" w14:textId="77777777" w:rsidR="00444F00" w:rsidRPr="00444F00" w:rsidRDefault="00444F00" w:rsidP="00444F00">
      <w:pPr>
        <w:rPr>
          <w:b/>
          <w:sz w:val="20"/>
          <w:szCs w:val="20"/>
        </w:rPr>
      </w:pPr>
    </w:p>
    <w:p w14:paraId="305FEE15" w14:textId="77777777" w:rsidR="00444F00" w:rsidRPr="00444F00" w:rsidRDefault="00444F00" w:rsidP="00444F00">
      <w:pPr>
        <w:rPr>
          <w:b/>
        </w:rPr>
      </w:pPr>
      <w:r w:rsidRPr="00444F00">
        <w:rPr>
          <w:b/>
        </w:rPr>
        <w:t>SECTION I: INTRODUCTION........................................................................................</w:t>
      </w:r>
      <w:r w:rsidRPr="00444F00">
        <w:rPr>
          <w:b/>
        </w:rPr>
        <w:tab/>
        <w:t xml:space="preserve">3 </w:t>
      </w:r>
    </w:p>
    <w:p w14:paraId="6B3D5B17" w14:textId="77777777" w:rsidR="00444F00" w:rsidRPr="00444F00" w:rsidRDefault="00444F00" w:rsidP="00444F00">
      <w:r w:rsidRPr="00444F00">
        <w:t>The Boating Infrastructure Grant Program............................................................................</w:t>
      </w:r>
      <w:r w:rsidRPr="00444F00">
        <w:tab/>
        <w:t xml:space="preserve">3 </w:t>
      </w:r>
    </w:p>
    <w:p w14:paraId="2BDC7BCA" w14:textId="77777777" w:rsidR="00444F00" w:rsidRPr="00444F00" w:rsidRDefault="00444F00" w:rsidP="00444F00">
      <w:r w:rsidRPr="00444F00">
        <w:t>Program Administration.........................................................................................................</w:t>
      </w:r>
      <w:r w:rsidRPr="00444F00">
        <w:tab/>
        <w:t xml:space="preserve">3 </w:t>
      </w:r>
    </w:p>
    <w:p w14:paraId="4485C6BB" w14:textId="77777777" w:rsidR="00444F00" w:rsidRPr="00444F00" w:rsidRDefault="00444F00" w:rsidP="00444F00">
      <w:r w:rsidRPr="00444F00">
        <w:t>Where to Get Information......................................................................................................</w:t>
      </w:r>
      <w:r w:rsidRPr="00444F00">
        <w:tab/>
        <w:t xml:space="preserve">3 </w:t>
      </w:r>
    </w:p>
    <w:p w14:paraId="5B25BF4F" w14:textId="77777777" w:rsidR="00444F00" w:rsidRPr="00444F00" w:rsidRDefault="00444F00" w:rsidP="00444F00">
      <w:r w:rsidRPr="00444F00">
        <w:t>Grant Process and Tentative Submission Timeline...............................................................</w:t>
      </w:r>
      <w:r w:rsidRPr="00444F00">
        <w:tab/>
        <w:t xml:space="preserve">4 </w:t>
      </w:r>
    </w:p>
    <w:p w14:paraId="52292F90" w14:textId="77777777" w:rsidR="00444F00" w:rsidRPr="00444F00" w:rsidRDefault="00444F00" w:rsidP="00444F00">
      <w:pPr>
        <w:rPr>
          <w:sz w:val="20"/>
          <w:szCs w:val="20"/>
        </w:rPr>
      </w:pPr>
    </w:p>
    <w:p w14:paraId="11127671" w14:textId="77777777" w:rsidR="00444F00" w:rsidRPr="00444F00" w:rsidRDefault="00444F00" w:rsidP="00444F00">
      <w:pPr>
        <w:rPr>
          <w:b/>
        </w:rPr>
      </w:pPr>
      <w:r w:rsidRPr="00444F00">
        <w:rPr>
          <w:b/>
        </w:rPr>
        <w:t>SECTION II: POLICIES....................................................................................................</w:t>
      </w:r>
      <w:r w:rsidRPr="00444F00">
        <w:rPr>
          <w:b/>
        </w:rPr>
        <w:tab/>
        <w:t xml:space="preserve">5 </w:t>
      </w:r>
    </w:p>
    <w:p w14:paraId="0C567956" w14:textId="77777777" w:rsidR="00444F00" w:rsidRPr="00444F00" w:rsidRDefault="00444F00" w:rsidP="00444F00">
      <w:r w:rsidRPr="00444F00">
        <w:t>Categories and Grants Offered...............................................................................................</w:t>
      </w:r>
      <w:r w:rsidRPr="00444F00">
        <w:tab/>
        <w:t xml:space="preserve">5 </w:t>
      </w:r>
    </w:p>
    <w:p w14:paraId="6C799921" w14:textId="77777777" w:rsidR="00444F00" w:rsidRPr="00444F00" w:rsidRDefault="00444F00" w:rsidP="00444F00">
      <w:r w:rsidRPr="00444F00">
        <w:t>Eligible Applicants.................................................................................................................</w:t>
      </w:r>
      <w:r w:rsidRPr="00444F00">
        <w:tab/>
        <w:t xml:space="preserve">5 </w:t>
      </w:r>
    </w:p>
    <w:p w14:paraId="0FF46C5F" w14:textId="77777777" w:rsidR="00444F00" w:rsidRPr="00444F00" w:rsidRDefault="00444F00" w:rsidP="00444F00">
      <w:r w:rsidRPr="00444F00">
        <w:t>Applicant Requirements ........................................................................................................</w:t>
      </w:r>
      <w:r w:rsidRPr="00444F00">
        <w:tab/>
        <w:t xml:space="preserve">6 </w:t>
      </w:r>
    </w:p>
    <w:p w14:paraId="2EEE22D9" w14:textId="77777777" w:rsidR="00444F00" w:rsidRPr="00444F00" w:rsidRDefault="00444F00" w:rsidP="00444F00">
      <w:r w:rsidRPr="00444F00">
        <w:t>Ineligible Applicants..............................................................................................................</w:t>
      </w:r>
      <w:r w:rsidRPr="00444F00">
        <w:tab/>
        <w:t xml:space="preserve">6 </w:t>
      </w:r>
    </w:p>
    <w:p w14:paraId="00BBAA5D" w14:textId="77777777" w:rsidR="00444F00" w:rsidRPr="00444F00" w:rsidRDefault="00444F00" w:rsidP="00444F00">
      <w:r w:rsidRPr="00444F00">
        <w:t>Eligible Project Activities......................................................................................................</w:t>
      </w:r>
      <w:r w:rsidRPr="00444F00">
        <w:tab/>
        <w:t xml:space="preserve">6 </w:t>
      </w:r>
    </w:p>
    <w:p w14:paraId="3A8368DC" w14:textId="39974C43" w:rsidR="00444F00" w:rsidRPr="00444F00" w:rsidRDefault="00444F00" w:rsidP="00444F00">
      <w:r w:rsidRPr="00444F00">
        <w:t xml:space="preserve">Proration of </w:t>
      </w:r>
      <w:r w:rsidR="00CB611C" w:rsidRPr="00FB737E">
        <w:t>BIG Program</w:t>
      </w:r>
      <w:r w:rsidRPr="00444F00">
        <w:t xml:space="preserve"> Eligible Activities.....................................................................................7 </w:t>
      </w:r>
    </w:p>
    <w:p w14:paraId="5E5A86CE" w14:textId="77777777" w:rsidR="00444F00" w:rsidRPr="00444F00" w:rsidRDefault="00444F00" w:rsidP="00444F00">
      <w:r w:rsidRPr="00444F00">
        <w:t>Ineligible Activities................................................................................................................</w:t>
      </w:r>
      <w:r w:rsidRPr="00444F00">
        <w:tab/>
        <w:t xml:space="preserve">8 </w:t>
      </w:r>
    </w:p>
    <w:p w14:paraId="51F26BB2" w14:textId="77777777" w:rsidR="00444F00" w:rsidRPr="00444F00" w:rsidRDefault="00444F00" w:rsidP="00444F00">
      <w:r w:rsidRPr="00444F00">
        <w:t>Property Requirements..........................................................................................................</w:t>
      </w:r>
      <w:r w:rsidRPr="00444F00">
        <w:tab/>
        <w:t xml:space="preserve">8 </w:t>
      </w:r>
    </w:p>
    <w:p w14:paraId="5C1A63DA" w14:textId="77777777" w:rsidR="00444F00" w:rsidRPr="00444F00" w:rsidRDefault="00444F00" w:rsidP="00444F00">
      <w:r w:rsidRPr="00444F00">
        <w:t>Public Property Records........................................................................................................</w:t>
      </w:r>
      <w:r w:rsidRPr="00444F00">
        <w:tab/>
        <w:t xml:space="preserve">9 </w:t>
      </w:r>
    </w:p>
    <w:p w14:paraId="7B759A61" w14:textId="77777777" w:rsidR="00444F00" w:rsidRPr="00444F00" w:rsidRDefault="00444F00" w:rsidP="00444F00">
      <w:r w:rsidRPr="00444F00">
        <w:t>Operation and Maintenance Participation and Fee Policy.....................................................</w:t>
      </w:r>
      <w:r w:rsidRPr="00444F00">
        <w:tab/>
        <w:t>9</w:t>
      </w:r>
    </w:p>
    <w:p w14:paraId="69B06290" w14:textId="77777777" w:rsidR="00444F00" w:rsidRPr="00444F00" w:rsidRDefault="00444F00" w:rsidP="00444F00">
      <w:r w:rsidRPr="00444F00">
        <w:t>Other Things to Consider.......................................................................................................</w:t>
      </w:r>
      <w:r w:rsidRPr="00444F00">
        <w:tab/>
        <w:t xml:space="preserve">9 </w:t>
      </w:r>
    </w:p>
    <w:p w14:paraId="2EC21ABC" w14:textId="77777777" w:rsidR="00444F00" w:rsidRPr="00444F00" w:rsidRDefault="00444F00" w:rsidP="00444F00">
      <w:pPr>
        <w:rPr>
          <w:sz w:val="20"/>
          <w:szCs w:val="20"/>
        </w:rPr>
      </w:pPr>
      <w:r w:rsidRPr="00444F00">
        <w:rPr>
          <w:sz w:val="20"/>
          <w:szCs w:val="20"/>
        </w:rPr>
        <w:t xml:space="preserve"> </w:t>
      </w:r>
    </w:p>
    <w:p w14:paraId="678871C4" w14:textId="77777777" w:rsidR="00444F00" w:rsidRPr="00444F00" w:rsidRDefault="00444F00" w:rsidP="00444F00">
      <w:pPr>
        <w:rPr>
          <w:b/>
        </w:rPr>
      </w:pPr>
      <w:r w:rsidRPr="00444F00">
        <w:rPr>
          <w:b/>
        </w:rPr>
        <w:t>SECTION III: MONEY MATTERS.................................................................................</w:t>
      </w:r>
      <w:r w:rsidRPr="00444F00">
        <w:rPr>
          <w:b/>
        </w:rPr>
        <w:tab/>
        <w:t xml:space="preserve">10 </w:t>
      </w:r>
    </w:p>
    <w:p w14:paraId="78815360" w14:textId="77777777" w:rsidR="00444F00" w:rsidRPr="00444F00" w:rsidRDefault="00444F00" w:rsidP="00444F00">
      <w:r w:rsidRPr="00444F00">
        <w:t>Grant Limits and Reimbursement.........................................................................................</w:t>
      </w:r>
      <w:r w:rsidRPr="00444F00">
        <w:tab/>
        <w:t xml:space="preserve">10 </w:t>
      </w:r>
    </w:p>
    <w:p w14:paraId="14688EA7" w14:textId="77777777" w:rsidR="00444F00" w:rsidRPr="00444F00" w:rsidRDefault="00444F00" w:rsidP="00444F00">
      <w:r w:rsidRPr="00444F00">
        <w:t xml:space="preserve">Types of </w:t>
      </w:r>
      <w:proofErr w:type="gramStart"/>
      <w:r w:rsidRPr="00444F00">
        <w:t>Match</w:t>
      </w:r>
      <w:proofErr w:type="gramEnd"/>
      <w:r w:rsidRPr="00444F00">
        <w:t>......................................................................................................................</w:t>
      </w:r>
      <w:r w:rsidRPr="00444F00">
        <w:tab/>
        <w:t xml:space="preserve">10 </w:t>
      </w:r>
    </w:p>
    <w:p w14:paraId="0A354B0D" w14:textId="77777777" w:rsidR="00444F00" w:rsidRPr="00444F00" w:rsidRDefault="00444F00" w:rsidP="00444F00">
      <w:r w:rsidRPr="00444F00">
        <w:t>Ineligible Match.....................................................................................................................</w:t>
      </w:r>
      <w:r w:rsidRPr="00444F00">
        <w:tab/>
        <w:t xml:space="preserve">11 </w:t>
      </w:r>
    </w:p>
    <w:p w14:paraId="398CF5E8" w14:textId="77777777" w:rsidR="00444F00" w:rsidRPr="00444F00" w:rsidRDefault="00444F00" w:rsidP="00444F00">
      <w:r w:rsidRPr="00444F00">
        <w:t>Cost Overruns........................................................................................................................</w:t>
      </w:r>
      <w:r w:rsidRPr="00444F00">
        <w:tab/>
        <w:t xml:space="preserve">11 </w:t>
      </w:r>
    </w:p>
    <w:p w14:paraId="6FC2AA5B" w14:textId="77777777" w:rsidR="00444F00" w:rsidRPr="00444F00" w:rsidRDefault="00444F00" w:rsidP="00444F00">
      <w:pPr>
        <w:rPr>
          <w:sz w:val="20"/>
          <w:szCs w:val="20"/>
        </w:rPr>
      </w:pPr>
    </w:p>
    <w:p w14:paraId="1A0E668A" w14:textId="77777777" w:rsidR="00444F00" w:rsidRPr="00444F00" w:rsidRDefault="00444F00" w:rsidP="00444F00">
      <w:pPr>
        <w:rPr>
          <w:b/>
        </w:rPr>
      </w:pPr>
      <w:r w:rsidRPr="00444F00">
        <w:rPr>
          <w:b/>
        </w:rPr>
        <w:t>SECTION IV: PROJECT EVALUATION.......................................................................</w:t>
      </w:r>
      <w:r w:rsidRPr="00444F00">
        <w:rPr>
          <w:b/>
        </w:rPr>
        <w:tab/>
        <w:t xml:space="preserve">12 </w:t>
      </w:r>
    </w:p>
    <w:p w14:paraId="35806AD0" w14:textId="77777777" w:rsidR="00444F00" w:rsidRPr="00444F00" w:rsidRDefault="00444F00" w:rsidP="00444F00">
      <w:r w:rsidRPr="00444F00">
        <w:t>How Project Evaluation Works.............................................................................................</w:t>
      </w:r>
      <w:r w:rsidRPr="00444F00">
        <w:tab/>
        <w:t xml:space="preserve">12 </w:t>
      </w:r>
    </w:p>
    <w:p w14:paraId="1A8E8DA0" w14:textId="77777777" w:rsidR="00444F00" w:rsidRPr="00444F00" w:rsidRDefault="00444F00" w:rsidP="00444F00">
      <w:r w:rsidRPr="00444F00">
        <w:t>Criteria...................................................................................................................................</w:t>
      </w:r>
      <w:r w:rsidRPr="00444F00">
        <w:tab/>
        <w:t>12</w:t>
      </w:r>
    </w:p>
    <w:p w14:paraId="69DBE15B" w14:textId="77777777" w:rsidR="00444F00" w:rsidRPr="00444F00" w:rsidRDefault="00444F00" w:rsidP="00444F00">
      <w:pPr>
        <w:rPr>
          <w:sz w:val="20"/>
          <w:szCs w:val="20"/>
        </w:rPr>
      </w:pPr>
    </w:p>
    <w:p w14:paraId="33613CAC" w14:textId="77777777" w:rsidR="00444F00" w:rsidRPr="00444F00" w:rsidRDefault="00444F00" w:rsidP="00444F00">
      <w:pPr>
        <w:rPr>
          <w:b/>
        </w:rPr>
      </w:pPr>
      <w:r w:rsidRPr="00444F00">
        <w:rPr>
          <w:b/>
        </w:rPr>
        <w:t>SECTION V: PRE-AWARD PROCESS...........................................................................</w:t>
      </w:r>
      <w:r w:rsidRPr="00444F00">
        <w:rPr>
          <w:b/>
        </w:rPr>
        <w:tab/>
        <w:t xml:space="preserve">15 </w:t>
      </w:r>
    </w:p>
    <w:p w14:paraId="34615971" w14:textId="77777777" w:rsidR="00444F00" w:rsidRPr="00444F00" w:rsidRDefault="00444F00" w:rsidP="00444F00">
      <w:r w:rsidRPr="00444F00">
        <w:t>Pre-Award Cost......................................................................................................................</w:t>
      </w:r>
      <w:r w:rsidRPr="00444F00">
        <w:tab/>
        <w:t>15</w:t>
      </w:r>
    </w:p>
    <w:p w14:paraId="15B11E6B" w14:textId="77777777" w:rsidR="00444F00" w:rsidRPr="00444F00" w:rsidRDefault="00444F00" w:rsidP="00444F00">
      <w:r w:rsidRPr="00444F00">
        <w:t>Compliance Documentation...................................................................................................</w:t>
      </w:r>
      <w:r w:rsidRPr="00444F00">
        <w:tab/>
        <w:t>15</w:t>
      </w:r>
    </w:p>
    <w:p w14:paraId="46E8A498" w14:textId="77777777" w:rsidR="00444F00" w:rsidRPr="00444F00" w:rsidRDefault="00444F00" w:rsidP="00444F00">
      <w:pPr>
        <w:rPr>
          <w:sz w:val="20"/>
          <w:szCs w:val="20"/>
        </w:rPr>
      </w:pPr>
    </w:p>
    <w:p w14:paraId="65FF3E1F" w14:textId="77777777" w:rsidR="00444F00" w:rsidRPr="00444F00" w:rsidRDefault="00444F00" w:rsidP="00444F00">
      <w:pPr>
        <w:rPr>
          <w:b/>
        </w:rPr>
      </w:pPr>
      <w:r w:rsidRPr="00444F00">
        <w:rPr>
          <w:b/>
        </w:rPr>
        <w:t>SECTION VI: POST-AWARD PROCESS.......................................................................</w:t>
      </w:r>
      <w:r w:rsidRPr="00444F00">
        <w:rPr>
          <w:b/>
        </w:rPr>
        <w:tab/>
        <w:t xml:space="preserve">16 </w:t>
      </w:r>
    </w:p>
    <w:p w14:paraId="0BFF227A" w14:textId="77777777" w:rsidR="00444F00" w:rsidRPr="00444F00" w:rsidRDefault="00444F00" w:rsidP="00444F00">
      <w:r w:rsidRPr="00444F00">
        <w:t>Award vs. Obligation.............................................................................................................</w:t>
      </w:r>
      <w:r w:rsidRPr="00444F00">
        <w:tab/>
        <w:t xml:space="preserve">16 </w:t>
      </w:r>
    </w:p>
    <w:p w14:paraId="55DA556C" w14:textId="37EF0465" w:rsidR="00444F00" w:rsidRPr="00444F00" w:rsidRDefault="00C17F6A" w:rsidP="00444F00">
      <w:r w:rsidRPr="001A225F">
        <w:t>Subrecipient Funding</w:t>
      </w:r>
      <w:r w:rsidRPr="00C17F6A">
        <w:rPr>
          <w:u w:val="single"/>
        </w:rPr>
        <w:t xml:space="preserve"> </w:t>
      </w:r>
      <w:r w:rsidR="00444F00" w:rsidRPr="00444F00">
        <w:t>Agreement.................................................................</w:t>
      </w:r>
      <w:r w:rsidR="00CA55C2">
        <w:t>......</w:t>
      </w:r>
      <w:r w:rsidR="00260475">
        <w:t>...................</w:t>
      </w:r>
      <w:r w:rsidR="00444F00" w:rsidRPr="00444F00">
        <w:tab/>
        <w:t>16</w:t>
      </w:r>
    </w:p>
    <w:p w14:paraId="340BE56E" w14:textId="77777777" w:rsidR="00444F00" w:rsidRPr="00444F00" w:rsidRDefault="00444F00" w:rsidP="00444F00">
      <w:r w:rsidRPr="00444F00">
        <w:t>Reports and Maintenance.......................................................................................................</w:t>
      </w:r>
      <w:r w:rsidRPr="00444F00">
        <w:tab/>
        <w:t xml:space="preserve">16 </w:t>
      </w:r>
    </w:p>
    <w:p w14:paraId="476D7498" w14:textId="77777777" w:rsidR="00444F00" w:rsidRPr="00444F00" w:rsidRDefault="00444F00" w:rsidP="00444F00">
      <w:r w:rsidRPr="00444F00">
        <w:t>Public Access Required.........................................................................................................</w:t>
      </w:r>
      <w:r w:rsidRPr="00444F00">
        <w:tab/>
        <w:t>16</w:t>
      </w:r>
    </w:p>
    <w:p w14:paraId="4D1EB792" w14:textId="77777777" w:rsidR="00444F00" w:rsidRPr="00444F00" w:rsidRDefault="00444F00" w:rsidP="00444F00">
      <w:r w:rsidRPr="00444F00">
        <w:t>Long-term Monitoring...........................................................................................................</w:t>
      </w:r>
      <w:r w:rsidRPr="00444F00">
        <w:tab/>
        <w:t xml:space="preserve">17 </w:t>
      </w:r>
    </w:p>
    <w:p w14:paraId="2E753967" w14:textId="77777777" w:rsidR="00444F00" w:rsidRPr="00444F00" w:rsidRDefault="00444F00" w:rsidP="00444F00">
      <w:r w:rsidRPr="00444F00">
        <w:t>Acknowledgement and Signs.................................................................................................</w:t>
      </w:r>
      <w:r w:rsidRPr="00444F00">
        <w:tab/>
        <w:t>17</w:t>
      </w:r>
    </w:p>
    <w:p w14:paraId="6227E454" w14:textId="77777777" w:rsidR="00444F00" w:rsidRPr="00444F00" w:rsidRDefault="00444F00" w:rsidP="00444F00">
      <w:r w:rsidRPr="00444F00">
        <w:t>Conversion.............................................................................................................................</w:t>
      </w:r>
      <w:r w:rsidRPr="00444F00">
        <w:tab/>
        <w:t xml:space="preserve">17 </w:t>
      </w:r>
    </w:p>
    <w:p w14:paraId="2F6F6866" w14:textId="77777777" w:rsidR="00444F00" w:rsidRPr="00444F00" w:rsidRDefault="00444F00" w:rsidP="00444F00">
      <w:r w:rsidRPr="00444F00">
        <w:t>Grant Closeout.......................................................................................................................</w:t>
      </w:r>
      <w:r w:rsidRPr="00444F00">
        <w:tab/>
        <w:t>17</w:t>
      </w:r>
    </w:p>
    <w:p w14:paraId="6004CA86" w14:textId="77777777" w:rsidR="00444F00" w:rsidRPr="00444F00" w:rsidRDefault="00444F00" w:rsidP="00444F00"/>
    <w:p w14:paraId="32DA5CBC" w14:textId="77777777" w:rsidR="00444F00" w:rsidRPr="00444F00" w:rsidRDefault="00444F00" w:rsidP="00444F00">
      <w:r w:rsidRPr="00444F00">
        <w:lastRenderedPageBreak/>
        <w:t>S</w:t>
      </w:r>
      <w:r w:rsidRPr="00444F00">
        <w:rPr>
          <w:b/>
        </w:rPr>
        <w:t>ECTION VII: ACRYNOMS and DEFINITIONS..........................................................18</w:t>
      </w:r>
      <w:r w:rsidRPr="00444F00">
        <w:t xml:space="preserve"> </w:t>
      </w:r>
    </w:p>
    <w:p w14:paraId="7E245AE8" w14:textId="77777777" w:rsidR="00444F00" w:rsidRPr="00444F00" w:rsidRDefault="00444F00" w:rsidP="00444F00">
      <w:pPr>
        <w:jc w:val="center"/>
        <w:rPr>
          <w:b/>
        </w:rPr>
      </w:pPr>
    </w:p>
    <w:p w14:paraId="53C0627A" w14:textId="77777777" w:rsidR="00444F00" w:rsidRPr="00C65A69" w:rsidRDefault="00444F00" w:rsidP="00444F00">
      <w:pPr>
        <w:jc w:val="center"/>
        <w:rPr>
          <w:b/>
          <w:color w:val="000000" w:themeColor="text1"/>
          <w:sz w:val="36"/>
          <w:szCs w:val="36"/>
        </w:rPr>
      </w:pPr>
      <w:proofErr w:type="gramStart"/>
      <w:r w:rsidRPr="00C65A69">
        <w:rPr>
          <w:b/>
          <w:color w:val="000000" w:themeColor="text1"/>
          <w:sz w:val="36"/>
          <w:szCs w:val="36"/>
        </w:rPr>
        <w:t>At A Glance</w:t>
      </w:r>
      <w:proofErr w:type="gramEnd"/>
    </w:p>
    <w:p w14:paraId="168EC740" w14:textId="77777777" w:rsidR="00444F00" w:rsidRPr="00444F00" w:rsidRDefault="00444F00" w:rsidP="00444F00">
      <w:pPr>
        <w:rPr>
          <w:b/>
        </w:rPr>
      </w:pPr>
    </w:p>
    <w:tbl>
      <w:tblPr>
        <w:tblW w:w="9828" w:type="dxa"/>
        <w:tblInd w:w="-108" w:type="dxa"/>
        <w:tblBorders>
          <w:top w:val="nil"/>
          <w:left w:val="nil"/>
          <w:bottom w:val="nil"/>
          <w:right w:val="nil"/>
        </w:tblBorders>
        <w:tblLayout w:type="fixed"/>
        <w:tblLook w:val="0000" w:firstRow="0" w:lastRow="0" w:firstColumn="0" w:lastColumn="0" w:noHBand="0" w:noVBand="0"/>
      </w:tblPr>
      <w:tblGrid>
        <w:gridCol w:w="3618"/>
        <w:gridCol w:w="90"/>
        <w:gridCol w:w="5478"/>
        <w:gridCol w:w="90"/>
        <w:gridCol w:w="552"/>
      </w:tblGrid>
      <w:tr w:rsidR="00444F00" w:rsidRPr="00444F00" w14:paraId="5D1CC5E2" w14:textId="77777777" w:rsidTr="00444F00">
        <w:trPr>
          <w:trHeight w:val="151"/>
        </w:trPr>
        <w:tc>
          <w:tcPr>
            <w:tcW w:w="9828" w:type="dxa"/>
            <w:gridSpan w:val="5"/>
            <w:shd w:val="clear" w:color="auto" w:fill="000000" w:themeFill="text1"/>
          </w:tcPr>
          <w:p w14:paraId="7E7EAF6C" w14:textId="77777777" w:rsidR="00444F00" w:rsidRPr="00444F00" w:rsidRDefault="00444F00" w:rsidP="00444F00">
            <w:pPr>
              <w:rPr>
                <w:b/>
                <w:sz w:val="28"/>
                <w:szCs w:val="28"/>
              </w:rPr>
            </w:pPr>
            <w:r w:rsidRPr="00444F00">
              <w:rPr>
                <w:b/>
                <w:sz w:val="28"/>
                <w:szCs w:val="28"/>
              </w:rPr>
              <w:t xml:space="preserve">Boating Infrastructure Grant </w:t>
            </w:r>
          </w:p>
        </w:tc>
      </w:tr>
      <w:tr w:rsidR="00444F00" w:rsidRPr="00444F00" w14:paraId="3F2FCDA7" w14:textId="77777777" w:rsidTr="00444F00">
        <w:trPr>
          <w:trHeight w:val="151"/>
        </w:trPr>
        <w:tc>
          <w:tcPr>
            <w:tcW w:w="9828" w:type="dxa"/>
            <w:gridSpan w:val="5"/>
          </w:tcPr>
          <w:p w14:paraId="33E04E7D" w14:textId="77777777" w:rsidR="00444F00" w:rsidRPr="00444F00" w:rsidRDefault="00444F00" w:rsidP="00444F00">
            <w:pPr>
              <w:rPr>
                <w:sz w:val="8"/>
                <w:szCs w:val="8"/>
              </w:rPr>
            </w:pPr>
          </w:p>
        </w:tc>
      </w:tr>
      <w:tr w:rsidR="00444F00" w:rsidRPr="00444F00" w14:paraId="7D356314" w14:textId="77777777" w:rsidTr="00444F00">
        <w:trPr>
          <w:gridAfter w:val="1"/>
          <w:wAfter w:w="552" w:type="dxa"/>
          <w:trHeight w:val="720"/>
        </w:trPr>
        <w:tc>
          <w:tcPr>
            <w:tcW w:w="3708" w:type="dxa"/>
            <w:gridSpan w:val="2"/>
            <w:tcBorders>
              <w:top w:val="nil"/>
              <w:left w:val="nil"/>
              <w:bottom w:val="nil"/>
            </w:tcBorders>
          </w:tcPr>
          <w:p w14:paraId="27F15B02" w14:textId="77777777" w:rsidR="00444F00" w:rsidRPr="00444F00" w:rsidRDefault="00444F00" w:rsidP="00444F00">
            <w:r w:rsidRPr="00444F00">
              <w:rPr>
                <w:noProof/>
              </w:rPr>
              <mc:AlternateContent>
                <mc:Choice Requires="wps">
                  <w:drawing>
                    <wp:anchor distT="0" distB="0" distL="114300" distR="114300" simplePos="0" relativeHeight="251676672" behindDoc="0" locked="0" layoutInCell="1" allowOverlap="1" wp14:anchorId="6E36B357" wp14:editId="438AFC0E">
                      <wp:simplePos x="0" y="0"/>
                      <wp:positionH relativeFrom="column">
                        <wp:posOffset>-66675</wp:posOffset>
                      </wp:positionH>
                      <wp:positionV relativeFrom="paragraph">
                        <wp:posOffset>433705</wp:posOffset>
                      </wp:positionV>
                      <wp:extent cx="612648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F4EDA19" id="Straight Connector 1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34.15pt" to="477.1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" strokecolor="windowText" strokeweight="2pt">
                      <v:stroke joinstyle="miter"/>
                    </v:line>
                  </w:pict>
                </mc:Fallback>
              </mc:AlternateContent>
            </w:r>
            <w:r w:rsidRPr="00444F00">
              <w:t xml:space="preserve">Category </w:t>
            </w:r>
          </w:p>
        </w:tc>
        <w:tc>
          <w:tcPr>
            <w:tcW w:w="5568" w:type="dxa"/>
            <w:gridSpan w:val="2"/>
          </w:tcPr>
          <w:p w14:paraId="713D1F4F" w14:textId="77777777" w:rsidR="00444F00" w:rsidRPr="00444F00" w:rsidRDefault="00444F00" w:rsidP="00444F00">
            <w:pPr>
              <w:ind w:left="-105"/>
            </w:pPr>
            <w:r w:rsidRPr="00444F00">
              <w:t xml:space="preserve">Tier 1 State Grants </w:t>
            </w:r>
          </w:p>
          <w:p w14:paraId="50E713C2" w14:textId="77777777" w:rsidR="00444F00" w:rsidRPr="00444F00" w:rsidRDefault="00444F00" w:rsidP="00444F00">
            <w:pPr>
              <w:ind w:left="-105"/>
            </w:pPr>
            <w:r w:rsidRPr="00444F00">
              <w:t xml:space="preserve">Tier 2 National Grants </w:t>
            </w:r>
          </w:p>
          <w:p w14:paraId="4BEDCF45" w14:textId="77777777" w:rsidR="00444F00" w:rsidRPr="00444F00" w:rsidRDefault="00444F00" w:rsidP="00444F00">
            <w:pPr>
              <w:ind w:left="-660" w:right="-195"/>
            </w:pPr>
          </w:p>
        </w:tc>
      </w:tr>
      <w:tr w:rsidR="00444F00" w:rsidRPr="00444F00" w14:paraId="1238DCC6" w14:textId="77777777" w:rsidTr="00444F00">
        <w:trPr>
          <w:gridAfter w:val="2"/>
          <w:wAfter w:w="642" w:type="dxa"/>
          <w:trHeight w:val="1152"/>
        </w:trPr>
        <w:tc>
          <w:tcPr>
            <w:tcW w:w="3618" w:type="dxa"/>
          </w:tcPr>
          <w:p w14:paraId="0426EE61" w14:textId="77777777" w:rsidR="00444F00" w:rsidRPr="00444F00" w:rsidRDefault="00444F00" w:rsidP="00444F00">
            <w:r w:rsidRPr="00444F00">
              <w:t xml:space="preserve">Purpose </w:t>
            </w:r>
          </w:p>
        </w:tc>
        <w:tc>
          <w:tcPr>
            <w:tcW w:w="5568" w:type="dxa"/>
            <w:gridSpan w:val="2"/>
          </w:tcPr>
          <w:p w14:paraId="6493B94E" w14:textId="77777777" w:rsidR="00444F00" w:rsidRPr="00444F00" w:rsidRDefault="00444F00" w:rsidP="00444F00">
            <w:r w:rsidRPr="00444F00">
              <w:t xml:space="preserve">This Federal program provides grants to develop, renovate, and maintain public boating facilities that target recreational boats 26 feet long and larger. </w:t>
            </w:r>
          </w:p>
        </w:tc>
      </w:tr>
      <w:tr w:rsidR="00444F00" w:rsidRPr="00444F00" w14:paraId="5C181AB8" w14:textId="77777777" w:rsidTr="00444F00">
        <w:trPr>
          <w:gridAfter w:val="2"/>
          <w:wAfter w:w="642" w:type="dxa"/>
          <w:trHeight w:val="1024"/>
        </w:trPr>
        <w:tc>
          <w:tcPr>
            <w:tcW w:w="3618" w:type="dxa"/>
          </w:tcPr>
          <w:p w14:paraId="2A7A5FF0" w14:textId="77777777" w:rsidR="00444F00" w:rsidRPr="00444F00" w:rsidRDefault="00444F00" w:rsidP="00444F00">
            <w:r w:rsidRPr="00444F00">
              <w:rPr>
                <w:noProof/>
              </w:rPr>
              <mc:AlternateContent>
                <mc:Choice Requires="wps">
                  <w:drawing>
                    <wp:anchor distT="0" distB="0" distL="114300" distR="114300" simplePos="0" relativeHeight="251677696" behindDoc="0" locked="0" layoutInCell="1" allowOverlap="1" wp14:anchorId="45F46AD8" wp14:editId="4CB3BE6E">
                      <wp:simplePos x="0" y="0"/>
                      <wp:positionH relativeFrom="column">
                        <wp:posOffset>1905</wp:posOffset>
                      </wp:positionH>
                      <wp:positionV relativeFrom="paragraph">
                        <wp:posOffset>8890</wp:posOffset>
                      </wp:positionV>
                      <wp:extent cx="612648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D5CE5B"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7pt" to="482.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" strokecolor="windowText" strokeweight="2pt">
                      <v:stroke joinstyle="miter"/>
                    </v:line>
                  </w:pict>
                </mc:Fallback>
              </mc:AlternateContent>
            </w:r>
          </w:p>
          <w:p w14:paraId="33BF4305" w14:textId="77777777" w:rsidR="00444F00" w:rsidRPr="00444F00" w:rsidRDefault="00444F00" w:rsidP="00444F00">
            <w:r w:rsidRPr="00444F00">
              <w:t xml:space="preserve">Who may apply? </w:t>
            </w:r>
          </w:p>
        </w:tc>
        <w:tc>
          <w:tcPr>
            <w:tcW w:w="5568" w:type="dxa"/>
            <w:gridSpan w:val="2"/>
          </w:tcPr>
          <w:p w14:paraId="4B7ADF92" w14:textId="77777777" w:rsidR="00444F00" w:rsidRPr="00444F00" w:rsidRDefault="00444F00" w:rsidP="00444F00"/>
          <w:p w14:paraId="43DFCC31" w14:textId="77777777" w:rsidR="00444F00" w:rsidRPr="00444F00" w:rsidRDefault="00444F00" w:rsidP="00444F00">
            <w:r w:rsidRPr="00444F00">
              <w:t xml:space="preserve">• Cities and towns </w:t>
            </w:r>
          </w:p>
          <w:p w14:paraId="7BA939B5" w14:textId="77777777" w:rsidR="00444F00" w:rsidRPr="00444F00" w:rsidRDefault="00444F00" w:rsidP="00444F00">
            <w:r w:rsidRPr="00444F00">
              <w:t xml:space="preserve">• Counties </w:t>
            </w:r>
          </w:p>
          <w:p w14:paraId="2617C0A7" w14:textId="77777777" w:rsidR="00444F00" w:rsidRPr="00444F00" w:rsidRDefault="00444F00" w:rsidP="00444F00">
            <w:r w:rsidRPr="00444F00">
              <w:t xml:space="preserve">• Native American tribes </w:t>
            </w:r>
          </w:p>
          <w:p w14:paraId="78468FB8" w14:textId="77777777" w:rsidR="00444F00" w:rsidRPr="00444F00" w:rsidRDefault="00444F00" w:rsidP="00444F00">
            <w:r w:rsidRPr="00444F00">
              <w:t xml:space="preserve">• Private marina operators </w:t>
            </w:r>
          </w:p>
          <w:p w14:paraId="460489DE" w14:textId="77777777" w:rsidR="00444F00" w:rsidRPr="00444F00" w:rsidRDefault="00444F00" w:rsidP="00444F00">
            <w:r w:rsidRPr="00444F00">
              <w:t xml:space="preserve">• Qualified nonprofits </w:t>
            </w:r>
          </w:p>
          <w:p w14:paraId="3729E596" w14:textId="77777777" w:rsidR="00444F00" w:rsidRPr="00444F00" w:rsidRDefault="00444F00" w:rsidP="00444F00">
            <w:r w:rsidRPr="00444F00">
              <w:t xml:space="preserve">• Special purpose districts </w:t>
            </w:r>
          </w:p>
          <w:p w14:paraId="5D598076" w14:textId="77777777" w:rsidR="00444F00" w:rsidRPr="00444F00" w:rsidRDefault="00444F00" w:rsidP="00444F00">
            <w:r w:rsidRPr="00444F00">
              <w:t xml:space="preserve">• State agencies </w:t>
            </w:r>
          </w:p>
          <w:p w14:paraId="4DA207F5" w14:textId="77777777" w:rsidR="00444F00" w:rsidRPr="00444F00" w:rsidRDefault="00444F00" w:rsidP="00444F00"/>
        </w:tc>
      </w:tr>
      <w:tr w:rsidR="00444F00" w:rsidRPr="00444F00" w14:paraId="244A275E" w14:textId="77777777" w:rsidTr="00444F00">
        <w:trPr>
          <w:gridAfter w:val="2"/>
          <w:wAfter w:w="642" w:type="dxa"/>
          <w:trHeight w:val="584"/>
        </w:trPr>
        <w:tc>
          <w:tcPr>
            <w:tcW w:w="3618" w:type="dxa"/>
          </w:tcPr>
          <w:p w14:paraId="23C5E115" w14:textId="77777777" w:rsidR="00444F00" w:rsidRPr="00444F00" w:rsidRDefault="00444F00" w:rsidP="00444F00">
            <w:r w:rsidRPr="00444F00">
              <w:rPr>
                <w:noProof/>
              </w:rPr>
              <mc:AlternateContent>
                <mc:Choice Requires="wps">
                  <w:drawing>
                    <wp:anchor distT="0" distB="0" distL="114300" distR="114300" simplePos="0" relativeHeight="251678720" behindDoc="0" locked="0" layoutInCell="1" allowOverlap="1" wp14:anchorId="269D5343" wp14:editId="7C8FE7E2">
                      <wp:simplePos x="0" y="0"/>
                      <wp:positionH relativeFrom="column">
                        <wp:posOffset>1905</wp:posOffset>
                      </wp:positionH>
                      <wp:positionV relativeFrom="paragraph">
                        <wp:posOffset>3175</wp:posOffset>
                      </wp:positionV>
                      <wp:extent cx="612648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413AF3" id="Straight Connector 1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5pt" to="482.5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" strokecolor="windowText" strokeweight="2pt">
                      <v:stroke joinstyle="miter"/>
                    </v:line>
                  </w:pict>
                </mc:Fallback>
              </mc:AlternateContent>
            </w:r>
          </w:p>
          <w:p w14:paraId="7958AD1B" w14:textId="77777777" w:rsidR="00444F00" w:rsidRPr="00444F00" w:rsidRDefault="00444F00" w:rsidP="00444F00">
            <w:r w:rsidRPr="00444F00">
              <w:t xml:space="preserve">What types of projects are eligible? </w:t>
            </w:r>
          </w:p>
        </w:tc>
        <w:tc>
          <w:tcPr>
            <w:tcW w:w="5568" w:type="dxa"/>
            <w:gridSpan w:val="2"/>
          </w:tcPr>
          <w:p w14:paraId="59F5D3C7" w14:textId="77777777" w:rsidR="00444F00" w:rsidRPr="00444F00" w:rsidRDefault="00444F00" w:rsidP="00444F00"/>
          <w:p w14:paraId="46CA5395" w14:textId="77777777" w:rsidR="00444F00" w:rsidRPr="00444F00" w:rsidRDefault="00444F00" w:rsidP="00444F00">
            <w:pPr>
              <w:numPr>
                <w:ilvl w:val="0"/>
                <w:numId w:val="35"/>
              </w:numPr>
              <w:ind w:hanging="180"/>
            </w:pPr>
            <w:r w:rsidRPr="00444F00">
              <w:t xml:space="preserve">Construction or renovation of boating infrastructure for transient vessels </w:t>
            </w:r>
          </w:p>
          <w:p w14:paraId="5AF5503F" w14:textId="5873D50A" w:rsidR="00444F00" w:rsidRPr="00444F00" w:rsidRDefault="00444F00" w:rsidP="00444F00">
            <w:r w:rsidRPr="00444F00">
              <w:t xml:space="preserve">• Engineering, planning, </w:t>
            </w:r>
            <w:r w:rsidR="001A225F" w:rsidRPr="00444F00">
              <w:t>permitting,</w:t>
            </w:r>
            <w:r w:rsidRPr="00444F00">
              <w:t xml:space="preserve"> and contracting </w:t>
            </w:r>
          </w:p>
          <w:p w14:paraId="101467EB" w14:textId="77777777" w:rsidR="00444F00" w:rsidRPr="00444F00" w:rsidRDefault="00444F00" w:rsidP="00444F00">
            <w:r w:rsidRPr="00444F00">
              <w:t xml:space="preserve">• Dredging </w:t>
            </w:r>
          </w:p>
          <w:p w14:paraId="79E34C7A" w14:textId="77777777" w:rsidR="00444F00" w:rsidRPr="00444F00" w:rsidRDefault="00444F00" w:rsidP="00444F00">
            <w:r w:rsidRPr="00444F00">
              <w:t>• Installation of navigational aids</w:t>
            </w:r>
          </w:p>
          <w:p w14:paraId="1FF9E7AC" w14:textId="77777777" w:rsidR="00444F00" w:rsidRPr="00444F00" w:rsidRDefault="00444F00" w:rsidP="00444F00">
            <w:pPr>
              <w:numPr>
                <w:ilvl w:val="0"/>
                <w:numId w:val="35"/>
              </w:numPr>
              <w:ind w:hanging="180"/>
            </w:pPr>
            <w:r w:rsidRPr="00444F00">
              <w:t>Production of educational materials</w:t>
            </w:r>
          </w:p>
          <w:p w14:paraId="513974FE" w14:textId="77777777" w:rsidR="00444F00" w:rsidRPr="00444F00" w:rsidRDefault="00444F00" w:rsidP="00444F00"/>
        </w:tc>
      </w:tr>
      <w:tr w:rsidR="00444F00" w:rsidRPr="00444F00" w14:paraId="3A2F8076" w14:textId="77777777" w:rsidTr="00444F00">
        <w:trPr>
          <w:gridAfter w:val="2"/>
          <w:wAfter w:w="642" w:type="dxa"/>
          <w:trHeight w:val="292"/>
        </w:trPr>
        <w:tc>
          <w:tcPr>
            <w:tcW w:w="3618" w:type="dxa"/>
          </w:tcPr>
          <w:p w14:paraId="4BD4F4A0" w14:textId="77777777" w:rsidR="00444F00" w:rsidRPr="00444F00" w:rsidRDefault="00444F00" w:rsidP="00444F00">
            <w:r w:rsidRPr="00444F00">
              <w:rPr>
                <w:noProof/>
              </w:rPr>
              <mc:AlternateContent>
                <mc:Choice Requires="wps">
                  <w:drawing>
                    <wp:anchor distT="0" distB="0" distL="114300" distR="114300" simplePos="0" relativeHeight="251679744" behindDoc="0" locked="0" layoutInCell="1" allowOverlap="1" wp14:anchorId="37BFD24C" wp14:editId="54F37790">
                      <wp:simplePos x="0" y="0"/>
                      <wp:positionH relativeFrom="column">
                        <wp:posOffset>1905</wp:posOffset>
                      </wp:positionH>
                      <wp:positionV relativeFrom="paragraph">
                        <wp:posOffset>1905</wp:posOffset>
                      </wp:positionV>
                      <wp:extent cx="612648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2E7D53" id="Straight Connector 1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5pt" to="482.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" strokecolor="windowText" strokeweight="2pt">
                      <v:stroke joinstyle="miter"/>
                    </v:line>
                  </w:pict>
                </mc:Fallback>
              </mc:AlternateContent>
            </w:r>
          </w:p>
          <w:p w14:paraId="43B96FCC" w14:textId="77777777" w:rsidR="00444F00" w:rsidRPr="00444F00" w:rsidRDefault="00444F00" w:rsidP="00444F00">
            <w:r w:rsidRPr="00444F00">
              <w:t xml:space="preserve">What are the grant limits? </w:t>
            </w:r>
          </w:p>
          <w:p w14:paraId="3C02BE80" w14:textId="77777777" w:rsidR="00444F00" w:rsidRPr="00444F00" w:rsidRDefault="00444F00" w:rsidP="00444F00"/>
          <w:p w14:paraId="505302B9" w14:textId="77777777" w:rsidR="00444F00" w:rsidRPr="00444F00" w:rsidRDefault="00444F00" w:rsidP="00444F00"/>
          <w:p w14:paraId="1B9C6553" w14:textId="77777777" w:rsidR="00444F00" w:rsidRPr="00444F00" w:rsidRDefault="00444F00" w:rsidP="00444F00">
            <w:r w:rsidRPr="00444F00">
              <w:rPr>
                <w:noProof/>
              </w:rPr>
              <mc:AlternateContent>
                <mc:Choice Requires="wps">
                  <w:drawing>
                    <wp:anchor distT="0" distB="0" distL="114300" distR="114300" simplePos="0" relativeHeight="251680768" behindDoc="0" locked="0" layoutInCell="1" allowOverlap="1" wp14:anchorId="1B3EB3DE" wp14:editId="4F871C58">
                      <wp:simplePos x="0" y="0"/>
                      <wp:positionH relativeFrom="column">
                        <wp:posOffset>1905</wp:posOffset>
                      </wp:positionH>
                      <wp:positionV relativeFrom="paragraph">
                        <wp:posOffset>635</wp:posOffset>
                      </wp:positionV>
                      <wp:extent cx="6126480"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A98681" id="Straight Connector 1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05pt" to="482.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" strokecolor="windowText" strokeweight="2pt">
                      <v:stroke joinstyle="miter"/>
                    </v:line>
                  </w:pict>
                </mc:Fallback>
              </mc:AlternateContent>
            </w:r>
          </w:p>
        </w:tc>
        <w:tc>
          <w:tcPr>
            <w:tcW w:w="5568" w:type="dxa"/>
            <w:gridSpan w:val="2"/>
          </w:tcPr>
          <w:p w14:paraId="59E7ED21" w14:textId="77777777" w:rsidR="00444F00" w:rsidRPr="00444F00" w:rsidRDefault="00444F00" w:rsidP="00444F00"/>
          <w:p w14:paraId="3180EBDF" w14:textId="0EF2A9DB" w:rsidR="00444F00" w:rsidRPr="00444F00" w:rsidRDefault="00444F00" w:rsidP="00444F00">
            <w:r w:rsidRPr="00444F00">
              <w:t>Tier 1: $5,000 to $</w:t>
            </w:r>
            <w:r w:rsidR="00C17F6A" w:rsidRPr="00A25BB0">
              <w:t>3</w:t>
            </w:r>
            <w:r w:rsidR="003A6397" w:rsidRPr="00A25BB0">
              <w:t>00</w:t>
            </w:r>
            <w:r w:rsidR="00837A5F" w:rsidRPr="00A25BB0">
              <w:t>,00</w:t>
            </w:r>
            <w:r w:rsidR="00837A5F" w:rsidRPr="00837A5F">
              <w:t xml:space="preserve"> </w:t>
            </w:r>
          </w:p>
          <w:p w14:paraId="39E59E88" w14:textId="0E6AF5A7" w:rsidR="00444F00" w:rsidRPr="00444F00" w:rsidRDefault="00444F00" w:rsidP="00444F00">
            <w:r w:rsidRPr="00444F00">
              <w:t>Tier 2: $</w:t>
            </w:r>
            <w:r w:rsidR="00BB598B" w:rsidRPr="00A25BB0">
              <w:t>3</w:t>
            </w:r>
            <w:r w:rsidR="003A6397" w:rsidRPr="00A25BB0">
              <w:t>00</w:t>
            </w:r>
            <w:r w:rsidR="00837A5F" w:rsidRPr="00A25BB0">
              <w:t>,000</w:t>
            </w:r>
            <w:r w:rsidR="00837A5F" w:rsidRPr="00837A5F">
              <w:t xml:space="preserve"> </w:t>
            </w:r>
            <w:r w:rsidRPr="00444F00">
              <w:t xml:space="preserve">to $1,500,000 </w:t>
            </w:r>
          </w:p>
          <w:p w14:paraId="38FF9D0D" w14:textId="77777777" w:rsidR="00444F00" w:rsidRPr="00444F00" w:rsidRDefault="00444F00" w:rsidP="00444F00"/>
          <w:p w14:paraId="4138C6CD" w14:textId="77777777" w:rsidR="00444F00" w:rsidRPr="00444F00" w:rsidRDefault="00444F00" w:rsidP="00444F00"/>
        </w:tc>
      </w:tr>
      <w:tr w:rsidR="00444F00" w:rsidRPr="00444F00" w14:paraId="1DE1DD92" w14:textId="77777777" w:rsidTr="00444F00">
        <w:trPr>
          <w:gridAfter w:val="2"/>
          <w:wAfter w:w="642" w:type="dxa"/>
          <w:trHeight w:val="292"/>
        </w:trPr>
        <w:tc>
          <w:tcPr>
            <w:tcW w:w="3618" w:type="dxa"/>
          </w:tcPr>
          <w:p w14:paraId="4B600E7A" w14:textId="77777777" w:rsidR="00444F00" w:rsidRPr="00444F00" w:rsidRDefault="00444F00" w:rsidP="00444F00">
            <w:r w:rsidRPr="00444F00">
              <w:t xml:space="preserve">What must I contribute? </w:t>
            </w:r>
          </w:p>
        </w:tc>
        <w:tc>
          <w:tcPr>
            <w:tcW w:w="5568" w:type="dxa"/>
            <w:gridSpan w:val="2"/>
          </w:tcPr>
          <w:p w14:paraId="3F182F78" w14:textId="27BA0D1C" w:rsidR="00444F00" w:rsidRPr="00444F00" w:rsidRDefault="00444F00" w:rsidP="00444F00">
            <w:pPr>
              <w:ind w:right="-210"/>
            </w:pPr>
            <w:r w:rsidRPr="00444F00">
              <w:t xml:space="preserve">Minimum </w:t>
            </w:r>
            <w:r w:rsidR="00CB611C" w:rsidRPr="00FB737E">
              <w:t>of</w:t>
            </w:r>
            <w:r w:rsidR="00CB611C">
              <w:t xml:space="preserve"> </w:t>
            </w:r>
            <w:r w:rsidRPr="00CB611C">
              <w:t>25</w:t>
            </w:r>
            <w:r w:rsidRPr="00444F00">
              <w:t xml:space="preserve"> percent</w:t>
            </w:r>
            <w:r w:rsidR="00CB611C">
              <w:t xml:space="preserve"> </w:t>
            </w:r>
            <w:r w:rsidR="00CB611C" w:rsidRPr="00FB737E">
              <w:t>of the total project cost</w:t>
            </w:r>
            <w:r w:rsidRPr="00444F00">
              <w:t xml:space="preserve">. Projects with a match higher than 25 percent will receive additional points during evaluation. </w:t>
            </w:r>
          </w:p>
        </w:tc>
      </w:tr>
      <w:tr w:rsidR="00444F00" w:rsidRPr="00444F00" w14:paraId="568DBDD0" w14:textId="77777777" w:rsidTr="00444F00">
        <w:trPr>
          <w:gridAfter w:val="2"/>
          <w:wAfter w:w="642" w:type="dxa"/>
          <w:trHeight w:val="292"/>
        </w:trPr>
        <w:tc>
          <w:tcPr>
            <w:tcW w:w="3618" w:type="dxa"/>
          </w:tcPr>
          <w:p w14:paraId="7CFDEEBF" w14:textId="77777777" w:rsidR="00444F00" w:rsidRPr="00444F00" w:rsidRDefault="00444F00" w:rsidP="00444F00"/>
          <w:p w14:paraId="34BD04E2" w14:textId="77777777" w:rsidR="00444F00" w:rsidRPr="00444F00" w:rsidRDefault="00444F00" w:rsidP="00444F00">
            <w:r w:rsidRPr="00444F00">
              <w:rPr>
                <w:noProof/>
              </w:rPr>
              <mc:AlternateContent>
                <mc:Choice Requires="wps">
                  <w:drawing>
                    <wp:anchor distT="0" distB="0" distL="114300" distR="114300" simplePos="0" relativeHeight="251681792" behindDoc="0" locked="0" layoutInCell="1" allowOverlap="1" wp14:anchorId="0D574DDD" wp14:editId="6952CE5B">
                      <wp:simplePos x="0" y="0"/>
                      <wp:positionH relativeFrom="column">
                        <wp:posOffset>1905</wp:posOffset>
                      </wp:positionH>
                      <wp:positionV relativeFrom="paragraph">
                        <wp:posOffset>-5080</wp:posOffset>
                      </wp:positionV>
                      <wp:extent cx="612648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C6A12C" id="Straight Connector 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pt" to="482.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" strokecolor="windowText" strokeweight="2pt">
                      <v:stroke joinstyle="miter"/>
                    </v:line>
                  </w:pict>
                </mc:Fallback>
              </mc:AlternateContent>
            </w:r>
          </w:p>
        </w:tc>
        <w:tc>
          <w:tcPr>
            <w:tcW w:w="5568" w:type="dxa"/>
            <w:gridSpan w:val="2"/>
          </w:tcPr>
          <w:p w14:paraId="5271105E" w14:textId="77777777" w:rsidR="00444F00" w:rsidRPr="00444F00" w:rsidRDefault="00444F00" w:rsidP="00444F00"/>
        </w:tc>
      </w:tr>
      <w:tr w:rsidR="00444F00" w:rsidRPr="00444F00" w14:paraId="68319406" w14:textId="77777777" w:rsidTr="00444F00">
        <w:trPr>
          <w:gridAfter w:val="2"/>
          <w:wAfter w:w="642" w:type="dxa"/>
          <w:trHeight w:val="584"/>
        </w:trPr>
        <w:tc>
          <w:tcPr>
            <w:tcW w:w="3618" w:type="dxa"/>
          </w:tcPr>
          <w:p w14:paraId="16B7C256" w14:textId="77777777" w:rsidR="00444F00" w:rsidRPr="00444F00" w:rsidRDefault="00444F00" w:rsidP="00444F00">
            <w:r w:rsidRPr="00444F00">
              <w:t xml:space="preserve">How is my project evaluated? </w:t>
            </w:r>
          </w:p>
          <w:p w14:paraId="22A714B1" w14:textId="77777777" w:rsidR="00444F00" w:rsidRPr="00444F00" w:rsidRDefault="00444F00" w:rsidP="00444F00"/>
          <w:p w14:paraId="7ED18DA8" w14:textId="77777777" w:rsidR="00444F00" w:rsidRPr="00444F00" w:rsidRDefault="00444F00" w:rsidP="00444F00"/>
          <w:p w14:paraId="4834718C" w14:textId="77777777" w:rsidR="00444F00" w:rsidRPr="00444F00" w:rsidRDefault="00444F00" w:rsidP="00444F00"/>
          <w:p w14:paraId="1EF4EA18" w14:textId="77777777" w:rsidR="00444F00" w:rsidRPr="00444F00" w:rsidRDefault="00444F00" w:rsidP="00444F00"/>
          <w:p w14:paraId="34C55337" w14:textId="6FD840F7" w:rsidR="00444F00" w:rsidRPr="00444F00" w:rsidRDefault="00444F00" w:rsidP="00444F00"/>
        </w:tc>
        <w:tc>
          <w:tcPr>
            <w:tcW w:w="5568" w:type="dxa"/>
            <w:gridSpan w:val="2"/>
          </w:tcPr>
          <w:p w14:paraId="2E95A09F" w14:textId="13CB69B3" w:rsidR="00CB611C" w:rsidRPr="00FB737E" w:rsidRDefault="00444F00" w:rsidP="00CB611C">
            <w:pPr>
              <w:rPr>
                <w:strike/>
              </w:rPr>
            </w:pPr>
            <w:r w:rsidRPr="00444F00">
              <w:t xml:space="preserve">A review panel evaluates your application and scores your project. </w:t>
            </w:r>
            <w:r w:rsidR="00CB611C" w:rsidRPr="00FB737E">
              <w:t>The Office of Conservation Investment makes final award determinations.</w:t>
            </w:r>
          </w:p>
          <w:p w14:paraId="1D3592CF" w14:textId="56413027" w:rsidR="00444F00" w:rsidRPr="00444F00" w:rsidRDefault="00CB611C" w:rsidP="00444F00">
            <w:r w:rsidRPr="00444F00">
              <w:rPr>
                <w:noProof/>
              </w:rPr>
              <mc:AlternateContent>
                <mc:Choice Requires="wps">
                  <w:drawing>
                    <wp:anchor distT="0" distB="0" distL="114300" distR="114300" simplePos="0" relativeHeight="251682816" behindDoc="0" locked="0" layoutInCell="1" allowOverlap="1" wp14:anchorId="28C3664E" wp14:editId="3D338EC3">
                      <wp:simplePos x="0" y="0"/>
                      <wp:positionH relativeFrom="column">
                        <wp:posOffset>-2295525</wp:posOffset>
                      </wp:positionH>
                      <wp:positionV relativeFrom="paragraph">
                        <wp:posOffset>73025</wp:posOffset>
                      </wp:positionV>
                      <wp:extent cx="612648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79018F" id="Straight Connector 2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5.75pt" to="301.6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" strokecolor="windowText" strokeweight="2pt">
                      <v:stroke joinstyle="miter"/>
                    </v:line>
                  </w:pict>
                </mc:Fallback>
              </mc:AlternateContent>
            </w:r>
          </w:p>
          <w:p w14:paraId="2B4DD02A" w14:textId="77777777" w:rsidR="00444F00" w:rsidRPr="00444F00" w:rsidRDefault="00444F00" w:rsidP="00444F00"/>
          <w:p w14:paraId="6337A13D" w14:textId="77777777" w:rsidR="00444F00" w:rsidRPr="00444F00" w:rsidRDefault="00444F00" w:rsidP="00444F00"/>
        </w:tc>
      </w:tr>
      <w:tr w:rsidR="00444F00" w:rsidRPr="00444F00" w14:paraId="38EA1EC2" w14:textId="77777777" w:rsidTr="00444F00">
        <w:trPr>
          <w:gridAfter w:val="2"/>
          <w:wAfter w:w="642" w:type="dxa"/>
          <w:trHeight w:val="292"/>
        </w:trPr>
        <w:tc>
          <w:tcPr>
            <w:tcW w:w="3618" w:type="dxa"/>
          </w:tcPr>
          <w:p w14:paraId="5108957A" w14:textId="77777777" w:rsidR="00444F00" w:rsidRPr="00444F00" w:rsidRDefault="00444F00" w:rsidP="00444F00">
            <w:r w:rsidRPr="00444F00">
              <w:t xml:space="preserve">When are applications due? </w:t>
            </w:r>
          </w:p>
        </w:tc>
        <w:tc>
          <w:tcPr>
            <w:tcW w:w="5568" w:type="dxa"/>
            <w:gridSpan w:val="2"/>
          </w:tcPr>
          <w:p w14:paraId="515B475B" w14:textId="77777777" w:rsidR="00444F00" w:rsidRPr="00444F00" w:rsidRDefault="00444F00" w:rsidP="00444F00">
            <w:pPr>
              <w:ind w:right="-392"/>
            </w:pPr>
            <w:r w:rsidRPr="00444F00">
              <w:t xml:space="preserve">Pre-applications due to the Commission: April 1 - June 15 </w:t>
            </w:r>
          </w:p>
          <w:p w14:paraId="35CD4653" w14:textId="77777777" w:rsidR="00444F00" w:rsidRPr="00444F00" w:rsidRDefault="00444F00" w:rsidP="00444F00">
            <w:pPr>
              <w:ind w:right="-392"/>
            </w:pPr>
            <w:r w:rsidRPr="00444F00">
              <w:t>Final applications due to the Commission: July 1</w:t>
            </w:r>
          </w:p>
          <w:p w14:paraId="1F0FB6F2" w14:textId="77777777" w:rsidR="00444F00" w:rsidRPr="00444F00" w:rsidRDefault="00444F00" w:rsidP="00444F00">
            <w:pPr>
              <w:ind w:right="-392"/>
            </w:pPr>
            <w:r w:rsidRPr="00444F00">
              <w:lastRenderedPageBreak/>
              <w:t>Commission submits to USFWS: September 1</w:t>
            </w:r>
          </w:p>
        </w:tc>
      </w:tr>
      <w:tr w:rsidR="00444F00" w:rsidRPr="00444F00" w14:paraId="4124EFE6" w14:textId="77777777" w:rsidTr="00444F00">
        <w:trPr>
          <w:gridAfter w:val="2"/>
          <w:wAfter w:w="642" w:type="dxa"/>
          <w:trHeight w:val="292"/>
        </w:trPr>
        <w:tc>
          <w:tcPr>
            <w:tcW w:w="3618" w:type="dxa"/>
          </w:tcPr>
          <w:p w14:paraId="08AABED7" w14:textId="77777777" w:rsidR="00444F00" w:rsidRPr="00444F00" w:rsidRDefault="00444F00" w:rsidP="00444F00"/>
        </w:tc>
        <w:tc>
          <w:tcPr>
            <w:tcW w:w="5568" w:type="dxa"/>
            <w:gridSpan w:val="2"/>
          </w:tcPr>
          <w:p w14:paraId="1967E0BA" w14:textId="77777777" w:rsidR="00444F00" w:rsidRPr="00444F00" w:rsidRDefault="00444F00" w:rsidP="00444F00"/>
        </w:tc>
      </w:tr>
    </w:tbl>
    <w:p w14:paraId="41142A77" w14:textId="77777777" w:rsidR="00444F00" w:rsidRPr="00444F00" w:rsidRDefault="00444F00" w:rsidP="00444F00">
      <w:pPr>
        <w:widowControl/>
        <w:jc w:val="center"/>
        <w:rPr>
          <w:rFonts w:eastAsiaTheme="minorHAnsi"/>
          <w:b/>
          <w:bCs/>
          <w:sz w:val="28"/>
          <w:szCs w:val="28"/>
        </w:rPr>
      </w:pPr>
    </w:p>
    <w:p w14:paraId="3DADDDE3" w14:textId="77777777" w:rsidR="00444F00" w:rsidRPr="00C65A69" w:rsidRDefault="00444F00" w:rsidP="00444F00">
      <w:pPr>
        <w:widowControl/>
        <w:jc w:val="center"/>
        <w:rPr>
          <w:rFonts w:eastAsiaTheme="minorHAnsi"/>
          <w:b/>
          <w:bCs/>
          <w:color w:val="000000" w:themeColor="text1"/>
          <w:sz w:val="28"/>
          <w:szCs w:val="28"/>
        </w:rPr>
      </w:pPr>
      <w:r w:rsidRPr="00C65A69">
        <w:rPr>
          <w:rFonts w:eastAsiaTheme="minorHAnsi"/>
          <w:b/>
          <w:bCs/>
          <w:color w:val="000000" w:themeColor="text1"/>
          <w:sz w:val="28"/>
          <w:szCs w:val="28"/>
        </w:rPr>
        <w:t>SECTION I - INTRODUCTION</w:t>
      </w:r>
    </w:p>
    <w:p w14:paraId="52263251" w14:textId="77777777" w:rsidR="00444F00" w:rsidRPr="00444F00" w:rsidRDefault="00444F00" w:rsidP="00444F00">
      <w:pPr>
        <w:widowControl/>
        <w:rPr>
          <w:rFonts w:eastAsiaTheme="minorHAnsi"/>
          <w:b/>
          <w:bCs/>
          <w:color w:val="FFFFFF" w:themeColor="background1"/>
          <w:sz w:val="28"/>
          <w:szCs w:val="28"/>
        </w:rPr>
      </w:pPr>
    </w:p>
    <w:p w14:paraId="1E653A00" w14:textId="77777777" w:rsidR="00444F00" w:rsidRPr="00444F00" w:rsidRDefault="00444F00" w:rsidP="00444F00">
      <w:pPr>
        <w:widowControl/>
        <w:shd w:val="clear" w:color="auto" w:fill="000000" w:themeFill="text1"/>
        <w:rPr>
          <w:rFonts w:eastAsiaTheme="minorHAnsi"/>
          <w:color w:val="FFFFFF" w:themeColor="background1"/>
          <w:sz w:val="28"/>
          <w:szCs w:val="28"/>
        </w:rPr>
      </w:pPr>
      <w:r w:rsidRPr="00444F00">
        <w:rPr>
          <w:rFonts w:eastAsiaTheme="minorHAnsi"/>
          <w:b/>
          <w:bCs/>
          <w:color w:val="FFFFFF" w:themeColor="background1"/>
          <w:sz w:val="28"/>
          <w:szCs w:val="28"/>
        </w:rPr>
        <w:t xml:space="preserve">The Boating Infrastructure Grant Program </w:t>
      </w:r>
    </w:p>
    <w:p w14:paraId="2C6ECD0C" w14:textId="77777777" w:rsidR="00444F00" w:rsidRPr="00444F00" w:rsidRDefault="00444F00" w:rsidP="00444F00"/>
    <w:p w14:paraId="31BCFDEE" w14:textId="67E2E077" w:rsidR="00444F00" w:rsidRPr="00444F00" w:rsidRDefault="00444F00" w:rsidP="00444F00">
      <w:r w:rsidRPr="00444F00">
        <w:t xml:space="preserve">The Boating Infrastructure Grant </w:t>
      </w:r>
      <w:r w:rsidR="00CB611C" w:rsidRPr="00FB737E">
        <w:t>(BIG)</w:t>
      </w:r>
      <w:r w:rsidR="00CB611C" w:rsidRPr="00CB611C">
        <w:t xml:space="preserve"> </w:t>
      </w:r>
      <w:r w:rsidRPr="00444F00">
        <w:t xml:space="preserve">Program was established in 1998 using funds from the Sport Fish Restoration and Boating Trust Fund. The Trust Fund consists of collected excise taxes on fishing equipment and electric motors, </w:t>
      </w:r>
      <w:r w:rsidR="001A225F" w:rsidRPr="00444F00">
        <w:t>motorboat,</w:t>
      </w:r>
      <w:r w:rsidRPr="00444F00">
        <w:t xml:space="preserve"> and small engine fuels, and import duties on pleasure boats, making this a ‘user pay - user benefit’ program. The </w:t>
      </w:r>
      <w:r w:rsidR="00CB611C" w:rsidRPr="00FB737E">
        <w:t>BIG Program</w:t>
      </w:r>
      <w:r w:rsidRPr="00444F00">
        <w:t xml:space="preserve"> provides funding to the 50 States as well as the various territories and commonwealths of the United States (hereafter referred to as States) for </w:t>
      </w:r>
      <w:r w:rsidR="00CB611C" w:rsidRPr="00FB737E">
        <w:t xml:space="preserve">marinas and other boating facilities for outdoor recreation. Projects must </w:t>
      </w:r>
      <w:proofErr w:type="gramStart"/>
      <w:r w:rsidR="00CB611C" w:rsidRPr="00FB737E">
        <w:t>benefit</w:t>
      </w:r>
      <w:proofErr w:type="gramEnd"/>
      <w:r w:rsidR="00CB611C" w:rsidRPr="00FB737E">
        <w:t xml:space="preserve"> facilities with features for transient boats (those staying 15 days or less), that are 26 feet or more in length, and are used for recreation. Grantees may also use funds to produce information and educational materials about the program and recreational boating</w:t>
      </w:r>
      <w:r w:rsidRPr="00444F00">
        <w:t xml:space="preserve">.  </w:t>
      </w:r>
    </w:p>
    <w:p w14:paraId="3A66729F" w14:textId="77777777" w:rsidR="00444F00" w:rsidRPr="00444F00" w:rsidRDefault="00444F00" w:rsidP="00444F00"/>
    <w:p w14:paraId="07480B77"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Program Administration</w:t>
      </w:r>
    </w:p>
    <w:p w14:paraId="71EC9591" w14:textId="77777777" w:rsidR="00444F00" w:rsidRPr="00444F00" w:rsidRDefault="00444F00" w:rsidP="00444F00"/>
    <w:p w14:paraId="1C32C481" w14:textId="257F79AB" w:rsidR="00444F00" w:rsidRPr="00444F00" w:rsidRDefault="00CB611C" w:rsidP="00444F00">
      <w:r w:rsidRPr="00FB737E">
        <w:t>The BIG Program</w:t>
      </w:r>
      <w:r w:rsidR="00444F00" w:rsidRPr="00444F00">
        <w:t xml:space="preserve"> is administered by the US Fish and Wildlife Service (USFWS).  Each State has one designated State Agency that is authorized to apply for and receive</w:t>
      </w:r>
      <w:r w:rsidR="00444F00" w:rsidRPr="00444F00">
        <w:rPr>
          <w:spacing w:val="-21"/>
        </w:rPr>
        <w:t xml:space="preserve"> </w:t>
      </w:r>
      <w:r w:rsidR="00444F00" w:rsidRPr="00444F00">
        <w:t xml:space="preserve">grants through this </w:t>
      </w:r>
      <w:r w:rsidRPr="00FB737E">
        <w:t>Program</w:t>
      </w:r>
      <w:r w:rsidR="00444F00" w:rsidRPr="00444F00">
        <w:t>.  The Florida Fish and Wildlife Commission (</w:t>
      </w:r>
      <w:r w:rsidR="00CC2FAC" w:rsidRPr="00FB737E">
        <w:t>Commission</w:t>
      </w:r>
      <w:r w:rsidR="00444F00" w:rsidRPr="00444F00">
        <w:t xml:space="preserve">) is the designated State Administrative Agency for the BIGP in Florida. All applications must be submitted to the </w:t>
      </w:r>
      <w:r w:rsidR="00CC2FAC" w:rsidRPr="00FB737E">
        <w:t>Commission</w:t>
      </w:r>
      <w:r w:rsidR="00444F00" w:rsidRPr="00444F00">
        <w:t xml:space="preserve"> and not directly to the USFWS.</w:t>
      </w:r>
    </w:p>
    <w:p w14:paraId="62A940D5" w14:textId="77777777" w:rsidR="00444F00" w:rsidRPr="00444F00" w:rsidRDefault="00444F00" w:rsidP="00444F00"/>
    <w:p w14:paraId="12291F85" w14:textId="49610338" w:rsidR="00444F00" w:rsidRPr="00444F00" w:rsidRDefault="00444F00" w:rsidP="00444F00">
      <w:pPr>
        <w:ind w:right="-180"/>
        <w:rPr>
          <w:color w:val="000000"/>
        </w:rPr>
      </w:pPr>
      <w:r w:rsidRPr="00444F00">
        <w:t xml:space="preserve">Each </w:t>
      </w:r>
      <w:r w:rsidR="00CC2FAC" w:rsidRPr="00FB737E">
        <w:t>state</w:t>
      </w:r>
      <w:r w:rsidRPr="00FB737E">
        <w:t xml:space="preserve"> </w:t>
      </w:r>
      <w:r w:rsidRPr="00444F00">
        <w:t xml:space="preserve">administers and operates the </w:t>
      </w:r>
      <w:r w:rsidR="00CC2FAC" w:rsidRPr="00FB737E">
        <w:t>Program</w:t>
      </w:r>
      <w:r w:rsidR="00CC2FAC" w:rsidRPr="00444F00">
        <w:t xml:space="preserve"> </w:t>
      </w:r>
      <w:r w:rsidRPr="00444F00">
        <w:t>differently;</w:t>
      </w:r>
      <w:r w:rsidRPr="00444F00">
        <w:rPr>
          <w:spacing w:val="-15"/>
        </w:rPr>
        <w:t xml:space="preserve"> </w:t>
      </w:r>
      <w:r w:rsidRPr="00444F00">
        <w:t>however, public entities (cities, counties, ports, State agencies) and private sector marina</w:t>
      </w:r>
      <w:r w:rsidRPr="00444F00">
        <w:rPr>
          <w:spacing w:val="2"/>
        </w:rPr>
        <w:t xml:space="preserve"> </w:t>
      </w:r>
      <w:r w:rsidRPr="00444F00">
        <w:t xml:space="preserve">owners, operators, and developers in Florida are encouraged to apply for funding through the </w:t>
      </w:r>
      <w:r w:rsidR="00CC2FAC" w:rsidRPr="00FB737E">
        <w:t>Commission</w:t>
      </w:r>
      <w:r w:rsidRPr="00444F00">
        <w:t xml:space="preserve">. </w:t>
      </w:r>
      <w:r w:rsidR="00CC2FAC" w:rsidRPr="00FB737E">
        <w:t>The state or local applicant requesting funding from the USFWS through the Commission referred to as the “subrecipient” where the Commission</w:t>
      </w:r>
      <w:r w:rsidR="0058429E" w:rsidRPr="00FB737E">
        <w:t xml:space="preserve"> is sub-awarding a federal award to a successful third-party applicant.</w:t>
      </w:r>
    </w:p>
    <w:p w14:paraId="4EAAF99F" w14:textId="77777777" w:rsidR="00444F00" w:rsidRPr="00444F00" w:rsidRDefault="00444F00" w:rsidP="00444F00"/>
    <w:p w14:paraId="10372D78" w14:textId="43B37149" w:rsidR="00444F00" w:rsidRPr="00444F00" w:rsidRDefault="00444F00" w:rsidP="00444F00">
      <w:r w:rsidRPr="00444F00">
        <w:t xml:space="preserve">Authority for the administration of the </w:t>
      </w:r>
      <w:r w:rsidR="0058429E" w:rsidRPr="00FB737E">
        <w:t>BIG Program</w:t>
      </w:r>
      <w:r w:rsidRPr="00444F00">
        <w:t xml:space="preserve"> is found in: </w:t>
      </w:r>
    </w:p>
    <w:p w14:paraId="2FD80CDE" w14:textId="77777777" w:rsidR="00444F00" w:rsidRPr="00444F00" w:rsidRDefault="00444F00" w:rsidP="00444F00"/>
    <w:p w14:paraId="0E7263F0" w14:textId="77777777" w:rsidR="00444F00" w:rsidRPr="00444F00" w:rsidRDefault="00444F00" w:rsidP="00444F00">
      <w:pPr>
        <w:numPr>
          <w:ilvl w:val="0"/>
          <w:numId w:val="1"/>
        </w:numPr>
        <w:rPr>
          <w:i/>
        </w:rPr>
      </w:pPr>
      <w:r w:rsidRPr="00444F00">
        <w:rPr>
          <w:i/>
        </w:rPr>
        <w:t xml:space="preserve">50 Code of Federal Regulations (CFR) Part 86, Boating Infrastructure Grant Program: Final Rule </w:t>
      </w:r>
    </w:p>
    <w:p w14:paraId="5570A602" w14:textId="77777777" w:rsidR="00444F00" w:rsidRPr="00444F00" w:rsidRDefault="00444F00" w:rsidP="00444F00">
      <w:pPr>
        <w:numPr>
          <w:ilvl w:val="0"/>
          <w:numId w:val="1"/>
        </w:numPr>
        <w:rPr>
          <w:i/>
        </w:rPr>
      </w:pPr>
      <w:r w:rsidRPr="00444F00">
        <w:rPr>
          <w:i/>
        </w:rPr>
        <w:t>Florida Administrative Code Rule 68-1.003</w:t>
      </w:r>
    </w:p>
    <w:p w14:paraId="5D9D80ED" w14:textId="77777777" w:rsidR="00444F00" w:rsidRPr="00444F00" w:rsidRDefault="00444F00" w:rsidP="00444F00"/>
    <w:p w14:paraId="7E67FB01"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Where to Get Information</w:t>
      </w:r>
    </w:p>
    <w:p w14:paraId="76155FAE" w14:textId="77777777" w:rsidR="00444F00" w:rsidRPr="00444F00" w:rsidRDefault="00444F00" w:rsidP="00444F00"/>
    <w:p w14:paraId="2D047C0A" w14:textId="77777777" w:rsidR="00444F00" w:rsidRPr="00444F00" w:rsidRDefault="00444F00" w:rsidP="00444F00">
      <w:pPr>
        <w:sectPr w:rsidR="00444F00" w:rsidRPr="00444F00" w:rsidSect="00015752">
          <w:footerReference w:type="default" r:id="rId16"/>
          <w:type w:val="continuous"/>
          <w:pgSz w:w="12240" w:h="15840"/>
          <w:pgMar w:top="1170" w:right="1380" w:bottom="1260" w:left="1320" w:header="720" w:footer="720" w:gutter="0"/>
          <w:pgNumType w:start="1"/>
          <w:cols w:space="360"/>
          <w:noEndnote/>
        </w:sectPr>
      </w:pPr>
    </w:p>
    <w:p w14:paraId="20175FC8" w14:textId="77777777" w:rsidR="00444F00" w:rsidRPr="00444F00" w:rsidRDefault="00444F00" w:rsidP="00444F00">
      <w:r w:rsidRPr="00444F00">
        <w:t>Florida Fish and Wildlife Conservation Commission</w:t>
      </w:r>
    </w:p>
    <w:p w14:paraId="3BC22E75" w14:textId="77777777" w:rsidR="00444F00" w:rsidRPr="00444F00" w:rsidRDefault="00444F00" w:rsidP="00444F00">
      <w:r w:rsidRPr="00444F00">
        <w:t>Boating and Waterways Section</w:t>
      </w:r>
    </w:p>
    <w:p w14:paraId="237D1E30" w14:textId="77777777" w:rsidR="00444F00" w:rsidRPr="00444F00" w:rsidRDefault="00444F00" w:rsidP="00444F00">
      <w:r w:rsidRPr="00444F00">
        <w:t>Tel: (850) 488-5600</w:t>
      </w:r>
    </w:p>
    <w:p w14:paraId="0921E571" w14:textId="77777777" w:rsidR="00444F00" w:rsidRPr="00444F00" w:rsidRDefault="00444F00" w:rsidP="00444F00">
      <w:r w:rsidRPr="00444F00">
        <w:t>E-mail: BI</w:t>
      </w:r>
      <w:hyperlink r:id="rId17" w:history="1">
        <w:r w:rsidRPr="00444F00">
          <w:t>GP@MyFWC.com</w:t>
        </w:r>
      </w:hyperlink>
    </w:p>
    <w:p w14:paraId="746BE522" w14:textId="77777777" w:rsidR="00444F00" w:rsidRPr="00444F00" w:rsidRDefault="00444F00" w:rsidP="00444F00">
      <w:pPr>
        <w:sectPr w:rsidR="00444F00" w:rsidRPr="00444F00" w:rsidSect="0026150E">
          <w:type w:val="continuous"/>
          <w:pgSz w:w="12240" w:h="15840"/>
          <w:pgMar w:top="1400" w:right="1380" w:bottom="1350" w:left="1320" w:header="720" w:footer="720" w:gutter="0"/>
          <w:cols w:num="2" w:space="360"/>
          <w:noEndnote/>
        </w:sectPr>
      </w:pPr>
    </w:p>
    <w:p w14:paraId="6A423552" w14:textId="77777777" w:rsidR="00444F00" w:rsidRPr="00444F00" w:rsidRDefault="00444F00" w:rsidP="00444F00">
      <w:r w:rsidRPr="00444F00">
        <w:t xml:space="preserve">620 South Meridian Street </w:t>
      </w:r>
    </w:p>
    <w:p w14:paraId="09048141" w14:textId="77777777" w:rsidR="00444F00" w:rsidRPr="00444F00" w:rsidRDefault="00444F00" w:rsidP="00444F00">
      <w:r w:rsidRPr="00444F00">
        <w:t>Tallahassee, FL 32399-6000</w:t>
      </w:r>
    </w:p>
    <w:p w14:paraId="0CDF54C3" w14:textId="77777777" w:rsidR="00444F00" w:rsidRPr="00444F00" w:rsidRDefault="00444F00" w:rsidP="00444F00">
      <w:pPr>
        <w:sectPr w:rsidR="00444F00" w:rsidRPr="00444F00" w:rsidSect="0026150E">
          <w:type w:val="continuous"/>
          <w:pgSz w:w="12240" w:h="15840"/>
          <w:pgMar w:top="1400" w:right="1380" w:bottom="1530" w:left="1320" w:header="720" w:footer="720" w:gutter="0"/>
          <w:cols w:num="2" w:space="360"/>
          <w:noEndnote/>
        </w:sectPr>
      </w:pPr>
      <w:r w:rsidRPr="00444F00">
        <w:t>Website: http://myfwc.com</w:t>
      </w:r>
    </w:p>
    <w:p w14:paraId="6EC36E84" w14:textId="77777777" w:rsidR="00444F00" w:rsidRPr="00444F00" w:rsidRDefault="00444F00" w:rsidP="00444F00">
      <w:pPr>
        <w:shd w:val="clear" w:color="auto" w:fill="000000" w:themeFill="text1"/>
        <w:kinsoku w:val="0"/>
        <w:overflowPunct w:val="0"/>
        <w:spacing w:before="137" w:line="259" w:lineRule="auto"/>
        <w:ind w:right="302"/>
        <w:rPr>
          <w:b/>
          <w:sz w:val="28"/>
          <w:szCs w:val="28"/>
        </w:rPr>
      </w:pPr>
      <w:r w:rsidRPr="00444F00">
        <w:rPr>
          <w:b/>
          <w:sz w:val="28"/>
          <w:szCs w:val="28"/>
        </w:rPr>
        <w:lastRenderedPageBreak/>
        <w:t>Grant Process and Tentative Submission Timeline</w:t>
      </w:r>
    </w:p>
    <w:p w14:paraId="5A73A833" w14:textId="77777777" w:rsidR="00444F00" w:rsidRPr="00444F00" w:rsidRDefault="00444F00" w:rsidP="00444F00">
      <w:pPr>
        <w:rPr>
          <w:lang w:val="en"/>
        </w:rPr>
      </w:pPr>
    </w:p>
    <w:p w14:paraId="22089C3F" w14:textId="506FF546" w:rsidR="00444F00" w:rsidRPr="00444F00" w:rsidRDefault="00444F00" w:rsidP="00444F00">
      <w:pPr>
        <w:ind w:left="2880" w:hanging="2880"/>
        <w:rPr>
          <w:rFonts w:eastAsia="Times New Roman"/>
          <w:lang w:val="en"/>
        </w:rPr>
      </w:pPr>
      <w:r w:rsidRPr="00444F00">
        <w:rPr>
          <w:lang w:val="en"/>
        </w:rPr>
        <w:t xml:space="preserve">January: </w:t>
      </w:r>
      <w:r w:rsidRPr="00444F00">
        <w:rPr>
          <w:lang w:val="en"/>
        </w:rPr>
        <w:tab/>
      </w:r>
      <w:r w:rsidR="004F195A" w:rsidRPr="00FB737E">
        <w:rPr>
          <w:lang w:val="en"/>
        </w:rPr>
        <w:t>Commission holds Technical Assistance Sessions to educate potential applicants.</w:t>
      </w:r>
    </w:p>
    <w:p w14:paraId="13D6C6A6" w14:textId="77777777" w:rsidR="00444F00" w:rsidRPr="00444F00" w:rsidRDefault="00444F00" w:rsidP="00444F00">
      <w:pPr>
        <w:rPr>
          <w:lang w:val="en"/>
        </w:rPr>
      </w:pPr>
    </w:p>
    <w:p w14:paraId="6875B2B5" w14:textId="05C82F48" w:rsidR="00444F00" w:rsidRPr="004F195A" w:rsidRDefault="00444F00" w:rsidP="00FB737E">
      <w:pPr>
        <w:ind w:left="2880" w:hanging="2880"/>
        <w:rPr>
          <w:strike/>
          <w:lang w:val="en"/>
        </w:rPr>
      </w:pPr>
      <w:r w:rsidRPr="00444F00">
        <w:rPr>
          <w:lang w:val="en"/>
        </w:rPr>
        <w:t>April-June:</w:t>
      </w:r>
      <w:r w:rsidRPr="00444F00">
        <w:rPr>
          <w:lang w:val="en"/>
        </w:rPr>
        <w:tab/>
      </w:r>
      <w:bookmarkStart w:id="0" w:name="_Hlk214963795"/>
      <w:r w:rsidR="004F195A" w:rsidRPr="00FB737E">
        <w:t>Applicants may request pre-application review and feedback.</w:t>
      </w:r>
      <w:bookmarkEnd w:id="0"/>
    </w:p>
    <w:p w14:paraId="0655B488" w14:textId="77777777" w:rsidR="00444F00" w:rsidRPr="00444F00" w:rsidRDefault="00444F00" w:rsidP="00444F00">
      <w:pPr>
        <w:rPr>
          <w:lang w:val="en"/>
        </w:rPr>
      </w:pPr>
    </w:p>
    <w:p w14:paraId="696AB281" w14:textId="2F37E335" w:rsidR="00444F00" w:rsidRDefault="00444F00" w:rsidP="00444F00">
      <w:pPr>
        <w:ind w:left="2880" w:hanging="2880"/>
        <w:rPr>
          <w:lang w:val="en"/>
        </w:rPr>
      </w:pPr>
      <w:r w:rsidRPr="00444F00">
        <w:rPr>
          <w:lang w:val="en"/>
        </w:rPr>
        <w:t>June:</w:t>
      </w:r>
      <w:r w:rsidRPr="00444F00">
        <w:rPr>
          <w:lang w:val="en"/>
        </w:rPr>
        <w:tab/>
        <w:t xml:space="preserve">USFWS </w:t>
      </w:r>
      <w:r w:rsidR="004F195A" w:rsidRPr="00FB737E">
        <w:t>BIG Program</w:t>
      </w:r>
      <w:r w:rsidR="004F195A" w:rsidRPr="00444F00">
        <w:rPr>
          <w:lang w:val="en"/>
        </w:rPr>
        <w:t xml:space="preserve"> </w:t>
      </w:r>
      <w:r w:rsidR="00D61A02" w:rsidRPr="00A25BB0">
        <w:rPr>
          <w:lang w:val="en"/>
        </w:rPr>
        <w:t>Notice of Funding Opportunity (NOFO)</w:t>
      </w:r>
      <w:r w:rsidRPr="00444F00">
        <w:rPr>
          <w:lang w:val="en"/>
        </w:rPr>
        <w:t xml:space="preserve"> </w:t>
      </w:r>
    </w:p>
    <w:p w14:paraId="0B72C932" w14:textId="77777777" w:rsidR="004F195A" w:rsidRPr="00444F00" w:rsidRDefault="004F195A" w:rsidP="00444F00">
      <w:pPr>
        <w:ind w:left="2880" w:hanging="2880"/>
        <w:rPr>
          <w:lang w:val="en"/>
        </w:rPr>
      </w:pPr>
    </w:p>
    <w:p w14:paraId="3D4EFB65" w14:textId="31587DAC" w:rsidR="00444F00" w:rsidRPr="00444F00" w:rsidRDefault="00444F00" w:rsidP="00444F00">
      <w:pPr>
        <w:ind w:left="2880" w:hanging="2880"/>
        <w:rPr>
          <w:lang w:val="en"/>
        </w:rPr>
      </w:pPr>
      <w:r w:rsidRPr="00444F00">
        <w:rPr>
          <w:lang w:val="en"/>
        </w:rPr>
        <w:t xml:space="preserve">July: </w:t>
      </w:r>
      <w:r w:rsidRPr="00444F00">
        <w:rPr>
          <w:lang w:val="en"/>
        </w:rPr>
        <w:tab/>
        <w:t>Final applications due to the</w:t>
      </w:r>
      <w:r w:rsidR="004F195A">
        <w:rPr>
          <w:lang w:val="en"/>
        </w:rPr>
        <w:t xml:space="preserve"> </w:t>
      </w:r>
      <w:r w:rsidR="004F195A" w:rsidRPr="00FB737E">
        <w:t>Commission</w:t>
      </w:r>
      <w:r w:rsidRPr="00444F00">
        <w:rPr>
          <w:lang w:val="en"/>
        </w:rPr>
        <w:t xml:space="preserve">. </w:t>
      </w:r>
    </w:p>
    <w:p w14:paraId="1A0F2730" w14:textId="77777777" w:rsidR="00444F00" w:rsidRPr="00444F00" w:rsidRDefault="00444F00" w:rsidP="00444F00">
      <w:pPr>
        <w:rPr>
          <w:lang w:val="en"/>
        </w:rPr>
      </w:pPr>
    </w:p>
    <w:p w14:paraId="525F1994" w14:textId="2ADA0A13" w:rsidR="00444F00" w:rsidRPr="00444F00" w:rsidRDefault="00444F00" w:rsidP="00444F00">
      <w:pPr>
        <w:rPr>
          <w:lang w:val="en"/>
        </w:rPr>
      </w:pPr>
      <w:r w:rsidRPr="00444F00">
        <w:rPr>
          <w:lang w:val="en"/>
        </w:rPr>
        <w:t xml:space="preserve">July: </w:t>
      </w:r>
      <w:r w:rsidRPr="00444F00">
        <w:rPr>
          <w:lang w:val="en"/>
        </w:rPr>
        <w:tab/>
      </w:r>
      <w:r w:rsidRPr="00444F00">
        <w:rPr>
          <w:lang w:val="en"/>
        </w:rPr>
        <w:tab/>
      </w:r>
      <w:r w:rsidRPr="00444F00">
        <w:rPr>
          <w:lang w:val="en"/>
        </w:rPr>
        <w:tab/>
      </w:r>
      <w:r w:rsidRPr="00444F00">
        <w:rPr>
          <w:lang w:val="en"/>
        </w:rPr>
        <w:tab/>
      </w:r>
      <w:r w:rsidR="004F195A" w:rsidRPr="00FB737E">
        <w:rPr>
          <w:lang w:val="en"/>
        </w:rPr>
        <w:t>Commission reviews</w:t>
      </w:r>
      <w:r w:rsidR="004F195A" w:rsidRPr="004F195A">
        <w:rPr>
          <w:lang w:val="en"/>
        </w:rPr>
        <w:t xml:space="preserve"> </w:t>
      </w:r>
      <w:r w:rsidRPr="00444F00">
        <w:rPr>
          <w:lang w:val="en"/>
        </w:rPr>
        <w:t>applications.</w:t>
      </w:r>
    </w:p>
    <w:p w14:paraId="25652500" w14:textId="77777777" w:rsidR="00444F00" w:rsidRPr="00444F00" w:rsidRDefault="00444F00" w:rsidP="00444F00">
      <w:pPr>
        <w:rPr>
          <w:lang w:val="en"/>
        </w:rPr>
      </w:pPr>
    </w:p>
    <w:p w14:paraId="3449297F" w14:textId="6D77D284" w:rsidR="00444F00" w:rsidRPr="00444F00" w:rsidRDefault="00444F00" w:rsidP="00444F00">
      <w:pPr>
        <w:ind w:left="2880" w:hanging="2880"/>
        <w:rPr>
          <w:lang w:val="en"/>
        </w:rPr>
      </w:pPr>
      <w:r w:rsidRPr="00444F00">
        <w:rPr>
          <w:lang w:val="en"/>
        </w:rPr>
        <w:t xml:space="preserve">August: </w:t>
      </w:r>
      <w:r w:rsidRPr="00444F00">
        <w:rPr>
          <w:lang w:val="en"/>
        </w:rPr>
        <w:tab/>
        <w:t xml:space="preserve">Tier I &amp; Tier 2 selections which will be recommended to USFWS are announced by the </w:t>
      </w:r>
      <w:r w:rsidR="004F195A" w:rsidRPr="00FB737E">
        <w:t>Commission</w:t>
      </w:r>
      <w:r w:rsidRPr="00444F00">
        <w:rPr>
          <w:lang w:val="en"/>
        </w:rPr>
        <w:t>.</w:t>
      </w:r>
    </w:p>
    <w:p w14:paraId="75C9C553" w14:textId="77777777" w:rsidR="00444F00" w:rsidRPr="00444F00" w:rsidRDefault="00444F00" w:rsidP="00444F00">
      <w:pPr>
        <w:rPr>
          <w:lang w:val="en"/>
        </w:rPr>
      </w:pPr>
    </w:p>
    <w:p w14:paraId="58A3F956" w14:textId="27F00AB8" w:rsidR="00444F00" w:rsidRPr="00444F00" w:rsidRDefault="00444F00" w:rsidP="00444F00">
      <w:pPr>
        <w:rPr>
          <w:lang w:val="en"/>
        </w:rPr>
      </w:pPr>
      <w:r w:rsidRPr="00444F00">
        <w:rPr>
          <w:lang w:val="en"/>
        </w:rPr>
        <w:t xml:space="preserve">September: </w:t>
      </w:r>
      <w:r w:rsidRPr="00444F00">
        <w:rPr>
          <w:lang w:val="en"/>
        </w:rPr>
        <w:tab/>
      </w:r>
      <w:r w:rsidRPr="00444F00">
        <w:rPr>
          <w:lang w:val="en"/>
        </w:rPr>
        <w:tab/>
      </w:r>
      <w:r w:rsidRPr="00444F00">
        <w:rPr>
          <w:lang w:val="en"/>
        </w:rPr>
        <w:tab/>
      </w:r>
      <w:r w:rsidR="004F195A" w:rsidRPr="00FB737E">
        <w:t>Commission</w:t>
      </w:r>
      <w:r w:rsidR="004F195A" w:rsidRPr="31174121">
        <w:t xml:space="preserve"> </w:t>
      </w:r>
      <w:r w:rsidRPr="00444F00">
        <w:rPr>
          <w:lang w:val="en"/>
        </w:rPr>
        <w:t>recommendations due to USFWS.</w:t>
      </w:r>
    </w:p>
    <w:p w14:paraId="25A13F92" w14:textId="77777777" w:rsidR="00444F00" w:rsidRPr="00444F00" w:rsidRDefault="00444F00" w:rsidP="00444F00">
      <w:pPr>
        <w:ind w:left="2880" w:hanging="2880"/>
        <w:rPr>
          <w:lang w:val="en"/>
        </w:rPr>
      </w:pPr>
    </w:p>
    <w:p w14:paraId="36108A06" w14:textId="3AB25342" w:rsidR="00444F00" w:rsidRPr="00444F00" w:rsidRDefault="00444F00" w:rsidP="00444F00">
      <w:pPr>
        <w:ind w:left="2880" w:hanging="2880"/>
        <w:rPr>
          <w:lang w:val="en"/>
        </w:rPr>
      </w:pPr>
      <w:r w:rsidRPr="00444F00">
        <w:rPr>
          <w:lang w:val="en"/>
        </w:rPr>
        <w:t xml:space="preserve">March: </w:t>
      </w:r>
      <w:r w:rsidRPr="00444F00">
        <w:rPr>
          <w:lang w:val="en"/>
        </w:rPr>
        <w:tab/>
        <w:t xml:space="preserve">USFWS reviews nationwide applications and notifies </w:t>
      </w:r>
      <w:r w:rsidR="004F195A" w:rsidRPr="001D17AB">
        <w:t>Commission</w:t>
      </w:r>
      <w:r w:rsidR="004F195A" w:rsidRPr="31174121">
        <w:t xml:space="preserve"> </w:t>
      </w:r>
      <w:r w:rsidRPr="00444F00">
        <w:rPr>
          <w:lang w:val="en"/>
        </w:rPr>
        <w:t xml:space="preserve">of awards. Award announcements do not necessarily guarantee funding, which is contingent upon: </w:t>
      </w:r>
    </w:p>
    <w:p w14:paraId="338BD4AF" w14:textId="77777777" w:rsidR="00444F00" w:rsidRPr="00444F00" w:rsidRDefault="00444F00" w:rsidP="00444F00">
      <w:pPr>
        <w:numPr>
          <w:ilvl w:val="0"/>
          <w:numId w:val="2"/>
        </w:numPr>
        <w:rPr>
          <w:lang w:val="en"/>
        </w:rPr>
      </w:pPr>
      <w:r w:rsidRPr="00444F00">
        <w:rPr>
          <w:lang w:val="en"/>
        </w:rPr>
        <w:t>Receiving all required permits (FL-DEP, ACOE)</w:t>
      </w:r>
    </w:p>
    <w:p w14:paraId="166B0283" w14:textId="77777777" w:rsidR="00444F00" w:rsidRPr="00444F00" w:rsidRDefault="00444F00" w:rsidP="00444F00">
      <w:pPr>
        <w:numPr>
          <w:ilvl w:val="0"/>
          <w:numId w:val="2"/>
        </w:numPr>
        <w:rPr>
          <w:lang w:val="en"/>
        </w:rPr>
      </w:pPr>
      <w:r w:rsidRPr="00444F00">
        <w:rPr>
          <w:lang w:val="en"/>
        </w:rPr>
        <w:t>Receiving all required compliance documents</w:t>
      </w:r>
    </w:p>
    <w:p w14:paraId="224C1344" w14:textId="77777777" w:rsidR="00444F00" w:rsidRPr="00444F00" w:rsidRDefault="00444F00" w:rsidP="00444F00">
      <w:pPr>
        <w:numPr>
          <w:ilvl w:val="0"/>
          <w:numId w:val="2"/>
        </w:numPr>
        <w:rPr>
          <w:lang w:val="en"/>
        </w:rPr>
      </w:pPr>
      <w:r w:rsidRPr="00444F00">
        <w:rPr>
          <w:lang w:val="en"/>
        </w:rPr>
        <w:t>Successful disbursement of funds from USFWS</w:t>
      </w:r>
    </w:p>
    <w:p w14:paraId="1CC2181A" w14:textId="163E0AE0" w:rsidR="00444F00" w:rsidRPr="001D17AB" w:rsidRDefault="00444F00" w:rsidP="00860813">
      <w:pPr>
        <w:numPr>
          <w:ilvl w:val="0"/>
          <w:numId w:val="2"/>
        </w:numPr>
        <w:rPr>
          <w:u w:val="single"/>
        </w:rPr>
      </w:pPr>
      <w:r w:rsidRPr="001D17AB">
        <w:rPr>
          <w:lang w:val="en"/>
        </w:rPr>
        <w:t xml:space="preserve">Executed agreement between the </w:t>
      </w:r>
      <w:r w:rsidR="004F195A" w:rsidRPr="001D17AB">
        <w:rPr>
          <w:lang w:val="en"/>
        </w:rPr>
        <w:t>subrecipient and Commission</w:t>
      </w:r>
    </w:p>
    <w:p w14:paraId="13D5A33D" w14:textId="77777777" w:rsidR="001D17AB" w:rsidRPr="001D17AB" w:rsidRDefault="001D17AB" w:rsidP="001D17AB">
      <w:pPr>
        <w:ind w:left="3240"/>
        <w:rPr>
          <w:u w:val="single"/>
        </w:rPr>
      </w:pPr>
    </w:p>
    <w:p w14:paraId="2D9FFEA0" w14:textId="684F3C13" w:rsidR="004F195A" w:rsidRPr="001D17AB" w:rsidRDefault="004F195A" w:rsidP="00444F00">
      <w:r w:rsidRPr="001D17AB">
        <w:t>The Commission announces the application period each year through a notice in the "Florida Administrative Register,"</w:t>
      </w:r>
      <w:r w:rsidR="00E16A00" w:rsidRPr="001D17AB">
        <w:t xml:space="preserve"> and on the Commission website (http://myfwc.com).</w:t>
      </w:r>
    </w:p>
    <w:p w14:paraId="304B8F3E" w14:textId="77777777" w:rsidR="00444F00" w:rsidRPr="00444F00" w:rsidRDefault="00444F00" w:rsidP="00444F00"/>
    <w:p w14:paraId="5DC30681" w14:textId="164C2011" w:rsidR="00444F00" w:rsidRPr="00444F00" w:rsidRDefault="00444F00" w:rsidP="00444F00">
      <w:r w:rsidRPr="00444F00">
        <w:t xml:space="preserve">Applications must be </w:t>
      </w:r>
      <w:r w:rsidR="00E16A00" w:rsidRPr="001D17AB">
        <w:t>submitted</w:t>
      </w:r>
      <w:r w:rsidR="00E16A00" w:rsidRPr="00444F00">
        <w:t xml:space="preserve"> </w:t>
      </w:r>
      <w:r w:rsidRPr="00444F00">
        <w:t xml:space="preserve">to the </w:t>
      </w:r>
      <w:r w:rsidR="00E16A00" w:rsidRPr="001D17AB">
        <w:t>Commission</w:t>
      </w:r>
      <w:r w:rsidR="00E16A00" w:rsidRPr="00444F00">
        <w:t xml:space="preserve"> </w:t>
      </w:r>
      <w:r w:rsidRPr="00444F00">
        <w:t xml:space="preserve">prior to the submission deadline published in the "Florida Administrative Register." The </w:t>
      </w:r>
      <w:r w:rsidR="00E16A00" w:rsidRPr="001D17AB">
        <w:t>Commission’s</w:t>
      </w:r>
      <w:r w:rsidRPr="001D17AB">
        <w:t xml:space="preserve"> </w:t>
      </w:r>
      <w:r w:rsidRPr="00444F00">
        <w:t xml:space="preserve">submission deadline will be prior to the deadline established by the USFWS enabling the </w:t>
      </w:r>
      <w:r w:rsidR="00E16A00" w:rsidRPr="001D17AB">
        <w:t>Commission</w:t>
      </w:r>
      <w:r w:rsidRPr="00444F00">
        <w:t xml:space="preserve"> to prepare the application </w:t>
      </w:r>
      <w:r w:rsidRPr="00E16A00">
        <w:rPr>
          <w:strike/>
        </w:rPr>
        <w:t>package</w:t>
      </w:r>
      <w:r w:rsidRPr="00444F00">
        <w:t xml:space="preserve"> to submit to the USFWS.</w:t>
      </w:r>
    </w:p>
    <w:p w14:paraId="1DDD598F" w14:textId="77777777" w:rsidR="00444F00" w:rsidRPr="00444F00" w:rsidRDefault="00444F00" w:rsidP="00444F00"/>
    <w:p w14:paraId="4FC17C7E" w14:textId="4029ECA3" w:rsidR="00444F00" w:rsidRPr="00444F00" w:rsidRDefault="00444F00" w:rsidP="00444F00">
      <w:r w:rsidRPr="00444F00">
        <w:t xml:space="preserve">The </w:t>
      </w:r>
      <w:r w:rsidR="00E16A00" w:rsidRPr="001D17AB">
        <w:t>Commission</w:t>
      </w:r>
      <w:r w:rsidR="00E16A00" w:rsidRPr="00E16A00">
        <w:t xml:space="preserve"> </w:t>
      </w:r>
      <w:r w:rsidRPr="00444F00">
        <w:t xml:space="preserve">will only accept the </w:t>
      </w:r>
      <w:r w:rsidR="00E16A00" w:rsidRPr="001D17AB">
        <w:t>BIG Program</w:t>
      </w:r>
      <w:r w:rsidR="00E16A00" w:rsidRPr="00444F00">
        <w:t xml:space="preserve"> </w:t>
      </w:r>
      <w:r w:rsidRPr="00444F00">
        <w:t xml:space="preserve">application incorporated into Rule 68-1.003, Florida Administrative Code. This application will be made available on the Commission </w:t>
      </w:r>
      <w:proofErr w:type="gramStart"/>
      <w:r w:rsidRPr="00444F00">
        <w:t>website</w:t>
      </w:r>
      <w:proofErr w:type="gramEnd"/>
      <w:r w:rsidRPr="00444F00">
        <w:t xml:space="preserve"> each funding cycle. The </w:t>
      </w:r>
      <w:r w:rsidR="00E16A00" w:rsidRPr="001D17AB">
        <w:t xml:space="preserve">Commission </w:t>
      </w:r>
      <w:r w:rsidRPr="00444F00">
        <w:t xml:space="preserve">will not accept any other forms. The </w:t>
      </w:r>
      <w:r w:rsidR="00E16A00" w:rsidRPr="001D17AB">
        <w:t>Commission</w:t>
      </w:r>
      <w:r w:rsidR="00E16A00" w:rsidRPr="00444F00">
        <w:t xml:space="preserve"> </w:t>
      </w:r>
      <w:r w:rsidRPr="00444F00">
        <w:t>will not accept late applications</w:t>
      </w:r>
      <w:r w:rsidR="001D17AB" w:rsidRPr="001D17AB">
        <w:t xml:space="preserve">. </w:t>
      </w:r>
      <w:r w:rsidRPr="00444F00">
        <w:t xml:space="preserve">Applicants will be notified </w:t>
      </w:r>
      <w:r w:rsidR="00E16A00" w:rsidRPr="001D17AB">
        <w:t>electronically</w:t>
      </w:r>
      <w:r w:rsidR="00E16A00" w:rsidRPr="00444F00">
        <w:t xml:space="preserve"> </w:t>
      </w:r>
      <w:r w:rsidRPr="00444F00">
        <w:t>of the status of their application.</w:t>
      </w:r>
    </w:p>
    <w:p w14:paraId="4CD1DACB" w14:textId="77777777" w:rsidR="00444F00" w:rsidRPr="00444F00" w:rsidRDefault="00444F00" w:rsidP="00444F00">
      <w:pPr>
        <w:widowControl/>
        <w:autoSpaceDE/>
        <w:autoSpaceDN/>
        <w:adjustRightInd/>
        <w:spacing w:after="160" w:line="259" w:lineRule="auto"/>
        <w:jc w:val="center"/>
        <w:rPr>
          <w:b/>
          <w:sz w:val="28"/>
          <w:szCs w:val="28"/>
        </w:rPr>
      </w:pPr>
      <w:r w:rsidRPr="00444F00">
        <w:rPr>
          <w:b/>
          <w:sz w:val="28"/>
          <w:szCs w:val="28"/>
        </w:rPr>
        <w:br w:type="page"/>
      </w:r>
      <w:r w:rsidRPr="00C65A69">
        <w:rPr>
          <w:b/>
          <w:color w:val="000000" w:themeColor="text1"/>
          <w:sz w:val="28"/>
          <w:szCs w:val="28"/>
        </w:rPr>
        <w:lastRenderedPageBreak/>
        <w:t>SECTION II – POLICIES</w:t>
      </w:r>
    </w:p>
    <w:p w14:paraId="29C3829A" w14:textId="77777777" w:rsidR="00444F00" w:rsidRPr="00444F00" w:rsidRDefault="00444F00" w:rsidP="00444F00"/>
    <w:p w14:paraId="4C761427"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Categories and Grants Offered</w:t>
      </w:r>
    </w:p>
    <w:p w14:paraId="68EFFD93" w14:textId="77777777" w:rsidR="00444F00" w:rsidRPr="00444F00" w:rsidRDefault="00444F00" w:rsidP="00444F00">
      <w:pPr>
        <w:shd w:val="clear" w:color="auto" w:fill="FFFFFF" w:themeFill="background1"/>
        <w:rPr>
          <w:b/>
          <w:color w:val="FFFFFF" w:themeColor="background1"/>
          <w:sz w:val="28"/>
          <w:szCs w:val="28"/>
        </w:rPr>
      </w:pPr>
    </w:p>
    <w:p w14:paraId="59DFCF56" w14:textId="236804A1" w:rsidR="00444F00" w:rsidRPr="00444F00" w:rsidRDefault="00444F00" w:rsidP="00444F00">
      <w:r w:rsidRPr="00444F00">
        <w:t xml:space="preserve">There are two </w:t>
      </w:r>
      <w:proofErr w:type="gramStart"/>
      <w:r w:rsidRPr="00444F00">
        <w:t>tiers</w:t>
      </w:r>
      <w:proofErr w:type="gramEnd"/>
      <w:r w:rsidRPr="00444F00">
        <w:t xml:space="preserve"> of grants offered </w:t>
      </w:r>
      <w:r w:rsidR="002A7351" w:rsidRPr="001D17AB">
        <w:t>by the BIG Program</w:t>
      </w:r>
      <w:r w:rsidRPr="00444F00">
        <w:t>. The tier categories are almost identical; however, there are a few key differences, which are as follows:</w:t>
      </w:r>
    </w:p>
    <w:p w14:paraId="7A21F566" w14:textId="77777777" w:rsidR="00444F00" w:rsidRPr="00444F00" w:rsidRDefault="00444F00" w:rsidP="00444F00"/>
    <w:p w14:paraId="03D03E1F" w14:textId="441F948A" w:rsidR="00444F00" w:rsidRPr="00444F00" w:rsidRDefault="00444F00" w:rsidP="00444F00">
      <w:pPr>
        <w:rPr>
          <w:b/>
        </w:rPr>
      </w:pPr>
      <w:r w:rsidRPr="00444F00">
        <w:rPr>
          <w:b/>
        </w:rPr>
        <w:t>Tier 1-</w:t>
      </w:r>
      <w:r w:rsidRPr="00444F00">
        <w:rPr>
          <w:b/>
          <w:spacing w:val="-5"/>
        </w:rPr>
        <w:t xml:space="preserve"> </w:t>
      </w:r>
      <w:r w:rsidRPr="00444F00">
        <w:rPr>
          <w:b/>
        </w:rPr>
        <w:t>State Grants $</w:t>
      </w:r>
      <w:r w:rsidR="00BB598B" w:rsidRPr="00A25BB0">
        <w:rPr>
          <w:b/>
        </w:rPr>
        <w:t>3</w:t>
      </w:r>
      <w:r w:rsidR="003A6397" w:rsidRPr="00A25BB0">
        <w:rPr>
          <w:b/>
        </w:rPr>
        <w:t>00</w:t>
      </w:r>
      <w:r w:rsidR="001A225F">
        <w:rPr>
          <w:b/>
        </w:rPr>
        <w:t>,000</w:t>
      </w:r>
      <w:r w:rsidR="000E4A9A">
        <w:rPr>
          <w:b/>
        </w:rPr>
        <w:t xml:space="preserve"> </w:t>
      </w:r>
      <w:r w:rsidRPr="00444F00">
        <w:rPr>
          <w:b/>
        </w:rPr>
        <w:t>or less</w:t>
      </w:r>
    </w:p>
    <w:p w14:paraId="66EBECAC" w14:textId="77777777" w:rsidR="00444F00" w:rsidRPr="00444F00" w:rsidRDefault="00444F00" w:rsidP="00444F00">
      <w:pPr>
        <w:rPr>
          <w:b/>
        </w:rPr>
      </w:pPr>
    </w:p>
    <w:p w14:paraId="03E37248" w14:textId="05F8F893" w:rsidR="00444F00" w:rsidRPr="00444F00" w:rsidRDefault="00444F00" w:rsidP="00444F00">
      <w:pPr>
        <w:numPr>
          <w:ilvl w:val="0"/>
          <w:numId w:val="13"/>
        </w:numPr>
      </w:pPr>
      <w:r w:rsidRPr="00444F00">
        <w:rPr>
          <w:w w:val="105"/>
        </w:rPr>
        <w:t>The</w:t>
      </w:r>
      <w:r w:rsidRPr="00444F00">
        <w:rPr>
          <w:spacing w:val="-10"/>
          <w:w w:val="105"/>
        </w:rPr>
        <w:t xml:space="preserve"> </w:t>
      </w:r>
      <w:r w:rsidR="002A7351" w:rsidRPr="001D17AB">
        <w:t>Commission</w:t>
      </w:r>
      <w:r w:rsidR="002A7351" w:rsidRPr="00444F00">
        <w:rPr>
          <w:w w:val="105"/>
        </w:rPr>
        <w:t xml:space="preserve"> </w:t>
      </w:r>
      <w:r w:rsidRPr="00444F00">
        <w:rPr>
          <w:w w:val="105"/>
        </w:rPr>
        <w:t>is</w:t>
      </w:r>
      <w:r w:rsidRPr="00444F00">
        <w:rPr>
          <w:spacing w:val="-10"/>
          <w:w w:val="105"/>
        </w:rPr>
        <w:t xml:space="preserve"> </w:t>
      </w:r>
      <w:r w:rsidRPr="00444F00">
        <w:rPr>
          <w:w w:val="105"/>
        </w:rPr>
        <w:t>awarded</w:t>
      </w:r>
      <w:r w:rsidRPr="00444F00">
        <w:rPr>
          <w:spacing w:val="9"/>
          <w:w w:val="105"/>
        </w:rPr>
        <w:t xml:space="preserve"> </w:t>
      </w:r>
      <w:r w:rsidRPr="00444F00">
        <w:rPr>
          <w:w w:val="105"/>
        </w:rPr>
        <w:t>funding</w:t>
      </w:r>
      <w:r w:rsidRPr="00444F00">
        <w:rPr>
          <w:spacing w:val="-4"/>
          <w:w w:val="105"/>
        </w:rPr>
        <w:t xml:space="preserve"> </w:t>
      </w:r>
      <w:r w:rsidRPr="00444F00">
        <w:rPr>
          <w:w w:val="105"/>
        </w:rPr>
        <w:t>for</w:t>
      </w:r>
      <w:r w:rsidRPr="00444F00">
        <w:rPr>
          <w:spacing w:val="-11"/>
          <w:w w:val="105"/>
        </w:rPr>
        <w:t xml:space="preserve"> </w:t>
      </w:r>
      <w:r w:rsidRPr="00444F00">
        <w:rPr>
          <w:w w:val="105"/>
        </w:rPr>
        <w:t>one</w:t>
      </w:r>
      <w:r w:rsidRPr="00444F00">
        <w:rPr>
          <w:spacing w:val="-11"/>
          <w:w w:val="105"/>
        </w:rPr>
        <w:t xml:space="preserve"> </w:t>
      </w:r>
      <w:r w:rsidRPr="00444F00">
        <w:rPr>
          <w:w w:val="105"/>
        </w:rPr>
        <w:t>or</w:t>
      </w:r>
      <w:r w:rsidRPr="00444F00">
        <w:rPr>
          <w:spacing w:val="-19"/>
          <w:w w:val="105"/>
        </w:rPr>
        <w:t xml:space="preserve"> </w:t>
      </w:r>
      <w:r w:rsidRPr="00444F00">
        <w:rPr>
          <w:w w:val="105"/>
        </w:rPr>
        <w:t>more</w:t>
      </w:r>
      <w:r w:rsidRPr="00444F00">
        <w:rPr>
          <w:spacing w:val="-1"/>
          <w:w w:val="105"/>
        </w:rPr>
        <w:t xml:space="preserve"> </w:t>
      </w:r>
      <w:r w:rsidRPr="00444F00">
        <w:rPr>
          <w:w w:val="105"/>
        </w:rPr>
        <w:t>projects</w:t>
      </w:r>
      <w:r w:rsidRPr="00444F00">
        <w:rPr>
          <w:spacing w:val="10"/>
          <w:w w:val="105"/>
        </w:rPr>
        <w:t xml:space="preserve"> </w:t>
      </w:r>
      <w:r w:rsidRPr="00444F00">
        <w:rPr>
          <w:w w:val="105"/>
        </w:rPr>
        <w:t>up to</w:t>
      </w:r>
      <w:r w:rsidRPr="00444F00">
        <w:rPr>
          <w:spacing w:val="3"/>
          <w:w w:val="105"/>
        </w:rPr>
        <w:t xml:space="preserve"> </w:t>
      </w:r>
      <w:r w:rsidRPr="00444F00">
        <w:rPr>
          <w:w w:val="105"/>
        </w:rPr>
        <w:t>$</w:t>
      </w:r>
      <w:r w:rsidR="00654294" w:rsidRPr="00A25BB0">
        <w:rPr>
          <w:w w:val="105"/>
        </w:rPr>
        <w:t>3</w:t>
      </w:r>
      <w:r w:rsidR="000E4A9A" w:rsidRPr="00A25BB0">
        <w:rPr>
          <w:w w:val="105"/>
        </w:rPr>
        <w:t>00</w:t>
      </w:r>
      <w:r w:rsidR="00837A5F" w:rsidRPr="00A25BB0">
        <w:rPr>
          <w:w w:val="105"/>
        </w:rPr>
        <w:t>,000</w:t>
      </w:r>
      <w:r w:rsidRPr="00444F00">
        <w:rPr>
          <w:w w:val="105"/>
        </w:rPr>
        <w:t xml:space="preserve">.  </w:t>
      </w:r>
      <w:r w:rsidRPr="00444F00">
        <w:t>Individual projects cannot exceed $</w:t>
      </w:r>
      <w:r w:rsidR="004076FA" w:rsidRPr="00A25BB0">
        <w:t>3</w:t>
      </w:r>
      <w:r w:rsidR="00837A5F" w:rsidRPr="00A25BB0">
        <w:t>00,000</w:t>
      </w:r>
      <w:r w:rsidR="00DB5E04" w:rsidRPr="00DB5E04">
        <w:t xml:space="preserve"> </w:t>
      </w:r>
      <w:r w:rsidRPr="00444F00">
        <w:t xml:space="preserve">in Federal funding request; The </w:t>
      </w:r>
      <w:r w:rsidR="002A7351" w:rsidRPr="001D17AB">
        <w:t xml:space="preserve">Commission </w:t>
      </w:r>
      <w:r w:rsidRPr="00444F00">
        <w:t>may limit the maximum funding request</w:t>
      </w:r>
      <w:r w:rsidRPr="00444F00">
        <w:rPr>
          <w:spacing w:val="-5"/>
        </w:rPr>
        <w:t xml:space="preserve"> </w:t>
      </w:r>
      <w:r w:rsidRPr="00444F00">
        <w:t>further.</w:t>
      </w:r>
    </w:p>
    <w:p w14:paraId="47A3E7EE" w14:textId="77777777" w:rsidR="00444F00" w:rsidRPr="00444F00" w:rsidRDefault="00444F00" w:rsidP="00444F00">
      <w:pPr>
        <w:numPr>
          <w:ilvl w:val="0"/>
          <w:numId w:val="13"/>
        </w:numPr>
      </w:pPr>
      <w:r w:rsidRPr="00444F00">
        <w:t>Applicants compete against other projects seeking Tier 1 funding in Florida.</w:t>
      </w:r>
    </w:p>
    <w:p w14:paraId="76058301" w14:textId="3B64CF22" w:rsidR="00444F00" w:rsidRPr="00444F00" w:rsidRDefault="00444F00" w:rsidP="00444F00">
      <w:pPr>
        <w:numPr>
          <w:ilvl w:val="0"/>
          <w:numId w:val="13"/>
        </w:numPr>
      </w:pPr>
      <w:r w:rsidRPr="00444F00">
        <w:rPr>
          <w:w w:val="105"/>
        </w:rPr>
        <w:t xml:space="preserve">The </w:t>
      </w:r>
      <w:r w:rsidR="002A7351" w:rsidRPr="001D17AB">
        <w:t>Commission</w:t>
      </w:r>
      <w:r w:rsidRPr="00444F00">
        <w:rPr>
          <w:w w:val="105"/>
        </w:rPr>
        <w:t xml:space="preserve"> scores and ranks applications submitted in</w:t>
      </w:r>
      <w:r w:rsidRPr="00444F00">
        <w:rPr>
          <w:spacing w:val="-2"/>
          <w:w w:val="105"/>
        </w:rPr>
        <w:t xml:space="preserve"> </w:t>
      </w:r>
      <w:r w:rsidRPr="00444F00">
        <w:rPr>
          <w:w w:val="105"/>
        </w:rPr>
        <w:t>this</w:t>
      </w:r>
      <w:r w:rsidRPr="00444F00">
        <w:t xml:space="preserve"> </w:t>
      </w:r>
      <w:r w:rsidRPr="00444F00">
        <w:rPr>
          <w:w w:val="105"/>
        </w:rPr>
        <w:t>Tier and can submit one or more applications that equal $</w:t>
      </w:r>
      <w:r w:rsidR="00287641" w:rsidRPr="00A25BB0">
        <w:rPr>
          <w:w w:val="105"/>
        </w:rPr>
        <w:t>3</w:t>
      </w:r>
      <w:r w:rsidR="00170760" w:rsidRPr="00A25BB0">
        <w:rPr>
          <w:w w:val="105"/>
        </w:rPr>
        <w:t>00,000</w:t>
      </w:r>
      <w:r w:rsidRPr="00444F00">
        <w:rPr>
          <w:w w:val="105"/>
        </w:rPr>
        <w:t>,</w:t>
      </w:r>
      <w:r w:rsidRPr="00444F00">
        <w:rPr>
          <w:spacing w:val="-46"/>
          <w:w w:val="105"/>
        </w:rPr>
        <w:t xml:space="preserve"> </w:t>
      </w:r>
      <w:r w:rsidRPr="00444F00">
        <w:rPr>
          <w:w w:val="105"/>
        </w:rPr>
        <w:t>or</w:t>
      </w:r>
      <w:r w:rsidRPr="00444F00">
        <w:rPr>
          <w:w w:val="103"/>
        </w:rPr>
        <w:t xml:space="preserve"> </w:t>
      </w:r>
      <w:r w:rsidRPr="00444F00">
        <w:rPr>
          <w:w w:val="105"/>
        </w:rPr>
        <w:t>less, to the USFWS, Federal Aid Division.</w:t>
      </w:r>
    </w:p>
    <w:p w14:paraId="4C7FACA2" w14:textId="256B19E1" w:rsidR="00444F00" w:rsidRPr="00444F00" w:rsidRDefault="00444F00" w:rsidP="00444F00">
      <w:pPr>
        <w:numPr>
          <w:ilvl w:val="0"/>
          <w:numId w:val="13"/>
        </w:numPr>
      </w:pPr>
      <w:r w:rsidRPr="00444F00">
        <w:rPr>
          <w:w w:val="105"/>
        </w:rPr>
        <w:t xml:space="preserve">The </w:t>
      </w:r>
      <w:r w:rsidR="002A7351" w:rsidRPr="001D17AB">
        <w:t>Commission</w:t>
      </w:r>
      <w:r w:rsidR="002A7351" w:rsidRPr="00444F00">
        <w:rPr>
          <w:w w:val="105"/>
        </w:rPr>
        <w:t xml:space="preserve"> </w:t>
      </w:r>
      <w:r w:rsidRPr="00444F00">
        <w:rPr>
          <w:w w:val="105"/>
        </w:rPr>
        <w:t>must receive notice of award from the USFWS, Federal</w:t>
      </w:r>
      <w:r w:rsidRPr="00444F00">
        <w:rPr>
          <w:spacing w:val="-1"/>
          <w:w w:val="105"/>
        </w:rPr>
        <w:t xml:space="preserve"> </w:t>
      </w:r>
      <w:r w:rsidRPr="00444F00">
        <w:rPr>
          <w:w w:val="105"/>
        </w:rPr>
        <w:t>Aid</w:t>
      </w:r>
      <w:r w:rsidRPr="00444F00">
        <w:rPr>
          <w:spacing w:val="1"/>
          <w:w w:val="105"/>
        </w:rPr>
        <w:t xml:space="preserve"> </w:t>
      </w:r>
      <w:r w:rsidRPr="00444F00">
        <w:rPr>
          <w:w w:val="105"/>
        </w:rPr>
        <w:t>Division prior</w:t>
      </w:r>
      <w:r w:rsidRPr="00444F00">
        <w:rPr>
          <w:spacing w:val="-1"/>
          <w:w w:val="105"/>
        </w:rPr>
        <w:t xml:space="preserve"> </w:t>
      </w:r>
      <w:r w:rsidRPr="00444F00">
        <w:rPr>
          <w:w w:val="105"/>
        </w:rPr>
        <w:t>to</w:t>
      </w:r>
      <w:r w:rsidRPr="00444F00">
        <w:rPr>
          <w:spacing w:val="-10"/>
          <w:w w:val="105"/>
        </w:rPr>
        <w:t xml:space="preserve"> announcing the award and drafting an agreement with the applicant/</w:t>
      </w:r>
      <w:r w:rsidR="00AE2EA1">
        <w:rPr>
          <w:strike/>
          <w:spacing w:val="-10"/>
          <w:w w:val="105"/>
        </w:rPr>
        <w:t xml:space="preserve"> </w:t>
      </w:r>
      <w:r w:rsidR="00AE2EA1" w:rsidRPr="00A25BB0">
        <w:rPr>
          <w:spacing w:val="-10"/>
          <w:w w:val="105"/>
        </w:rPr>
        <w:t>subrecipient</w:t>
      </w:r>
      <w:r w:rsidRPr="00444F00">
        <w:rPr>
          <w:spacing w:val="-10"/>
          <w:w w:val="105"/>
        </w:rPr>
        <w:t xml:space="preserve">. </w:t>
      </w:r>
    </w:p>
    <w:p w14:paraId="590E92A6" w14:textId="77777777" w:rsidR="00444F00" w:rsidRPr="00444F00" w:rsidRDefault="00444F00" w:rsidP="00444F00"/>
    <w:p w14:paraId="1F1CD54E" w14:textId="2A6B30FF" w:rsidR="00444F00" w:rsidRPr="00444F00" w:rsidRDefault="00444F00" w:rsidP="00444F00">
      <w:pPr>
        <w:rPr>
          <w:b/>
        </w:rPr>
      </w:pPr>
      <w:r w:rsidRPr="00444F00">
        <w:rPr>
          <w:b/>
        </w:rPr>
        <w:t>Tier 2</w:t>
      </w:r>
      <w:r w:rsidR="00C66467">
        <w:rPr>
          <w:b/>
        </w:rPr>
        <w:t>-</w:t>
      </w:r>
      <w:r w:rsidRPr="00444F00">
        <w:rPr>
          <w:b/>
          <w:spacing w:val="-8"/>
        </w:rPr>
        <w:t xml:space="preserve"> </w:t>
      </w:r>
      <w:r w:rsidRPr="00444F00">
        <w:rPr>
          <w:b/>
        </w:rPr>
        <w:t>National Grants $</w:t>
      </w:r>
      <w:r w:rsidR="00AE2EA1" w:rsidRPr="00A25BB0">
        <w:rPr>
          <w:b/>
        </w:rPr>
        <w:t>3</w:t>
      </w:r>
      <w:r w:rsidR="00170760" w:rsidRPr="00A25BB0">
        <w:rPr>
          <w:b/>
        </w:rPr>
        <w:t>00,001</w:t>
      </w:r>
      <w:r w:rsidR="00170760" w:rsidRPr="008310FF">
        <w:rPr>
          <w:b/>
        </w:rPr>
        <w:t xml:space="preserve"> </w:t>
      </w:r>
      <w:r w:rsidRPr="00444F00">
        <w:rPr>
          <w:b/>
        </w:rPr>
        <w:t>to $1,500,000</w:t>
      </w:r>
    </w:p>
    <w:p w14:paraId="302FD380" w14:textId="77777777" w:rsidR="00444F00" w:rsidRPr="00444F00" w:rsidRDefault="00444F00" w:rsidP="00444F00">
      <w:pPr>
        <w:rPr>
          <w:b/>
        </w:rPr>
      </w:pPr>
    </w:p>
    <w:p w14:paraId="35D197E3" w14:textId="4DD36144" w:rsidR="00444F00" w:rsidRPr="002A7351" w:rsidRDefault="00444F00" w:rsidP="00444F00">
      <w:pPr>
        <w:numPr>
          <w:ilvl w:val="0"/>
          <w:numId w:val="14"/>
        </w:numPr>
        <w:rPr>
          <w:strike/>
        </w:rPr>
      </w:pPr>
      <w:r w:rsidRPr="00444F00">
        <w:t>$1.5 million Federal funding is the limit per award/project.</w:t>
      </w:r>
    </w:p>
    <w:p w14:paraId="44BCB6C2" w14:textId="41475AF3" w:rsidR="00444F00" w:rsidRPr="00444F00" w:rsidRDefault="00444F00" w:rsidP="00444F00">
      <w:pPr>
        <w:numPr>
          <w:ilvl w:val="0"/>
          <w:numId w:val="14"/>
        </w:numPr>
      </w:pPr>
      <w:r w:rsidRPr="00444F00">
        <w:t xml:space="preserve">The </w:t>
      </w:r>
      <w:r w:rsidR="002A7351" w:rsidRPr="001D17AB">
        <w:t xml:space="preserve">Commission </w:t>
      </w:r>
      <w:r w:rsidRPr="00444F00">
        <w:t xml:space="preserve">scores and ranks applications submitted in this Tier and </w:t>
      </w:r>
      <w:r w:rsidR="009A0805" w:rsidRPr="00A25BB0">
        <w:t>may</w:t>
      </w:r>
      <w:r w:rsidR="00B351A5" w:rsidRPr="00444F00">
        <w:t xml:space="preserve"> </w:t>
      </w:r>
      <w:r w:rsidRPr="00444F00">
        <w:t>submit more than one project proposal to USFWS.</w:t>
      </w:r>
    </w:p>
    <w:p w14:paraId="16BBFB68" w14:textId="77777777" w:rsidR="00444F00" w:rsidRPr="00444F00" w:rsidRDefault="00444F00" w:rsidP="00444F00">
      <w:pPr>
        <w:numPr>
          <w:ilvl w:val="0"/>
          <w:numId w:val="14"/>
        </w:numPr>
      </w:pPr>
      <w:r w:rsidRPr="00444F00">
        <w:t>Applicants compete against all other projects nationwide.</w:t>
      </w:r>
    </w:p>
    <w:p w14:paraId="2F8BFCB2" w14:textId="6978EFAC" w:rsidR="002A7351" w:rsidRPr="002A7351" w:rsidRDefault="00444F00" w:rsidP="002A7351">
      <w:pPr>
        <w:numPr>
          <w:ilvl w:val="0"/>
          <w:numId w:val="14"/>
        </w:numPr>
        <w:rPr>
          <w:u w:val="single"/>
        </w:rPr>
      </w:pPr>
      <w:r w:rsidRPr="00444F00">
        <w:t xml:space="preserve">The </w:t>
      </w:r>
      <w:r w:rsidR="002A7351" w:rsidRPr="001D17AB">
        <w:t xml:space="preserve">Commission must receive </w:t>
      </w:r>
      <w:proofErr w:type="gramStart"/>
      <w:r w:rsidR="002A7351" w:rsidRPr="001D17AB">
        <w:t>notice of</w:t>
      </w:r>
      <w:proofErr w:type="gramEnd"/>
      <w:r w:rsidR="002A7351" w:rsidRPr="001D17AB">
        <w:t xml:space="preserve"> </w:t>
      </w:r>
      <w:proofErr w:type="gramStart"/>
      <w:r w:rsidR="002A7351" w:rsidRPr="001D17AB">
        <w:t>award</w:t>
      </w:r>
      <w:proofErr w:type="gramEnd"/>
      <w:r w:rsidR="002A7351" w:rsidRPr="001D17AB">
        <w:t xml:space="preserve"> from the USFWS, Office of Conservation Investment prior to announcing the award and drafting an agreement with the applicant/subrecipient</w:t>
      </w:r>
      <w:r w:rsidR="00AF2BB8" w:rsidRPr="00AF2BB8">
        <w:t>.</w:t>
      </w:r>
    </w:p>
    <w:p w14:paraId="44A890D5" w14:textId="286A0A43" w:rsidR="00444F00" w:rsidRPr="00444F00" w:rsidRDefault="00444F00" w:rsidP="002A7351"/>
    <w:p w14:paraId="11C9233C" w14:textId="77777777" w:rsidR="00444F00" w:rsidRPr="00444F00" w:rsidRDefault="00444F00" w:rsidP="00444F00">
      <w:pPr>
        <w:rPr>
          <w:w w:val="115"/>
        </w:rPr>
      </w:pPr>
    </w:p>
    <w:p w14:paraId="6C595ED4" w14:textId="77777777" w:rsidR="00444F00" w:rsidRPr="00444F00" w:rsidRDefault="00444F00" w:rsidP="00444F00">
      <w:pPr>
        <w:shd w:val="clear" w:color="auto" w:fill="000000" w:themeFill="text1"/>
        <w:rPr>
          <w:b/>
          <w:sz w:val="28"/>
          <w:szCs w:val="28"/>
        </w:rPr>
      </w:pPr>
      <w:r w:rsidRPr="00444F00">
        <w:rPr>
          <w:b/>
          <w:w w:val="105"/>
          <w:sz w:val="28"/>
          <w:szCs w:val="28"/>
        </w:rPr>
        <w:t>Eligible Applicants</w:t>
      </w:r>
    </w:p>
    <w:p w14:paraId="3B97E766" w14:textId="77777777" w:rsidR="00444F00" w:rsidRPr="00444F00" w:rsidRDefault="00444F00" w:rsidP="00444F00">
      <w:pPr>
        <w:rPr>
          <w:sz w:val="27"/>
          <w:szCs w:val="27"/>
        </w:rPr>
      </w:pPr>
    </w:p>
    <w:p w14:paraId="4D94FB9C" w14:textId="5F8F79B1" w:rsidR="00444F00" w:rsidRPr="00444F00" w:rsidRDefault="00444F00" w:rsidP="00444F00">
      <w:r w:rsidRPr="00444F00">
        <w:rPr>
          <w:w w:val="105"/>
        </w:rPr>
        <w:t>All applicants</w:t>
      </w:r>
      <w:r w:rsidRPr="00444F00">
        <w:rPr>
          <w:spacing w:val="-2"/>
          <w:w w:val="105"/>
        </w:rPr>
        <w:t xml:space="preserve"> </w:t>
      </w:r>
      <w:r w:rsidRPr="00444F00">
        <w:rPr>
          <w:w w:val="105"/>
        </w:rPr>
        <w:t>must</w:t>
      </w:r>
      <w:r w:rsidRPr="00444F00">
        <w:rPr>
          <w:spacing w:val="-4"/>
          <w:w w:val="105"/>
        </w:rPr>
        <w:t xml:space="preserve"> </w:t>
      </w:r>
      <w:r w:rsidRPr="00444F00">
        <w:rPr>
          <w:w w:val="105"/>
        </w:rPr>
        <w:t>agree</w:t>
      </w:r>
      <w:r w:rsidRPr="00444F00">
        <w:rPr>
          <w:spacing w:val="-13"/>
          <w:w w:val="105"/>
        </w:rPr>
        <w:t xml:space="preserve"> </w:t>
      </w:r>
      <w:r w:rsidRPr="00444F00">
        <w:rPr>
          <w:w w:val="105"/>
        </w:rPr>
        <w:t>to</w:t>
      </w:r>
      <w:r w:rsidRPr="00444F00">
        <w:rPr>
          <w:spacing w:val="-8"/>
          <w:w w:val="105"/>
        </w:rPr>
        <w:t xml:space="preserve"> </w:t>
      </w:r>
      <w:r w:rsidRPr="00444F00">
        <w:rPr>
          <w:w w:val="105"/>
        </w:rPr>
        <w:t>abide</w:t>
      </w:r>
      <w:r w:rsidRPr="00444F00">
        <w:rPr>
          <w:spacing w:val="-13"/>
          <w:w w:val="105"/>
        </w:rPr>
        <w:t xml:space="preserve"> </w:t>
      </w:r>
      <w:r w:rsidRPr="00AF2BB8">
        <w:rPr>
          <w:w w:val="105"/>
        </w:rPr>
        <w:t>by</w:t>
      </w:r>
      <w:r w:rsidR="00AF2BB8">
        <w:rPr>
          <w:w w:val="105"/>
        </w:rPr>
        <w:t xml:space="preserve"> </w:t>
      </w:r>
      <w:r w:rsidR="00AF2BB8" w:rsidRPr="001D17AB">
        <w:rPr>
          <w:w w:val="105"/>
        </w:rPr>
        <w:t>the</w:t>
      </w:r>
      <w:r w:rsidR="00AF2BB8" w:rsidRPr="001D17AB">
        <w:rPr>
          <w:spacing w:val="-12"/>
          <w:w w:val="105"/>
        </w:rPr>
        <w:t xml:space="preserve"> Commission’s</w:t>
      </w:r>
      <w:r w:rsidR="00AF2BB8" w:rsidRPr="001D17AB">
        <w:rPr>
          <w:w w:val="105"/>
        </w:rPr>
        <w:t xml:space="preserve"> </w:t>
      </w:r>
      <w:r w:rsidRPr="001D17AB">
        <w:rPr>
          <w:w w:val="105"/>
        </w:rPr>
        <w:t>rules,</w:t>
      </w:r>
      <w:r w:rsidRPr="001D17AB">
        <w:rPr>
          <w:w w:val="101"/>
        </w:rPr>
        <w:t xml:space="preserve"> </w:t>
      </w:r>
      <w:r w:rsidRPr="001D17AB">
        <w:rPr>
          <w:w w:val="105"/>
        </w:rPr>
        <w:t>policies</w:t>
      </w:r>
      <w:r w:rsidRPr="001D17AB">
        <w:rPr>
          <w:spacing w:val="7"/>
          <w:w w:val="105"/>
        </w:rPr>
        <w:t xml:space="preserve"> </w:t>
      </w:r>
      <w:r w:rsidRPr="001D17AB">
        <w:rPr>
          <w:w w:val="105"/>
        </w:rPr>
        <w:t>and</w:t>
      </w:r>
      <w:r w:rsidRPr="001D17AB">
        <w:rPr>
          <w:spacing w:val="1"/>
          <w:w w:val="105"/>
        </w:rPr>
        <w:t xml:space="preserve"> </w:t>
      </w:r>
      <w:r w:rsidRPr="001D17AB">
        <w:rPr>
          <w:w w:val="105"/>
        </w:rPr>
        <w:t>procedures</w:t>
      </w:r>
      <w:r w:rsidRPr="001D17AB">
        <w:rPr>
          <w:color w:val="606060"/>
          <w:w w:val="105"/>
        </w:rPr>
        <w:t>,</w:t>
      </w:r>
      <w:r w:rsidRPr="001D17AB">
        <w:rPr>
          <w:spacing w:val="6"/>
          <w:w w:val="105"/>
        </w:rPr>
        <w:t xml:space="preserve"> </w:t>
      </w:r>
      <w:r w:rsidRPr="001D17AB">
        <w:rPr>
          <w:w w:val="105"/>
        </w:rPr>
        <w:t>as</w:t>
      </w:r>
      <w:r w:rsidRPr="001D17AB">
        <w:rPr>
          <w:spacing w:val="-10"/>
          <w:w w:val="105"/>
        </w:rPr>
        <w:t xml:space="preserve"> </w:t>
      </w:r>
      <w:r w:rsidR="00DA58F6" w:rsidRPr="001D17AB">
        <w:rPr>
          <w:spacing w:val="-10"/>
          <w:w w:val="105"/>
        </w:rPr>
        <w:t xml:space="preserve">well as </w:t>
      </w:r>
      <w:r w:rsidRPr="001D17AB">
        <w:rPr>
          <w:w w:val="105"/>
        </w:rPr>
        <w:t>all</w:t>
      </w:r>
      <w:r w:rsidRPr="001D17AB">
        <w:rPr>
          <w:spacing w:val="-5"/>
          <w:w w:val="105"/>
        </w:rPr>
        <w:t xml:space="preserve"> </w:t>
      </w:r>
      <w:r w:rsidRPr="001D17AB">
        <w:rPr>
          <w:w w:val="105"/>
        </w:rPr>
        <w:t>State</w:t>
      </w:r>
      <w:r w:rsidRPr="001D17AB">
        <w:rPr>
          <w:spacing w:val="-7"/>
          <w:w w:val="105"/>
        </w:rPr>
        <w:t xml:space="preserve"> </w:t>
      </w:r>
      <w:r w:rsidRPr="001D17AB">
        <w:rPr>
          <w:w w:val="105"/>
        </w:rPr>
        <w:t>and</w:t>
      </w:r>
      <w:r w:rsidRPr="001D17AB">
        <w:rPr>
          <w:spacing w:val="1"/>
          <w:w w:val="105"/>
        </w:rPr>
        <w:t xml:space="preserve"> </w:t>
      </w:r>
      <w:r w:rsidRPr="001D17AB">
        <w:rPr>
          <w:w w:val="105"/>
        </w:rPr>
        <w:t>Federal laws</w:t>
      </w:r>
      <w:r w:rsidRPr="001D17AB">
        <w:rPr>
          <w:spacing w:val="-6"/>
          <w:w w:val="105"/>
        </w:rPr>
        <w:t xml:space="preserve"> </w:t>
      </w:r>
      <w:r w:rsidRPr="001D17AB">
        <w:rPr>
          <w:w w:val="105"/>
        </w:rPr>
        <w:t>that may</w:t>
      </w:r>
      <w:r w:rsidRPr="001D17AB">
        <w:rPr>
          <w:w w:val="102"/>
        </w:rPr>
        <w:t xml:space="preserve"> </w:t>
      </w:r>
      <w:r w:rsidRPr="001D17AB">
        <w:rPr>
          <w:w w:val="105"/>
        </w:rPr>
        <w:t>apply</w:t>
      </w:r>
      <w:r w:rsidR="00AF2BB8">
        <w:rPr>
          <w:w w:val="105"/>
        </w:rPr>
        <w:t>.</w:t>
      </w:r>
      <w:r w:rsidRPr="00444F00">
        <w:rPr>
          <w:color w:val="000000"/>
        </w:rPr>
        <w:t xml:space="preserve"> </w:t>
      </w:r>
      <w:r w:rsidRPr="00444F00">
        <w:t xml:space="preserve">Grants may be made to the following organizations: </w:t>
      </w:r>
    </w:p>
    <w:p w14:paraId="67857B6B" w14:textId="77777777" w:rsidR="00444F00" w:rsidRPr="00444F00" w:rsidRDefault="00444F00" w:rsidP="00444F00">
      <w:pPr>
        <w:rPr>
          <w:color w:val="000000"/>
        </w:rPr>
      </w:pPr>
    </w:p>
    <w:p w14:paraId="57F3F799" w14:textId="37AB1657" w:rsidR="00444F00" w:rsidRPr="00444F00" w:rsidRDefault="00444F00" w:rsidP="00444F00">
      <w:pPr>
        <w:numPr>
          <w:ilvl w:val="0"/>
          <w:numId w:val="5"/>
        </w:numPr>
      </w:pPr>
      <w:r w:rsidRPr="00444F00">
        <w:t>Cities</w:t>
      </w:r>
      <w:r w:rsidR="00430E1B">
        <w:tab/>
      </w:r>
      <w:r w:rsidR="00430E1B">
        <w:tab/>
      </w:r>
      <w:r w:rsidR="00430E1B">
        <w:tab/>
      </w:r>
      <w:r w:rsidR="00430E1B">
        <w:tab/>
      </w:r>
      <w:r w:rsidR="00430E1B">
        <w:tab/>
      </w:r>
      <w:r w:rsidR="00430E1B">
        <w:tab/>
      </w:r>
      <w:r w:rsidR="000E16A2">
        <w:tab/>
        <w:t xml:space="preserve">●    </w:t>
      </w:r>
      <w:r w:rsidR="00430E1B">
        <w:t>Port Districts</w:t>
      </w:r>
    </w:p>
    <w:p w14:paraId="456E839F" w14:textId="3BB7AA97" w:rsidR="00444F00" w:rsidRPr="00444F00" w:rsidRDefault="00444F00" w:rsidP="00444F00">
      <w:pPr>
        <w:numPr>
          <w:ilvl w:val="0"/>
          <w:numId w:val="5"/>
        </w:numPr>
      </w:pPr>
      <w:r w:rsidRPr="00444F00">
        <w:t>Towns</w:t>
      </w:r>
      <w:r w:rsidRPr="00444F00">
        <w:tab/>
      </w:r>
      <w:r w:rsidRPr="00444F00">
        <w:tab/>
      </w:r>
      <w:r w:rsidRPr="00444F00">
        <w:tab/>
      </w:r>
      <w:r w:rsidRPr="00444F00">
        <w:tab/>
      </w:r>
      <w:r w:rsidRPr="00444F00">
        <w:tab/>
      </w:r>
      <w:r w:rsidR="000E16A2">
        <w:tab/>
      </w:r>
      <w:r w:rsidR="000E16A2">
        <w:tab/>
        <w:t>●    Nonprofit Organizations</w:t>
      </w:r>
    </w:p>
    <w:p w14:paraId="3BBC38D6" w14:textId="719D1A07" w:rsidR="00444F00" w:rsidRDefault="00444F00" w:rsidP="00444F00">
      <w:pPr>
        <w:numPr>
          <w:ilvl w:val="0"/>
          <w:numId w:val="5"/>
        </w:numPr>
      </w:pPr>
      <w:r w:rsidRPr="00444F00">
        <w:t xml:space="preserve">Counties </w:t>
      </w:r>
      <w:r w:rsidR="000E16A2">
        <w:tab/>
      </w:r>
      <w:r w:rsidR="000E16A2">
        <w:tab/>
      </w:r>
      <w:r w:rsidR="000E16A2">
        <w:tab/>
      </w:r>
      <w:r w:rsidR="000E16A2">
        <w:tab/>
      </w:r>
      <w:r w:rsidR="000E16A2">
        <w:tab/>
      </w:r>
      <w:r w:rsidR="000E16A2">
        <w:tab/>
        <w:t>●    Private Operators</w:t>
      </w:r>
    </w:p>
    <w:p w14:paraId="5E02BC81" w14:textId="7DE4AF8E" w:rsidR="00430E1B" w:rsidRDefault="00430E1B" w:rsidP="000E16A2">
      <w:pPr>
        <w:numPr>
          <w:ilvl w:val="0"/>
          <w:numId w:val="45"/>
        </w:numPr>
      </w:pPr>
      <w:r>
        <w:t>N</w:t>
      </w:r>
      <w:r w:rsidRPr="00444F00">
        <w:t>ative American tribes</w:t>
      </w:r>
      <w:r w:rsidR="000E16A2">
        <w:tab/>
      </w:r>
      <w:r w:rsidR="000E16A2">
        <w:tab/>
      </w:r>
      <w:r w:rsidR="000E16A2">
        <w:tab/>
      </w:r>
      <w:r w:rsidR="000E16A2">
        <w:tab/>
        <w:t xml:space="preserve">●    State Agencies </w:t>
      </w:r>
    </w:p>
    <w:p w14:paraId="29D24643" w14:textId="70C24C12" w:rsidR="00430E1B" w:rsidRDefault="00430E1B" w:rsidP="000E16A2">
      <w:pPr>
        <w:pStyle w:val="ListParagraph"/>
        <w:numPr>
          <w:ilvl w:val="0"/>
          <w:numId w:val="45"/>
        </w:numPr>
      </w:pPr>
      <w:r w:rsidRPr="00444F00">
        <w:t>Some special purpose districts, if legally authorized to acquire and develop public outdoor recreation facilities.</w:t>
      </w:r>
    </w:p>
    <w:p w14:paraId="593B0309" w14:textId="334A9E38" w:rsidR="00444F00" w:rsidRPr="00444F00" w:rsidRDefault="00444F00" w:rsidP="000E16A2">
      <w:pPr>
        <w:pStyle w:val="ListParagraph"/>
        <w:numPr>
          <w:ilvl w:val="0"/>
          <w:numId w:val="43"/>
        </w:numPr>
      </w:pPr>
      <w:r w:rsidRPr="00444F00">
        <w:br w:type="page"/>
      </w:r>
    </w:p>
    <w:p w14:paraId="47F0471C" w14:textId="77777777" w:rsidR="00444F00" w:rsidRPr="00444F00" w:rsidRDefault="00444F00" w:rsidP="00444F00">
      <w:pPr>
        <w:shd w:val="clear" w:color="auto" w:fill="000000" w:themeFill="text1"/>
        <w:tabs>
          <w:tab w:val="left" w:pos="1640"/>
        </w:tabs>
        <w:kinsoku w:val="0"/>
        <w:overflowPunct w:val="0"/>
        <w:spacing w:before="20"/>
        <w:ind w:right="219"/>
        <w:rPr>
          <w:b/>
          <w:color w:val="FFFFFF" w:themeColor="background1"/>
          <w:sz w:val="28"/>
          <w:szCs w:val="28"/>
          <w:shd w:val="clear" w:color="auto" w:fill="000000" w:themeFill="text1"/>
        </w:rPr>
      </w:pPr>
      <w:r w:rsidRPr="00444F00">
        <w:rPr>
          <w:b/>
          <w:color w:val="FFFFFF" w:themeColor="background1"/>
          <w:sz w:val="28"/>
          <w:szCs w:val="28"/>
          <w:shd w:val="clear" w:color="auto" w:fill="000000" w:themeFill="text1"/>
        </w:rPr>
        <w:lastRenderedPageBreak/>
        <w:t>Applicant Requirements</w:t>
      </w:r>
    </w:p>
    <w:p w14:paraId="67E4EB04" w14:textId="77777777" w:rsidR="00444F00" w:rsidRPr="00444F00" w:rsidRDefault="00444F00" w:rsidP="00444F00"/>
    <w:p w14:paraId="5418DD3B" w14:textId="77777777" w:rsidR="00444F00" w:rsidRPr="00444F00" w:rsidRDefault="00444F00" w:rsidP="00444F00">
      <w:r w:rsidRPr="00A25BB0">
        <w:t>Nonprofit Organizations and Private Operators</w:t>
      </w:r>
      <w:r w:rsidRPr="00444F00">
        <w:t xml:space="preserve">: A private operator or nonprofit organization must meet all the following eligibility requirements: </w:t>
      </w:r>
    </w:p>
    <w:p w14:paraId="58EC0609" w14:textId="77777777" w:rsidR="00444F00" w:rsidRPr="00444F00" w:rsidRDefault="00444F00" w:rsidP="003217FD">
      <w:pPr>
        <w:jc w:val="center"/>
      </w:pPr>
    </w:p>
    <w:p w14:paraId="71B06CCB" w14:textId="4085B579" w:rsidR="00444F00" w:rsidRDefault="00444F00" w:rsidP="00FC28D0">
      <w:pPr>
        <w:pStyle w:val="ListParagraph"/>
        <w:numPr>
          <w:ilvl w:val="0"/>
          <w:numId w:val="43"/>
        </w:numPr>
      </w:pPr>
      <w:r w:rsidRPr="00444F00">
        <w:t xml:space="preserve">Have a </w:t>
      </w:r>
      <w:r w:rsidR="002C57AB" w:rsidRPr="00A25BB0">
        <w:rPr>
          <w:bCs/>
        </w:rPr>
        <w:t>Unique Entity Identifier (UEI</w:t>
      </w:r>
      <w:r w:rsidR="003217FD" w:rsidRPr="00FC28D0">
        <w:rPr>
          <w:bCs/>
        </w:rPr>
        <w:t xml:space="preserve"> </w:t>
      </w:r>
      <w:r w:rsidRPr="00FC28D0">
        <w:rPr>
          <w:bCs/>
        </w:rPr>
        <w:t>number</w:t>
      </w:r>
      <w:r w:rsidRPr="00FC28D0">
        <w:rPr>
          <w:b/>
        </w:rPr>
        <w:t xml:space="preserve"> </w:t>
      </w:r>
      <w:r w:rsidRPr="00444F00">
        <w:t>to track how Federal money is allocated.</w:t>
      </w:r>
    </w:p>
    <w:p w14:paraId="0B373F5F" w14:textId="46E4F52E" w:rsidR="008202D2" w:rsidRPr="00A25BB0" w:rsidRDefault="008202D2" w:rsidP="00FC28D0">
      <w:pPr>
        <w:pStyle w:val="ListParagraph"/>
        <w:numPr>
          <w:ilvl w:val="0"/>
          <w:numId w:val="43"/>
        </w:numPr>
      </w:pPr>
      <w:r w:rsidRPr="00A25BB0">
        <w:t>Register with E-Verify.gov.</w:t>
      </w:r>
    </w:p>
    <w:p w14:paraId="03CEFEF5" w14:textId="2A5FCC05" w:rsidR="00444F00" w:rsidRPr="00444F00" w:rsidRDefault="00DA58F6" w:rsidP="00FC28D0">
      <w:pPr>
        <w:pStyle w:val="ListParagraph"/>
        <w:numPr>
          <w:ilvl w:val="0"/>
          <w:numId w:val="43"/>
        </w:numPr>
      </w:pPr>
      <w:r w:rsidRPr="001D17AB">
        <w:t>Does not</w:t>
      </w:r>
      <w:r w:rsidRPr="00410362">
        <w:t xml:space="preserve"> </w:t>
      </w:r>
      <w:r w:rsidR="00444F00" w:rsidRPr="00444F00">
        <w:t xml:space="preserve">require exclusive use of the facilities funded through this </w:t>
      </w:r>
      <w:r w:rsidRPr="001D17AB">
        <w:t>Program</w:t>
      </w:r>
      <w:r w:rsidR="00444F00" w:rsidRPr="00444F00">
        <w:t xml:space="preserve">. </w:t>
      </w:r>
    </w:p>
    <w:p w14:paraId="3717A085" w14:textId="2D38E3E5" w:rsidR="00444F00" w:rsidRPr="00444F00" w:rsidRDefault="00DA58F6" w:rsidP="00FC28D0">
      <w:pPr>
        <w:pStyle w:val="ListParagraph"/>
        <w:numPr>
          <w:ilvl w:val="0"/>
          <w:numId w:val="43"/>
        </w:numPr>
      </w:pPr>
      <w:r w:rsidRPr="001D17AB">
        <w:t>Does not</w:t>
      </w:r>
      <w:r w:rsidRPr="00410362">
        <w:t xml:space="preserve"> </w:t>
      </w:r>
      <w:r w:rsidR="00444F00" w:rsidRPr="00444F00">
        <w:t xml:space="preserve">discriminate based on any protected class. </w:t>
      </w:r>
    </w:p>
    <w:p w14:paraId="2075EBE7" w14:textId="2323C552" w:rsidR="00444F00" w:rsidRPr="00444F00" w:rsidRDefault="00A25BB0" w:rsidP="00FC28D0">
      <w:pPr>
        <w:pStyle w:val="ListParagraph"/>
        <w:numPr>
          <w:ilvl w:val="0"/>
          <w:numId w:val="43"/>
        </w:numPr>
      </w:pPr>
      <w:r w:rsidRPr="00A25BB0">
        <w:t>The primary</w:t>
      </w:r>
      <w:r w:rsidR="00444F00" w:rsidRPr="00444F00">
        <w:t xml:space="preserve"> purpose </w:t>
      </w:r>
      <w:proofErr w:type="gramStart"/>
      <w:r w:rsidR="00444F00" w:rsidRPr="00444F00">
        <w:t>or business</w:t>
      </w:r>
      <w:proofErr w:type="gramEnd"/>
      <w:r w:rsidR="00444F00" w:rsidRPr="00444F00">
        <w:t xml:space="preserve"> is recreational boating. </w:t>
      </w:r>
    </w:p>
    <w:p w14:paraId="66E7D1BC" w14:textId="77777777" w:rsidR="00444F00" w:rsidRPr="00444F00" w:rsidRDefault="00444F00" w:rsidP="00FC28D0">
      <w:pPr>
        <w:pStyle w:val="ListParagraph"/>
        <w:numPr>
          <w:ilvl w:val="0"/>
          <w:numId w:val="43"/>
        </w:numPr>
      </w:pPr>
      <w:r w:rsidRPr="00444F00">
        <w:t xml:space="preserve">Meet Federal eligibility requirements. </w:t>
      </w:r>
    </w:p>
    <w:p w14:paraId="66660AD0" w14:textId="77777777" w:rsidR="00444F00" w:rsidRPr="00444F00" w:rsidRDefault="00444F00" w:rsidP="00444F00">
      <w:pPr>
        <w:rPr>
          <w:shd w:val="clear" w:color="auto" w:fill="000000" w:themeFill="text1"/>
        </w:rPr>
      </w:pPr>
    </w:p>
    <w:p w14:paraId="73B9AE84" w14:textId="77777777" w:rsidR="00444F00" w:rsidRPr="00444F00" w:rsidRDefault="00444F00" w:rsidP="00444F00">
      <w:pPr>
        <w:shd w:val="clear" w:color="auto" w:fill="000000" w:themeFill="text1"/>
        <w:tabs>
          <w:tab w:val="left" w:pos="1640"/>
        </w:tabs>
        <w:kinsoku w:val="0"/>
        <w:overflowPunct w:val="0"/>
        <w:spacing w:before="20"/>
        <w:ind w:right="219"/>
        <w:rPr>
          <w:b/>
          <w:color w:val="FFFFFF" w:themeColor="background1"/>
          <w:sz w:val="28"/>
          <w:szCs w:val="28"/>
          <w:shd w:val="clear" w:color="auto" w:fill="000000" w:themeFill="text1"/>
        </w:rPr>
      </w:pPr>
      <w:r w:rsidRPr="00444F00">
        <w:rPr>
          <w:b/>
          <w:color w:val="FFFFFF" w:themeColor="background1"/>
          <w:sz w:val="28"/>
          <w:szCs w:val="28"/>
          <w:shd w:val="clear" w:color="auto" w:fill="000000" w:themeFill="text1"/>
        </w:rPr>
        <w:t>Ineligible Applicants</w:t>
      </w:r>
    </w:p>
    <w:p w14:paraId="3568FFCE" w14:textId="77777777" w:rsidR="00444F00" w:rsidRPr="00444F00" w:rsidRDefault="00444F00" w:rsidP="00444F00"/>
    <w:p w14:paraId="3DB8CE07" w14:textId="54C8ADBA" w:rsidR="0025100C" w:rsidRPr="00A25BB0" w:rsidRDefault="00444F00" w:rsidP="00444F00">
      <w:r w:rsidRPr="00A25BB0">
        <w:t xml:space="preserve">Any </w:t>
      </w:r>
      <w:r w:rsidR="00210707" w:rsidRPr="00A25BB0">
        <w:t>recipient</w:t>
      </w:r>
      <w:r w:rsidRPr="00A25BB0">
        <w:t xml:space="preserve">, </w:t>
      </w:r>
      <w:r w:rsidR="00210707" w:rsidRPr="00A25BB0">
        <w:rPr>
          <w:strike/>
        </w:rPr>
        <w:t>s</w:t>
      </w:r>
      <w:r w:rsidR="00210707" w:rsidRPr="00A25BB0">
        <w:t>ubrecipient</w:t>
      </w:r>
      <w:r w:rsidRPr="00A25BB0">
        <w:t xml:space="preserve">, or contractor of any </w:t>
      </w:r>
      <w:r w:rsidR="004D688C" w:rsidRPr="00A25BB0">
        <w:t>recipient</w:t>
      </w:r>
      <w:r w:rsidR="00104CAE" w:rsidRPr="00A25BB0">
        <w:t xml:space="preserve"> </w:t>
      </w:r>
      <w:r w:rsidRPr="00A25BB0">
        <w:t xml:space="preserve">or </w:t>
      </w:r>
      <w:r w:rsidR="00210707" w:rsidRPr="00A25BB0">
        <w:t>subrecipient</w:t>
      </w:r>
      <w:r w:rsidRPr="00A25BB0">
        <w:t xml:space="preserve"> that has been debarred or suspended </w:t>
      </w:r>
      <w:r w:rsidRPr="00A25BB0">
        <w:rPr>
          <w:lang w:val="en"/>
        </w:rPr>
        <w:t xml:space="preserve">from programs and activities involving Federal financial and </w:t>
      </w:r>
      <w:r w:rsidR="00DA58F6" w:rsidRPr="001D17AB">
        <w:rPr>
          <w:lang w:val="en"/>
        </w:rPr>
        <w:t>non-financial</w:t>
      </w:r>
      <w:r w:rsidR="00DA58F6" w:rsidRPr="00A25BB0">
        <w:rPr>
          <w:lang w:val="en"/>
        </w:rPr>
        <w:t xml:space="preserve"> assistance and benefits are ineligible to apply for </w:t>
      </w:r>
      <w:r w:rsidR="00DA58F6" w:rsidRPr="001D17AB">
        <w:t>BIG Program</w:t>
      </w:r>
      <w:r w:rsidR="00DA58F6" w:rsidRPr="00A25BB0">
        <w:rPr>
          <w:lang w:val="en"/>
        </w:rPr>
        <w:t xml:space="preserve"> grant funding</w:t>
      </w:r>
      <w:r w:rsidR="00DA58F6" w:rsidRPr="00A25BB0">
        <w:t>.</w:t>
      </w:r>
      <w:r w:rsidR="00DA58F6">
        <w:t xml:space="preserve"> </w:t>
      </w:r>
      <w:r w:rsidR="00D50C1C" w:rsidRPr="00A25BB0">
        <w:rPr>
          <w:sz w:val="23"/>
          <w:szCs w:val="23"/>
        </w:rPr>
        <w:t xml:space="preserve">The </w:t>
      </w:r>
      <w:r w:rsidR="00DA58F6" w:rsidRPr="001D17AB">
        <w:rPr>
          <w:sz w:val="23"/>
          <w:szCs w:val="23"/>
        </w:rPr>
        <w:t>United States Department of the Interior (DOI)</w:t>
      </w:r>
      <w:r w:rsidR="001D17AB">
        <w:rPr>
          <w:sz w:val="23"/>
          <w:szCs w:val="23"/>
        </w:rPr>
        <w:t xml:space="preserve"> </w:t>
      </w:r>
      <w:r w:rsidR="00D50C1C" w:rsidRPr="00A25BB0">
        <w:rPr>
          <w:sz w:val="23"/>
          <w:szCs w:val="23"/>
        </w:rPr>
        <w:t xml:space="preserve">conducts a review of the SAM.gov Exclusions database for all applicant entities and their key project personnel prior to </w:t>
      </w:r>
      <w:r w:rsidR="00DA58F6" w:rsidRPr="001D17AB">
        <w:rPr>
          <w:sz w:val="23"/>
          <w:szCs w:val="23"/>
        </w:rPr>
        <w:t>an</w:t>
      </w:r>
      <w:r w:rsidR="00DA58F6">
        <w:rPr>
          <w:sz w:val="23"/>
          <w:szCs w:val="23"/>
        </w:rPr>
        <w:t xml:space="preserve"> </w:t>
      </w:r>
      <w:r w:rsidR="00D50C1C" w:rsidRPr="00A25BB0">
        <w:rPr>
          <w:sz w:val="23"/>
          <w:szCs w:val="23"/>
        </w:rPr>
        <w:t>award. The DOI cannot award</w:t>
      </w:r>
      <w:r w:rsidR="00763B6A" w:rsidRPr="00A25BB0">
        <w:rPr>
          <w:sz w:val="23"/>
          <w:szCs w:val="23"/>
        </w:rPr>
        <w:t xml:space="preserve"> funds to entities or their key project personnel </w:t>
      </w:r>
      <w:r w:rsidR="00995B4A" w:rsidRPr="00A25BB0">
        <w:rPr>
          <w:sz w:val="23"/>
          <w:szCs w:val="23"/>
        </w:rPr>
        <w:t>identified in the SAM.gov Exclusions database as ineligible, prohibited/restricted or otherwise excluded from receiving Federal contracts</w:t>
      </w:r>
      <w:r w:rsidR="001B795B" w:rsidRPr="00A25BB0">
        <w:rPr>
          <w:sz w:val="23"/>
          <w:szCs w:val="23"/>
        </w:rPr>
        <w:t>, certain subcontracts, and certain Federal assistance and benefits, as their ineligibility condition applies to this Federal program.</w:t>
      </w:r>
    </w:p>
    <w:p w14:paraId="2ACF9BBF" w14:textId="77777777" w:rsidR="00444F00" w:rsidRPr="00444F00" w:rsidRDefault="00444F00" w:rsidP="00444F00"/>
    <w:p w14:paraId="7996C0BB" w14:textId="77777777" w:rsidR="00444F00" w:rsidRPr="00444F00" w:rsidRDefault="00444F00" w:rsidP="00444F00">
      <w:pPr>
        <w:shd w:val="clear" w:color="auto" w:fill="000000" w:themeFill="text1"/>
        <w:tabs>
          <w:tab w:val="left" w:pos="1640"/>
        </w:tabs>
        <w:kinsoku w:val="0"/>
        <w:overflowPunct w:val="0"/>
        <w:spacing w:before="20"/>
        <w:ind w:right="219"/>
        <w:rPr>
          <w:b/>
          <w:color w:val="FFFFFF" w:themeColor="background1"/>
          <w:sz w:val="28"/>
          <w:szCs w:val="28"/>
          <w:shd w:val="clear" w:color="auto" w:fill="000000" w:themeFill="text1"/>
        </w:rPr>
      </w:pPr>
      <w:r w:rsidRPr="00444F00">
        <w:rPr>
          <w:b/>
          <w:color w:val="FFFFFF" w:themeColor="background1"/>
          <w:sz w:val="28"/>
          <w:szCs w:val="28"/>
          <w:shd w:val="clear" w:color="auto" w:fill="000000" w:themeFill="text1"/>
        </w:rPr>
        <w:t>Eligible Project Activities</w:t>
      </w:r>
    </w:p>
    <w:p w14:paraId="276CB7AD" w14:textId="77777777" w:rsidR="00444F00" w:rsidRPr="00444F00" w:rsidRDefault="00444F00" w:rsidP="00444F00"/>
    <w:p w14:paraId="10CF3780" w14:textId="77777777" w:rsidR="00444F00" w:rsidRPr="00444F00" w:rsidRDefault="00444F00" w:rsidP="00444F00">
      <w:pPr>
        <w:numPr>
          <w:ilvl w:val="0"/>
          <w:numId w:val="12"/>
        </w:numPr>
        <w:ind w:left="360"/>
      </w:pPr>
      <w:r w:rsidRPr="00444F00">
        <w:t>Construct, renovate, or maintain publicly or privately-owned boating infrastructure to include but not be limited to:</w:t>
      </w:r>
    </w:p>
    <w:p w14:paraId="7890E032" w14:textId="77777777" w:rsidR="00444F00" w:rsidRPr="00444F00" w:rsidRDefault="00444F00" w:rsidP="00444F00">
      <w:pPr>
        <w:ind w:left="360"/>
      </w:pPr>
    </w:p>
    <w:p w14:paraId="68F5CEEE" w14:textId="77777777" w:rsidR="00444F00" w:rsidRPr="00444F00" w:rsidRDefault="00444F00" w:rsidP="00444F00">
      <w:pPr>
        <w:numPr>
          <w:ilvl w:val="0"/>
          <w:numId w:val="8"/>
        </w:numPr>
      </w:pPr>
      <w:r w:rsidRPr="00444F00">
        <w:t xml:space="preserve">Boat slips, piers, mooring buoys, floating docks, dinghy docks, day docks, gangways, and other structures for boats to </w:t>
      </w:r>
      <w:proofErr w:type="gramStart"/>
      <w:r w:rsidRPr="00444F00">
        <w:t>tie-up</w:t>
      </w:r>
      <w:proofErr w:type="gramEnd"/>
      <w:r w:rsidRPr="00444F00">
        <w:t xml:space="preserve"> and gain access to the shore or services. </w:t>
      </w:r>
    </w:p>
    <w:p w14:paraId="39106889" w14:textId="77777777" w:rsidR="00444F00" w:rsidRPr="00444F00" w:rsidRDefault="00444F00" w:rsidP="00444F00">
      <w:pPr>
        <w:numPr>
          <w:ilvl w:val="0"/>
          <w:numId w:val="8"/>
        </w:numPr>
      </w:pPr>
      <w:r w:rsidRPr="00444F00">
        <w:t xml:space="preserve">Fuel stations, restrooms, showers, utilities, laundry facilities and similar amenities for transient-boater convenience. </w:t>
      </w:r>
    </w:p>
    <w:p w14:paraId="45873513" w14:textId="3F72FE4B" w:rsidR="00444F00" w:rsidRPr="00444F00" w:rsidRDefault="00444F00" w:rsidP="00444F00">
      <w:pPr>
        <w:numPr>
          <w:ilvl w:val="0"/>
          <w:numId w:val="8"/>
        </w:numPr>
      </w:pPr>
      <w:r w:rsidRPr="00444F00">
        <w:t xml:space="preserve">Lighting, communications, buoys, beacons, signals, markers, signs, </w:t>
      </w:r>
      <w:r w:rsidR="00C756FD" w:rsidRPr="00A25BB0">
        <w:t>security features</w:t>
      </w:r>
      <w:r w:rsidR="00C756FD">
        <w:t xml:space="preserve"> </w:t>
      </w:r>
      <w:r w:rsidRPr="00444F00">
        <w:t>and other means to support safe boating and give information to aid boaters.</w:t>
      </w:r>
    </w:p>
    <w:p w14:paraId="64CD0FA8" w14:textId="25071C20" w:rsidR="00B0433B" w:rsidRDefault="00F06E9E" w:rsidP="00B0433B">
      <w:pPr>
        <w:numPr>
          <w:ilvl w:val="0"/>
          <w:numId w:val="8"/>
        </w:numPr>
      </w:pPr>
      <w:r w:rsidRPr="00A25BB0">
        <w:t>Floating or fixed b</w:t>
      </w:r>
      <w:r w:rsidR="00444F00" w:rsidRPr="00A25BB0">
        <w:t xml:space="preserve">reakwaters, </w:t>
      </w:r>
      <w:r w:rsidRPr="00A25BB0">
        <w:t>wave attenuators</w:t>
      </w:r>
      <w:r w:rsidRPr="00C66467">
        <w:t>,</w:t>
      </w:r>
      <w:r>
        <w:t xml:space="preserve"> </w:t>
      </w:r>
      <w:r w:rsidR="00444F00" w:rsidRPr="00444F00">
        <w:t xml:space="preserve">sea walls, and other physical improvements to allow an area to offer a harbor of safe refuge. A harbor of safe refuge is an area that gives </w:t>
      </w:r>
      <w:hyperlink r:id="rId18" w:tooltip="eligible vessels" w:history="1">
        <w:r w:rsidR="00444F00" w:rsidRPr="00444F00">
          <w:t>eligible transient vessels</w:t>
        </w:r>
      </w:hyperlink>
      <w:r w:rsidR="00444F00" w:rsidRPr="00444F00">
        <w:t xml:space="preserve"> protection from storms. To be a harbor of safe refuge, the </w:t>
      </w:r>
      <w:hyperlink r:id="rId19" w:tooltip="facility" w:history="1">
        <w:r w:rsidR="00444F00" w:rsidRPr="00444F00">
          <w:t>facility</w:t>
        </w:r>
      </w:hyperlink>
      <w:r w:rsidR="00444F00" w:rsidRPr="00444F00">
        <w:t xml:space="preserve"> must offer a place to secure </w:t>
      </w:r>
      <w:hyperlink r:id="rId20" w:tooltip="eligible vessels" w:history="1">
        <w:r w:rsidR="00444F00" w:rsidRPr="00444F00">
          <w:t>eligible transient vessels</w:t>
        </w:r>
      </w:hyperlink>
      <w:r w:rsidR="00444F00" w:rsidRPr="00444F00">
        <w:t xml:space="preserve"> and offer access to provisions and communication for eligible users.</w:t>
      </w:r>
    </w:p>
    <w:p w14:paraId="3625ADA1" w14:textId="23BB5588" w:rsidR="00444F00" w:rsidRDefault="00444F00" w:rsidP="00B0433B">
      <w:pPr>
        <w:numPr>
          <w:ilvl w:val="0"/>
          <w:numId w:val="8"/>
        </w:numPr>
      </w:pPr>
      <w:r w:rsidRPr="00444F00">
        <w:t xml:space="preserve">Equipment and structures for collecting, disposing of, or recycling liquid or solid waste from </w:t>
      </w:r>
      <w:hyperlink r:id="rId21" w:tooltip="eligible vessels" w:history="1">
        <w:r w:rsidRPr="00444F00">
          <w:t>eligible transient vessels</w:t>
        </w:r>
      </w:hyperlink>
      <w:r w:rsidRPr="00444F00">
        <w:t xml:space="preserve">. </w:t>
      </w:r>
    </w:p>
    <w:p w14:paraId="7259A74D" w14:textId="593C3A16" w:rsidR="007B7CFB" w:rsidRPr="00A25BB0" w:rsidRDefault="00680532" w:rsidP="00334DCB">
      <w:pPr>
        <w:pStyle w:val="ListParagraph"/>
        <w:numPr>
          <w:ilvl w:val="0"/>
          <w:numId w:val="8"/>
        </w:numPr>
      </w:pPr>
      <w:r w:rsidRPr="00A25BB0">
        <w:t>Retaining walls, bulkheads, pilings and living shorelines</w:t>
      </w:r>
      <w:r w:rsidR="00F02E30" w:rsidRPr="00A25BB0">
        <w:t>.</w:t>
      </w:r>
    </w:p>
    <w:p w14:paraId="519EB0D9" w14:textId="4B67527C" w:rsidR="007B7CFB" w:rsidRPr="00A25BB0" w:rsidRDefault="00F02E30" w:rsidP="00444F00">
      <w:pPr>
        <w:numPr>
          <w:ilvl w:val="0"/>
          <w:numId w:val="8"/>
        </w:numPr>
      </w:pPr>
      <w:r w:rsidRPr="00A25BB0">
        <w:t>Debris deflection structures or water hazard removal.</w:t>
      </w:r>
    </w:p>
    <w:p w14:paraId="5E82DAD2" w14:textId="77777777" w:rsidR="00444F00" w:rsidRPr="00444F00" w:rsidRDefault="00444F00" w:rsidP="00444F00">
      <w:pPr>
        <w:ind w:left="360"/>
      </w:pPr>
    </w:p>
    <w:p w14:paraId="5D118241" w14:textId="77777777" w:rsidR="00444F00" w:rsidRPr="00444F00" w:rsidRDefault="00444F00" w:rsidP="00444F00">
      <w:pPr>
        <w:numPr>
          <w:ilvl w:val="0"/>
          <w:numId w:val="12"/>
        </w:numPr>
        <w:ind w:left="360"/>
      </w:pPr>
      <w:r w:rsidRPr="00444F00">
        <w:lastRenderedPageBreak/>
        <w:t xml:space="preserve">Conduct actions necessary to construct boating infrastructure to include but not be limited to: </w:t>
      </w:r>
    </w:p>
    <w:p w14:paraId="03BEDAE6" w14:textId="3F9C59F0" w:rsidR="00444F00" w:rsidRPr="00444F00" w:rsidRDefault="00444F00" w:rsidP="00444F00">
      <w:pPr>
        <w:numPr>
          <w:ilvl w:val="0"/>
          <w:numId w:val="9"/>
        </w:numPr>
      </w:pPr>
      <w:r w:rsidRPr="00444F00">
        <w:t>Engineering, economic, environmental, historic, cultural, or feasibility studies</w:t>
      </w:r>
      <w:r w:rsidR="00641080">
        <w:t xml:space="preserve"> </w:t>
      </w:r>
      <w:r w:rsidR="00641080" w:rsidRPr="00A25BB0">
        <w:t>and assessments necessary to construct boating infrastructure</w:t>
      </w:r>
      <w:r w:rsidR="00641080">
        <w:t>.</w:t>
      </w:r>
    </w:p>
    <w:p w14:paraId="4BE05084" w14:textId="77777777" w:rsidR="00444F00" w:rsidRPr="00444F00" w:rsidRDefault="00444F00" w:rsidP="00444F00">
      <w:pPr>
        <w:numPr>
          <w:ilvl w:val="0"/>
          <w:numId w:val="9"/>
        </w:numPr>
      </w:pPr>
      <w:r w:rsidRPr="00444F00">
        <w:t>Planning, permitting, and contracting.</w:t>
      </w:r>
    </w:p>
    <w:p w14:paraId="777DC32C" w14:textId="77777777" w:rsidR="00444F00" w:rsidRPr="00444F00" w:rsidRDefault="00444F00" w:rsidP="00444F00"/>
    <w:p w14:paraId="2EB56C6A" w14:textId="77777777" w:rsidR="00444F00" w:rsidRPr="00444F00" w:rsidRDefault="00444F00" w:rsidP="00444F00">
      <w:pPr>
        <w:numPr>
          <w:ilvl w:val="0"/>
          <w:numId w:val="12"/>
        </w:numPr>
        <w:ind w:left="360"/>
      </w:pPr>
      <w:r w:rsidRPr="00444F00">
        <w:t>Dredging a channel, boat basin, or other boat passage only if the following apply:</w:t>
      </w:r>
    </w:p>
    <w:p w14:paraId="010CFB0C" w14:textId="77777777" w:rsidR="00444F00" w:rsidRPr="00444F00" w:rsidRDefault="00444F00" w:rsidP="00444F00">
      <w:pPr>
        <w:numPr>
          <w:ilvl w:val="0"/>
          <w:numId w:val="10"/>
        </w:numPr>
      </w:pPr>
      <w:r w:rsidRPr="00444F00">
        <w:t xml:space="preserve">Costs for the dredging-related </w:t>
      </w:r>
      <w:proofErr w:type="gramStart"/>
      <w:r w:rsidRPr="00444F00">
        <w:t>actions</w:t>
      </w:r>
      <w:proofErr w:type="gramEnd"/>
      <w:r w:rsidRPr="00444F00">
        <w:t xml:space="preserve"> do not exceed $200,000.</w:t>
      </w:r>
    </w:p>
    <w:p w14:paraId="6A07BB59" w14:textId="2E55B1EF" w:rsidR="00444F00" w:rsidRPr="00444F00" w:rsidRDefault="00444F00" w:rsidP="00444F00">
      <w:pPr>
        <w:numPr>
          <w:ilvl w:val="0"/>
          <w:numId w:val="10"/>
        </w:numPr>
      </w:pPr>
      <w:r w:rsidRPr="00444F00">
        <w:t xml:space="preserve">Dredging is </w:t>
      </w:r>
      <w:r w:rsidR="00E770B2" w:rsidRPr="00A25BB0">
        <w:t>necessary</w:t>
      </w:r>
      <w:r w:rsidR="00E770B2">
        <w:t xml:space="preserve"> </w:t>
      </w:r>
      <w:r w:rsidRPr="00444F00">
        <w:t xml:space="preserve">to fulfill the purpose and objectives of the proposed </w:t>
      </w:r>
      <w:hyperlink r:id="rId22" w:tooltip="project" w:history="1">
        <w:r w:rsidRPr="00444F00">
          <w:t>project</w:t>
        </w:r>
      </w:hyperlink>
      <w:r w:rsidRPr="00444F00">
        <w:t>.</w:t>
      </w:r>
    </w:p>
    <w:p w14:paraId="36FE6666" w14:textId="2897DAD1" w:rsidR="000E16A2" w:rsidRDefault="00444F00" w:rsidP="00444F00">
      <w:pPr>
        <w:numPr>
          <w:ilvl w:val="0"/>
          <w:numId w:val="10"/>
        </w:numPr>
      </w:pPr>
      <w:r w:rsidRPr="00444F00">
        <w:t xml:space="preserve">Dredging costs have been </w:t>
      </w:r>
      <w:r w:rsidR="000F4D37" w:rsidRPr="00A25BB0">
        <w:t>prorated</w:t>
      </w:r>
      <w:r w:rsidR="000F4D37">
        <w:t xml:space="preserve"> </w:t>
      </w:r>
      <w:r w:rsidRPr="00444F00">
        <w:t xml:space="preserve">between the expected use by </w:t>
      </w:r>
      <w:hyperlink r:id="rId23" w:tooltip="eligible vessels" w:history="1">
        <w:r w:rsidRPr="00444F00">
          <w:t>eligible vessels</w:t>
        </w:r>
      </w:hyperlink>
      <w:r w:rsidRPr="00444F00">
        <w:t xml:space="preserve"> an</w:t>
      </w:r>
      <w:r w:rsidR="00564C77">
        <w:t xml:space="preserve">d </w:t>
      </w:r>
      <w:r w:rsidR="00564C77" w:rsidRPr="00A25BB0">
        <w:t>ineligible vessels</w:t>
      </w:r>
      <w:r w:rsidR="00564C77">
        <w:t>.</w:t>
      </w:r>
      <w:r w:rsidRPr="00444F00">
        <w:t xml:space="preserve"> </w:t>
      </w:r>
    </w:p>
    <w:p w14:paraId="5189F01A" w14:textId="77777777" w:rsidR="00444F00" w:rsidRPr="00444F00" w:rsidRDefault="00444F00" w:rsidP="00444F00">
      <w:pPr>
        <w:numPr>
          <w:ilvl w:val="0"/>
          <w:numId w:val="10"/>
        </w:numPr>
        <w:ind w:right="-144"/>
      </w:pPr>
      <w:r w:rsidRPr="00444F00">
        <w:t xml:space="preserve">The passage has navigable water depth to accommodate </w:t>
      </w:r>
      <w:hyperlink r:id="rId24" w:tooltip="eligible vessels" w:history="1">
        <w:r w:rsidRPr="00444F00">
          <w:t>eligible vessels</w:t>
        </w:r>
      </w:hyperlink>
      <w:r w:rsidRPr="00444F00">
        <w:t xml:space="preserve"> as described in 50 CFR </w:t>
      </w:r>
      <w:hyperlink r:id="rId25" w:anchor="a_6" w:tooltip="§ 86.13(a)(6)" w:history="1">
        <w:r w:rsidRPr="00444F00">
          <w:t>§86.13(a)(6)</w:t>
        </w:r>
      </w:hyperlink>
      <w:r w:rsidRPr="00444F00">
        <w:t>.</w:t>
      </w:r>
    </w:p>
    <w:p w14:paraId="33CCF3DB" w14:textId="596F755D" w:rsidR="00444F00" w:rsidRPr="00444F00" w:rsidRDefault="00444F00" w:rsidP="00444F00">
      <w:pPr>
        <w:numPr>
          <w:ilvl w:val="0"/>
          <w:numId w:val="10"/>
        </w:numPr>
        <w:ind w:right="-144"/>
      </w:pPr>
      <w:r w:rsidRPr="00444F00">
        <w:t xml:space="preserve">The passage allows safe, accessible navigation by </w:t>
      </w:r>
      <w:hyperlink r:id="rId26" w:tooltip="eligible vessels" w:history="1">
        <w:r w:rsidRPr="00444F00">
          <w:t>eligible vessels</w:t>
        </w:r>
      </w:hyperlink>
      <w:r w:rsidRPr="00444F00">
        <w:t xml:space="preserve"> to, from, and within the </w:t>
      </w:r>
      <w:r w:rsidR="00DA58F6" w:rsidRPr="00805802">
        <w:t xml:space="preserve">BIG Program-funded </w:t>
      </w:r>
      <w:hyperlink r:id="rId27" w:tooltip="BIG-funded facility" w:history="1">
        <w:r w:rsidRPr="00444F00">
          <w:t>facility</w:t>
        </w:r>
      </w:hyperlink>
      <w:r w:rsidRPr="00444F00">
        <w:t>.</w:t>
      </w:r>
    </w:p>
    <w:p w14:paraId="58B3ED4D" w14:textId="065E53A8" w:rsidR="00444F00" w:rsidRPr="00444F00" w:rsidRDefault="00444F00" w:rsidP="00444F00">
      <w:pPr>
        <w:numPr>
          <w:ilvl w:val="0"/>
          <w:numId w:val="10"/>
        </w:numPr>
      </w:pPr>
      <w:r w:rsidRPr="00444F00">
        <w:t xml:space="preserve">You certify by signing the </w:t>
      </w:r>
      <w:hyperlink r:id="rId28" w:tooltip="grant" w:history="1">
        <w:r w:rsidRPr="00444F00">
          <w:t>grant</w:t>
        </w:r>
      </w:hyperlink>
      <w:r w:rsidRPr="00444F00">
        <w:t xml:space="preserve"> </w:t>
      </w:r>
      <w:hyperlink r:id="rId29" w:tooltip="application" w:history="1">
        <w:r w:rsidRPr="00444F00">
          <w:t>application</w:t>
        </w:r>
      </w:hyperlink>
      <w:r w:rsidRPr="00444F00">
        <w:t xml:space="preserve"> that you have enough resources to maintain the dredged area at the approved width and depth for the </w:t>
      </w:r>
      <w:hyperlink r:id="rId30" w:tooltip="useful life" w:history="1">
        <w:r w:rsidRPr="00444F00">
          <w:t>useful life</w:t>
        </w:r>
      </w:hyperlink>
      <w:r w:rsidRPr="00444F00">
        <w:t xml:space="preserve"> of the </w:t>
      </w:r>
      <w:r w:rsidR="00DA58F6" w:rsidRPr="00805802">
        <w:t xml:space="preserve">BIG Program-funded </w:t>
      </w:r>
      <w:r w:rsidR="00DA58F6" w:rsidRPr="00DA58F6">
        <w:t>faci</w:t>
      </w:r>
      <w:r w:rsidR="005D05FE">
        <w:t>lity</w:t>
      </w:r>
      <w:r w:rsidRPr="00444F00">
        <w:t>, under typical conditions.</w:t>
      </w:r>
    </w:p>
    <w:p w14:paraId="09A38D86" w14:textId="77777777" w:rsidR="00444F00" w:rsidRPr="00444F00" w:rsidRDefault="00444F00" w:rsidP="00444F00"/>
    <w:p w14:paraId="62790C65" w14:textId="77777777" w:rsidR="00444F00" w:rsidRPr="00444F00" w:rsidRDefault="00444F00" w:rsidP="00444F00">
      <w:pPr>
        <w:numPr>
          <w:ilvl w:val="0"/>
          <w:numId w:val="12"/>
        </w:numPr>
        <w:ind w:left="360"/>
      </w:pPr>
      <w:r w:rsidRPr="00444F00">
        <w:t xml:space="preserve">Install navigational aids to give </w:t>
      </w:r>
      <w:hyperlink r:id="rId31" w:tooltip="transient" w:history="1">
        <w:r w:rsidRPr="00444F00">
          <w:t>transient</w:t>
        </w:r>
      </w:hyperlink>
      <w:r w:rsidRPr="00444F00">
        <w:t xml:space="preserve"> </w:t>
      </w:r>
      <w:hyperlink r:id="rId32" w:tooltip="vessels" w:history="1">
        <w:r w:rsidRPr="00444F00">
          <w:t>vessels</w:t>
        </w:r>
      </w:hyperlink>
      <w:r w:rsidRPr="00444F00">
        <w:t xml:space="preserve"> safe passage between a </w:t>
      </w:r>
      <w:hyperlink r:id="rId33" w:tooltip="facility" w:history="1">
        <w:r w:rsidRPr="00444F00">
          <w:t>facility</w:t>
        </w:r>
      </w:hyperlink>
      <w:r w:rsidRPr="00444F00">
        <w:t xml:space="preserve"> and navigable channels or open water.</w:t>
      </w:r>
    </w:p>
    <w:p w14:paraId="58DD59CE" w14:textId="77777777" w:rsidR="00444F00" w:rsidRPr="00444F00" w:rsidRDefault="00444F00" w:rsidP="00444F00"/>
    <w:p w14:paraId="3ECB08E1" w14:textId="77777777" w:rsidR="00444F00" w:rsidRPr="00444F00" w:rsidRDefault="00444F00" w:rsidP="00444F00">
      <w:pPr>
        <w:numPr>
          <w:ilvl w:val="0"/>
          <w:numId w:val="12"/>
        </w:numPr>
        <w:ind w:left="360"/>
      </w:pPr>
      <w:r w:rsidRPr="00444F00">
        <w:t xml:space="preserve">Produce information and education materials specific to BIGP or a BIGP-funded </w:t>
      </w:r>
      <w:hyperlink r:id="rId34" w:tooltip="project" w:history="1">
        <w:r w:rsidRPr="00444F00">
          <w:t>project</w:t>
        </w:r>
      </w:hyperlink>
      <w:r w:rsidRPr="00444F00">
        <w:t xml:space="preserve"> and that credit BIGP as a source of funding when appropriate. Eligible actions include:</w:t>
      </w:r>
    </w:p>
    <w:p w14:paraId="0E207FCD" w14:textId="77777777" w:rsidR="00444F00" w:rsidRPr="00444F00" w:rsidRDefault="00444F00" w:rsidP="00444F00">
      <w:pPr>
        <w:numPr>
          <w:ilvl w:val="0"/>
          <w:numId w:val="11"/>
        </w:numPr>
      </w:pPr>
      <w:r w:rsidRPr="00444F00">
        <w:t xml:space="preserve">Locating BIGP-funded facilities on charts and cruising guides. </w:t>
      </w:r>
    </w:p>
    <w:p w14:paraId="0FD389B5" w14:textId="77777777" w:rsidR="00444F00" w:rsidRPr="00444F00" w:rsidRDefault="00444F00" w:rsidP="00444F00">
      <w:pPr>
        <w:numPr>
          <w:ilvl w:val="0"/>
          <w:numId w:val="11"/>
        </w:numPr>
      </w:pPr>
      <w:r w:rsidRPr="00444F00">
        <w:t xml:space="preserve">Creating Statewide or regional brochures telling boaters about BIGP and directing them to BIGP-funded facilities. </w:t>
      </w:r>
    </w:p>
    <w:p w14:paraId="41569B01" w14:textId="77777777" w:rsidR="00444F00" w:rsidRPr="00444F00" w:rsidRDefault="00444F00" w:rsidP="00444F00">
      <w:pPr>
        <w:numPr>
          <w:ilvl w:val="0"/>
          <w:numId w:val="11"/>
        </w:numPr>
      </w:pPr>
      <w:r w:rsidRPr="00444F00">
        <w:t xml:space="preserve">Advertising a </w:t>
      </w:r>
      <w:hyperlink r:id="rId35" w:tooltip="BIG-funded facility" w:history="1">
        <w:r w:rsidRPr="00444F00">
          <w:t>BIGP-funded facility</w:t>
        </w:r>
      </w:hyperlink>
      <w:r w:rsidRPr="00444F00">
        <w:t xml:space="preserve"> in print or electronic media with the emphasis on BIGP, the </w:t>
      </w:r>
      <w:hyperlink r:id="rId36" w:tooltip="BIG-funded facility" w:history="1">
        <w:r w:rsidRPr="00444F00">
          <w:t>BIGP-funded facility</w:t>
        </w:r>
      </w:hyperlink>
      <w:r w:rsidRPr="00444F00">
        <w:t xml:space="preserve">, or </w:t>
      </w:r>
      <w:hyperlink r:id="rId37" w:tooltip="services" w:history="1">
        <w:r w:rsidRPr="00444F00">
          <w:t>services</w:t>
        </w:r>
      </w:hyperlink>
      <w:r w:rsidRPr="00444F00">
        <w:t xml:space="preserve"> for eligible users, and not on </w:t>
      </w:r>
      <w:hyperlink r:id="rId38" w:tooltip="marketing" w:history="1">
        <w:r w:rsidRPr="00444F00">
          <w:t>marketing</w:t>
        </w:r>
      </w:hyperlink>
      <w:r w:rsidRPr="00444F00">
        <w:t xml:space="preserve"> the marina as a whole.</w:t>
      </w:r>
    </w:p>
    <w:p w14:paraId="32853C52" w14:textId="77777777" w:rsidR="00444F00" w:rsidRPr="00444F00" w:rsidRDefault="00444F00" w:rsidP="00444F00">
      <w:pPr>
        <w:numPr>
          <w:ilvl w:val="0"/>
          <w:numId w:val="11"/>
        </w:numPr>
      </w:pPr>
      <w:r w:rsidRPr="00444F00">
        <w:t xml:space="preserve">Marina newsletter articles, marina or agency website, and other communications you produce that are directly related to the BIGP-funded </w:t>
      </w:r>
      <w:hyperlink r:id="rId39" w:tooltip="project" w:history="1">
        <w:r w:rsidRPr="00444F00">
          <w:t>project</w:t>
        </w:r>
      </w:hyperlink>
      <w:r w:rsidRPr="00444F00">
        <w:t>.</w:t>
      </w:r>
    </w:p>
    <w:p w14:paraId="3C67F027" w14:textId="77777777" w:rsidR="00444F00" w:rsidRPr="00444F00" w:rsidRDefault="00444F00" w:rsidP="00444F00">
      <w:pPr>
        <w:numPr>
          <w:ilvl w:val="0"/>
          <w:numId w:val="11"/>
        </w:numPr>
      </w:pPr>
      <w:r w:rsidRPr="00444F00">
        <w:t xml:space="preserve">Giving information and resources to help boaters find and use the </w:t>
      </w:r>
      <w:hyperlink r:id="rId40" w:tooltip="BIG-funded facility" w:history="1">
        <w:r w:rsidRPr="00444F00">
          <w:t>BIGP-funded facility</w:t>
        </w:r>
      </w:hyperlink>
      <w:r w:rsidRPr="00444F00">
        <w:t>.</w:t>
      </w:r>
    </w:p>
    <w:p w14:paraId="7A74E440" w14:textId="77777777" w:rsidR="00444F00" w:rsidRPr="00444F00" w:rsidRDefault="00444F00" w:rsidP="00444F00">
      <w:pPr>
        <w:numPr>
          <w:ilvl w:val="0"/>
          <w:numId w:val="11"/>
        </w:numPr>
      </w:pPr>
      <w:hyperlink r:id="rId41" w:tooltip="Public communication" w:history="1">
        <w:r w:rsidRPr="00444F00">
          <w:t>Public communication</w:t>
        </w:r>
      </w:hyperlink>
      <w:r w:rsidRPr="00444F00">
        <w:t xml:space="preserve">. </w:t>
      </w:r>
    </w:p>
    <w:p w14:paraId="71657484" w14:textId="77777777" w:rsidR="00444F00" w:rsidRPr="00444F00" w:rsidRDefault="00444F00" w:rsidP="00444F00"/>
    <w:p w14:paraId="5C33E32A" w14:textId="77777777" w:rsidR="00444F00" w:rsidRPr="00444F00" w:rsidRDefault="00444F00" w:rsidP="00444F00">
      <w:pPr>
        <w:numPr>
          <w:ilvl w:val="0"/>
          <w:numId w:val="12"/>
        </w:numPr>
        <w:ind w:left="360"/>
      </w:pPr>
      <w:r w:rsidRPr="00444F00">
        <w:t>Recording the Federal Interest in BIGP-funded real property.</w:t>
      </w:r>
    </w:p>
    <w:p w14:paraId="4D9E9BCC" w14:textId="77777777" w:rsidR="00444F00" w:rsidRPr="00444F00" w:rsidRDefault="00444F00" w:rsidP="00444F00"/>
    <w:p w14:paraId="58CBBD45" w14:textId="2889EB9D"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 xml:space="preserve">Proration of </w:t>
      </w:r>
      <w:r w:rsidR="005D05FE" w:rsidRPr="00805802">
        <w:rPr>
          <w:b/>
          <w:bCs/>
          <w:sz w:val="28"/>
          <w:szCs w:val="28"/>
        </w:rPr>
        <w:t>BIG Program</w:t>
      </w:r>
      <w:r w:rsidR="005D05FE" w:rsidRPr="00BE364B">
        <w:rPr>
          <w:b/>
          <w:bCs/>
          <w:sz w:val="28"/>
          <w:szCs w:val="28"/>
        </w:rPr>
        <w:t xml:space="preserve"> </w:t>
      </w:r>
      <w:r w:rsidRPr="00444F00">
        <w:rPr>
          <w:b/>
          <w:color w:val="FFFFFF" w:themeColor="background1"/>
          <w:sz w:val="28"/>
          <w:szCs w:val="28"/>
        </w:rPr>
        <w:t xml:space="preserve">Eligible Activities </w:t>
      </w:r>
    </w:p>
    <w:p w14:paraId="1B28E9F1" w14:textId="77777777" w:rsidR="00444F00" w:rsidRPr="00444F00" w:rsidRDefault="00444F00" w:rsidP="00444F00"/>
    <w:p w14:paraId="1CBC70A2" w14:textId="7CFEA03A" w:rsidR="00444F00" w:rsidRPr="00444F00" w:rsidRDefault="00444F00" w:rsidP="00D440CB">
      <w:pPr>
        <w:ind w:right="-144"/>
      </w:pPr>
      <w:r w:rsidRPr="00444F00">
        <w:t xml:space="preserve">If a project will benefit boats of all sizes, or non-transient users, applicants must prorate the share of costs that will benefit boats at least 26 feet long. Common examples of costs that might be used by all boaters and often must be prorated include fuel docks, restrooms and showers, retaining walls, bulkheads and breakwaters, pump-out stations, dredging, and other features that are expected to partially benefit </w:t>
      </w:r>
      <w:r w:rsidR="005D05FE" w:rsidRPr="00805802">
        <w:t>BIG Program</w:t>
      </w:r>
      <w:r w:rsidR="005D05FE">
        <w:t xml:space="preserve"> </w:t>
      </w:r>
      <w:r w:rsidRPr="00444F00">
        <w:t xml:space="preserve">grant funded ineligible users such as non-transient boaters or transient boaters under 26 feet. To determine how to prorate the project costs, see 50 CFR §86.19. </w:t>
      </w:r>
    </w:p>
    <w:p w14:paraId="0439C887" w14:textId="629D3217" w:rsidR="000E16A2" w:rsidRDefault="00444F00" w:rsidP="00444F00">
      <w:pPr>
        <w:ind w:left="432" w:right="432"/>
      </w:pPr>
      <w:r w:rsidRPr="00444F00">
        <w:lastRenderedPageBreak/>
        <w:t xml:space="preserve">For example, if the grant applicant proposes to build a moorage dock that will benefit big and small boats, with 70 percent of the vessels being more than 26 feet long (based on the percentage of slips in the marina), the grant application may include only </w:t>
      </w:r>
      <w:proofErr w:type="gramStart"/>
      <w:r w:rsidRPr="00444F00">
        <w:t>the 70</w:t>
      </w:r>
      <w:proofErr w:type="gramEnd"/>
      <w:r w:rsidRPr="00444F00">
        <w:t xml:space="preserve"> percent of eligible project costs.  Applicants do not need to prorate costs if the facility is solely for boats longer than 26 feet or when producing information and education materials. Applicants must include explanations of prorating, the method used, as well as data to validate the method in the “Budget Narrative.” Applications will not be considered for funding if costs are not </w:t>
      </w:r>
      <w:r w:rsidR="005D05FE" w:rsidRPr="00805802">
        <w:t>suitably</w:t>
      </w:r>
      <w:r w:rsidR="005D05FE">
        <w:t xml:space="preserve"> </w:t>
      </w:r>
      <w:proofErr w:type="gramStart"/>
      <w:r w:rsidRPr="00444F00">
        <w:t>prorated</w:t>
      </w:r>
      <w:proofErr w:type="gramEnd"/>
      <w:r w:rsidRPr="00444F00">
        <w:t>.</w:t>
      </w:r>
    </w:p>
    <w:p w14:paraId="37CE9612" w14:textId="64E0BE1B" w:rsidR="00444F00" w:rsidRPr="00444F00" w:rsidRDefault="00444F00" w:rsidP="00444F00">
      <w:pPr>
        <w:ind w:left="360"/>
      </w:pPr>
    </w:p>
    <w:p w14:paraId="0B5FFEC5"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Ineligible Activities</w:t>
      </w:r>
    </w:p>
    <w:p w14:paraId="7CBD70F4" w14:textId="77777777" w:rsidR="00444F00" w:rsidRPr="00444F00" w:rsidRDefault="00444F00" w:rsidP="00444F00"/>
    <w:p w14:paraId="0AA332FC" w14:textId="77777777" w:rsidR="00444F00" w:rsidRPr="00444F00" w:rsidRDefault="00444F00" w:rsidP="00444F00">
      <w:r w:rsidRPr="00444F00">
        <w:t xml:space="preserve">50 CFR §86.16 provides additional information about ineligible activities, which includes those that: </w:t>
      </w:r>
    </w:p>
    <w:p w14:paraId="31E7A838" w14:textId="77777777" w:rsidR="00444F00" w:rsidRPr="00444F00" w:rsidRDefault="00444F00" w:rsidP="00444F00"/>
    <w:p w14:paraId="1F2D2870" w14:textId="77777777" w:rsidR="00444F00" w:rsidRPr="00444F00" w:rsidRDefault="00444F00" w:rsidP="00444F00">
      <w:pPr>
        <w:numPr>
          <w:ilvl w:val="0"/>
          <w:numId w:val="7"/>
        </w:numPr>
      </w:pPr>
      <w:r w:rsidRPr="00444F00">
        <w:t>Implement or support law enforcement activities.</w:t>
      </w:r>
    </w:p>
    <w:p w14:paraId="22751E17" w14:textId="77777777" w:rsidR="00444F00" w:rsidRPr="00444F00" w:rsidRDefault="00444F00" w:rsidP="00444F00">
      <w:pPr>
        <w:numPr>
          <w:ilvl w:val="0"/>
          <w:numId w:val="7"/>
        </w:numPr>
      </w:pPr>
      <w:r w:rsidRPr="00444F00">
        <w:t xml:space="preserve">Significantly degrade or destroy valuable natural resources or alter the cultural or historic nature of the area. </w:t>
      </w:r>
    </w:p>
    <w:p w14:paraId="02102430" w14:textId="439789D3" w:rsidR="00444F00" w:rsidRPr="00444F00" w:rsidRDefault="00444F00" w:rsidP="00444F00">
      <w:pPr>
        <w:numPr>
          <w:ilvl w:val="0"/>
          <w:numId w:val="7"/>
        </w:numPr>
      </w:pPr>
      <w:r w:rsidRPr="00444F00">
        <w:t xml:space="preserve">Support operations of a </w:t>
      </w:r>
      <w:r w:rsidR="00943848" w:rsidRPr="00805802">
        <w:t>BIG Program-funded</w:t>
      </w:r>
      <w:r w:rsidR="00943848">
        <w:t xml:space="preserve"> </w:t>
      </w:r>
      <w:r w:rsidRPr="00444F00">
        <w:t xml:space="preserve">facility including routine custodial activities, service worker salaries, facility administration, utilities, rent, taxes, or insurance. </w:t>
      </w:r>
    </w:p>
    <w:p w14:paraId="4048F205" w14:textId="0CDCDB99" w:rsidR="00444F00" w:rsidRPr="00444F00" w:rsidRDefault="00444F00" w:rsidP="00444F00">
      <w:pPr>
        <w:numPr>
          <w:ilvl w:val="0"/>
          <w:numId w:val="7"/>
        </w:numPr>
      </w:pPr>
      <w:r w:rsidRPr="00444F00">
        <w:t xml:space="preserve">Develop a </w:t>
      </w:r>
      <w:r w:rsidR="00943848" w:rsidRPr="00805802">
        <w:t>state</w:t>
      </w:r>
      <w:r w:rsidRPr="00444F00">
        <w:t xml:space="preserve"> program plan to construct, renovate, or maintain boating infrastructure.</w:t>
      </w:r>
    </w:p>
    <w:p w14:paraId="49798694" w14:textId="77777777" w:rsidR="00444F00" w:rsidRPr="00444F00" w:rsidRDefault="00444F00" w:rsidP="00444F00">
      <w:pPr>
        <w:numPr>
          <w:ilvl w:val="0"/>
          <w:numId w:val="7"/>
        </w:numPr>
      </w:pPr>
      <w:r w:rsidRPr="00444F00">
        <w:t xml:space="preserve">Acquire land or any interest in land. </w:t>
      </w:r>
    </w:p>
    <w:p w14:paraId="562CC7A9" w14:textId="77777777" w:rsidR="00444F00" w:rsidRPr="00444F00" w:rsidRDefault="00444F00" w:rsidP="00444F00">
      <w:pPr>
        <w:numPr>
          <w:ilvl w:val="0"/>
          <w:numId w:val="7"/>
        </w:numPr>
      </w:pPr>
      <w:r w:rsidRPr="00444F00">
        <w:t xml:space="preserve">Construct, renovate, or maintain roads or parking lots, except as described in 50 CFR§86.11(a)(1). </w:t>
      </w:r>
    </w:p>
    <w:p w14:paraId="0EF48DD1" w14:textId="24307C31" w:rsidR="00444F00" w:rsidRPr="00444F00" w:rsidRDefault="00444F00" w:rsidP="00444F00">
      <w:pPr>
        <w:numPr>
          <w:ilvl w:val="0"/>
          <w:numId w:val="7"/>
        </w:numPr>
      </w:pPr>
      <w:r w:rsidRPr="00444F00">
        <w:t xml:space="preserve">Construct, renovate, or </w:t>
      </w:r>
      <w:r w:rsidR="00943848" w:rsidRPr="00805802">
        <w:t>maintain</w:t>
      </w:r>
      <w:r w:rsidRPr="00444F00">
        <w:t xml:space="preserve"> boating infrastructure for shops, stores, food service or other retail businesses, lodging, facility administration or </w:t>
      </w:r>
      <w:r w:rsidR="001A225F" w:rsidRPr="00444F00">
        <w:t>management.</w:t>
      </w:r>
      <w:r w:rsidRPr="00444F00">
        <w:t xml:space="preserve"> </w:t>
      </w:r>
    </w:p>
    <w:p w14:paraId="56F14239" w14:textId="3A5328E8" w:rsidR="00444F00" w:rsidRPr="00444F00" w:rsidRDefault="00444F00" w:rsidP="00444F00">
      <w:pPr>
        <w:numPr>
          <w:ilvl w:val="0"/>
          <w:numId w:val="7"/>
        </w:numPr>
      </w:pPr>
      <w:r w:rsidRPr="00444F00">
        <w:t xml:space="preserve">Construct, renovate, or maintain facilities for boat transportation, storage, </w:t>
      </w:r>
      <w:r w:rsidR="001A225F" w:rsidRPr="00444F00">
        <w:t>repair,</w:t>
      </w:r>
      <w:r w:rsidRPr="00444F00">
        <w:t xml:space="preserve"> or other services. </w:t>
      </w:r>
    </w:p>
    <w:p w14:paraId="00866080" w14:textId="77777777" w:rsidR="00444F00" w:rsidRPr="00444F00" w:rsidRDefault="00444F00" w:rsidP="00444F00">
      <w:pPr>
        <w:numPr>
          <w:ilvl w:val="0"/>
          <w:numId w:val="7"/>
        </w:numPr>
      </w:pPr>
      <w:r w:rsidRPr="00444F00">
        <w:t xml:space="preserve">Purchase or operate service boats to transport boaters to and from mooring areas. </w:t>
      </w:r>
    </w:p>
    <w:p w14:paraId="3E30AF2B" w14:textId="348C0C35" w:rsidR="00444F00" w:rsidRPr="00444F00" w:rsidRDefault="00444F00" w:rsidP="00444F00">
      <w:pPr>
        <w:numPr>
          <w:ilvl w:val="0"/>
          <w:numId w:val="7"/>
        </w:numPr>
      </w:pPr>
      <w:r w:rsidRPr="00444F00">
        <w:t xml:space="preserve">Conduct certain marketing activities that do not focus on </w:t>
      </w:r>
      <w:r w:rsidR="00943848" w:rsidRPr="00805802">
        <w:t>the BIG Program</w:t>
      </w:r>
      <w:r w:rsidRPr="00444F00">
        <w:t xml:space="preserve"> or the </w:t>
      </w:r>
      <w:r w:rsidRPr="00805802">
        <w:t>BIG</w:t>
      </w:r>
      <w:r w:rsidR="00943848" w:rsidRPr="00805802">
        <w:t xml:space="preserve"> Program</w:t>
      </w:r>
      <w:r w:rsidRPr="00805802">
        <w:t>-funded</w:t>
      </w:r>
      <w:r w:rsidR="00943848" w:rsidRPr="00943848">
        <w:t xml:space="preserve"> </w:t>
      </w:r>
      <w:r w:rsidRPr="00943848">
        <w:t xml:space="preserve">facility </w:t>
      </w:r>
      <w:r w:rsidRPr="00444F00">
        <w:t xml:space="preserve">as described in 50 CFR §86.16(a)(8). </w:t>
      </w:r>
    </w:p>
    <w:p w14:paraId="6CBCE5F4" w14:textId="77777777" w:rsidR="00444F00" w:rsidRPr="00444F00" w:rsidRDefault="00444F00" w:rsidP="00444F00">
      <w:pPr>
        <w:numPr>
          <w:ilvl w:val="0"/>
          <w:numId w:val="7"/>
        </w:numPr>
      </w:pPr>
      <w:r w:rsidRPr="00444F00">
        <w:t xml:space="preserve">Purchase supplies and other expendable personal property not directly related to achieving the project objectives. </w:t>
      </w:r>
    </w:p>
    <w:p w14:paraId="25CEA513" w14:textId="77777777" w:rsidR="00444F00" w:rsidRPr="00444F00" w:rsidRDefault="00444F00" w:rsidP="00444F00">
      <w:pPr>
        <w:numPr>
          <w:ilvl w:val="0"/>
          <w:numId w:val="7"/>
        </w:numPr>
      </w:pPr>
      <w:r w:rsidRPr="00444F00">
        <w:t xml:space="preserve">Support other activities that are inconsistent with the purposes of BIGP or that are inconsistent with Federal Cost Principles. </w:t>
      </w:r>
    </w:p>
    <w:p w14:paraId="039F7EE1" w14:textId="77777777" w:rsidR="00444F00" w:rsidRPr="00444F00" w:rsidRDefault="00444F00" w:rsidP="00444F00"/>
    <w:p w14:paraId="18D34154" w14:textId="77777777" w:rsidR="00444F00" w:rsidRPr="00444F00" w:rsidRDefault="00444F00" w:rsidP="00444F00"/>
    <w:p w14:paraId="7B7DE0D8"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 xml:space="preserve">Property Requirements </w:t>
      </w:r>
    </w:p>
    <w:p w14:paraId="2727BA8D" w14:textId="77777777" w:rsidR="00444F00" w:rsidRPr="00444F00" w:rsidRDefault="00444F00" w:rsidP="00444F00"/>
    <w:p w14:paraId="3A2C8545" w14:textId="7BBD2823" w:rsidR="00444F00" w:rsidRPr="00444F00" w:rsidRDefault="00444F00" w:rsidP="00444F00">
      <w:r w:rsidRPr="00444F00">
        <w:t xml:space="preserve">To protect investments made with </w:t>
      </w:r>
      <w:r w:rsidR="00943848" w:rsidRPr="00805802">
        <w:t>BIG Program</w:t>
      </w:r>
      <w:r w:rsidR="00943848" w:rsidRPr="00444F00">
        <w:t xml:space="preserve"> </w:t>
      </w:r>
      <w:r w:rsidRPr="00444F00">
        <w:t xml:space="preserve">grant funding and to ensure public access to those investments, applicants must have adequate control of project sites to construct, operate, and maintain the areas for the term required by the grant program and project agreement. This “control and tenure” may be through land ownership, a lease, a use agreement, or an easement. </w:t>
      </w:r>
    </w:p>
    <w:p w14:paraId="59017DEF" w14:textId="77777777" w:rsidR="00444F00" w:rsidRPr="00444F00" w:rsidRDefault="00444F00" w:rsidP="00444F00"/>
    <w:p w14:paraId="294919CF" w14:textId="77777777" w:rsidR="00444F00" w:rsidRPr="00444F00" w:rsidRDefault="00444F00" w:rsidP="00444F00">
      <w:r w:rsidRPr="00444F00">
        <w:t xml:space="preserve">If a project will occur over or in a navigable body of water, an authorization to use State-owned </w:t>
      </w:r>
      <w:r w:rsidRPr="00444F00">
        <w:lastRenderedPageBreak/>
        <w:t xml:space="preserve">aquatic lands may be needed. </w:t>
      </w:r>
    </w:p>
    <w:p w14:paraId="746FE7D2" w14:textId="77777777" w:rsidR="00444F00" w:rsidRPr="00444F00" w:rsidRDefault="00444F00" w:rsidP="00444F00"/>
    <w:p w14:paraId="041D6A64" w14:textId="0E5E21E9" w:rsidR="00444F00" w:rsidRPr="00444F00" w:rsidRDefault="00444F00" w:rsidP="00444F00">
      <w:r w:rsidRPr="00444F00">
        <w:t xml:space="preserve">If the project is on State-owned aquatic lands, the applicant will need to secure a lease or easement (use authorization) to use those lands. Securing a lease or easement may take up to a year. The </w:t>
      </w:r>
      <w:r w:rsidR="00943848" w:rsidRPr="00805802">
        <w:t>Commission</w:t>
      </w:r>
      <w:r w:rsidR="00943848" w:rsidRPr="00444F00">
        <w:t xml:space="preserve"> </w:t>
      </w:r>
      <w:r w:rsidRPr="00444F00">
        <w:t xml:space="preserve">requires the executed lease or easement within </w:t>
      </w:r>
      <w:r w:rsidR="00943848" w:rsidRPr="00805802">
        <w:t>two (2)</w:t>
      </w:r>
      <w:r w:rsidR="00943848">
        <w:t xml:space="preserve"> </w:t>
      </w:r>
      <w:r w:rsidRPr="00444F00">
        <w:t xml:space="preserve">calendar months after USFWS award selection to show control and tenure for the site. The lease or easement is required before the project </w:t>
      </w:r>
      <w:proofErr w:type="gramStart"/>
      <w:r w:rsidRPr="00444F00">
        <w:t>will be</w:t>
      </w:r>
      <w:proofErr w:type="gramEnd"/>
      <w:r w:rsidRPr="00444F00">
        <w:t xml:space="preserve"> placed under agreement.</w:t>
      </w:r>
    </w:p>
    <w:p w14:paraId="6707D9C1" w14:textId="77777777" w:rsidR="00444F00" w:rsidRPr="00444F00" w:rsidRDefault="00444F00" w:rsidP="00444F00"/>
    <w:p w14:paraId="3339B075"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 xml:space="preserve">Public Property Records </w:t>
      </w:r>
    </w:p>
    <w:p w14:paraId="47334F32" w14:textId="77777777" w:rsidR="00444F00" w:rsidRPr="00444F00" w:rsidRDefault="00444F00" w:rsidP="00444F00"/>
    <w:p w14:paraId="16721113" w14:textId="5E603F5F" w:rsidR="00444F00" w:rsidRPr="00444F00" w:rsidRDefault="00444F00" w:rsidP="00444F00">
      <w:r w:rsidRPr="00444F00">
        <w:t xml:space="preserve">All funded sites, regardless of the grant amount, must be maintained for outdoor recreation purposes for the compliance period identified in the project agreement. The USFWS requires that the project applicant record a notice of grant in its public property records that notes that the site was developed, renovated, or maintained with </w:t>
      </w:r>
      <w:r w:rsidR="00943848" w:rsidRPr="00805802">
        <w:t>BIG Program</w:t>
      </w:r>
      <w:r w:rsidR="00805802">
        <w:t xml:space="preserve"> </w:t>
      </w:r>
      <w:r w:rsidRPr="00444F00">
        <w:t xml:space="preserve">assistance and cannot be converted to other than public outdoor recreation use without the written approval of the </w:t>
      </w:r>
      <w:r w:rsidR="00943848" w:rsidRPr="00805802">
        <w:t>Commission</w:t>
      </w:r>
      <w:r w:rsidR="00943848" w:rsidRPr="00444F00">
        <w:t xml:space="preserve"> </w:t>
      </w:r>
      <w:r w:rsidRPr="00444F00">
        <w:t xml:space="preserve">and the USFWS. The permanent record must include a signed and dated boundary map that documents the project area subject to the project agreement. </w:t>
      </w:r>
    </w:p>
    <w:p w14:paraId="3105CC90" w14:textId="77777777" w:rsidR="00444F00" w:rsidRPr="00444F00" w:rsidRDefault="00444F00" w:rsidP="00444F00"/>
    <w:p w14:paraId="46856ECD" w14:textId="77777777" w:rsidR="00444F00" w:rsidRPr="00444F00" w:rsidRDefault="00444F00" w:rsidP="00444F00">
      <w:r w:rsidRPr="00444F00">
        <w:t>Applicants must agree to this requirement as a condition of receiving grants. Prospective applicants should carefully consider their ability and willingness to comply with this provision before applying for a grant.</w:t>
      </w:r>
    </w:p>
    <w:p w14:paraId="07F89B0C" w14:textId="77777777" w:rsidR="00444F00" w:rsidRPr="00444F00" w:rsidRDefault="00444F00" w:rsidP="00444F00">
      <w:pPr>
        <w:rPr>
          <w:rFonts w:eastAsiaTheme="minorHAnsi"/>
          <w:highlight w:val="yellow"/>
        </w:rPr>
      </w:pPr>
    </w:p>
    <w:p w14:paraId="6760D667"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Operation and Maintenance Participation and Fee Policy</w:t>
      </w:r>
    </w:p>
    <w:p w14:paraId="090E0C5B" w14:textId="77777777" w:rsidR="00444F00" w:rsidRPr="00444F00" w:rsidRDefault="00444F00" w:rsidP="00444F00"/>
    <w:p w14:paraId="7AFCB7DA" w14:textId="516B8987" w:rsidR="00444F00" w:rsidRPr="00444F00" w:rsidRDefault="00444F00" w:rsidP="00444F00">
      <w:r w:rsidRPr="00444F00">
        <w:t>The applicant/</w:t>
      </w:r>
      <w:r w:rsidR="00947852" w:rsidRPr="00A25BB0">
        <w:t>subre</w:t>
      </w:r>
      <w:r w:rsidR="001B5469" w:rsidRPr="00A25BB0">
        <w:t>c</w:t>
      </w:r>
      <w:r w:rsidR="00947852" w:rsidRPr="00A25BB0">
        <w:t>ipient</w:t>
      </w:r>
      <w:r w:rsidR="001B5469" w:rsidRPr="00A25BB0">
        <w:t xml:space="preserve"> </w:t>
      </w:r>
      <w:r w:rsidRPr="00444F00">
        <w:t>must agree to provide all costs for ordinary and routine operations and maintenance of the facility for the period of useful life. This includes all personnel, equipment or service and supplies costs.</w:t>
      </w:r>
    </w:p>
    <w:p w14:paraId="4C261A42" w14:textId="77777777" w:rsidR="00444F00" w:rsidRPr="00444F00" w:rsidRDefault="00444F00" w:rsidP="00444F00"/>
    <w:p w14:paraId="6CCA3DC0" w14:textId="39BA85D7" w:rsidR="00444F00" w:rsidRDefault="00444F00" w:rsidP="00444F00">
      <w:r w:rsidRPr="00444F00">
        <w:t xml:space="preserve">Reasonable prevailing rates in the locality may be charged to boaters for transient mooring facilities constructed under </w:t>
      </w:r>
      <w:r w:rsidR="00943848" w:rsidRPr="00805802">
        <w:t>the BIG Program</w:t>
      </w:r>
      <w:r w:rsidRPr="00444F00">
        <w:t>.</w:t>
      </w:r>
    </w:p>
    <w:p w14:paraId="14D65026" w14:textId="77777777" w:rsidR="0025100C" w:rsidRDefault="0025100C" w:rsidP="00444F00"/>
    <w:p w14:paraId="66F954A2" w14:textId="77777777" w:rsidR="00444F00" w:rsidRDefault="00444F00" w:rsidP="00444F00">
      <w:r w:rsidRPr="00444F00">
        <w:t>Operation of the facility must meet guidelines in Federal and State law.</w:t>
      </w:r>
    </w:p>
    <w:p w14:paraId="68B82DCD" w14:textId="77777777" w:rsidR="0025100C" w:rsidRDefault="0025100C" w:rsidP="0025100C"/>
    <w:p w14:paraId="0D7E7C6F" w14:textId="194F6E10" w:rsidR="0025100C" w:rsidRPr="00A25BB0" w:rsidRDefault="00D64BDE" w:rsidP="0025100C">
      <w:r w:rsidRPr="00A25BB0">
        <w:t>Applicants must agree to this requirement as a condition of receiving grants. Prospective applicants should carefully consider their ability and willingness to comply with this provision before applying for a grant.</w:t>
      </w:r>
    </w:p>
    <w:p w14:paraId="0630B867" w14:textId="77777777" w:rsidR="00444F00" w:rsidRPr="00444F00" w:rsidRDefault="00444F00" w:rsidP="00444F00">
      <w:pPr>
        <w:rPr>
          <w:rFonts w:eastAsiaTheme="minorHAnsi"/>
        </w:rPr>
      </w:pPr>
    </w:p>
    <w:p w14:paraId="161EE9F6" w14:textId="77777777" w:rsidR="00444F00" w:rsidRPr="00444F00" w:rsidRDefault="00444F00" w:rsidP="00444F00">
      <w:pPr>
        <w:rPr>
          <w:rFonts w:eastAsiaTheme="minorHAnsi"/>
        </w:rPr>
      </w:pPr>
    </w:p>
    <w:p w14:paraId="3B025217" w14:textId="77777777" w:rsidR="00444F00" w:rsidRPr="00444F00" w:rsidRDefault="00444F00" w:rsidP="00444F00">
      <w:pPr>
        <w:shd w:val="clear" w:color="auto" w:fill="000000" w:themeFill="text1"/>
        <w:rPr>
          <w:rFonts w:eastAsiaTheme="minorHAnsi"/>
          <w:b/>
          <w:sz w:val="28"/>
          <w:szCs w:val="28"/>
        </w:rPr>
      </w:pPr>
      <w:r w:rsidRPr="00444F00">
        <w:rPr>
          <w:rFonts w:eastAsiaTheme="minorHAnsi"/>
          <w:b/>
          <w:sz w:val="28"/>
          <w:szCs w:val="28"/>
        </w:rPr>
        <w:t>Other Things to Consider</w:t>
      </w:r>
    </w:p>
    <w:p w14:paraId="63142062" w14:textId="77777777" w:rsidR="00444F00" w:rsidRPr="00444F00" w:rsidRDefault="00444F00" w:rsidP="00444F00"/>
    <w:p w14:paraId="13B32544" w14:textId="36DA22BF" w:rsidR="00444F00" w:rsidRPr="00444F00" w:rsidRDefault="00444F00" w:rsidP="00444F00">
      <w:r w:rsidRPr="00444F00">
        <w:t xml:space="preserve">Public access means access by eligible users, for eligible activities, or other users for activities that either support the purpose of the funded project or do not interfere with the purpose. Applicants must allow public access to any part of the funded facility during its useful life. Funded sites must be open to the public for reasonable periods. Also, the applicant must allow reasonable public access to other parts of the facility that would normally be open to the public and must not limit access in any way that discriminates against any member of the public. </w:t>
      </w:r>
    </w:p>
    <w:p w14:paraId="5AA95627" w14:textId="43AD67BD" w:rsidR="00444F00" w:rsidRPr="00444F00" w:rsidRDefault="00444F00" w:rsidP="00444F00">
      <w:r w:rsidRPr="00444F00">
        <w:lastRenderedPageBreak/>
        <w:t xml:space="preserve">All </w:t>
      </w:r>
      <w:r w:rsidR="00943848" w:rsidRPr="00805802">
        <w:t>Commission</w:t>
      </w:r>
      <w:r w:rsidR="00943848" w:rsidRPr="00444F00">
        <w:t xml:space="preserve"> </w:t>
      </w:r>
      <w:r w:rsidRPr="00444F00">
        <w:t>activities comply with Federal and State nondiscrimination laws and all applicants/</w:t>
      </w:r>
      <w:r w:rsidR="00210707" w:rsidRPr="00A25BB0">
        <w:t>subrecipients</w:t>
      </w:r>
      <w:r w:rsidR="00AB42A2">
        <w:t xml:space="preserve"> </w:t>
      </w:r>
      <w:r w:rsidRPr="00444F00">
        <w:t xml:space="preserve">must also operate in a nondiscriminatory manner. </w:t>
      </w:r>
    </w:p>
    <w:p w14:paraId="2D5AF5B4" w14:textId="77777777" w:rsidR="00444F00" w:rsidRPr="00805802" w:rsidRDefault="00444F00" w:rsidP="00444F00"/>
    <w:p w14:paraId="1590C493" w14:textId="192C5FE3" w:rsidR="00444F00" w:rsidRPr="00444F00" w:rsidRDefault="00943848" w:rsidP="00444F00">
      <w:r w:rsidRPr="00805802">
        <w:t>Commission</w:t>
      </w:r>
      <w:r w:rsidRPr="00444F00">
        <w:t xml:space="preserve"> </w:t>
      </w:r>
      <w:r w:rsidR="00444F00" w:rsidRPr="00444F00">
        <w:t>records and files are public records that are subject to Florida’s public records laws.</w:t>
      </w:r>
    </w:p>
    <w:p w14:paraId="6DD1E822" w14:textId="77777777" w:rsidR="00444F00" w:rsidRPr="00444F00" w:rsidRDefault="00444F00" w:rsidP="00444F00"/>
    <w:p w14:paraId="6722FE5F" w14:textId="77777777" w:rsidR="00444F00" w:rsidRPr="00C65A69" w:rsidRDefault="00444F00" w:rsidP="00444F00">
      <w:pPr>
        <w:jc w:val="center"/>
        <w:rPr>
          <w:color w:val="000000" w:themeColor="text1"/>
        </w:rPr>
      </w:pPr>
      <w:r w:rsidRPr="00C65A69">
        <w:rPr>
          <w:b/>
          <w:bCs/>
          <w:color w:val="000000" w:themeColor="text1"/>
          <w:sz w:val="28"/>
          <w:szCs w:val="28"/>
        </w:rPr>
        <w:t>SECTION III – MONEY MATTERS</w:t>
      </w:r>
    </w:p>
    <w:p w14:paraId="44857BBF" w14:textId="77777777" w:rsidR="00444F00" w:rsidRPr="00444F00" w:rsidRDefault="00444F00" w:rsidP="00444F00">
      <w:pPr>
        <w:widowControl/>
        <w:rPr>
          <w:rFonts w:eastAsiaTheme="minorHAnsi"/>
          <w:bCs/>
        </w:rPr>
      </w:pPr>
    </w:p>
    <w:p w14:paraId="4FE9242E" w14:textId="77777777" w:rsidR="00444F00" w:rsidRPr="00444F00" w:rsidRDefault="00444F00" w:rsidP="00444F00">
      <w:pPr>
        <w:widowControl/>
        <w:shd w:val="clear" w:color="auto" w:fill="000000" w:themeFill="text1"/>
        <w:rPr>
          <w:rFonts w:eastAsiaTheme="minorHAnsi"/>
          <w:b/>
          <w:bCs/>
          <w:color w:val="FFFFFF" w:themeColor="background1"/>
          <w:sz w:val="28"/>
          <w:szCs w:val="28"/>
        </w:rPr>
      </w:pPr>
      <w:r w:rsidRPr="00444F00">
        <w:rPr>
          <w:rFonts w:eastAsiaTheme="minorHAnsi"/>
          <w:b/>
          <w:bCs/>
          <w:color w:val="FFFFFF" w:themeColor="background1"/>
          <w:sz w:val="28"/>
          <w:szCs w:val="28"/>
        </w:rPr>
        <w:t>Grant Limits and Reimbursement</w:t>
      </w:r>
    </w:p>
    <w:p w14:paraId="3E1DD1BA" w14:textId="77777777" w:rsidR="00444F00" w:rsidRPr="00444F00" w:rsidRDefault="00444F00" w:rsidP="00444F00">
      <w:pPr>
        <w:widowControl/>
        <w:rPr>
          <w:rFonts w:eastAsiaTheme="minorHAnsi"/>
          <w:bCs/>
        </w:rPr>
      </w:pPr>
    </w:p>
    <w:p w14:paraId="19039E52" w14:textId="6E3E0BB4" w:rsidR="00444F00" w:rsidRPr="00444F00" w:rsidRDefault="00444F00" w:rsidP="00444F00">
      <w:r w:rsidRPr="00444F00">
        <w:t xml:space="preserve">The grant limits for each </w:t>
      </w:r>
      <w:r w:rsidR="00943848" w:rsidRPr="00805802">
        <w:t>BIG Program</w:t>
      </w:r>
      <w:r w:rsidR="00943848">
        <w:t xml:space="preserve"> </w:t>
      </w:r>
      <w:r w:rsidRPr="00444F00">
        <w:t xml:space="preserve">category are shown below. </w:t>
      </w:r>
    </w:p>
    <w:p w14:paraId="3ADD69C9" w14:textId="77777777" w:rsidR="00444F00" w:rsidRPr="00444F00" w:rsidRDefault="00444F00" w:rsidP="00444F00"/>
    <w:p w14:paraId="5B300E1F" w14:textId="63150013" w:rsidR="00444F00" w:rsidRPr="00444F00" w:rsidRDefault="00444F00" w:rsidP="00444F00">
      <w:pPr>
        <w:numPr>
          <w:ilvl w:val="0"/>
          <w:numId w:val="37"/>
        </w:numPr>
      </w:pPr>
      <w:r w:rsidRPr="00444F00">
        <w:t>Tier 1, State Grants: An applicant may request a grant of at least $5,000 and not more than $</w:t>
      </w:r>
      <w:r w:rsidR="00703D34" w:rsidRPr="008E1107">
        <w:t>3</w:t>
      </w:r>
      <w:r w:rsidR="00DB5211" w:rsidRPr="008E1107">
        <w:t>00,</w:t>
      </w:r>
      <w:r w:rsidR="00FF71C5" w:rsidRPr="008E1107">
        <w:t>000</w:t>
      </w:r>
      <w:r w:rsidR="00FF71C5" w:rsidRPr="00FF71C5">
        <w:t xml:space="preserve"> </w:t>
      </w:r>
      <w:r w:rsidRPr="00444F00">
        <w:t xml:space="preserve">per project. </w:t>
      </w:r>
    </w:p>
    <w:p w14:paraId="5D9AADC0" w14:textId="77777777" w:rsidR="00444F00" w:rsidRPr="00444F00" w:rsidRDefault="00444F00" w:rsidP="00444F00"/>
    <w:p w14:paraId="12088D92" w14:textId="37B0C553" w:rsidR="00444F00" w:rsidRPr="00444F00" w:rsidRDefault="00444F00" w:rsidP="00444F00">
      <w:pPr>
        <w:numPr>
          <w:ilvl w:val="0"/>
          <w:numId w:val="37"/>
        </w:numPr>
      </w:pPr>
      <w:r w:rsidRPr="00444F00">
        <w:t>Tier 2, National Grants: An applicant may request a grant of at least $</w:t>
      </w:r>
      <w:r w:rsidR="00DF2640" w:rsidRPr="008E1107">
        <w:t>3</w:t>
      </w:r>
      <w:r w:rsidR="00FF71C5" w:rsidRPr="008E1107">
        <w:t>00,001</w:t>
      </w:r>
      <w:r w:rsidR="00FF71C5" w:rsidRPr="00FF71C5">
        <w:t xml:space="preserve"> </w:t>
      </w:r>
      <w:r w:rsidRPr="00444F00">
        <w:t xml:space="preserve">and not more than $1,500,000 per project. </w:t>
      </w:r>
    </w:p>
    <w:p w14:paraId="6D2BE650" w14:textId="5CE1959E" w:rsidR="00444F00" w:rsidRPr="00444F00" w:rsidRDefault="00444F00" w:rsidP="00444F00"/>
    <w:p w14:paraId="482F87D1" w14:textId="57B83094" w:rsidR="00444F00" w:rsidRPr="008E1107" w:rsidRDefault="00444F00" w:rsidP="00444F00">
      <w:r w:rsidRPr="008E1107">
        <w:t xml:space="preserve">This is a </w:t>
      </w:r>
      <w:r w:rsidR="00210707" w:rsidRPr="008E1107">
        <w:t>cost</w:t>
      </w:r>
      <w:r w:rsidR="009F6D1F" w:rsidRPr="008E1107">
        <w:t xml:space="preserve">-reimbursement </w:t>
      </w:r>
      <w:r w:rsidRPr="008E1107">
        <w:t>grant program. Grant funds will be disbursed to the recipient only after pre-approved deliverables have been met or completion of the project occurs, and work is verified by</w:t>
      </w:r>
      <w:r w:rsidR="002502A5">
        <w:t xml:space="preserve"> </w:t>
      </w:r>
      <w:r w:rsidR="002502A5" w:rsidRPr="00805802">
        <w:t>Commission</w:t>
      </w:r>
      <w:r w:rsidRPr="008E1107">
        <w:t xml:space="preserve"> staff. Payment will only be made for </w:t>
      </w:r>
      <w:r w:rsidR="009F6D1F" w:rsidRPr="008E1107">
        <w:t xml:space="preserve">eligible </w:t>
      </w:r>
      <w:r w:rsidRPr="008E1107">
        <w:t xml:space="preserve">documented and verified costs. The </w:t>
      </w:r>
      <w:r w:rsidR="002502A5" w:rsidRPr="00805802">
        <w:t>Commission</w:t>
      </w:r>
      <w:r w:rsidR="002502A5" w:rsidRPr="00444F00">
        <w:t xml:space="preserve"> </w:t>
      </w:r>
      <w:r w:rsidRPr="008E1107">
        <w:t xml:space="preserve">will in no </w:t>
      </w:r>
      <w:r w:rsidR="008E1107" w:rsidRPr="008E1107">
        <w:t>case</w:t>
      </w:r>
      <w:r w:rsidRPr="008E1107">
        <w:t xml:space="preserve"> pre-approve or disburse any advance in grant funds.  </w:t>
      </w:r>
      <w:r w:rsidR="009F6D1F" w:rsidRPr="008E1107">
        <w:t>Subrecip</w:t>
      </w:r>
      <w:r w:rsidR="00460B79" w:rsidRPr="008E1107">
        <w:t>ients</w:t>
      </w:r>
      <w:r w:rsidR="00A814A2" w:rsidRPr="008E1107">
        <w:t xml:space="preserve"> </w:t>
      </w:r>
      <w:r w:rsidRPr="008E1107">
        <w:t>must keep detailed records of all funded project costs including audits, record retention, and documents required for reimbursement.</w:t>
      </w:r>
    </w:p>
    <w:p w14:paraId="627A4766" w14:textId="77777777" w:rsidR="00444F00" w:rsidRPr="00444F00" w:rsidRDefault="00444F00" w:rsidP="00444F00"/>
    <w:p w14:paraId="0811F22B" w14:textId="76B9F5E4" w:rsidR="00444F00" w:rsidRPr="00444F00" w:rsidRDefault="00210707" w:rsidP="00444F00">
      <w:r w:rsidRPr="008E1107">
        <w:t>Subrecipients</w:t>
      </w:r>
      <w:r w:rsidR="00460B79">
        <w:t xml:space="preserve"> </w:t>
      </w:r>
      <w:r w:rsidR="00444F00" w:rsidRPr="00444F00">
        <w:t>must have the financial capability to make timely payments to all contractors or others working on the project (upon billing/invoice) pending requested receipt of reimbursable</w:t>
      </w:r>
      <w:r w:rsidR="002502A5">
        <w:t xml:space="preserve"> </w:t>
      </w:r>
      <w:r w:rsidR="002502A5" w:rsidRPr="00805802">
        <w:t>BIG Program</w:t>
      </w:r>
      <w:r w:rsidR="002502A5">
        <w:t xml:space="preserve"> </w:t>
      </w:r>
      <w:r w:rsidR="00444F00" w:rsidRPr="00444F00">
        <w:t>funds.</w:t>
      </w:r>
    </w:p>
    <w:p w14:paraId="3384147E" w14:textId="77777777" w:rsidR="00444F00" w:rsidRPr="00444F00" w:rsidRDefault="00444F00" w:rsidP="00444F00"/>
    <w:p w14:paraId="6D12FA71" w14:textId="32E98A4E" w:rsidR="00444F00" w:rsidRPr="00444F00" w:rsidRDefault="00444F00" w:rsidP="00444F00">
      <w:r w:rsidRPr="00444F00">
        <w:t xml:space="preserve">Failure to complete the project and make final payment </w:t>
      </w:r>
      <w:proofErr w:type="gramStart"/>
      <w:r w:rsidRPr="00444F00">
        <w:t>request</w:t>
      </w:r>
      <w:proofErr w:type="gramEnd"/>
      <w:r w:rsidRPr="00444F00">
        <w:t xml:space="preserve"> to the </w:t>
      </w:r>
      <w:r w:rsidR="002502A5" w:rsidRPr="00805802">
        <w:t xml:space="preserve">Commission </w:t>
      </w:r>
      <w:r w:rsidRPr="00444F00">
        <w:t xml:space="preserve">within the stipulated period will result in project termination and ineligibility for </w:t>
      </w:r>
      <w:r w:rsidR="002502A5" w:rsidRPr="00805802">
        <w:t>BIG Program</w:t>
      </w:r>
      <w:r w:rsidR="00805802">
        <w:t xml:space="preserve"> </w:t>
      </w:r>
      <w:r w:rsidRPr="00444F00">
        <w:t>funds.</w:t>
      </w:r>
    </w:p>
    <w:p w14:paraId="0C1EA4A2" w14:textId="77777777" w:rsidR="00444F00" w:rsidRPr="00444F00" w:rsidRDefault="00444F00" w:rsidP="00444F00">
      <w:pPr>
        <w:rPr>
          <w:rFonts w:eastAsiaTheme="minorHAnsi"/>
        </w:rPr>
      </w:pPr>
    </w:p>
    <w:p w14:paraId="0E9E9DC4"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 xml:space="preserve">Types of </w:t>
      </w:r>
      <w:proofErr w:type="gramStart"/>
      <w:r w:rsidRPr="00444F00">
        <w:rPr>
          <w:b/>
          <w:color w:val="FFFFFF" w:themeColor="background1"/>
          <w:sz w:val="28"/>
          <w:szCs w:val="28"/>
        </w:rPr>
        <w:t>Match</w:t>
      </w:r>
      <w:proofErr w:type="gramEnd"/>
    </w:p>
    <w:p w14:paraId="7617238B" w14:textId="77777777" w:rsidR="00444F00" w:rsidRPr="00444F00" w:rsidRDefault="00444F00" w:rsidP="00444F00"/>
    <w:p w14:paraId="70BB864D" w14:textId="446B9745" w:rsidR="00444F00" w:rsidRPr="00444F00" w:rsidRDefault="00444F00" w:rsidP="00444F00">
      <w:r w:rsidRPr="00444F00">
        <w:t xml:space="preserve">Match is the applicant’s contribution to a project. Match means the value of any cash or in-kind contributions required or volunteered to complete the </w:t>
      </w:r>
      <w:r w:rsidR="002502A5" w:rsidRPr="00805802">
        <w:t>BIG Program-funded</w:t>
      </w:r>
      <w:r w:rsidR="002502A5">
        <w:t xml:space="preserve"> </w:t>
      </w:r>
      <w:r w:rsidRPr="00444F00">
        <w:t xml:space="preserve">facility or project that </w:t>
      </w:r>
      <w:proofErr w:type="gramStart"/>
      <w:r w:rsidRPr="00444F00">
        <w:t>are</w:t>
      </w:r>
      <w:proofErr w:type="gramEnd"/>
      <w:r w:rsidRPr="00444F00">
        <w:t xml:space="preserve"> not borne by the Federal </w:t>
      </w:r>
      <w:r w:rsidR="001A225F" w:rsidRPr="00444F00">
        <w:t>Government unless</w:t>
      </w:r>
      <w:r w:rsidRPr="00444F00">
        <w:t xml:space="preserve"> a Federal statute authorizes such match. </w:t>
      </w:r>
    </w:p>
    <w:p w14:paraId="651C2D15" w14:textId="77777777" w:rsidR="00444F00" w:rsidRPr="00444F00" w:rsidRDefault="00444F00" w:rsidP="00444F00">
      <w:pPr>
        <w:rPr>
          <w:rFonts w:ascii="Helvetica" w:hAnsi="Helvetica" w:cs="Helvetica"/>
          <w:color w:val="333333"/>
          <w:sz w:val="21"/>
          <w:szCs w:val="21"/>
          <w:lang w:val="en"/>
        </w:rPr>
      </w:pPr>
    </w:p>
    <w:p w14:paraId="04FA7B3D" w14:textId="695D023A" w:rsidR="00444F00" w:rsidRPr="00444F00" w:rsidRDefault="00444F00" w:rsidP="00444F00">
      <w:r w:rsidRPr="00444F00">
        <w:t xml:space="preserve">By requiring a match for grants, the </w:t>
      </w:r>
      <w:r w:rsidR="002502A5" w:rsidRPr="00805802">
        <w:t>Commission</w:t>
      </w:r>
      <w:r w:rsidRPr="00444F00">
        <w:t xml:space="preserve"> complies with the requirements of 50 CFR §86, encourages local commitment to all projects, and spreads the money from the </w:t>
      </w:r>
      <w:r w:rsidR="002502A5" w:rsidRPr="00805802">
        <w:t>BIG Program</w:t>
      </w:r>
      <w:r w:rsidR="002502A5">
        <w:t xml:space="preserve"> </w:t>
      </w:r>
      <w:r w:rsidRPr="00444F00">
        <w:t>to a greater number of projects.</w:t>
      </w:r>
    </w:p>
    <w:p w14:paraId="18568943" w14:textId="77777777" w:rsidR="00444F00" w:rsidRPr="00444F00" w:rsidRDefault="00444F00" w:rsidP="00444F00"/>
    <w:p w14:paraId="09681408" w14:textId="1B69EA85" w:rsidR="00444F00" w:rsidRPr="00D440CB" w:rsidRDefault="00444F00" w:rsidP="00444F00">
      <w:pPr>
        <w:rPr>
          <w:rFonts w:eastAsiaTheme="minorHAnsi"/>
        </w:rPr>
      </w:pPr>
      <w:r w:rsidRPr="00444F00">
        <w:t xml:space="preserve">The </w:t>
      </w:r>
      <w:r w:rsidR="002502A5" w:rsidRPr="00805802">
        <w:t>BIG Program</w:t>
      </w:r>
      <w:r w:rsidR="002502A5">
        <w:t xml:space="preserve"> </w:t>
      </w:r>
      <w:r w:rsidRPr="00444F00">
        <w:t xml:space="preserve">requires a minimum non-Federal (unless otherwise authorized by Federal law) match of 25 percent of the total eligible project costs. </w:t>
      </w:r>
      <w:r w:rsidRPr="00444F00">
        <w:rPr>
          <w:rFonts w:eastAsiaTheme="minorHAnsi"/>
        </w:rPr>
        <w:t xml:space="preserve">Projects with a match higher than 25 percent will receive additional points during the evaluation process which is based on the evaluation criteria contained in 50 CFR </w:t>
      </w:r>
      <w:r w:rsidRPr="00444F00">
        <w:rPr>
          <w:bCs/>
          <w:color w:val="333333"/>
          <w:lang w:val="en"/>
        </w:rPr>
        <w:t>§86.56</w:t>
      </w:r>
      <w:r w:rsidRPr="00444F00">
        <w:rPr>
          <w:rFonts w:eastAsiaTheme="minorHAnsi"/>
        </w:rPr>
        <w:t>. Trends have shown that to be competitive nationally, projects should optimally include a 51 percent match.</w:t>
      </w:r>
    </w:p>
    <w:p w14:paraId="78D52BE1" w14:textId="77777777" w:rsidR="00444F00" w:rsidRPr="00444F00" w:rsidRDefault="00444F00" w:rsidP="00444F00">
      <w:pPr>
        <w:ind w:left="432" w:right="432"/>
      </w:pPr>
      <w:r w:rsidRPr="00444F00">
        <w:lastRenderedPageBreak/>
        <w:t xml:space="preserve">For example, if an applicant requests a $75,000 grant, the applicant must contribute $25,000 for a total project cost of $100,000. </w:t>
      </w:r>
    </w:p>
    <w:p w14:paraId="250140B0" w14:textId="77777777" w:rsidR="00444F00" w:rsidRPr="00444F00" w:rsidRDefault="00444F00" w:rsidP="00444F00"/>
    <w:p w14:paraId="0435A351" w14:textId="08979DF5" w:rsidR="00444F00" w:rsidRPr="00444F00" w:rsidRDefault="00444F00" w:rsidP="00444F00">
      <w:r w:rsidRPr="00444F00">
        <w:t>Applicants are encouraged to seek sources of matching funds to help leverage the maximum amount of grant funds available.</w:t>
      </w:r>
    </w:p>
    <w:p w14:paraId="18C6FDDF" w14:textId="77777777" w:rsidR="00444F00" w:rsidRPr="00444F00" w:rsidRDefault="00444F00" w:rsidP="00444F00"/>
    <w:p w14:paraId="25060444" w14:textId="3A6AF693" w:rsidR="00444F00" w:rsidRPr="00444F00" w:rsidRDefault="00444F00" w:rsidP="00444F00">
      <w:r w:rsidRPr="00444F00">
        <w:t xml:space="preserve">Applicants may identify and agree to furnish </w:t>
      </w:r>
      <w:r w:rsidR="002502A5" w:rsidRPr="00805802">
        <w:t>in-kind</w:t>
      </w:r>
      <w:r w:rsidR="002502A5">
        <w:t xml:space="preserve"> </w:t>
      </w:r>
      <w:r w:rsidRPr="00444F00">
        <w:t xml:space="preserve">matching funds </w:t>
      </w:r>
      <w:proofErr w:type="gramStart"/>
      <w:r w:rsidRPr="00444F00">
        <w:t>to</w:t>
      </w:r>
      <w:proofErr w:type="gramEnd"/>
      <w:r w:rsidRPr="00444F00">
        <w:t xml:space="preserve"> the project. This includes costs for administration, contract management, and inspection of the project. Typical </w:t>
      </w:r>
      <w:r w:rsidR="002502A5" w:rsidRPr="00805802">
        <w:t>in-kind</w:t>
      </w:r>
      <w:r w:rsidR="002502A5">
        <w:t xml:space="preserve"> </w:t>
      </w:r>
      <w:r w:rsidRPr="00444F00">
        <w:t xml:space="preserve">match amounts (based on total construction value) should be no more than </w:t>
      </w:r>
      <w:r w:rsidR="00460B79" w:rsidRPr="008E1107">
        <w:t>5</w:t>
      </w:r>
      <w:r w:rsidRPr="00444F00">
        <w:t>% for project administration and 5% for project inspection.</w:t>
      </w:r>
    </w:p>
    <w:p w14:paraId="72DE7DA4" w14:textId="77777777" w:rsidR="00444F00" w:rsidRPr="00444F00" w:rsidRDefault="00444F00" w:rsidP="00444F00"/>
    <w:p w14:paraId="5C86EDB8"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Ineligible Match</w:t>
      </w:r>
    </w:p>
    <w:p w14:paraId="3F5A9079" w14:textId="77777777" w:rsidR="00444F00" w:rsidRPr="00444F00" w:rsidRDefault="00444F00" w:rsidP="00444F00"/>
    <w:p w14:paraId="106549A0" w14:textId="71E29D44" w:rsidR="00444F00" w:rsidRPr="00444F00" w:rsidRDefault="00444F00" w:rsidP="00444F00">
      <w:r w:rsidRPr="00444F00">
        <w:t xml:space="preserve">The following are not allowed as </w:t>
      </w:r>
      <w:proofErr w:type="gramStart"/>
      <w:r w:rsidRPr="00444F00">
        <w:t>match</w:t>
      </w:r>
      <w:proofErr w:type="gramEnd"/>
      <w:r w:rsidRPr="00444F00">
        <w:t xml:space="preserve"> for </w:t>
      </w:r>
      <w:r w:rsidR="002502A5" w:rsidRPr="00805802">
        <w:t>BIG Program</w:t>
      </w:r>
      <w:r w:rsidR="002502A5" w:rsidRPr="00444F00">
        <w:t xml:space="preserve"> </w:t>
      </w:r>
      <w:r w:rsidRPr="00444F00">
        <w:t>funded projects:</w:t>
      </w:r>
    </w:p>
    <w:p w14:paraId="18C64689" w14:textId="77777777" w:rsidR="00444F00" w:rsidRPr="00444F00" w:rsidRDefault="00444F00" w:rsidP="00444F00"/>
    <w:p w14:paraId="098CAD38" w14:textId="77777777" w:rsidR="00444F00" w:rsidRPr="00444F00" w:rsidRDefault="00444F00" w:rsidP="00444F00">
      <w:pPr>
        <w:numPr>
          <w:ilvl w:val="0"/>
          <w:numId w:val="15"/>
        </w:numPr>
      </w:pPr>
      <w:r w:rsidRPr="00444F00">
        <w:t xml:space="preserve">Existing sponsor assets such as real property or developments. </w:t>
      </w:r>
    </w:p>
    <w:p w14:paraId="74DE00B4" w14:textId="2483FF31" w:rsidR="00444F00" w:rsidRPr="00444F00" w:rsidRDefault="00444F00" w:rsidP="00444F00">
      <w:pPr>
        <w:numPr>
          <w:ilvl w:val="0"/>
          <w:numId w:val="15"/>
        </w:numPr>
      </w:pPr>
      <w:r w:rsidRPr="00444F00">
        <w:t xml:space="preserve">Costs or in-kind contributions that have been or will be used to satisfy match for another Federal grant, cooperative </w:t>
      </w:r>
      <w:r w:rsidR="001A225F" w:rsidRPr="00444F00">
        <w:t>agreement,</w:t>
      </w:r>
      <w:r w:rsidRPr="00444F00">
        <w:t xml:space="preserve"> or contract, unless authorized by Federal statute. This includes funds from another Federal source. </w:t>
      </w:r>
    </w:p>
    <w:p w14:paraId="03CDDE8C" w14:textId="6CBD4F86" w:rsidR="00444F00" w:rsidRPr="00444F00" w:rsidRDefault="00444F00" w:rsidP="00444F00">
      <w:pPr>
        <w:numPr>
          <w:ilvl w:val="0"/>
          <w:numId w:val="15"/>
        </w:numPr>
      </w:pPr>
      <w:r w:rsidRPr="00444F00">
        <w:t xml:space="preserve">Costs that are double counted. </w:t>
      </w:r>
      <w:r w:rsidR="002902A9" w:rsidRPr="00805802">
        <w:t>Costs</w:t>
      </w:r>
      <w:r w:rsidR="002902A9" w:rsidRPr="00444F00">
        <w:t xml:space="preserve"> incurred by a sponsor in a project that has been reimbursed by the </w:t>
      </w:r>
      <w:r w:rsidR="002902A9" w:rsidRPr="00805802">
        <w:t>Commission</w:t>
      </w:r>
      <w:r w:rsidR="002902A9" w:rsidRPr="00444F00">
        <w:t xml:space="preserve"> shall not be used as a match on another </w:t>
      </w:r>
      <w:r w:rsidR="002902A9" w:rsidRPr="00805802">
        <w:t xml:space="preserve">Commission </w:t>
      </w:r>
      <w:r w:rsidR="002902A9" w:rsidRPr="00444F00">
        <w:t>project.</w:t>
      </w:r>
    </w:p>
    <w:p w14:paraId="0BDF5CBB" w14:textId="77777777" w:rsidR="00444F00" w:rsidRPr="00444F00" w:rsidRDefault="00444F00" w:rsidP="00444F00">
      <w:pPr>
        <w:numPr>
          <w:ilvl w:val="0"/>
          <w:numId w:val="15"/>
        </w:numPr>
      </w:pPr>
      <w:r w:rsidRPr="00444F00">
        <w:t xml:space="preserve">Costs that are not eligible for grant assistance. </w:t>
      </w:r>
    </w:p>
    <w:p w14:paraId="12F52A6F" w14:textId="77777777" w:rsidR="00444F00" w:rsidRPr="00444F00" w:rsidRDefault="00444F00" w:rsidP="00444F00">
      <w:pPr>
        <w:numPr>
          <w:ilvl w:val="0"/>
          <w:numId w:val="15"/>
        </w:numPr>
      </w:pPr>
      <w:r w:rsidRPr="00444F00">
        <w:t xml:space="preserve">Costs that are not necessary or an integral part of the project scope. </w:t>
      </w:r>
    </w:p>
    <w:p w14:paraId="62699626" w14:textId="35A0C436" w:rsidR="00444F00" w:rsidRPr="00444F00" w:rsidRDefault="00444F00" w:rsidP="00444F00">
      <w:pPr>
        <w:numPr>
          <w:ilvl w:val="0"/>
          <w:numId w:val="15"/>
        </w:numPr>
      </w:pPr>
      <w:r w:rsidRPr="00444F00">
        <w:t xml:space="preserve">Costs for items or work </w:t>
      </w:r>
      <w:proofErr w:type="gramStart"/>
      <w:r w:rsidRPr="00444F00">
        <w:t>not</w:t>
      </w:r>
      <w:proofErr w:type="gramEnd"/>
      <w:r w:rsidRPr="00444F00">
        <w:t xml:space="preserve"> included in the project agreement. </w:t>
      </w:r>
    </w:p>
    <w:p w14:paraId="07B227FE" w14:textId="77777777" w:rsidR="00444F00" w:rsidRPr="00444F00" w:rsidRDefault="00444F00" w:rsidP="00444F00">
      <w:pPr>
        <w:numPr>
          <w:ilvl w:val="0"/>
          <w:numId w:val="15"/>
        </w:numPr>
      </w:pPr>
      <w:r w:rsidRPr="00444F00">
        <w:t xml:space="preserve">Costs associated with meeting a mitigation requirement unrelated to the funded project. </w:t>
      </w:r>
    </w:p>
    <w:p w14:paraId="58B4FC3C" w14:textId="77777777" w:rsidR="00444F00" w:rsidRPr="00444F00" w:rsidRDefault="00444F00" w:rsidP="00444F00">
      <w:pPr>
        <w:numPr>
          <w:ilvl w:val="0"/>
          <w:numId w:val="15"/>
        </w:numPr>
      </w:pPr>
      <w:r w:rsidRPr="00444F00">
        <w:t xml:space="preserve">Costs incurred before a project agreement is executed, except for pre-agreement costs approved in writing by the USFWS (see page 15 of these Guidelines – “Pre-Award Costs”). </w:t>
      </w:r>
    </w:p>
    <w:p w14:paraId="323D7625" w14:textId="77777777" w:rsidR="00444F00" w:rsidRPr="00444F00" w:rsidRDefault="00444F00" w:rsidP="00444F00">
      <w:pPr>
        <w:numPr>
          <w:ilvl w:val="0"/>
          <w:numId w:val="15"/>
        </w:numPr>
      </w:pPr>
      <w:r w:rsidRPr="00444F00">
        <w:t xml:space="preserve">Donations or in-kind contributions of personal property, structures, and services, including volunteer labor contributed outside of the period of performance. </w:t>
      </w:r>
    </w:p>
    <w:p w14:paraId="7AEA35F1" w14:textId="77777777" w:rsidR="00444F00" w:rsidRPr="00444F00" w:rsidRDefault="00444F00" w:rsidP="00444F00"/>
    <w:p w14:paraId="062449DA" w14:textId="77777777" w:rsidR="00444F00" w:rsidRPr="00444F00" w:rsidRDefault="00444F00" w:rsidP="00444F00">
      <w:pPr>
        <w:shd w:val="clear" w:color="auto" w:fill="000000" w:themeFill="text1"/>
        <w:rPr>
          <w:b/>
          <w:bCs/>
          <w:color w:val="FFFFFF" w:themeColor="background1"/>
          <w:sz w:val="28"/>
          <w:szCs w:val="28"/>
        </w:rPr>
      </w:pPr>
      <w:r w:rsidRPr="00444F00">
        <w:rPr>
          <w:b/>
          <w:color w:val="FFFFFF" w:themeColor="background1"/>
          <w:sz w:val="28"/>
          <w:szCs w:val="28"/>
        </w:rPr>
        <w:t>Cost</w:t>
      </w:r>
      <w:r w:rsidRPr="00444F00">
        <w:rPr>
          <w:b/>
          <w:color w:val="FFFFFF" w:themeColor="background1"/>
          <w:spacing w:val="-1"/>
          <w:sz w:val="28"/>
          <w:szCs w:val="28"/>
        </w:rPr>
        <w:t xml:space="preserve"> </w:t>
      </w:r>
      <w:r w:rsidRPr="00444F00">
        <w:rPr>
          <w:b/>
          <w:color w:val="FFFFFF" w:themeColor="background1"/>
          <w:sz w:val="28"/>
          <w:szCs w:val="28"/>
        </w:rPr>
        <w:t>Overruns</w:t>
      </w:r>
    </w:p>
    <w:p w14:paraId="3931E7DE" w14:textId="77777777" w:rsidR="00444F00" w:rsidRPr="00444F00" w:rsidRDefault="00444F00" w:rsidP="00444F00"/>
    <w:p w14:paraId="3FFC6B2A" w14:textId="4956BC12" w:rsidR="008B5BEC" w:rsidRPr="00D440CB" w:rsidRDefault="00444F00" w:rsidP="00D440CB">
      <w:r w:rsidRPr="00444F00">
        <w:t xml:space="preserve">The </w:t>
      </w:r>
      <w:r w:rsidR="00210707" w:rsidRPr="008E1107">
        <w:t>Subrecipient</w:t>
      </w:r>
      <w:r w:rsidR="00F86C1B">
        <w:t xml:space="preserve"> </w:t>
      </w:r>
      <w:r w:rsidRPr="00444F00">
        <w:t xml:space="preserve">shall make every effort to avoid going over budget (cost overruns) on the project.  If the total cost of the project exceeds the grant amount and </w:t>
      </w:r>
      <w:proofErr w:type="gramStart"/>
      <w:r w:rsidRPr="00444F00">
        <w:t>match</w:t>
      </w:r>
      <w:proofErr w:type="gramEnd"/>
      <w:r w:rsidRPr="00444F00">
        <w:t xml:space="preserve">, the </w:t>
      </w:r>
      <w:r w:rsidR="00210707" w:rsidRPr="008E1107">
        <w:t>Subrecipient</w:t>
      </w:r>
      <w:r w:rsidR="00F86C1B">
        <w:t xml:space="preserve"> </w:t>
      </w:r>
      <w:r w:rsidRPr="00444F00">
        <w:t>assumes responsibility for any additional cost.</w:t>
      </w:r>
    </w:p>
    <w:p w14:paraId="33FD186A" w14:textId="77777777" w:rsidR="008B5BEC" w:rsidRDefault="008B5BEC" w:rsidP="00444F00">
      <w:pPr>
        <w:jc w:val="center"/>
        <w:rPr>
          <w:b/>
          <w:color w:val="000000" w:themeColor="text1"/>
          <w:sz w:val="28"/>
          <w:szCs w:val="28"/>
        </w:rPr>
      </w:pPr>
    </w:p>
    <w:p w14:paraId="5D7A9950" w14:textId="51A7F8B5" w:rsidR="00444F00" w:rsidRPr="00C65A69" w:rsidRDefault="00444F00" w:rsidP="00444F00">
      <w:pPr>
        <w:jc w:val="center"/>
        <w:rPr>
          <w:b/>
          <w:color w:val="000000" w:themeColor="text1"/>
          <w:sz w:val="28"/>
          <w:szCs w:val="28"/>
        </w:rPr>
      </w:pPr>
      <w:r w:rsidRPr="00C65A69">
        <w:rPr>
          <w:b/>
          <w:color w:val="000000" w:themeColor="text1"/>
          <w:sz w:val="28"/>
          <w:szCs w:val="28"/>
        </w:rPr>
        <w:t>SECTION IV – PROJECT EVALUATION</w:t>
      </w:r>
    </w:p>
    <w:p w14:paraId="43587EC9" w14:textId="77777777" w:rsidR="00444F00" w:rsidRPr="00444F00" w:rsidRDefault="00444F00" w:rsidP="00444F00"/>
    <w:p w14:paraId="3504AE00" w14:textId="77777777" w:rsidR="00444F00" w:rsidRPr="00444F00" w:rsidRDefault="00444F00" w:rsidP="00444F00">
      <w:pPr>
        <w:shd w:val="clear" w:color="auto" w:fill="000000" w:themeFill="text1"/>
        <w:rPr>
          <w:b/>
          <w:sz w:val="28"/>
          <w:szCs w:val="28"/>
        </w:rPr>
      </w:pPr>
      <w:r w:rsidRPr="00444F00">
        <w:rPr>
          <w:b/>
          <w:sz w:val="28"/>
          <w:szCs w:val="28"/>
        </w:rPr>
        <w:t>How Project Evaluation Works</w:t>
      </w:r>
    </w:p>
    <w:p w14:paraId="0F940CB2" w14:textId="77777777" w:rsidR="00444F00" w:rsidRPr="00444F00" w:rsidRDefault="00444F00" w:rsidP="00444F00"/>
    <w:p w14:paraId="3DB7C236" w14:textId="17CB7704" w:rsidR="00444F00" w:rsidRPr="00444F00" w:rsidRDefault="00444F00" w:rsidP="00444F00">
      <w:r w:rsidRPr="00444F00">
        <w:t xml:space="preserve">Upon receipt and review of the application for completeness, </w:t>
      </w:r>
      <w:r w:rsidR="00D361E2" w:rsidRPr="00805802">
        <w:t>Commission</w:t>
      </w:r>
      <w:r w:rsidR="00D361E2" w:rsidRPr="00444F00">
        <w:t xml:space="preserve"> </w:t>
      </w:r>
      <w:r w:rsidRPr="00444F00">
        <w:t xml:space="preserve">staff will assign a grant application number and </w:t>
      </w:r>
      <w:r w:rsidR="00F848C3" w:rsidRPr="00805802">
        <w:t>notify</w:t>
      </w:r>
      <w:r w:rsidR="00F848C3" w:rsidRPr="007145F5">
        <w:t xml:space="preserve"> </w:t>
      </w:r>
      <w:r w:rsidRPr="00444F00">
        <w:t xml:space="preserve">the applicant.  The applicant will use this </w:t>
      </w:r>
      <w:r w:rsidR="00134C6F" w:rsidRPr="00805802">
        <w:t>application</w:t>
      </w:r>
      <w:r w:rsidR="00134C6F" w:rsidRPr="007145F5">
        <w:t xml:space="preserve"> </w:t>
      </w:r>
      <w:r w:rsidRPr="00444F00">
        <w:t>number for all future correspondence regarding the application</w:t>
      </w:r>
      <w:r w:rsidR="000C54A5">
        <w:t xml:space="preserve"> </w:t>
      </w:r>
      <w:r w:rsidR="000C54A5" w:rsidRPr="00805802">
        <w:t xml:space="preserve">of receipt and said application </w:t>
      </w:r>
      <w:r w:rsidR="000C54A5" w:rsidRPr="00805802">
        <w:lastRenderedPageBreak/>
        <w:t>number</w:t>
      </w:r>
      <w:r w:rsidRPr="00444F00">
        <w:t>.</w:t>
      </w:r>
    </w:p>
    <w:p w14:paraId="4DA25846" w14:textId="77777777" w:rsidR="00444F00" w:rsidRPr="00444F00" w:rsidRDefault="00444F00" w:rsidP="00444F00"/>
    <w:p w14:paraId="68215A48" w14:textId="5EF2DE52" w:rsidR="00444F00" w:rsidRPr="00444F00" w:rsidRDefault="00AE37B0" w:rsidP="00444F00">
      <w:r w:rsidRPr="00004E02">
        <w:t xml:space="preserve">The </w:t>
      </w:r>
      <w:bookmarkStart w:id="1" w:name="_Hlk214974651"/>
      <w:r w:rsidRPr="00805802">
        <w:t>Commission’s</w:t>
      </w:r>
      <w:bookmarkEnd w:id="1"/>
      <w:r w:rsidRPr="00805802">
        <w:t xml:space="preserve"> </w:t>
      </w:r>
      <w:bookmarkStart w:id="2" w:name="_Hlk214974660"/>
      <w:r w:rsidRPr="00805802">
        <w:t xml:space="preserve">BIG Program </w:t>
      </w:r>
      <w:bookmarkEnd w:id="2"/>
      <w:r w:rsidRPr="00805802">
        <w:t xml:space="preserve">evaluation committee is comprised of three (3) </w:t>
      </w:r>
      <w:bookmarkStart w:id="3" w:name="_Hlk214974937"/>
      <w:r w:rsidRPr="00805802">
        <w:t>Commission</w:t>
      </w:r>
      <w:bookmarkEnd w:id="3"/>
      <w:r w:rsidRPr="00805802">
        <w:t xml:space="preserve"> staff members appointed by the Boating and Waterways Section Leader</w:t>
      </w:r>
      <w:r w:rsidR="00444F00" w:rsidRPr="00444F00">
        <w:t xml:space="preserve">. Each member shall evaluate eligible applications based upon the information provided in the application, in accordance with these Guidelines and 50 CFR, Part 86.  The meeting of the Evaluation Committee will be noticed in the Florida Administrative </w:t>
      </w:r>
      <w:r w:rsidR="00244ABF" w:rsidRPr="00805802">
        <w:t xml:space="preserve">Register and advertised on the Commission website </w:t>
      </w:r>
      <w:r w:rsidR="00762512" w:rsidRPr="00805802">
        <w:t>(http://myfwc.com)</w:t>
      </w:r>
      <w:r w:rsidR="00444F00" w:rsidRPr="00444F00">
        <w:t>.</w:t>
      </w:r>
    </w:p>
    <w:p w14:paraId="629168BA" w14:textId="77777777" w:rsidR="00444F00" w:rsidRPr="00444F00" w:rsidRDefault="00444F00" w:rsidP="00444F00"/>
    <w:tbl>
      <w:tblPr>
        <w:tblStyle w:val="TableGrid"/>
        <w:tblW w:w="9715" w:type="dxa"/>
        <w:tblLayout w:type="fixed"/>
        <w:tblLook w:val="04A0" w:firstRow="1" w:lastRow="0" w:firstColumn="1" w:lastColumn="0" w:noHBand="0" w:noVBand="1"/>
      </w:tblPr>
      <w:tblGrid>
        <w:gridCol w:w="8545"/>
        <w:gridCol w:w="1170"/>
      </w:tblGrid>
      <w:tr w:rsidR="00444F00" w:rsidRPr="00444F00" w14:paraId="5BE67459" w14:textId="77777777" w:rsidTr="00444F00">
        <w:tc>
          <w:tcPr>
            <w:tcW w:w="8545" w:type="dxa"/>
            <w:shd w:val="clear" w:color="auto" w:fill="000000" w:themeFill="text1"/>
          </w:tcPr>
          <w:p w14:paraId="7F6B88F9" w14:textId="77777777" w:rsidR="00444F00" w:rsidRPr="00444F00" w:rsidRDefault="00444F00" w:rsidP="00444F00">
            <w:pPr>
              <w:rPr>
                <w:b/>
                <w:sz w:val="28"/>
                <w:szCs w:val="28"/>
              </w:rPr>
            </w:pPr>
            <w:r w:rsidRPr="00444F00">
              <w:rPr>
                <w:b/>
                <w:sz w:val="28"/>
                <w:szCs w:val="28"/>
              </w:rPr>
              <w:t>CRITERIA</w:t>
            </w:r>
          </w:p>
        </w:tc>
        <w:tc>
          <w:tcPr>
            <w:tcW w:w="1170" w:type="dxa"/>
            <w:shd w:val="clear" w:color="auto" w:fill="000000" w:themeFill="text1"/>
          </w:tcPr>
          <w:p w14:paraId="5B72BDC1" w14:textId="77777777" w:rsidR="00444F00" w:rsidRPr="00444F00" w:rsidRDefault="00444F00" w:rsidP="00444F00">
            <w:pPr>
              <w:jc w:val="center"/>
              <w:rPr>
                <w:b/>
                <w:color w:val="FFFFFF" w:themeColor="background1"/>
              </w:rPr>
            </w:pPr>
            <w:r w:rsidRPr="00444F00">
              <w:rPr>
                <w:b/>
              </w:rPr>
              <w:t>POINTS</w:t>
            </w:r>
          </w:p>
        </w:tc>
      </w:tr>
      <w:tr w:rsidR="00444F00" w:rsidRPr="00444F00" w14:paraId="78EE94F6" w14:textId="77777777" w:rsidTr="00444F00">
        <w:tc>
          <w:tcPr>
            <w:tcW w:w="8545" w:type="dxa"/>
          </w:tcPr>
          <w:p w14:paraId="330A4F01" w14:textId="77777777" w:rsidR="00444F00" w:rsidRPr="00444F00" w:rsidRDefault="00444F00" w:rsidP="00444F00">
            <w:pPr>
              <w:numPr>
                <w:ilvl w:val="0"/>
                <w:numId w:val="19"/>
              </w:numPr>
              <w:ind w:left="330"/>
              <w:rPr>
                <w:b/>
              </w:rPr>
            </w:pPr>
            <w:r w:rsidRPr="00444F00">
              <w:rPr>
                <w:b/>
              </w:rPr>
              <w:t>Need, Access, and Cost</w:t>
            </w:r>
            <w:r w:rsidRPr="00444F00">
              <w:rPr>
                <w:b/>
                <w:spacing w:val="-6"/>
              </w:rPr>
              <w:t xml:space="preserve"> </w:t>
            </w:r>
            <w:r w:rsidRPr="00444F00">
              <w:rPr>
                <w:b/>
              </w:rPr>
              <w:t>Efficiency (50 CFR §86.52, 86.53, &amp;</w:t>
            </w:r>
            <w:r w:rsidRPr="00444F00">
              <w:rPr>
                <w:b/>
                <w:spacing w:val="-5"/>
              </w:rPr>
              <w:t xml:space="preserve"> </w:t>
            </w:r>
            <w:r w:rsidRPr="00444F00">
              <w:rPr>
                <w:b/>
              </w:rPr>
              <w:t>86.54)</w:t>
            </w:r>
          </w:p>
        </w:tc>
        <w:tc>
          <w:tcPr>
            <w:tcW w:w="1170" w:type="dxa"/>
          </w:tcPr>
          <w:p w14:paraId="2D859695" w14:textId="77777777" w:rsidR="00444F00" w:rsidRPr="00444F00" w:rsidRDefault="00444F00" w:rsidP="00444F00">
            <w:pPr>
              <w:numPr>
                <w:ilvl w:val="0"/>
                <w:numId w:val="23"/>
              </w:numPr>
              <w:jc w:val="center"/>
              <w:rPr>
                <w:b/>
              </w:rPr>
            </w:pPr>
            <w:r w:rsidRPr="00444F00">
              <w:rPr>
                <w:b/>
              </w:rPr>
              <w:t>Points</w:t>
            </w:r>
          </w:p>
        </w:tc>
      </w:tr>
      <w:tr w:rsidR="00444F00" w:rsidRPr="00444F00" w14:paraId="6DCE7925" w14:textId="77777777" w:rsidTr="00444F00">
        <w:tc>
          <w:tcPr>
            <w:tcW w:w="8545" w:type="dxa"/>
          </w:tcPr>
          <w:p w14:paraId="73D5A277" w14:textId="77777777" w:rsidR="00444F00" w:rsidRPr="00444F00" w:rsidRDefault="00444F00" w:rsidP="00444F00">
            <w:pPr>
              <w:numPr>
                <w:ilvl w:val="0"/>
                <w:numId w:val="18"/>
              </w:numPr>
              <w:kinsoku w:val="0"/>
              <w:overflowPunct w:val="0"/>
              <w:spacing w:line="271" w:lineRule="exact"/>
            </w:pPr>
            <w:r w:rsidRPr="00444F00">
              <w:rPr>
                <w:i/>
                <w:iCs/>
              </w:rPr>
              <w:t>Will the proposed boating infrastructure meet a need for more</w:t>
            </w:r>
            <w:r w:rsidRPr="00444F00">
              <w:rPr>
                <w:i/>
                <w:iCs/>
                <w:spacing w:val="-15"/>
              </w:rPr>
              <w:t xml:space="preserve"> </w:t>
            </w:r>
            <w:r w:rsidRPr="00444F00">
              <w:rPr>
                <w:i/>
                <w:iCs/>
              </w:rPr>
              <w:t>or improved</w:t>
            </w:r>
            <w:r w:rsidRPr="00444F00">
              <w:rPr>
                <w:i/>
                <w:iCs/>
                <w:spacing w:val="-1"/>
              </w:rPr>
              <w:t xml:space="preserve"> </w:t>
            </w:r>
            <w:r w:rsidRPr="00444F00">
              <w:rPr>
                <w:i/>
                <w:iCs/>
              </w:rPr>
              <w:t xml:space="preserve">facilities? </w:t>
            </w:r>
            <w:r w:rsidRPr="00444F00">
              <w:t>(50 CFR</w:t>
            </w:r>
            <w:r w:rsidRPr="00444F00">
              <w:rPr>
                <w:spacing w:val="-3"/>
              </w:rPr>
              <w:t xml:space="preserve"> </w:t>
            </w:r>
            <w:r w:rsidRPr="00444F00">
              <w:t>§86.52)</w:t>
            </w:r>
          </w:p>
          <w:p w14:paraId="65C6AE3B" w14:textId="77777777" w:rsidR="00444F00" w:rsidRPr="00444F00" w:rsidRDefault="00444F00" w:rsidP="00444F00">
            <w:pPr>
              <w:numPr>
                <w:ilvl w:val="0"/>
                <w:numId w:val="20"/>
              </w:numPr>
              <w:kinsoku w:val="0"/>
              <w:overflowPunct w:val="0"/>
              <w:spacing w:line="271" w:lineRule="exact"/>
              <w:ind w:left="1140"/>
            </w:pPr>
            <w:r w:rsidRPr="00444F00">
              <w:rPr>
                <w:iCs/>
              </w:rPr>
              <w:t>C</w:t>
            </w:r>
            <w:r w:rsidRPr="00444F00">
              <w:t>onstruct new boating infrastructure in an area that lacks</w:t>
            </w:r>
            <w:r w:rsidRPr="00444F00">
              <w:rPr>
                <w:spacing w:val="-10"/>
              </w:rPr>
              <w:t xml:space="preserve"> </w:t>
            </w:r>
            <w:r w:rsidRPr="00444F00">
              <w:t>these facilities, but where eligible vessels now travel or would travel if</w:t>
            </w:r>
            <w:r w:rsidRPr="00444F00">
              <w:rPr>
                <w:spacing w:val="-18"/>
              </w:rPr>
              <w:t xml:space="preserve"> </w:t>
            </w:r>
            <w:r w:rsidRPr="00444F00">
              <w:t>the project were</w:t>
            </w:r>
            <w:r w:rsidRPr="00444F00">
              <w:rPr>
                <w:spacing w:val="-2"/>
              </w:rPr>
              <w:t xml:space="preserve"> </w:t>
            </w:r>
            <w:proofErr w:type="gramStart"/>
            <w:r w:rsidRPr="00444F00">
              <w:t>completed;</w:t>
            </w:r>
            <w:proofErr w:type="gramEnd"/>
          </w:p>
          <w:p w14:paraId="12170925" w14:textId="77777777" w:rsidR="00444F00" w:rsidRPr="00444F00" w:rsidRDefault="00444F00" w:rsidP="00444F00">
            <w:pPr>
              <w:numPr>
                <w:ilvl w:val="0"/>
                <w:numId w:val="20"/>
              </w:numPr>
              <w:tabs>
                <w:tab w:val="left" w:pos="869"/>
              </w:tabs>
              <w:kinsoku w:val="0"/>
              <w:overflowPunct w:val="0"/>
              <w:ind w:left="1140"/>
            </w:pPr>
            <w:r w:rsidRPr="00444F00">
              <w:t>Renovate a facility</w:t>
            </w:r>
            <w:r w:rsidRPr="00444F00">
              <w:rPr>
                <w:spacing w:val="-8"/>
              </w:rPr>
              <w:t xml:space="preserve"> </w:t>
            </w:r>
            <w:r w:rsidRPr="00444F00">
              <w:t>to:</w:t>
            </w:r>
          </w:p>
          <w:p w14:paraId="18C67FA6" w14:textId="77777777" w:rsidR="00444F00" w:rsidRPr="00444F00" w:rsidRDefault="00444F00" w:rsidP="00444F00">
            <w:pPr>
              <w:numPr>
                <w:ilvl w:val="0"/>
                <w:numId w:val="21"/>
              </w:numPr>
              <w:tabs>
                <w:tab w:val="left" w:pos="1080"/>
                <w:tab w:val="left" w:pos="1680"/>
              </w:tabs>
              <w:kinsoku w:val="0"/>
              <w:overflowPunct w:val="0"/>
              <w:spacing w:before="21"/>
              <w:ind w:left="1410" w:hanging="270"/>
            </w:pPr>
            <w:r w:rsidRPr="00444F00">
              <w:t>Improve its physical</w:t>
            </w:r>
            <w:r w:rsidRPr="00444F00">
              <w:rPr>
                <w:spacing w:val="-2"/>
              </w:rPr>
              <w:t xml:space="preserve"> </w:t>
            </w:r>
            <w:r w:rsidRPr="00444F00">
              <w:t>condition.</w:t>
            </w:r>
          </w:p>
          <w:p w14:paraId="121BC76B" w14:textId="77777777" w:rsidR="00444F00" w:rsidRPr="00444F00" w:rsidRDefault="00444F00" w:rsidP="00444F00">
            <w:pPr>
              <w:numPr>
                <w:ilvl w:val="0"/>
                <w:numId w:val="21"/>
              </w:numPr>
              <w:tabs>
                <w:tab w:val="left" w:pos="1080"/>
                <w:tab w:val="left" w:pos="1680"/>
              </w:tabs>
              <w:kinsoku w:val="0"/>
              <w:overflowPunct w:val="0"/>
              <w:spacing w:before="21"/>
              <w:ind w:left="1410" w:hanging="270"/>
            </w:pPr>
            <w:r w:rsidRPr="00444F00">
              <w:t>Follow local building codes</w:t>
            </w:r>
          </w:p>
          <w:p w14:paraId="4EBE0B9E" w14:textId="77777777" w:rsidR="00444F00" w:rsidRPr="00444F00" w:rsidRDefault="00444F00" w:rsidP="00444F00">
            <w:pPr>
              <w:numPr>
                <w:ilvl w:val="0"/>
                <w:numId w:val="21"/>
              </w:numPr>
              <w:tabs>
                <w:tab w:val="left" w:pos="1080"/>
                <w:tab w:val="left" w:pos="1680"/>
              </w:tabs>
              <w:kinsoku w:val="0"/>
              <w:overflowPunct w:val="0"/>
              <w:spacing w:before="21"/>
              <w:ind w:left="1410" w:hanging="270"/>
            </w:pPr>
            <w:r w:rsidRPr="00444F00">
              <w:t>Improve generally accepted safety standards,</w:t>
            </w:r>
            <w:r w:rsidRPr="00444F00">
              <w:rPr>
                <w:spacing w:val="-10"/>
              </w:rPr>
              <w:t xml:space="preserve"> </w:t>
            </w:r>
            <w:r w:rsidRPr="00444F00">
              <w:t>or</w:t>
            </w:r>
          </w:p>
          <w:p w14:paraId="6BD08BA1" w14:textId="77777777" w:rsidR="00444F00" w:rsidRPr="00444F00" w:rsidRDefault="00444F00" w:rsidP="00444F00">
            <w:pPr>
              <w:numPr>
                <w:ilvl w:val="0"/>
                <w:numId w:val="21"/>
              </w:numPr>
              <w:tabs>
                <w:tab w:val="left" w:pos="1080"/>
                <w:tab w:val="left" w:pos="1680"/>
              </w:tabs>
              <w:kinsoku w:val="0"/>
              <w:overflowPunct w:val="0"/>
              <w:spacing w:before="21"/>
              <w:ind w:left="1410" w:hanging="270"/>
            </w:pPr>
            <w:r w:rsidRPr="00444F00">
              <w:t>Adapt it to a new purpose for which there is a demonstrated</w:t>
            </w:r>
            <w:r w:rsidRPr="00444F00">
              <w:rPr>
                <w:spacing w:val="-11"/>
              </w:rPr>
              <w:t xml:space="preserve"> </w:t>
            </w:r>
            <w:proofErr w:type="gramStart"/>
            <w:r w:rsidRPr="00444F00">
              <w:t>need;</w:t>
            </w:r>
            <w:proofErr w:type="gramEnd"/>
          </w:p>
          <w:p w14:paraId="3A899A85" w14:textId="77777777" w:rsidR="00444F00" w:rsidRPr="00444F00" w:rsidRDefault="00444F00" w:rsidP="00444F00">
            <w:pPr>
              <w:numPr>
                <w:ilvl w:val="0"/>
                <w:numId w:val="22"/>
              </w:numPr>
              <w:tabs>
                <w:tab w:val="left" w:pos="1140"/>
              </w:tabs>
              <w:kinsoku w:val="0"/>
              <w:overflowPunct w:val="0"/>
              <w:spacing w:before="21" w:line="259" w:lineRule="auto"/>
              <w:ind w:left="1140" w:right="826"/>
            </w:pPr>
            <w:r w:rsidRPr="00444F00">
              <w:t>Create accessibility for eligible vessels by reducing wave</w:t>
            </w:r>
            <w:r w:rsidRPr="00444F00">
              <w:rPr>
                <w:spacing w:val="-18"/>
              </w:rPr>
              <w:t xml:space="preserve"> </w:t>
            </w:r>
            <w:r w:rsidRPr="00444F00">
              <w:t>action, increasing depth, or making other physical</w:t>
            </w:r>
            <w:r w:rsidRPr="00444F00">
              <w:rPr>
                <w:spacing w:val="-9"/>
              </w:rPr>
              <w:t xml:space="preserve"> </w:t>
            </w:r>
            <w:proofErr w:type="gramStart"/>
            <w:r w:rsidRPr="00444F00">
              <w:t>improvements;</w:t>
            </w:r>
            <w:proofErr w:type="gramEnd"/>
          </w:p>
          <w:p w14:paraId="4BF9C40C" w14:textId="0F51BB8B" w:rsidR="00444F00" w:rsidRPr="00444F00" w:rsidRDefault="00444F00" w:rsidP="00444F00">
            <w:pPr>
              <w:numPr>
                <w:ilvl w:val="0"/>
                <w:numId w:val="22"/>
              </w:numPr>
              <w:tabs>
                <w:tab w:val="left" w:pos="1140"/>
                <w:tab w:val="left" w:pos="7170"/>
              </w:tabs>
              <w:kinsoku w:val="0"/>
              <w:overflowPunct w:val="0"/>
              <w:spacing w:line="256" w:lineRule="auto"/>
              <w:ind w:left="1140" w:right="777"/>
            </w:pPr>
            <w:r w:rsidRPr="00444F00">
              <w:t xml:space="preserve">Expand an existing </w:t>
            </w:r>
            <w:r w:rsidR="008839D4" w:rsidRPr="008E1107">
              <w:t>facility</w:t>
            </w:r>
            <w:r w:rsidRPr="00444F00">
              <w:t xml:space="preserve"> that is unable</w:t>
            </w:r>
            <w:r w:rsidRPr="00444F00">
              <w:rPr>
                <w:spacing w:val="-12"/>
              </w:rPr>
              <w:t xml:space="preserve"> </w:t>
            </w:r>
            <w:r w:rsidRPr="00444F00">
              <w:t>to accommodate current or projected demand by eligible vessels;</w:t>
            </w:r>
            <w:r w:rsidRPr="00444F00">
              <w:rPr>
                <w:spacing w:val="-11"/>
              </w:rPr>
              <w:t xml:space="preserve"> </w:t>
            </w:r>
            <w:r w:rsidR="008839D4" w:rsidRPr="001A225F">
              <w:rPr>
                <w:spacing w:val="-11"/>
              </w:rPr>
              <w:t>or</w:t>
            </w:r>
          </w:p>
          <w:p w14:paraId="47E2D122" w14:textId="77777777" w:rsidR="00444F00" w:rsidRPr="00444F00" w:rsidRDefault="00444F00" w:rsidP="00444F00">
            <w:pPr>
              <w:numPr>
                <w:ilvl w:val="0"/>
                <w:numId w:val="22"/>
              </w:numPr>
              <w:tabs>
                <w:tab w:val="left" w:pos="1140"/>
              </w:tabs>
              <w:kinsoku w:val="0"/>
              <w:overflowPunct w:val="0"/>
              <w:spacing w:line="256" w:lineRule="auto"/>
              <w:ind w:left="1140" w:right="777"/>
            </w:pPr>
            <w:r w:rsidRPr="00444F00">
              <w:t>Make other improvements to accommodate a demonstrated</w:t>
            </w:r>
            <w:r w:rsidRPr="00444F00">
              <w:rPr>
                <w:spacing w:val="-14"/>
              </w:rPr>
              <w:t xml:space="preserve"> </w:t>
            </w:r>
            <w:r w:rsidRPr="00444F00">
              <w:t>eligible need.</w:t>
            </w:r>
          </w:p>
        </w:tc>
        <w:tc>
          <w:tcPr>
            <w:tcW w:w="1170" w:type="dxa"/>
            <w:vAlign w:val="center"/>
          </w:tcPr>
          <w:p w14:paraId="637DD7D9" w14:textId="77777777" w:rsidR="00444F00" w:rsidRPr="00444F00" w:rsidRDefault="00444F00" w:rsidP="00444F00">
            <w:pPr>
              <w:jc w:val="center"/>
            </w:pPr>
            <w:r w:rsidRPr="00444F00">
              <w:t>0-10 Points</w:t>
            </w:r>
          </w:p>
        </w:tc>
      </w:tr>
      <w:tr w:rsidR="00444F00" w:rsidRPr="00444F00" w14:paraId="24E4E12B" w14:textId="77777777" w:rsidTr="00444F00">
        <w:tc>
          <w:tcPr>
            <w:tcW w:w="8545" w:type="dxa"/>
          </w:tcPr>
          <w:p w14:paraId="250A6E10" w14:textId="77777777" w:rsidR="00444F00" w:rsidRPr="00444F00" w:rsidRDefault="00444F00" w:rsidP="00444F00">
            <w:pPr>
              <w:numPr>
                <w:ilvl w:val="0"/>
                <w:numId w:val="18"/>
              </w:numPr>
              <w:kinsoku w:val="0"/>
              <w:overflowPunct w:val="0"/>
              <w:spacing w:line="271" w:lineRule="exact"/>
            </w:pPr>
            <w:r w:rsidRPr="00444F00">
              <w:rPr>
                <w:i/>
                <w:iCs/>
              </w:rPr>
              <w:t>Will eligible users receive benefits from the proposed</w:t>
            </w:r>
            <w:r w:rsidRPr="00444F00">
              <w:rPr>
                <w:i/>
                <w:iCs/>
                <w:spacing w:val="-16"/>
              </w:rPr>
              <w:t xml:space="preserve"> </w:t>
            </w:r>
            <w:r w:rsidRPr="00444F00">
              <w:rPr>
                <w:i/>
                <w:iCs/>
              </w:rPr>
              <w:t>boating infrastructure that justify the cost of the</w:t>
            </w:r>
            <w:r w:rsidRPr="00444F00">
              <w:rPr>
                <w:i/>
                <w:iCs/>
                <w:spacing w:val="-5"/>
              </w:rPr>
              <w:t xml:space="preserve"> </w:t>
            </w:r>
            <w:r w:rsidRPr="00444F00">
              <w:rPr>
                <w:i/>
                <w:iCs/>
              </w:rPr>
              <w:t xml:space="preserve">project? </w:t>
            </w:r>
            <w:r w:rsidRPr="00444F00">
              <w:t>(50 CFR</w:t>
            </w:r>
            <w:r w:rsidRPr="00444F00">
              <w:rPr>
                <w:spacing w:val="-3"/>
              </w:rPr>
              <w:t xml:space="preserve"> </w:t>
            </w:r>
            <w:r w:rsidRPr="00444F00">
              <w:t>§86.53)</w:t>
            </w:r>
          </w:p>
          <w:p w14:paraId="1C2D2BC3" w14:textId="77777777" w:rsidR="00444F00" w:rsidRPr="00444F00" w:rsidRDefault="00444F00" w:rsidP="00444F00">
            <w:pPr>
              <w:numPr>
                <w:ilvl w:val="0"/>
                <w:numId w:val="24"/>
              </w:numPr>
              <w:kinsoku w:val="0"/>
              <w:overflowPunct w:val="0"/>
              <w:spacing w:line="271" w:lineRule="exact"/>
            </w:pPr>
            <w:r w:rsidRPr="00444F00">
              <w:t>Total cost of the</w:t>
            </w:r>
            <w:r w:rsidRPr="00444F00">
              <w:rPr>
                <w:spacing w:val="-3"/>
              </w:rPr>
              <w:t xml:space="preserve"> </w:t>
            </w:r>
            <w:proofErr w:type="gramStart"/>
            <w:r w:rsidRPr="00444F00">
              <w:t>project;</w:t>
            </w:r>
            <w:proofErr w:type="gramEnd"/>
          </w:p>
          <w:p w14:paraId="0BF4AA6A" w14:textId="68F930E5" w:rsidR="00444F00" w:rsidRPr="00444F00" w:rsidRDefault="00444F00" w:rsidP="00444F00">
            <w:pPr>
              <w:numPr>
                <w:ilvl w:val="0"/>
                <w:numId w:val="24"/>
              </w:numPr>
              <w:tabs>
                <w:tab w:val="left" w:pos="1140"/>
              </w:tabs>
              <w:kinsoku w:val="0"/>
              <w:overflowPunct w:val="0"/>
              <w:spacing w:line="256" w:lineRule="auto"/>
              <w:ind w:right="844"/>
            </w:pPr>
            <w:r w:rsidRPr="00444F00">
              <w:t>Total benefits available to eligible users upon completion of</w:t>
            </w:r>
            <w:r w:rsidRPr="00444F00">
              <w:rPr>
                <w:spacing w:val="-13"/>
              </w:rPr>
              <w:t xml:space="preserve"> </w:t>
            </w:r>
            <w:r w:rsidRPr="00444F00">
              <w:t>the project;</w:t>
            </w:r>
            <w:r w:rsidRPr="00444F00">
              <w:rPr>
                <w:spacing w:val="-1"/>
              </w:rPr>
              <w:t xml:space="preserve"> </w:t>
            </w:r>
            <w:r w:rsidRPr="00444F00">
              <w:t>and</w:t>
            </w:r>
          </w:p>
          <w:p w14:paraId="443A5E6D" w14:textId="4D9482BC" w:rsidR="00444F00" w:rsidRPr="00444F00" w:rsidRDefault="008839D4" w:rsidP="00444F00">
            <w:pPr>
              <w:numPr>
                <w:ilvl w:val="0"/>
                <w:numId w:val="24"/>
              </w:numPr>
              <w:tabs>
                <w:tab w:val="left" w:pos="1140"/>
              </w:tabs>
              <w:kinsoku w:val="0"/>
              <w:overflowPunct w:val="0"/>
              <w:spacing w:before="5" w:line="256" w:lineRule="auto"/>
              <w:ind w:right="679"/>
            </w:pPr>
            <w:r w:rsidRPr="008E1107">
              <w:t>Objectivity and r</w:t>
            </w:r>
            <w:r w:rsidR="00444F00" w:rsidRPr="00444F00">
              <w:t>eliability of the data and information used to decide the</w:t>
            </w:r>
            <w:r w:rsidR="00444F00" w:rsidRPr="00444F00">
              <w:rPr>
                <w:spacing w:val="-16"/>
              </w:rPr>
              <w:t xml:space="preserve"> </w:t>
            </w:r>
            <w:r w:rsidR="00444F00" w:rsidRPr="00444F00">
              <w:t>benefits relative to</w:t>
            </w:r>
            <w:r w:rsidR="00444F00" w:rsidRPr="00444F00">
              <w:rPr>
                <w:spacing w:val="-2"/>
              </w:rPr>
              <w:t xml:space="preserve"> </w:t>
            </w:r>
            <w:r w:rsidR="00444F00" w:rsidRPr="00444F00">
              <w:t>costs:</w:t>
            </w:r>
          </w:p>
          <w:p w14:paraId="59B406EB" w14:textId="5A530EEC" w:rsidR="00820300" w:rsidRDefault="00444F00" w:rsidP="00C65A69">
            <w:pPr>
              <w:numPr>
                <w:ilvl w:val="1"/>
                <w:numId w:val="24"/>
              </w:numPr>
              <w:tabs>
                <w:tab w:val="left" w:pos="1410"/>
              </w:tabs>
              <w:kinsoku w:val="0"/>
              <w:overflowPunct w:val="0"/>
              <w:spacing w:before="3" w:line="259" w:lineRule="auto"/>
              <w:ind w:left="1410" w:right="197" w:hanging="270"/>
            </w:pPr>
            <w:r w:rsidRPr="00444F00">
              <w:t>Did the applicant support the benefits available to eligible users by</w:t>
            </w:r>
            <w:r w:rsidRPr="00820300">
              <w:rPr>
                <w:spacing w:val="-13"/>
              </w:rPr>
              <w:t xml:space="preserve"> </w:t>
            </w:r>
            <w:r w:rsidRPr="00444F00">
              <w:t>clearly listing and discussing in the project statement how they relate</w:t>
            </w:r>
            <w:r w:rsidRPr="00820300">
              <w:rPr>
                <w:spacing w:val="-16"/>
              </w:rPr>
              <w:t xml:space="preserve"> </w:t>
            </w:r>
            <w:r w:rsidRPr="00444F00">
              <w:t>to Need?</w:t>
            </w:r>
            <w:r w:rsidR="008839D4">
              <w:t xml:space="preserve"> </w:t>
            </w:r>
            <w:r w:rsidR="008839D4" w:rsidRPr="008E1107">
              <w:t>(See 50CFR 86.</w:t>
            </w:r>
            <w:r w:rsidR="00C271FA" w:rsidRPr="008E1107">
              <w:t>43(a)).</w:t>
            </w:r>
          </w:p>
          <w:p w14:paraId="30D44621" w14:textId="77777777" w:rsidR="00820300" w:rsidRPr="00CB5826" w:rsidRDefault="00073DD6" w:rsidP="00CB5826">
            <w:pPr>
              <w:pStyle w:val="ListParagraph"/>
              <w:numPr>
                <w:ilvl w:val="0"/>
                <w:numId w:val="47"/>
              </w:numPr>
              <w:tabs>
                <w:tab w:val="left" w:pos="1410"/>
              </w:tabs>
              <w:kinsoku w:val="0"/>
              <w:overflowPunct w:val="0"/>
              <w:spacing w:before="3" w:line="259" w:lineRule="auto"/>
              <w:ind w:left="1415" w:right="197" w:hanging="270"/>
            </w:pPr>
            <w:r w:rsidRPr="00444F00">
              <w:t>Consideration of the cost relevant to all the benefits to</w:t>
            </w:r>
            <w:r w:rsidRPr="00073DD6">
              <w:rPr>
                <w:spacing w:val="-12"/>
              </w:rPr>
              <w:t xml:space="preserve"> </w:t>
            </w:r>
            <w:r w:rsidRPr="00444F00">
              <w:t>eligible users supported in the application. The availability of</w:t>
            </w:r>
            <w:r w:rsidRPr="00073DD6">
              <w:rPr>
                <w:spacing w:val="-12"/>
              </w:rPr>
              <w:t xml:space="preserve"> </w:t>
            </w:r>
            <w:r w:rsidRPr="00444F00">
              <w:t>existing structures and amenities may be considered. Please refer to</w:t>
            </w:r>
            <w:r w:rsidRPr="00073DD6">
              <w:rPr>
                <w:spacing w:val="-15"/>
              </w:rPr>
              <w:t xml:space="preserve"> </w:t>
            </w:r>
            <w:r w:rsidRPr="00444F00">
              <w:t xml:space="preserve">the example provided near the end of </w:t>
            </w:r>
            <w:r w:rsidRPr="00073DD6">
              <w:rPr>
                <w:i/>
                <w:iCs/>
              </w:rPr>
              <w:t>50 CFR</w:t>
            </w:r>
            <w:r w:rsidRPr="00073DD6">
              <w:rPr>
                <w:i/>
                <w:iCs/>
                <w:spacing w:val="-7"/>
              </w:rPr>
              <w:t xml:space="preserve"> </w:t>
            </w:r>
            <w:r w:rsidRPr="00073DD6">
              <w:rPr>
                <w:i/>
                <w:iCs/>
              </w:rPr>
              <w:t>§86.53.</w:t>
            </w:r>
          </w:p>
          <w:p w14:paraId="6346E668" w14:textId="77777777" w:rsidR="00D2160A" w:rsidRDefault="00D2160A" w:rsidP="00CB5826">
            <w:pPr>
              <w:pStyle w:val="ListParagraph"/>
              <w:numPr>
                <w:ilvl w:val="0"/>
                <w:numId w:val="47"/>
              </w:numPr>
              <w:tabs>
                <w:tab w:val="left" w:pos="1410"/>
              </w:tabs>
              <w:kinsoku w:val="0"/>
              <w:overflowPunct w:val="0"/>
              <w:ind w:left="1415" w:right="197" w:hanging="270"/>
            </w:pPr>
            <w:r w:rsidRPr="008E1107">
              <w:t>Describe in your application any factors that would influence costs</w:t>
            </w:r>
            <w:r w:rsidRPr="00CB5826">
              <w:rPr>
                <w:u w:val="single"/>
              </w:rPr>
              <w:t xml:space="preserve"> </w:t>
            </w:r>
            <w:r w:rsidRPr="001A225F">
              <w:t>such as</w:t>
            </w:r>
            <w:r w:rsidRPr="00CB5826">
              <w:t xml:space="preserve">: </w:t>
            </w:r>
          </w:p>
          <w:p w14:paraId="520C27FA" w14:textId="77777777" w:rsidR="00D2160A" w:rsidRPr="008E1107" w:rsidRDefault="00D2160A" w:rsidP="00CB5826">
            <w:pPr>
              <w:pStyle w:val="ListParagraph"/>
              <w:numPr>
                <w:ilvl w:val="0"/>
                <w:numId w:val="49"/>
              </w:numPr>
              <w:tabs>
                <w:tab w:val="left" w:pos="1410"/>
              </w:tabs>
              <w:kinsoku w:val="0"/>
              <w:overflowPunct w:val="0"/>
              <w:ind w:left="2225" w:right="197"/>
            </w:pPr>
            <w:r w:rsidRPr="008E1107">
              <w:t xml:space="preserve">a. The need for specialized materials to meet local codes, </w:t>
            </w:r>
            <w:r w:rsidRPr="008E1107">
              <w:lastRenderedPageBreak/>
              <w:t xml:space="preserve">address weather, future sea level rise, or terrain, or extend useful </w:t>
            </w:r>
            <w:proofErr w:type="gramStart"/>
            <w:r w:rsidRPr="008E1107">
              <w:t>life;</w:t>
            </w:r>
            <w:proofErr w:type="gramEnd"/>
            <w:r w:rsidRPr="008E1107">
              <w:t xml:space="preserve"> </w:t>
            </w:r>
          </w:p>
          <w:p w14:paraId="05547D54" w14:textId="77777777" w:rsidR="00D2160A" w:rsidRPr="008E1107" w:rsidRDefault="00D2160A" w:rsidP="00CB5826">
            <w:pPr>
              <w:pStyle w:val="ListParagraph"/>
              <w:numPr>
                <w:ilvl w:val="0"/>
                <w:numId w:val="49"/>
              </w:numPr>
              <w:tabs>
                <w:tab w:val="left" w:pos="1410"/>
              </w:tabs>
              <w:kinsoku w:val="0"/>
              <w:overflowPunct w:val="0"/>
              <w:ind w:left="2225" w:right="197"/>
            </w:pPr>
            <w:r w:rsidRPr="008E1107">
              <w:t xml:space="preserve">b. Increased transportation costs due to facility location; or </w:t>
            </w:r>
          </w:p>
          <w:p w14:paraId="1941E837" w14:textId="77777777" w:rsidR="00D2160A" w:rsidRPr="008E1107" w:rsidRDefault="00D2160A" w:rsidP="00CB5826">
            <w:pPr>
              <w:pStyle w:val="ListParagraph"/>
              <w:numPr>
                <w:ilvl w:val="0"/>
                <w:numId w:val="49"/>
              </w:numPr>
              <w:tabs>
                <w:tab w:val="left" w:pos="1410"/>
              </w:tabs>
              <w:kinsoku w:val="0"/>
              <w:overflowPunct w:val="0"/>
              <w:ind w:left="2225" w:right="197"/>
            </w:pPr>
            <w:r w:rsidRPr="008E1107">
              <w:t xml:space="preserve">c. Other factors that may increase costs but support needed benefits. </w:t>
            </w:r>
          </w:p>
          <w:p w14:paraId="17444055" w14:textId="24F2FF89" w:rsidR="00D2160A" w:rsidRPr="00444F00" w:rsidRDefault="00D2160A" w:rsidP="00CB5826">
            <w:pPr>
              <w:pStyle w:val="ListParagraph"/>
              <w:numPr>
                <w:ilvl w:val="0"/>
                <w:numId w:val="49"/>
              </w:numPr>
              <w:tabs>
                <w:tab w:val="left" w:pos="1410"/>
              </w:tabs>
              <w:kinsoku w:val="0"/>
              <w:overflowPunct w:val="0"/>
              <w:ind w:left="2225" w:right="197"/>
            </w:pPr>
            <w:r w:rsidRPr="008E1107">
              <w:t>d. Describe any costs associated with providing a harbor of safe refuge, if applicable.</w:t>
            </w:r>
          </w:p>
        </w:tc>
        <w:tc>
          <w:tcPr>
            <w:tcW w:w="1170" w:type="dxa"/>
            <w:vAlign w:val="center"/>
          </w:tcPr>
          <w:p w14:paraId="3064C4F6" w14:textId="77777777" w:rsidR="00444F00" w:rsidRPr="00444F00" w:rsidRDefault="00444F00" w:rsidP="00444F00">
            <w:pPr>
              <w:jc w:val="center"/>
            </w:pPr>
            <w:r w:rsidRPr="00444F00">
              <w:lastRenderedPageBreak/>
              <w:t>0-7  Points</w:t>
            </w:r>
          </w:p>
        </w:tc>
      </w:tr>
      <w:tr w:rsidR="00444F00" w:rsidRPr="00444F00" w14:paraId="4A41CBED" w14:textId="77777777" w:rsidTr="00444F00">
        <w:tc>
          <w:tcPr>
            <w:tcW w:w="8545" w:type="dxa"/>
          </w:tcPr>
          <w:p w14:paraId="6411C331" w14:textId="77777777" w:rsidR="00820300" w:rsidRPr="00444F00" w:rsidRDefault="00820300" w:rsidP="00820300">
            <w:pPr>
              <w:numPr>
                <w:ilvl w:val="0"/>
                <w:numId w:val="18"/>
              </w:numPr>
            </w:pPr>
            <w:r w:rsidRPr="00444F00">
              <w:rPr>
                <w:i/>
                <w:iCs/>
              </w:rPr>
              <w:t>Will the proposed boating infrastructure accommodate boater access</w:t>
            </w:r>
            <w:r w:rsidRPr="00444F00">
              <w:rPr>
                <w:i/>
                <w:iCs/>
                <w:spacing w:val="-15"/>
              </w:rPr>
              <w:t xml:space="preserve"> </w:t>
            </w:r>
            <w:r w:rsidRPr="00444F00">
              <w:rPr>
                <w:i/>
                <w:iCs/>
              </w:rPr>
              <w:t>to significant destinations and services that support transient boater</w:t>
            </w:r>
            <w:r w:rsidRPr="00444F00">
              <w:rPr>
                <w:i/>
                <w:iCs/>
                <w:spacing w:val="-6"/>
              </w:rPr>
              <w:t xml:space="preserve"> </w:t>
            </w:r>
            <w:r w:rsidRPr="00444F00">
              <w:rPr>
                <w:i/>
                <w:iCs/>
              </w:rPr>
              <w:t>travel?</w:t>
            </w:r>
            <w:r w:rsidRPr="00444F00">
              <w:t xml:space="preserve"> (50 CFR</w:t>
            </w:r>
            <w:r w:rsidRPr="00444F00">
              <w:rPr>
                <w:spacing w:val="-3"/>
              </w:rPr>
              <w:t xml:space="preserve"> </w:t>
            </w:r>
            <w:r w:rsidRPr="00444F00">
              <w:t>§86.54)</w:t>
            </w:r>
          </w:p>
          <w:p w14:paraId="1BE6ED24" w14:textId="4C2290E3" w:rsidR="00444F00" w:rsidRPr="008E1107" w:rsidRDefault="00444F00" w:rsidP="00444F00">
            <w:pPr>
              <w:numPr>
                <w:ilvl w:val="0"/>
                <w:numId w:val="25"/>
              </w:numPr>
              <w:ind w:left="1140" w:hanging="450"/>
            </w:pPr>
            <w:r w:rsidRPr="008E1107">
              <w:t xml:space="preserve">The degree of access that the </w:t>
            </w:r>
            <w:r w:rsidR="00EE5EBF" w:rsidRPr="00805802">
              <w:t>BIG Program-funded</w:t>
            </w:r>
            <w:r w:rsidR="00EE5EBF" w:rsidRPr="008E1107">
              <w:t xml:space="preserve"> </w:t>
            </w:r>
            <w:r w:rsidRPr="008E1107">
              <w:t>facility will</w:t>
            </w:r>
            <w:r w:rsidRPr="008E1107">
              <w:rPr>
                <w:spacing w:val="-6"/>
              </w:rPr>
              <w:t xml:space="preserve"> </w:t>
            </w:r>
            <w:proofErr w:type="gramStart"/>
            <w:r w:rsidR="001F6C29" w:rsidRPr="008E1107">
              <w:t>provide</w:t>
            </w:r>
            <w:r w:rsidRPr="008E1107">
              <w:t>;</w:t>
            </w:r>
            <w:proofErr w:type="gramEnd"/>
          </w:p>
          <w:p w14:paraId="0524408B" w14:textId="0C8C1EB8" w:rsidR="00444F00" w:rsidRPr="008E1107" w:rsidRDefault="00444F00" w:rsidP="00444F00">
            <w:pPr>
              <w:numPr>
                <w:ilvl w:val="0"/>
                <w:numId w:val="25"/>
              </w:numPr>
              <w:ind w:left="1140" w:hanging="450"/>
            </w:pPr>
            <w:r w:rsidRPr="008E1107">
              <w:t>The</w:t>
            </w:r>
            <w:r w:rsidR="00D61BA0" w:rsidRPr="008E1107">
              <w:t xml:space="preserve"> activities</w:t>
            </w:r>
            <w:r w:rsidRPr="008E1107">
              <w:t>, event</w:t>
            </w:r>
            <w:r w:rsidR="001F6C29" w:rsidRPr="008E1107">
              <w:t>s</w:t>
            </w:r>
            <w:r w:rsidRPr="008E1107">
              <w:t>, or landmark</w:t>
            </w:r>
            <w:r w:rsidR="001F6C29" w:rsidRPr="008E1107">
              <w:t>s</w:t>
            </w:r>
            <w:r w:rsidR="00D61BA0" w:rsidRPr="008E1107">
              <w:t xml:space="preserve"> </w:t>
            </w:r>
            <w:r w:rsidR="001F6C29" w:rsidRPr="008E1107">
              <w:t>near the facility</w:t>
            </w:r>
            <w:r w:rsidRPr="008E1107">
              <w:t xml:space="preserve">, how well known </w:t>
            </w:r>
            <w:r w:rsidR="001F6C29" w:rsidRPr="008E1107">
              <w:t>they are</w:t>
            </w:r>
            <w:r w:rsidRPr="008E1107">
              <w:t xml:space="preserve">, how long </w:t>
            </w:r>
            <w:r w:rsidR="001F6C29" w:rsidRPr="008E1107">
              <w:t>they are</w:t>
            </w:r>
            <w:r w:rsidR="00D00B81" w:rsidRPr="008E1107">
              <w:rPr>
                <w:spacing w:val="-17"/>
              </w:rPr>
              <w:t xml:space="preserve"> </w:t>
            </w:r>
            <w:r w:rsidRPr="008E1107">
              <w:t xml:space="preserve">available, and how likely </w:t>
            </w:r>
            <w:r w:rsidR="001F6C29" w:rsidRPr="008E1107">
              <w:t>they are</w:t>
            </w:r>
            <w:r w:rsidRPr="008E1107">
              <w:t xml:space="preserve"> to attract boaters to the facility;</w:t>
            </w:r>
            <w:r w:rsidRPr="008E1107">
              <w:rPr>
                <w:spacing w:val="-10"/>
              </w:rPr>
              <w:t xml:space="preserve"> </w:t>
            </w:r>
            <w:r w:rsidRPr="008E1107">
              <w:t>and</w:t>
            </w:r>
          </w:p>
          <w:p w14:paraId="5ACCCC64" w14:textId="651D3618" w:rsidR="00444F00" w:rsidRPr="00444F00" w:rsidRDefault="00444F00" w:rsidP="00444F00">
            <w:pPr>
              <w:numPr>
                <w:ilvl w:val="0"/>
                <w:numId w:val="25"/>
              </w:numPr>
              <w:ind w:left="1140" w:hanging="450"/>
            </w:pPr>
            <w:r w:rsidRPr="008E1107">
              <w:t xml:space="preserve">The availability of services </w:t>
            </w:r>
            <w:r w:rsidR="001F6C29" w:rsidRPr="008E1107">
              <w:t xml:space="preserve">and the degree of safety at and around </w:t>
            </w:r>
            <w:r w:rsidRPr="008E1107">
              <w:t xml:space="preserve">the </w:t>
            </w:r>
            <w:r w:rsidR="0030588D" w:rsidRPr="00805802">
              <w:t xml:space="preserve">BIG Program-funded </w:t>
            </w:r>
            <w:r w:rsidRPr="008E1107">
              <w:t>facility, how</w:t>
            </w:r>
            <w:r w:rsidRPr="008E1107">
              <w:rPr>
                <w:spacing w:val="-15"/>
              </w:rPr>
              <w:t xml:space="preserve"> </w:t>
            </w:r>
            <w:r w:rsidRPr="008E1107">
              <w:t>easily boaters can access them, and how well they serve the needs of</w:t>
            </w:r>
            <w:r w:rsidRPr="008E1107">
              <w:rPr>
                <w:spacing w:val="-15"/>
              </w:rPr>
              <w:t xml:space="preserve"> </w:t>
            </w:r>
            <w:r w:rsidRPr="008E1107">
              <w:t>users.</w:t>
            </w:r>
          </w:p>
        </w:tc>
        <w:tc>
          <w:tcPr>
            <w:tcW w:w="1170" w:type="dxa"/>
            <w:vAlign w:val="center"/>
          </w:tcPr>
          <w:p w14:paraId="7DCA057F" w14:textId="77777777" w:rsidR="00444F00" w:rsidRPr="00444F00" w:rsidRDefault="00444F00" w:rsidP="00444F00">
            <w:pPr>
              <w:jc w:val="center"/>
            </w:pPr>
            <w:r w:rsidRPr="00444F00">
              <w:t>0-3  Points</w:t>
            </w:r>
          </w:p>
        </w:tc>
      </w:tr>
      <w:tr w:rsidR="00444F00" w:rsidRPr="00444F00" w14:paraId="239B5E02" w14:textId="77777777" w:rsidTr="00444F00">
        <w:tc>
          <w:tcPr>
            <w:tcW w:w="8545" w:type="dxa"/>
          </w:tcPr>
          <w:p w14:paraId="5939276D" w14:textId="77777777" w:rsidR="00444F00" w:rsidRPr="00444F00" w:rsidRDefault="00444F00" w:rsidP="00444F00">
            <w:pPr>
              <w:numPr>
                <w:ilvl w:val="0"/>
                <w:numId w:val="19"/>
              </w:numPr>
              <w:ind w:left="330" w:hanging="330"/>
              <w:rPr>
                <w:b/>
              </w:rPr>
            </w:pPr>
            <w:r w:rsidRPr="00444F00">
              <w:rPr>
                <w:b/>
              </w:rPr>
              <w:t>Match and</w:t>
            </w:r>
            <w:r w:rsidRPr="00444F00">
              <w:rPr>
                <w:b/>
                <w:spacing w:val="-5"/>
              </w:rPr>
              <w:t xml:space="preserve"> </w:t>
            </w:r>
            <w:r w:rsidRPr="00444F00">
              <w:rPr>
                <w:b/>
              </w:rPr>
              <w:t>Partnerships 50 CFR §86.56 &amp;</w:t>
            </w:r>
            <w:r w:rsidRPr="00444F00">
              <w:rPr>
                <w:b/>
                <w:spacing w:val="-4"/>
              </w:rPr>
              <w:t xml:space="preserve"> </w:t>
            </w:r>
            <w:r w:rsidRPr="00444F00">
              <w:rPr>
                <w:b/>
              </w:rPr>
              <w:t>86.57</w:t>
            </w:r>
          </w:p>
        </w:tc>
        <w:tc>
          <w:tcPr>
            <w:tcW w:w="1170" w:type="dxa"/>
          </w:tcPr>
          <w:p w14:paraId="00AA62C2" w14:textId="77777777" w:rsidR="00444F00" w:rsidRPr="00444F00" w:rsidRDefault="00444F00" w:rsidP="00444F00">
            <w:pPr>
              <w:rPr>
                <w:b/>
              </w:rPr>
            </w:pPr>
            <w:r w:rsidRPr="00444F00">
              <w:rPr>
                <w:b/>
              </w:rPr>
              <w:t>10 Points</w:t>
            </w:r>
          </w:p>
        </w:tc>
      </w:tr>
      <w:tr w:rsidR="00444F00" w:rsidRPr="00444F00" w14:paraId="1004F210" w14:textId="77777777" w:rsidTr="00444F00">
        <w:tc>
          <w:tcPr>
            <w:tcW w:w="8545" w:type="dxa"/>
          </w:tcPr>
          <w:p w14:paraId="1A7228AE" w14:textId="77777777" w:rsidR="00444F00" w:rsidRPr="00444F00" w:rsidRDefault="00444F00" w:rsidP="00444F00">
            <w:pPr>
              <w:numPr>
                <w:ilvl w:val="0"/>
                <w:numId w:val="27"/>
              </w:numPr>
              <w:tabs>
                <w:tab w:val="left" w:pos="824"/>
              </w:tabs>
              <w:kinsoku w:val="0"/>
              <w:overflowPunct w:val="0"/>
              <w:spacing w:line="270" w:lineRule="exact"/>
            </w:pPr>
            <w:r w:rsidRPr="00444F00">
              <w:rPr>
                <w:i/>
                <w:iCs/>
              </w:rPr>
              <w:t>Partnerships</w:t>
            </w:r>
            <w:r w:rsidRPr="00444F00">
              <w:t xml:space="preserve"> (</w:t>
            </w:r>
            <w:r w:rsidRPr="00444F00">
              <w:rPr>
                <w:i/>
                <w:iCs/>
              </w:rPr>
              <w:t>50 CFR</w:t>
            </w:r>
            <w:r w:rsidRPr="00444F00">
              <w:rPr>
                <w:i/>
                <w:iCs/>
                <w:spacing w:val="-3"/>
              </w:rPr>
              <w:t xml:space="preserve"> </w:t>
            </w:r>
            <w:r w:rsidRPr="00444F00">
              <w:rPr>
                <w:i/>
                <w:iCs/>
              </w:rPr>
              <w:t>§86.57</w:t>
            </w:r>
            <w:r w:rsidRPr="00444F00">
              <w:t>)</w:t>
            </w:r>
          </w:p>
          <w:p w14:paraId="601B5D28" w14:textId="062BFF5E" w:rsidR="00BE02C5" w:rsidRPr="00FF25FB" w:rsidRDefault="00BE02C5" w:rsidP="00FF25FB">
            <w:pPr>
              <w:pStyle w:val="ListParagraph"/>
              <w:widowControl/>
              <w:numPr>
                <w:ilvl w:val="0"/>
                <w:numId w:val="56"/>
              </w:numPr>
              <w:rPr>
                <w:rFonts w:eastAsiaTheme="minorHAnsi"/>
                <w:color w:val="000000"/>
                <w:sz w:val="23"/>
                <w:szCs w:val="23"/>
                <w:u w:val="single"/>
              </w:rPr>
            </w:pPr>
            <w:r w:rsidRPr="008E1107">
              <w:rPr>
                <w:rFonts w:eastAsiaTheme="minorHAnsi"/>
                <w:color w:val="000000"/>
                <w:sz w:val="23"/>
                <w:szCs w:val="23"/>
              </w:rPr>
              <w:t xml:space="preserve">Partners may include non-Federal entities such as subrecipients, private businesses, other State agencies other than the primary recipient of BIG funds, non-profit organizations, or Federal agencies other than the Service. To be considered a partner, the entity must commit a financial or in-kind contribution or take </w:t>
            </w:r>
            <w:proofErr w:type="gramStart"/>
            <w:r w:rsidRPr="0030588D">
              <w:rPr>
                <w:rFonts w:eastAsiaTheme="minorHAnsi"/>
                <w:strike/>
                <w:color w:val="000000"/>
                <w:sz w:val="23"/>
                <w:szCs w:val="23"/>
              </w:rPr>
              <w:t>a</w:t>
            </w:r>
            <w:r w:rsidRPr="008E1107">
              <w:rPr>
                <w:rFonts w:eastAsiaTheme="minorHAnsi"/>
                <w:color w:val="000000"/>
                <w:sz w:val="23"/>
                <w:szCs w:val="23"/>
              </w:rPr>
              <w:t xml:space="preserve"> voluntary</w:t>
            </w:r>
            <w:proofErr w:type="gramEnd"/>
            <w:r w:rsidRPr="008E1107">
              <w:rPr>
                <w:rFonts w:eastAsiaTheme="minorHAnsi"/>
                <w:color w:val="000000"/>
                <w:sz w:val="23"/>
                <w:szCs w:val="23"/>
              </w:rPr>
              <w:t xml:space="preserve"> action that is necessary for, and directly and substantively contributes to, completion of the project. See </w:t>
            </w:r>
            <w:r w:rsidRPr="008E1107">
              <w:rPr>
                <w:rFonts w:eastAsiaTheme="minorHAnsi"/>
                <w:sz w:val="23"/>
                <w:szCs w:val="23"/>
              </w:rPr>
              <w:t>50 CFR 86.55</w:t>
            </w:r>
            <w:r w:rsidRPr="008E1107">
              <w:rPr>
                <w:rFonts w:eastAsiaTheme="minorHAnsi"/>
                <w:color w:val="0000FF"/>
                <w:sz w:val="23"/>
                <w:szCs w:val="23"/>
              </w:rPr>
              <w:t xml:space="preserve"> </w:t>
            </w:r>
            <w:r w:rsidRPr="008E1107">
              <w:rPr>
                <w:rFonts w:eastAsiaTheme="minorHAnsi"/>
                <w:color w:val="000000"/>
                <w:sz w:val="23"/>
                <w:szCs w:val="23"/>
              </w:rPr>
              <w:t xml:space="preserve">and </w:t>
            </w:r>
            <w:r w:rsidRPr="008E1107">
              <w:rPr>
                <w:rFonts w:eastAsiaTheme="minorHAnsi"/>
                <w:sz w:val="23"/>
                <w:szCs w:val="23"/>
              </w:rPr>
              <w:t>50 CFR 86.57</w:t>
            </w:r>
            <w:r w:rsidRPr="008E1107">
              <w:rPr>
                <w:rFonts w:eastAsiaTheme="minorHAnsi"/>
                <w:color w:val="0000FF"/>
                <w:sz w:val="23"/>
                <w:szCs w:val="23"/>
              </w:rPr>
              <w:t xml:space="preserve"> </w:t>
            </w:r>
            <w:r w:rsidRPr="008E1107">
              <w:rPr>
                <w:rFonts w:eastAsiaTheme="minorHAnsi"/>
                <w:color w:val="000000"/>
                <w:sz w:val="23"/>
                <w:szCs w:val="23"/>
              </w:rPr>
              <w:t>for additional guidance. In evaluating proposed projects under this criterion, we consider</w:t>
            </w:r>
            <w:r w:rsidR="008E1107" w:rsidRPr="008E1107">
              <w:rPr>
                <w:rFonts w:eastAsiaTheme="minorHAnsi"/>
                <w:color w:val="000000"/>
                <w:sz w:val="23"/>
                <w:szCs w:val="23"/>
              </w:rPr>
              <w:t>:</w:t>
            </w:r>
          </w:p>
          <w:p w14:paraId="14D1BD79" w14:textId="77777777" w:rsidR="00BE02C5" w:rsidRPr="008E1107" w:rsidRDefault="00BE02C5" w:rsidP="00DB0D10">
            <w:pPr>
              <w:widowControl/>
              <w:ind w:left="1145"/>
              <w:rPr>
                <w:rFonts w:eastAsiaTheme="minorHAnsi"/>
                <w:color w:val="000000"/>
                <w:sz w:val="23"/>
                <w:szCs w:val="23"/>
              </w:rPr>
            </w:pPr>
            <w:r w:rsidRPr="008E1107">
              <w:rPr>
                <w:rFonts w:eastAsiaTheme="minorHAnsi"/>
                <w:color w:val="000000"/>
                <w:sz w:val="23"/>
                <w:szCs w:val="23"/>
              </w:rPr>
              <w:t>a.</w:t>
            </w:r>
            <w:r w:rsidRPr="0008033A">
              <w:rPr>
                <w:rFonts w:eastAsiaTheme="minorHAnsi"/>
                <w:color w:val="000000"/>
                <w:sz w:val="23"/>
                <w:szCs w:val="23"/>
              </w:rPr>
              <w:t xml:space="preserve"> </w:t>
            </w:r>
            <w:r w:rsidRPr="008E1107">
              <w:rPr>
                <w:rFonts w:eastAsiaTheme="minorHAnsi"/>
                <w:color w:val="000000"/>
                <w:sz w:val="23"/>
                <w:szCs w:val="23"/>
              </w:rPr>
              <w:t xml:space="preserve">The significance of the contribution to the success of the </w:t>
            </w:r>
            <w:proofErr w:type="gramStart"/>
            <w:r w:rsidRPr="008E1107">
              <w:rPr>
                <w:rFonts w:eastAsiaTheme="minorHAnsi"/>
                <w:color w:val="000000"/>
                <w:sz w:val="23"/>
                <w:szCs w:val="23"/>
              </w:rPr>
              <w:t>project;</w:t>
            </w:r>
            <w:proofErr w:type="gramEnd"/>
            <w:r w:rsidRPr="008E1107">
              <w:rPr>
                <w:rFonts w:eastAsiaTheme="minorHAnsi"/>
                <w:color w:val="000000"/>
                <w:sz w:val="23"/>
                <w:szCs w:val="23"/>
              </w:rPr>
              <w:t xml:space="preserve"> </w:t>
            </w:r>
          </w:p>
          <w:p w14:paraId="4D5E7AB0" w14:textId="77777777" w:rsidR="00BE02C5" w:rsidRPr="008E1107" w:rsidRDefault="00BE02C5" w:rsidP="00DB0D10">
            <w:pPr>
              <w:widowControl/>
              <w:ind w:left="1145"/>
              <w:rPr>
                <w:rFonts w:eastAsiaTheme="minorHAnsi"/>
                <w:color w:val="000000"/>
                <w:sz w:val="23"/>
                <w:szCs w:val="23"/>
              </w:rPr>
            </w:pPr>
            <w:r w:rsidRPr="008E1107">
              <w:rPr>
                <w:rFonts w:eastAsiaTheme="minorHAnsi"/>
                <w:color w:val="000000"/>
                <w:sz w:val="23"/>
                <w:szCs w:val="23"/>
              </w:rPr>
              <w:t xml:space="preserve">b. How the contribution supports the actions proposed in the project </w:t>
            </w:r>
            <w:proofErr w:type="gramStart"/>
            <w:r w:rsidRPr="008E1107">
              <w:rPr>
                <w:rFonts w:eastAsiaTheme="minorHAnsi"/>
                <w:color w:val="000000"/>
                <w:sz w:val="23"/>
                <w:szCs w:val="23"/>
              </w:rPr>
              <w:t>statement;</w:t>
            </w:r>
            <w:proofErr w:type="gramEnd"/>
            <w:r w:rsidRPr="008E1107">
              <w:rPr>
                <w:rFonts w:eastAsiaTheme="minorHAnsi"/>
                <w:color w:val="000000"/>
                <w:sz w:val="23"/>
                <w:szCs w:val="23"/>
              </w:rPr>
              <w:t xml:space="preserve"> </w:t>
            </w:r>
          </w:p>
          <w:p w14:paraId="3C958076" w14:textId="77777777" w:rsidR="00BE02C5" w:rsidRPr="008E1107" w:rsidRDefault="00BE02C5" w:rsidP="00DB0D10">
            <w:pPr>
              <w:widowControl/>
              <w:ind w:left="1145"/>
              <w:rPr>
                <w:rFonts w:eastAsiaTheme="minorHAnsi"/>
                <w:color w:val="000000"/>
                <w:sz w:val="23"/>
                <w:szCs w:val="23"/>
              </w:rPr>
            </w:pPr>
            <w:r w:rsidRPr="008E1107">
              <w:rPr>
                <w:rFonts w:eastAsiaTheme="minorHAnsi"/>
                <w:color w:val="000000"/>
                <w:sz w:val="23"/>
                <w:szCs w:val="23"/>
              </w:rPr>
              <w:t xml:space="preserve">c. How the partner demonstrates its commitment to the contribution; and </w:t>
            </w:r>
          </w:p>
          <w:p w14:paraId="350D2494" w14:textId="77777777" w:rsidR="00924F7F" w:rsidRDefault="00BE02C5" w:rsidP="008E1107">
            <w:pPr>
              <w:ind w:left="1140"/>
              <w:rPr>
                <w:rFonts w:eastAsiaTheme="minorHAnsi"/>
                <w:color w:val="000000"/>
                <w:sz w:val="23"/>
                <w:szCs w:val="23"/>
              </w:rPr>
            </w:pPr>
            <w:r w:rsidRPr="008E1107">
              <w:rPr>
                <w:rFonts w:eastAsiaTheme="minorHAnsi"/>
                <w:color w:val="000000"/>
                <w:sz w:val="23"/>
                <w:szCs w:val="23"/>
              </w:rPr>
              <w:t>d. The demonstrated ability of the partner to fulfill its commitment.</w:t>
            </w:r>
          </w:p>
          <w:p w14:paraId="7A624573" w14:textId="2252AE9F" w:rsidR="00A95B8E" w:rsidRPr="0085744B" w:rsidRDefault="00A95B8E" w:rsidP="008E1107">
            <w:pPr>
              <w:ind w:left="1140"/>
              <w:rPr>
                <w:strike/>
              </w:rPr>
            </w:pPr>
          </w:p>
        </w:tc>
        <w:tc>
          <w:tcPr>
            <w:tcW w:w="1170" w:type="dxa"/>
            <w:vAlign w:val="center"/>
          </w:tcPr>
          <w:p w14:paraId="270F4634" w14:textId="77777777" w:rsidR="00444F00" w:rsidRPr="00444F00" w:rsidRDefault="00444F00" w:rsidP="00444F00">
            <w:pPr>
              <w:ind w:left="180"/>
            </w:pPr>
            <w:r w:rsidRPr="00444F00">
              <w:t xml:space="preserve">  0-3 Points</w:t>
            </w:r>
          </w:p>
        </w:tc>
      </w:tr>
      <w:tr w:rsidR="00444F00" w:rsidRPr="00444F00" w14:paraId="6BD11A35" w14:textId="77777777" w:rsidTr="00444F00">
        <w:tc>
          <w:tcPr>
            <w:tcW w:w="8545" w:type="dxa"/>
          </w:tcPr>
          <w:p w14:paraId="28C719FE" w14:textId="77777777" w:rsidR="00444F00" w:rsidRPr="00444F00" w:rsidRDefault="00444F00" w:rsidP="00444F00">
            <w:pPr>
              <w:numPr>
                <w:ilvl w:val="0"/>
                <w:numId w:val="27"/>
              </w:numPr>
              <w:tabs>
                <w:tab w:val="left" w:pos="824"/>
              </w:tabs>
              <w:kinsoku w:val="0"/>
              <w:overflowPunct w:val="0"/>
              <w:spacing w:line="270" w:lineRule="exact"/>
            </w:pPr>
            <w:r w:rsidRPr="00444F00">
              <w:rPr>
                <w:i/>
                <w:iCs/>
              </w:rPr>
              <w:t>Match</w:t>
            </w:r>
            <w:r w:rsidRPr="00444F00">
              <w:t xml:space="preserve"> (</w:t>
            </w:r>
            <w:r w:rsidRPr="00444F00">
              <w:rPr>
                <w:i/>
                <w:iCs/>
              </w:rPr>
              <w:t>50 CFR</w:t>
            </w:r>
            <w:r w:rsidRPr="00444F00">
              <w:rPr>
                <w:i/>
                <w:iCs/>
                <w:spacing w:val="-3"/>
              </w:rPr>
              <w:t xml:space="preserve"> </w:t>
            </w:r>
            <w:r w:rsidRPr="00444F00">
              <w:rPr>
                <w:i/>
                <w:iCs/>
              </w:rPr>
              <w:t>§86.56</w:t>
            </w:r>
            <w:r w:rsidRPr="00444F00">
              <w:t>)</w:t>
            </w:r>
          </w:p>
          <w:p w14:paraId="31F3097C" w14:textId="01B67D4B" w:rsidR="00444F00" w:rsidRPr="0085744B" w:rsidRDefault="004B0190" w:rsidP="008E1107">
            <w:pPr>
              <w:numPr>
                <w:ilvl w:val="0"/>
                <w:numId w:val="28"/>
              </w:numPr>
              <w:tabs>
                <w:tab w:val="left" w:pos="1140"/>
              </w:tabs>
              <w:kinsoku w:val="0"/>
              <w:overflowPunct w:val="0"/>
              <w:spacing w:line="270" w:lineRule="exact"/>
              <w:ind w:left="1140" w:hanging="450"/>
              <w:rPr>
                <w:strike/>
              </w:rPr>
            </w:pPr>
            <w:r w:rsidRPr="008E1107">
              <w:rPr>
                <w:rFonts w:eastAsiaTheme="minorHAnsi"/>
                <w:color w:val="000000"/>
                <w:sz w:val="23"/>
                <w:szCs w:val="23"/>
              </w:rPr>
              <w:t xml:space="preserve">As provided in </w:t>
            </w:r>
            <w:r w:rsidRPr="008E1107">
              <w:rPr>
                <w:rFonts w:eastAsiaTheme="minorHAnsi"/>
                <w:sz w:val="23"/>
                <w:szCs w:val="23"/>
              </w:rPr>
              <w:t>50 CFR 86.56</w:t>
            </w:r>
            <w:r w:rsidRPr="008E1107">
              <w:rPr>
                <w:rFonts w:eastAsiaTheme="minorHAnsi"/>
                <w:color w:val="000000"/>
                <w:sz w:val="23"/>
                <w:szCs w:val="23"/>
              </w:rPr>
              <w:t>, we will award points under this criterion as follows. Please note that, while in-kind services and materials may be included in the minimum 25 percent match requirement, your proposal will only be scored on this criterion for additional cash match. Be sure to clearly state the cash match in your application</w:t>
            </w:r>
          </w:p>
          <w:p w14:paraId="53BFACEB" w14:textId="77777777" w:rsidR="00444F00" w:rsidRPr="00444F00" w:rsidRDefault="00444F00" w:rsidP="00444F00">
            <w:pPr>
              <w:numPr>
                <w:ilvl w:val="0"/>
                <w:numId w:val="28"/>
              </w:numPr>
              <w:tabs>
                <w:tab w:val="left" w:pos="1140"/>
              </w:tabs>
              <w:kinsoku w:val="0"/>
              <w:overflowPunct w:val="0"/>
              <w:spacing w:line="270" w:lineRule="exact"/>
              <w:ind w:left="1140" w:hanging="450"/>
            </w:pPr>
            <w:r w:rsidRPr="00444F00">
              <w:t xml:space="preserve">Points to be </w:t>
            </w:r>
            <w:proofErr w:type="gramStart"/>
            <w:r w:rsidRPr="00444F00">
              <w:t>awarded</w:t>
            </w:r>
            <w:proofErr w:type="gramEnd"/>
            <w:r w:rsidRPr="00444F00">
              <w:t xml:space="preserve"> as follows:</w:t>
            </w:r>
          </w:p>
          <w:tbl>
            <w:tblPr>
              <w:tblStyle w:val="TableGrid"/>
              <w:tblW w:w="4585" w:type="dxa"/>
              <w:tblInd w:w="1860" w:type="dxa"/>
              <w:tblLayout w:type="fixed"/>
              <w:tblLook w:val="04A0" w:firstRow="1" w:lastRow="0" w:firstColumn="1" w:lastColumn="0" w:noHBand="0" w:noVBand="1"/>
            </w:tblPr>
            <w:tblGrid>
              <w:gridCol w:w="2605"/>
              <w:gridCol w:w="1980"/>
            </w:tblGrid>
            <w:tr w:rsidR="00444F00" w:rsidRPr="00444F00" w14:paraId="72D4F42C" w14:textId="77777777" w:rsidTr="00CA55C2">
              <w:tc>
                <w:tcPr>
                  <w:tcW w:w="2605" w:type="dxa"/>
                  <w:vAlign w:val="center"/>
                </w:tcPr>
                <w:p w14:paraId="7B598929" w14:textId="50F169E8" w:rsidR="00444F00" w:rsidRPr="00444F00" w:rsidRDefault="00444F00" w:rsidP="00444F00">
                  <w:pPr>
                    <w:tabs>
                      <w:tab w:val="left" w:pos="1140"/>
                    </w:tabs>
                    <w:kinsoku w:val="0"/>
                    <w:overflowPunct w:val="0"/>
                    <w:spacing w:line="270" w:lineRule="exact"/>
                    <w:jc w:val="center"/>
                    <w:rPr>
                      <w:b/>
                    </w:rPr>
                  </w:pPr>
                  <w:r w:rsidRPr="00444F00">
                    <w:rPr>
                      <w:b/>
                    </w:rPr>
                    <w:t>Percent cash match (</w:t>
                  </w:r>
                  <w:r w:rsidR="00CA55C2" w:rsidRPr="008E1107">
                    <w:rPr>
                      <w:b/>
                    </w:rPr>
                    <w:t>Subrecipient</w:t>
                  </w:r>
                  <w:r w:rsidRPr="00444F00">
                    <w:rPr>
                      <w:b/>
                    </w:rPr>
                    <w:t>)</w:t>
                  </w:r>
                </w:p>
              </w:tc>
              <w:tc>
                <w:tcPr>
                  <w:tcW w:w="1980" w:type="dxa"/>
                  <w:vAlign w:val="center"/>
                </w:tcPr>
                <w:p w14:paraId="34EFE946" w14:textId="77777777" w:rsidR="00444F00" w:rsidRPr="00444F00" w:rsidRDefault="00444F00" w:rsidP="00444F00">
                  <w:pPr>
                    <w:tabs>
                      <w:tab w:val="left" w:pos="1140"/>
                    </w:tabs>
                    <w:kinsoku w:val="0"/>
                    <w:overflowPunct w:val="0"/>
                    <w:spacing w:line="270" w:lineRule="exact"/>
                    <w:jc w:val="center"/>
                    <w:rPr>
                      <w:b/>
                    </w:rPr>
                  </w:pPr>
                  <w:r w:rsidRPr="00444F00">
                    <w:rPr>
                      <w:b/>
                    </w:rPr>
                    <w:t>Points</w:t>
                  </w:r>
                </w:p>
              </w:tc>
            </w:tr>
            <w:tr w:rsidR="00444F00" w:rsidRPr="00444F00" w14:paraId="3E1EFADE" w14:textId="77777777" w:rsidTr="00CA55C2">
              <w:tc>
                <w:tcPr>
                  <w:tcW w:w="2605" w:type="dxa"/>
                  <w:vAlign w:val="center"/>
                </w:tcPr>
                <w:p w14:paraId="6EA842B4" w14:textId="77777777" w:rsidR="00444F00" w:rsidRPr="00444F00" w:rsidRDefault="00444F00" w:rsidP="00444F00">
                  <w:pPr>
                    <w:tabs>
                      <w:tab w:val="left" w:pos="1140"/>
                    </w:tabs>
                    <w:kinsoku w:val="0"/>
                    <w:overflowPunct w:val="0"/>
                    <w:spacing w:line="270" w:lineRule="exact"/>
                    <w:jc w:val="center"/>
                  </w:pPr>
                  <w:r w:rsidRPr="00444F00">
                    <w:t>0-25</w:t>
                  </w:r>
                </w:p>
              </w:tc>
              <w:tc>
                <w:tcPr>
                  <w:tcW w:w="1980" w:type="dxa"/>
                  <w:vAlign w:val="center"/>
                </w:tcPr>
                <w:p w14:paraId="4813E402" w14:textId="77777777" w:rsidR="00444F00" w:rsidRPr="00444F00" w:rsidRDefault="00444F00" w:rsidP="00444F00">
                  <w:pPr>
                    <w:tabs>
                      <w:tab w:val="left" w:pos="1140"/>
                    </w:tabs>
                    <w:kinsoku w:val="0"/>
                    <w:overflowPunct w:val="0"/>
                    <w:spacing w:line="270" w:lineRule="exact"/>
                    <w:jc w:val="center"/>
                  </w:pPr>
                  <w:r w:rsidRPr="00444F00">
                    <w:t>0</w:t>
                  </w:r>
                </w:p>
              </w:tc>
            </w:tr>
            <w:tr w:rsidR="00444F00" w:rsidRPr="00444F00" w14:paraId="1F3DA93F" w14:textId="77777777" w:rsidTr="00CA55C2">
              <w:tc>
                <w:tcPr>
                  <w:tcW w:w="2605" w:type="dxa"/>
                  <w:vAlign w:val="center"/>
                </w:tcPr>
                <w:p w14:paraId="458ADDD5" w14:textId="19106C06" w:rsidR="00444F00" w:rsidRPr="008E1107" w:rsidRDefault="00444F00" w:rsidP="00444F00">
                  <w:pPr>
                    <w:tabs>
                      <w:tab w:val="left" w:pos="1140"/>
                    </w:tabs>
                    <w:kinsoku w:val="0"/>
                    <w:overflowPunct w:val="0"/>
                    <w:spacing w:line="270" w:lineRule="exact"/>
                    <w:jc w:val="center"/>
                  </w:pPr>
                  <w:r w:rsidRPr="008E1107">
                    <w:t>26</w:t>
                  </w:r>
                  <w:r w:rsidRPr="001A225F">
                    <w:t>-</w:t>
                  </w:r>
                  <w:r w:rsidR="00BE02C5" w:rsidRPr="008E1107">
                    <w:t>30</w:t>
                  </w:r>
                  <w:r w:rsidR="00474D5E" w:rsidRPr="008E1107">
                    <w:t xml:space="preserve"> </w:t>
                  </w:r>
                </w:p>
              </w:tc>
              <w:tc>
                <w:tcPr>
                  <w:tcW w:w="1980" w:type="dxa"/>
                  <w:vAlign w:val="center"/>
                </w:tcPr>
                <w:p w14:paraId="7B6CFD48" w14:textId="77777777" w:rsidR="00444F00" w:rsidRPr="00444F00" w:rsidRDefault="00444F00" w:rsidP="00444F00">
                  <w:pPr>
                    <w:tabs>
                      <w:tab w:val="left" w:pos="1140"/>
                    </w:tabs>
                    <w:kinsoku w:val="0"/>
                    <w:overflowPunct w:val="0"/>
                    <w:spacing w:line="270" w:lineRule="exact"/>
                    <w:jc w:val="center"/>
                  </w:pPr>
                  <w:r w:rsidRPr="00444F00">
                    <w:t>1</w:t>
                  </w:r>
                </w:p>
              </w:tc>
            </w:tr>
            <w:tr w:rsidR="00444F00" w:rsidRPr="00444F00" w14:paraId="0E175107" w14:textId="77777777" w:rsidTr="00CA55C2">
              <w:tc>
                <w:tcPr>
                  <w:tcW w:w="2605" w:type="dxa"/>
                  <w:vAlign w:val="center"/>
                </w:tcPr>
                <w:p w14:paraId="1B92938E" w14:textId="2C020384" w:rsidR="00444F00" w:rsidRPr="008E1107" w:rsidRDefault="00BE02C5" w:rsidP="00444F00">
                  <w:pPr>
                    <w:tabs>
                      <w:tab w:val="left" w:pos="1140"/>
                    </w:tabs>
                    <w:kinsoku w:val="0"/>
                    <w:overflowPunct w:val="0"/>
                    <w:spacing w:line="270" w:lineRule="exact"/>
                    <w:jc w:val="center"/>
                  </w:pPr>
                  <w:r w:rsidRPr="008E1107">
                    <w:t>31</w:t>
                  </w:r>
                  <w:r w:rsidR="00AF2160" w:rsidRPr="008E1107">
                    <w:t>-</w:t>
                  </w:r>
                  <w:r w:rsidRPr="008E1107">
                    <w:t>35</w:t>
                  </w:r>
                  <w:r w:rsidR="00474D5E" w:rsidRPr="008E1107">
                    <w:t xml:space="preserve"> </w:t>
                  </w:r>
                </w:p>
              </w:tc>
              <w:tc>
                <w:tcPr>
                  <w:tcW w:w="1980" w:type="dxa"/>
                  <w:vAlign w:val="center"/>
                </w:tcPr>
                <w:p w14:paraId="613374DE" w14:textId="77777777" w:rsidR="00444F00" w:rsidRPr="00444F00" w:rsidRDefault="00444F00" w:rsidP="00444F00">
                  <w:pPr>
                    <w:tabs>
                      <w:tab w:val="left" w:pos="1140"/>
                    </w:tabs>
                    <w:kinsoku w:val="0"/>
                    <w:overflowPunct w:val="0"/>
                    <w:spacing w:line="270" w:lineRule="exact"/>
                    <w:jc w:val="center"/>
                  </w:pPr>
                  <w:r w:rsidRPr="00444F00">
                    <w:t>2</w:t>
                  </w:r>
                </w:p>
              </w:tc>
            </w:tr>
            <w:tr w:rsidR="00444F00" w:rsidRPr="00444F00" w14:paraId="716EF760" w14:textId="77777777" w:rsidTr="00CA55C2">
              <w:tc>
                <w:tcPr>
                  <w:tcW w:w="2605" w:type="dxa"/>
                  <w:vAlign w:val="center"/>
                </w:tcPr>
                <w:p w14:paraId="2F8C2DFE" w14:textId="56AC7159" w:rsidR="00444F00" w:rsidRPr="008E1107" w:rsidRDefault="00BE02C5" w:rsidP="00444F00">
                  <w:pPr>
                    <w:tabs>
                      <w:tab w:val="left" w:pos="1140"/>
                    </w:tabs>
                    <w:kinsoku w:val="0"/>
                    <w:overflowPunct w:val="0"/>
                    <w:spacing w:line="270" w:lineRule="exact"/>
                    <w:jc w:val="center"/>
                  </w:pPr>
                  <w:r w:rsidRPr="008E1107">
                    <w:t>36</w:t>
                  </w:r>
                  <w:r w:rsidR="002D2BB5" w:rsidRPr="008E1107">
                    <w:t>-</w:t>
                  </w:r>
                  <w:r w:rsidR="008E1107" w:rsidRPr="008E1107">
                    <w:t>4</w:t>
                  </w:r>
                  <w:r w:rsidR="00AF2160" w:rsidRPr="008E1107">
                    <w:t>0</w:t>
                  </w:r>
                  <w:r w:rsidR="002D2BB5" w:rsidRPr="008E1107">
                    <w:t xml:space="preserve"> </w:t>
                  </w:r>
                </w:p>
              </w:tc>
              <w:tc>
                <w:tcPr>
                  <w:tcW w:w="1980" w:type="dxa"/>
                  <w:vAlign w:val="center"/>
                </w:tcPr>
                <w:p w14:paraId="2FCD48CF" w14:textId="77777777" w:rsidR="00444F00" w:rsidRPr="00444F00" w:rsidRDefault="00444F00" w:rsidP="00444F00">
                  <w:pPr>
                    <w:tabs>
                      <w:tab w:val="left" w:pos="1140"/>
                    </w:tabs>
                    <w:kinsoku w:val="0"/>
                    <w:overflowPunct w:val="0"/>
                    <w:spacing w:line="270" w:lineRule="exact"/>
                    <w:jc w:val="center"/>
                  </w:pPr>
                  <w:r w:rsidRPr="00444F00">
                    <w:t>3</w:t>
                  </w:r>
                </w:p>
              </w:tc>
            </w:tr>
            <w:tr w:rsidR="00444F00" w:rsidRPr="00444F00" w14:paraId="5ECB9449" w14:textId="77777777" w:rsidTr="00CA55C2">
              <w:tc>
                <w:tcPr>
                  <w:tcW w:w="2605" w:type="dxa"/>
                  <w:vAlign w:val="center"/>
                </w:tcPr>
                <w:p w14:paraId="49151755" w14:textId="3A1D9D86" w:rsidR="00444F00" w:rsidRPr="008E1107" w:rsidRDefault="00BE02C5" w:rsidP="00444F00">
                  <w:pPr>
                    <w:tabs>
                      <w:tab w:val="left" w:pos="1140"/>
                    </w:tabs>
                    <w:kinsoku w:val="0"/>
                    <w:overflowPunct w:val="0"/>
                    <w:spacing w:line="270" w:lineRule="exact"/>
                    <w:jc w:val="center"/>
                  </w:pPr>
                  <w:r w:rsidRPr="008E1107">
                    <w:t>41</w:t>
                  </w:r>
                  <w:r w:rsidR="00444F00" w:rsidRPr="008E1107">
                    <w:t>-</w:t>
                  </w:r>
                  <w:r w:rsidRPr="008E1107">
                    <w:t>45</w:t>
                  </w:r>
                  <w:r w:rsidR="006F0F6A" w:rsidRPr="008E1107">
                    <w:t xml:space="preserve"> </w:t>
                  </w:r>
                </w:p>
              </w:tc>
              <w:tc>
                <w:tcPr>
                  <w:tcW w:w="1980" w:type="dxa"/>
                  <w:vAlign w:val="center"/>
                </w:tcPr>
                <w:p w14:paraId="492D02A7" w14:textId="77777777" w:rsidR="00444F00" w:rsidRPr="00444F00" w:rsidRDefault="00444F00" w:rsidP="00444F00">
                  <w:pPr>
                    <w:tabs>
                      <w:tab w:val="left" w:pos="1140"/>
                    </w:tabs>
                    <w:kinsoku w:val="0"/>
                    <w:overflowPunct w:val="0"/>
                    <w:spacing w:line="270" w:lineRule="exact"/>
                    <w:jc w:val="center"/>
                  </w:pPr>
                  <w:r w:rsidRPr="00444F00">
                    <w:t>4</w:t>
                  </w:r>
                </w:p>
              </w:tc>
            </w:tr>
            <w:tr w:rsidR="00444F00" w:rsidRPr="00444F00" w14:paraId="2044CF50" w14:textId="77777777" w:rsidTr="00CA55C2">
              <w:tc>
                <w:tcPr>
                  <w:tcW w:w="2605" w:type="dxa"/>
                  <w:vAlign w:val="center"/>
                </w:tcPr>
                <w:p w14:paraId="4304A9A2" w14:textId="30853FA5" w:rsidR="00444F00" w:rsidRPr="008E1107" w:rsidRDefault="00BE02C5" w:rsidP="00444F00">
                  <w:pPr>
                    <w:tabs>
                      <w:tab w:val="left" w:pos="1140"/>
                    </w:tabs>
                    <w:kinsoku w:val="0"/>
                    <w:overflowPunct w:val="0"/>
                    <w:spacing w:line="270" w:lineRule="exact"/>
                    <w:jc w:val="center"/>
                  </w:pPr>
                  <w:r w:rsidRPr="008E1107">
                    <w:lastRenderedPageBreak/>
                    <w:t>46</w:t>
                  </w:r>
                  <w:r w:rsidR="00283FA3" w:rsidRPr="008E1107">
                    <w:t>-</w:t>
                  </w:r>
                  <w:r w:rsidRPr="008E1107">
                    <w:t>50</w:t>
                  </w:r>
                  <w:r w:rsidR="00283FA3" w:rsidRPr="008E1107">
                    <w:t xml:space="preserve"> </w:t>
                  </w:r>
                </w:p>
              </w:tc>
              <w:tc>
                <w:tcPr>
                  <w:tcW w:w="1980" w:type="dxa"/>
                  <w:vAlign w:val="center"/>
                </w:tcPr>
                <w:p w14:paraId="24EC8205" w14:textId="77777777" w:rsidR="00444F00" w:rsidRPr="00444F00" w:rsidRDefault="00444F00" w:rsidP="00444F00">
                  <w:pPr>
                    <w:tabs>
                      <w:tab w:val="left" w:pos="1140"/>
                    </w:tabs>
                    <w:kinsoku w:val="0"/>
                    <w:overflowPunct w:val="0"/>
                    <w:spacing w:line="270" w:lineRule="exact"/>
                    <w:jc w:val="center"/>
                  </w:pPr>
                  <w:r w:rsidRPr="00444F00">
                    <w:t>5</w:t>
                  </w:r>
                </w:p>
              </w:tc>
            </w:tr>
            <w:tr w:rsidR="00444F00" w:rsidRPr="00444F00" w14:paraId="510E721F" w14:textId="77777777" w:rsidTr="00CA55C2">
              <w:tc>
                <w:tcPr>
                  <w:tcW w:w="2605" w:type="dxa"/>
                  <w:vAlign w:val="center"/>
                </w:tcPr>
                <w:p w14:paraId="0AD1ED35" w14:textId="7AD0D845" w:rsidR="00444F00" w:rsidRPr="008E1107" w:rsidRDefault="00BE02C5" w:rsidP="00444F00">
                  <w:pPr>
                    <w:tabs>
                      <w:tab w:val="left" w:pos="1140"/>
                    </w:tabs>
                    <w:kinsoku w:val="0"/>
                    <w:overflowPunct w:val="0"/>
                    <w:spacing w:line="270" w:lineRule="exact"/>
                    <w:jc w:val="center"/>
                  </w:pPr>
                  <w:r w:rsidRPr="008E1107">
                    <w:t>51</w:t>
                  </w:r>
                  <w:r w:rsidR="00444F00" w:rsidRPr="008E1107">
                    <w:t>-</w:t>
                  </w:r>
                  <w:r w:rsidRPr="008E1107">
                    <w:t>80</w:t>
                  </w:r>
                  <w:r w:rsidR="00EA09B9" w:rsidRPr="008E1107">
                    <w:t xml:space="preserve"> </w:t>
                  </w:r>
                </w:p>
              </w:tc>
              <w:tc>
                <w:tcPr>
                  <w:tcW w:w="1980" w:type="dxa"/>
                  <w:vAlign w:val="center"/>
                </w:tcPr>
                <w:p w14:paraId="3285C61F" w14:textId="77777777" w:rsidR="00444F00" w:rsidRPr="00444F00" w:rsidRDefault="00444F00" w:rsidP="00444F00">
                  <w:pPr>
                    <w:tabs>
                      <w:tab w:val="left" w:pos="1140"/>
                    </w:tabs>
                    <w:kinsoku w:val="0"/>
                    <w:overflowPunct w:val="0"/>
                    <w:spacing w:line="270" w:lineRule="exact"/>
                    <w:jc w:val="center"/>
                  </w:pPr>
                  <w:r w:rsidRPr="00444F00">
                    <w:t>6</w:t>
                  </w:r>
                </w:p>
              </w:tc>
            </w:tr>
            <w:tr w:rsidR="00444F00" w:rsidRPr="00444F00" w14:paraId="3218AAB2" w14:textId="77777777" w:rsidTr="00CA55C2">
              <w:tc>
                <w:tcPr>
                  <w:tcW w:w="2605" w:type="dxa"/>
                  <w:vAlign w:val="center"/>
                </w:tcPr>
                <w:p w14:paraId="323CE774" w14:textId="77777777" w:rsidR="00444F00" w:rsidRPr="00444F00" w:rsidRDefault="00444F00" w:rsidP="00444F00">
                  <w:pPr>
                    <w:tabs>
                      <w:tab w:val="left" w:pos="1140"/>
                    </w:tabs>
                    <w:kinsoku w:val="0"/>
                    <w:overflowPunct w:val="0"/>
                    <w:spacing w:line="270" w:lineRule="exact"/>
                    <w:jc w:val="center"/>
                  </w:pPr>
                  <w:r w:rsidRPr="00444F00">
                    <w:t>80 or higher</w:t>
                  </w:r>
                </w:p>
              </w:tc>
              <w:tc>
                <w:tcPr>
                  <w:tcW w:w="1980" w:type="dxa"/>
                  <w:vAlign w:val="center"/>
                </w:tcPr>
                <w:p w14:paraId="65881EF6" w14:textId="77777777" w:rsidR="00444F00" w:rsidRPr="00444F00" w:rsidRDefault="00444F00" w:rsidP="00444F00">
                  <w:pPr>
                    <w:tabs>
                      <w:tab w:val="left" w:pos="1140"/>
                    </w:tabs>
                    <w:kinsoku w:val="0"/>
                    <w:overflowPunct w:val="0"/>
                    <w:spacing w:line="270" w:lineRule="exact"/>
                    <w:jc w:val="center"/>
                  </w:pPr>
                  <w:r w:rsidRPr="00444F00">
                    <w:t>7</w:t>
                  </w:r>
                </w:p>
              </w:tc>
            </w:tr>
          </w:tbl>
          <w:p w14:paraId="775934A5" w14:textId="77777777" w:rsidR="00444F00" w:rsidRPr="00444F00" w:rsidRDefault="00444F00" w:rsidP="00444F00">
            <w:pPr>
              <w:tabs>
                <w:tab w:val="left" w:pos="1140"/>
              </w:tabs>
              <w:kinsoku w:val="0"/>
              <w:overflowPunct w:val="0"/>
              <w:spacing w:line="270" w:lineRule="exact"/>
              <w:ind w:left="1140"/>
            </w:pPr>
          </w:p>
        </w:tc>
        <w:tc>
          <w:tcPr>
            <w:tcW w:w="1170" w:type="dxa"/>
            <w:vAlign w:val="center"/>
          </w:tcPr>
          <w:p w14:paraId="344590CF" w14:textId="6560C118" w:rsidR="00444F00" w:rsidRPr="00444F00" w:rsidRDefault="00873C3B" w:rsidP="00444F00">
            <w:pPr>
              <w:jc w:val="center"/>
            </w:pPr>
            <w:r>
              <w:lastRenderedPageBreak/>
              <w:t>0-</w:t>
            </w:r>
            <w:r w:rsidR="00444F00" w:rsidRPr="00444F00">
              <w:t>7 Possible Points</w:t>
            </w:r>
          </w:p>
        </w:tc>
      </w:tr>
      <w:tr w:rsidR="00444F00" w:rsidRPr="00444F00" w14:paraId="0661DE6E" w14:textId="77777777" w:rsidTr="00DB0D10">
        <w:tc>
          <w:tcPr>
            <w:tcW w:w="8545" w:type="dxa"/>
            <w:tcBorders>
              <w:bottom w:val="single" w:sz="4" w:space="0" w:color="auto"/>
            </w:tcBorders>
          </w:tcPr>
          <w:p w14:paraId="4FE74842" w14:textId="77777777" w:rsidR="00444F00" w:rsidRPr="00444F00" w:rsidRDefault="00444F00" w:rsidP="00444F00">
            <w:pPr>
              <w:numPr>
                <w:ilvl w:val="0"/>
                <w:numId w:val="19"/>
              </w:numPr>
              <w:ind w:left="330" w:hanging="270"/>
              <w:rPr>
                <w:b/>
              </w:rPr>
            </w:pPr>
            <w:r w:rsidRPr="00444F00">
              <w:rPr>
                <w:b/>
              </w:rPr>
              <w:t>Innovation (50 CFR §86.58, 86.59, &amp; 86.60)</w:t>
            </w:r>
          </w:p>
        </w:tc>
        <w:tc>
          <w:tcPr>
            <w:tcW w:w="1170" w:type="dxa"/>
            <w:tcBorders>
              <w:bottom w:val="single" w:sz="4" w:space="0" w:color="auto"/>
            </w:tcBorders>
          </w:tcPr>
          <w:p w14:paraId="76CBE01E" w14:textId="77777777" w:rsidR="00444F00" w:rsidRPr="00444F00" w:rsidRDefault="00444F00" w:rsidP="00444F00">
            <w:pPr>
              <w:jc w:val="center"/>
              <w:rPr>
                <w:b/>
              </w:rPr>
            </w:pPr>
            <w:r w:rsidRPr="00444F00">
              <w:rPr>
                <w:b/>
              </w:rPr>
              <w:t>6 Points</w:t>
            </w:r>
          </w:p>
        </w:tc>
      </w:tr>
      <w:tr w:rsidR="00856FF9" w:rsidRPr="00444F00" w14:paraId="2AAE9B47" w14:textId="77777777" w:rsidTr="00DB0D10">
        <w:tc>
          <w:tcPr>
            <w:tcW w:w="8545" w:type="dxa"/>
            <w:tcBorders>
              <w:bottom w:val="nil"/>
            </w:tcBorders>
          </w:tcPr>
          <w:p w14:paraId="5BA4ECDF" w14:textId="77777777" w:rsidR="00856FF9" w:rsidRDefault="00856FF9" w:rsidP="00856FF9">
            <w:pPr>
              <w:numPr>
                <w:ilvl w:val="0"/>
                <w:numId w:val="3"/>
              </w:numPr>
              <w:tabs>
                <w:tab w:val="left" w:pos="826"/>
              </w:tabs>
              <w:kinsoku w:val="0"/>
              <w:overflowPunct w:val="0"/>
              <w:spacing w:line="259" w:lineRule="auto"/>
              <w:ind w:left="780" w:right="293" w:hanging="360"/>
            </w:pPr>
            <w:r w:rsidRPr="00444F00">
              <w:rPr>
                <w:i/>
                <w:iCs/>
              </w:rPr>
              <w:t>Will the proposed project include physical components, technology,</w:t>
            </w:r>
            <w:r w:rsidRPr="00444F00">
              <w:rPr>
                <w:i/>
                <w:iCs/>
                <w:spacing w:val="-16"/>
              </w:rPr>
              <w:t xml:space="preserve"> </w:t>
            </w:r>
            <w:r w:rsidRPr="00444F00">
              <w:rPr>
                <w:i/>
                <w:iCs/>
              </w:rPr>
              <w:t>or techniques that improve eligible-user access?</w:t>
            </w:r>
          </w:p>
          <w:p w14:paraId="778B0241" w14:textId="77777777" w:rsidR="00CB33B8" w:rsidRDefault="00CB33B8" w:rsidP="00CB33B8">
            <w:pPr>
              <w:pStyle w:val="BodyText"/>
              <w:kinsoku w:val="0"/>
              <w:overflowPunct w:val="0"/>
              <w:ind w:right="36"/>
            </w:pPr>
          </w:p>
          <w:p w14:paraId="5818C337" w14:textId="2CB12A8F" w:rsidR="00CB33B8" w:rsidRPr="008E1107" w:rsidRDefault="00CB33B8" w:rsidP="00CB33B8">
            <w:pPr>
              <w:pStyle w:val="BodyText"/>
              <w:kinsoku w:val="0"/>
              <w:overflowPunct w:val="0"/>
              <w:ind w:right="36"/>
            </w:pPr>
            <w:r w:rsidRPr="008E1107">
              <w:t xml:space="preserve">In evaluating a proposed project under this criterion, we consider whether the project will increase the availability of the </w:t>
            </w:r>
            <w:r w:rsidR="00237E75" w:rsidRPr="00805802">
              <w:t>BIG Program-funded</w:t>
            </w:r>
            <w:r w:rsidR="00237E75">
              <w:t xml:space="preserve"> </w:t>
            </w:r>
            <w:r w:rsidRPr="008E1107">
              <w:t>facility for eligible users or improve eligible boater access to the facility. Describe whether you will be:</w:t>
            </w:r>
          </w:p>
          <w:p w14:paraId="739E70DE" w14:textId="15879CEB" w:rsidR="001F3BE1" w:rsidRPr="00444F00" w:rsidRDefault="001F3BE1" w:rsidP="001F3BE1">
            <w:pPr>
              <w:tabs>
                <w:tab w:val="left" w:pos="826"/>
              </w:tabs>
              <w:kinsoku w:val="0"/>
              <w:overflowPunct w:val="0"/>
              <w:spacing w:line="259" w:lineRule="auto"/>
              <w:ind w:left="780" w:right="293"/>
            </w:pPr>
          </w:p>
          <w:p w14:paraId="41B0C070" w14:textId="3905C501" w:rsidR="00856FF9" w:rsidRPr="001F3BE1" w:rsidRDefault="00856FF9" w:rsidP="008E1107">
            <w:pPr>
              <w:pStyle w:val="ListParagraph"/>
              <w:tabs>
                <w:tab w:val="left" w:pos="826"/>
              </w:tabs>
              <w:kinsoku w:val="0"/>
              <w:overflowPunct w:val="0"/>
              <w:spacing w:line="259" w:lineRule="auto"/>
              <w:ind w:left="1500" w:right="293"/>
              <w:rPr>
                <w:strike/>
              </w:rPr>
            </w:pPr>
          </w:p>
        </w:tc>
        <w:tc>
          <w:tcPr>
            <w:tcW w:w="1170" w:type="dxa"/>
            <w:tcBorders>
              <w:bottom w:val="nil"/>
            </w:tcBorders>
            <w:vAlign w:val="center"/>
          </w:tcPr>
          <w:p w14:paraId="34D3569D" w14:textId="77777777" w:rsidR="00856FF9" w:rsidRPr="00444F00" w:rsidRDefault="00856FF9" w:rsidP="00856FF9">
            <w:pPr>
              <w:jc w:val="center"/>
            </w:pPr>
            <w:r w:rsidRPr="00444F00">
              <w:t>0-3 Points</w:t>
            </w:r>
          </w:p>
        </w:tc>
      </w:tr>
      <w:tr w:rsidR="00856FF9" w:rsidRPr="00444F00" w14:paraId="68D2F1ED" w14:textId="77777777" w:rsidTr="00DB0D10">
        <w:tc>
          <w:tcPr>
            <w:tcW w:w="8545" w:type="dxa"/>
            <w:tcBorders>
              <w:top w:val="nil"/>
              <w:bottom w:val="single" w:sz="4" w:space="0" w:color="auto"/>
            </w:tcBorders>
          </w:tcPr>
          <w:p w14:paraId="173FD6F6" w14:textId="77777777" w:rsidR="009544D8" w:rsidRDefault="00856FF9" w:rsidP="009544D8">
            <w:pPr>
              <w:pStyle w:val="ListParagraph"/>
              <w:numPr>
                <w:ilvl w:val="1"/>
                <w:numId w:val="18"/>
              </w:numPr>
              <w:kinsoku w:val="0"/>
              <w:overflowPunct w:val="0"/>
              <w:spacing w:line="256" w:lineRule="auto"/>
              <w:ind w:right="120"/>
            </w:pPr>
            <w:bookmarkStart w:id="4" w:name="Maximum_Points:_2_"/>
            <w:bookmarkStart w:id="5" w:name="Extend_the_useful_life_of_the_project;_"/>
            <w:bookmarkStart w:id="6" w:name="Are_designed_to_help_save_costs,_decreas"/>
            <w:bookmarkStart w:id="7" w:name="c._"/>
            <w:bookmarkStart w:id="8" w:name="Are_designed_to_improve_services_or_amen"/>
            <w:bookmarkStart w:id="9" w:name="d._"/>
            <w:bookmarkStart w:id="10" w:name="Reduce_the_carbon_footprint_of_the_facil"/>
            <w:bookmarkStart w:id="11" w:name="e._"/>
            <w:bookmarkStart w:id="12" w:name="Reduce_negative_environmental_impacts_(b"/>
            <w:bookmarkStart w:id="13" w:name="f._"/>
            <w:bookmarkStart w:id="14" w:name="Improve_facility_resilience._"/>
            <w:bookmarkStart w:id="15" w:name="__"/>
            <w:bookmarkStart w:id="16" w:name="Demonstrate_Innovation_and_Environmental"/>
            <w:bookmarkStart w:id="17" w:name="Maximum_Points:_1_"/>
            <w:bookmarkStart w:id="18" w:name="In_evaluating_a_project_under_this_crite"/>
            <w:bookmarkStart w:id="19" w:name="In_evaluating_a_proposed_project_under_t"/>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br w:type="page"/>
            </w:r>
            <w:r w:rsidRPr="00444F00">
              <w:t xml:space="preserve">Using </w:t>
            </w:r>
            <w:proofErr w:type="gramStart"/>
            <w:r w:rsidRPr="00444F00">
              <w:t>a new</w:t>
            </w:r>
            <w:proofErr w:type="gramEnd"/>
            <w:r w:rsidRPr="00444F00">
              <w:t xml:space="preserve"> technology or technique;</w:t>
            </w:r>
            <w:r w:rsidRPr="003D4A9C">
              <w:rPr>
                <w:spacing w:val="-10"/>
              </w:rPr>
              <w:t xml:space="preserve"> </w:t>
            </w:r>
            <w:r w:rsidRPr="00444F00">
              <w:t>or</w:t>
            </w:r>
          </w:p>
          <w:p w14:paraId="757F25E5" w14:textId="77777777" w:rsidR="009544D8" w:rsidRPr="009544D8" w:rsidRDefault="00856FF9" w:rsidP="009544D8">
            <w:pPr>
              <w:pStyle w:val="ListParagraph"/>
              <w:numPr>
                <w:ilvl w:val="1"/>
                <w:numId w:val="18"/>
              </w:numPr>
              <w:kinsoku w:val="0"/>
              <w:overflowPunct w:val="0"/>
              <w:spacing w:line="256" w:lineRule="auto"/>
              <w:ind w:right="120"/>
              <w:rPr>
                <w:i/>
                <w:iCs/>
              </w:rPr>
            </w:pPr>
            <w:r w:rsidRPr="00444F00">
              <w:t>Applying a new use of an existing technology or</w:t>
            </w:r>
            <w:r w:rsidRPr="009544D8">
              <w:rPr>
                <w:spacing w:val="-14"/>
              </w:rPr>
              <w:t xml:space="preserve"> </w:t>
            </w:r>
            <w:r w:rsidRPr="00444F00">
              <w:t>technique.</w:t>
            </w:r>
          </w:p>
          <w:p w14:paraId="3B439C1C" w14:textId="200E242C" w:rsidR="00F70DD1" w:rsidRPr="008E1107" w:rsidRDefault="00F70DD1" w:rsidP="00F70DD1">
            <w:pPr>
              <w:pStyle w:val="BodyText"/>
              <w:kinsoku w:val="0"/>
              <w:overflowPunct w:val="0"/>
              <w:spacing w:before="57"/>
              <w:ind w:left="39" w:right="154"/>
            </w:pPr>
            <w:r w:rsidRPr="008E1107">
              <w:t xml:space="preserve">We will consider if you choose to complete the project using </w:t>
            </w:r>
            <w:proofErr w:type="gramStart"/>
            <w:r w:rsidRPr="008E1107">
              <w:t>an optional</w:t>
            </w:r>
            <w:proofErr w:type="gramEnd"/>
            <w:r w:rsidRPr="008E1107">
              <w:t xml:space="preserve"> or advanced             technology or technique. If you choose to go beyond the minimum technical requirements for a project component, you must describe the current standard and how you will exceed the standard. We will not award points for following standards set by law.</w:t>
            </w:r>
          </w:p>
          <w:p w14:paraId="59F29E64" w14:textId="2BC8B3AB" w:rsidR="00B858E7" w:rsidRDefault="00B858E7" w:rsidP="009572D1">
            <w:pPr>
              <w:kinsoku w:val="0"/>
              <w:overflowPunct w:val="0"/>
              <w:spacing w:line="256" w:lineRule="auto"/>
              <w:ind w:right="120"/>
              <w:rPr>
                <w:strike/>
              </w:rPr>
            </w:pPr>
          </w:p>
          <w:p w14:paraId="4D61AEC3" w14:textId="06794600" w:rsidR="009572D1" w:rsidRPr="00B858E7" w:rsidRDefault="009572D1" w:rsidP="00B858E7">
            <w:pPr>
              <w:kinsoku w:val="0"/>
              <w:overflowPunct w:val="0"/>
              <w:spacing w:line="256" w:lineRule="auto"/>
              <w:ind w:left="1080" w:right="120"/>
              <w:rPr>
                <w:i/>
                <w:iCs/>
                <w:strike/>
              </w:rPr>
            </w:pPr>
          </w:p>
        </w:tc>
        <w:tc>
          <w:tcPr>
            <w:tcW w:w="1170" w:type="dxa"/>
            <w:tcBorders>
              <w:top w:val="nil"/>
            </w:tcBorders>
            <w:vAlign w:val="center"/>
          </w:tcPr>
          <w:p w14:paraId="377A45C2" w14:textId="77777777" w:rsidR="00856FF9" w:rsidRPr="00444F00" w:rsidRDefault="00856FF9" w:rsidP="00856FF9">
            <w:pPr>
              <w:jc w:val="center"/>
            </w:pPr>
          </w:p>
        </w:tc>
      </w:tr>
      <w:tr w:rsidR="00856FF9" w:rsidRPr="00444F00" w14:paraId="4F6E084E" w14:textId="77777777" w:rsidTr="00DB0D10">
        <w:tc>
          <w:tcPr>
            <w:tcW w:w="8545" w:type="dxa"/>
            <w:tcBorders>
              <w:top w:val="single" w:sz="4" w:space="0" w:color="auto"/>
            </w:tcBorders>
          </w:tcPr>
          <w:p w14:paraId="0787CF42" w14:textId="54412292" w:rsidR="00856FF9" w:rsidRDefault="00856FF9" w:rsidP="005368D2">
            <w:pPr>
              <w:pStyle w:val="ListParagraph"/>
              <w:numPr>
                <w:ilvl w:val="0"/>
                <w:numId w:val="3"/>
              </w:numPr>
              <w:tabs>
                <w:tab w:val="left" w:pos="826"/>
              </w:tabs>
              <w:kinsoku w:val="0"/>
              <w:overflowPunct w:val="0"/>
              <w:spacing w:line="259" w:lineRule="auto"/>
              <w:ind w:right="679"/>
            </w:pPr>
            <w:r w:rsidRPr="005368D2">
              <w:rPr>
                <w:i/>
                <w:iCs/>
              </w:rPr>
              <w:t>Will the proposed project include innovative physical</w:t>
            </w:r>
            <w:r w:rsidRPr="005368D2">
              <w:rPr>
                <w:i/>
                <w:iCs/>
                <w:spacing w:val="-16"/>
              </w:rPr>
              <w:t xml:space="preserve"> </w:t>
            </w:r>
            <w:r w:rsidRPr="005368D2">
              <w:rPr>
                <w:i/>
                <w:iCs/>
              </w:rPr>
              <w:t>components, technology, or techniques that improve the BIGP-funded</w:t>
            </w:r>
            <w:r w:rsidRPr="005368D2">
              <w:rPr>
                <w:i/>
                <w:iCs/>
                <w:spacing w:val="-6"/>
              </w:rPr>
              <w:t xml:space="preserve"> </w:t>
            </w:r>
            <w:r w:rsidRPr="005368D2">
              <w:rPr>
                <w:i/>
                <w:iCs/>
              </w:rPr>
              <w:t>project?</w:t>
            </w:r>
          </w:p>
          <w:p w14:paraId="67D9CF5F" w14:textId="77777777" w:rsidR="00925BB1" w:rsidRPr="008E1107" w:rsidRDefault="00925BB1" w:rsidP="00925BB1">
            <w:pPr>
              <w:pStyle w:val="BodyText"/>
              <w:kinsoku w:val="0"/>
              <w:overflowPunct w:val="0"/>
              <w:ind w:left="40"/>
            </w:pPr>
            <w:r w:rsidRPr="008E1107">
              <w:t>In evaluating a proposed project under this criterion, we consider if the project will include physical components, technology, or techniques that are newly available, or repurposed in a unique way. Examples include components, technology or techniques that:</w:t>
            </w:r>
          </w:p>
          <w:p w14:paraId="29F556D7" w14:textId="77777777" w:rsidR="00925BB1" w:rsidRPr="008E1107" w:rsidRDefault="00925BB1" w:rsidP="00A95B8E">
            <w:pPr>
              <w:pStyle w:val="ListParagraph"/>
              <w:widowControl/>
              <w:numPr>
                <w:ilvl w:val="0"/>
                <w:numId w:val="52"/>
              </w:numPr>
              <w:tabs>
                <w:tab w:val="left" w:pos="790"/>
              </w:tabs>
              <w:kinsoku w:val="0"/>
              <w:overflowPunct w:val="0"/>
              <w:spacing w:before="130"/>
              <w:ind w:left="970" w:hanging="540"/>
            </w:pPr>
            <w:r w:rsidRPr="008E1107">
              <w:t xml:space="preserve">Extend the useful life of the </w:t>
            </w:r>
            <w:proofErr w:type="gramStart"/>
            <w:r w:rsidRPr="008E1107">
              <w:t>project;</w:t>
            </w:r>
            <w:proofErr w:type="gramEnd"/>
          </w:p>
          <w:p w14:paraId="44113C17" w14:textId="77777777" w:rsidR="00925BB1" w:rsidRPr="008E1107" w:rsidRDefault="00925BB1" w:rsidP="00925BB1">
            <w:pPr>
              <w:pStyle w:val="ListParagraph"/>
              <w:widowControl/>
              <w:numPr>
                <w:ilvl w:val="0"/>
                <w:numId w:val="52"/>
              </w:numPr>
              <w:tabs>
                <w:tab w:val="left" w:pos="760"/>
              </w:tabs>
              <w:kinsoku w:val="0"/>
              <w:overflowPunct w:val="0"/>
              <w:spacing w:before="20"/>
              <w:ind w:left="760"/>
            </w:pPr>
            <w:r w:rsidRPr="008E1107">
              <w:t xml:space="preserve">Are designed to help save costs, decrease maintenance, or improve </w:t>
            </w:r>
            <w:proofErr w:type="gramStart"/>
            <w:r w:rsidRPr="008E1107">
              <w:t>operation;</w:t>
            </w:r>
            <w:proofErr w:type="gramEnd"/>
          </w:p>
          <w:p w14:paraId="643B0ADB" w14:textId="77777777" w:rsidR="00925BB1" w:rsidRPr="008E1107" w:rsidRDefault="00925BB1" w:rsidP="00925BB1">
            <w:pPr>
              <w:pStyle w:val="ListParagraph"/>
              <w:widowControl/>
              <w:numPr>
                <w:ilvl w:val="0"/>
                <w:numId w:val="52"/>
              </w:numPr>
              <w:tabs>
                <w:tab w:val="left" w:pos="759"/>
              </w:tabs>
              <w:kinsoku w:val="0"/>
              <w:overflowPunct w:val="0"/>
              <w:spacing w:before="20"/>
              <w:ind w:left="759" w:hanging="359"/>
            </w:pPr>
            <w:r w:rsidRPr="008E1107">
              <w:t xml:space="preserve">Are designed to improve services or amenities for BIG-eligible </w:t>
            </w:r>
            <w:proofErr w:type="gramStart"/>
            <w:r w:rsidRPr="008E1107">
              <w:t>users;</w:t>
            </w:r>
            <w:proofErr w:type="gramEnd"/>
          </w:p>
          <w:p w14:paraId="481C5EDB" w14:textId="77777777" w:rsidR="00925BB1" w:rsidRPr="008E1107" w:rsidRDefault="00925BB1" w:rsidP="00925BB1">
            <w:pPr>
              <w:pStyle w:val="ListParagraph"/>
              <w:widowControl/>
              <w:numPr>
                <w:ilvl w:val="0"/>
                <w:numId w:val="52"/>
              </w:numPr>
              <w:tabs>
                <w:tab w:val="left" w:pos="760"/>
              </w:tabs>
              <w:kinsoku w:val="0"/>
              <w:overflowPunct w:val="0"/>
              <w:spacing w:before="20"/>
              <w:ind w:left="760"/>
            </w:pPr>
            <w:r w:rsidRPr="008E1107">
              <w:t xml:space="preserve">Reduce the carbon footprint of the </w:t>
            </w:r>
            <w:proofErr w:type="gramStart"/>
            <w:r w:rsidRPr="008E1107">
              <w:t>facility;</w:t>
            </w:r>
            <w:proofErr w:type="gramEnd"/>
          </w:p>
          <w:p w14:paraId="036FD599" w14:textId="77777777" w:rsidR="00925BB1" w:rsidRPr="008E1107" w:rsidRDefault="00925BB1" w:rsidP="00925BB1">
            <w:pPr>
              <w:pStyle w:val="ListParagraph"/>
              <w:widowControl/>
              <w:numPr>
                <w:ilvl w:val="0"/>
                <w:numId w:val="52"/>
              </w:numPr>
              <w:tabs>
                <w:tab w:val="left" w:pos="759"/>
              </w:tabs>
              <w:kinsoku w:val="0"/>
              <w:overflowPunct w:val="0"/>
              <w:spacing w:before="20"/>
              <w:ind w:left="759" w:hanging="359"/>
            </w:pPr>
            <w:r w:rsidRPr="008E1107">
              <w:t>Reduce negative environmental impacts (beyond compliance requirements); or</w:t>
            </w:r>
          </w:p>
          <w:p w14:paraId="7462007B" w14:textId="77777777" w:rsidR="00925BB1" w:rsidRPr="008E1107" w:rsidRDefault="00925BB1" w:rsidP="00925BB1">
            <w:pPr>
              <w:pStyle w:val="ListParagraph"/>
              <w:widowControl/>
              <w:numPr>
                <w:ilvl w:val="0"/>
                <w:numId w:val="52"/>
              </w:numPr>
              <w:tabs>
                <w:tab w:val="left" w:pos="759"/>
              </w:tabs>
              <w:kinsoku w:val="0"/>
              <w:overflowPunct w:val="0"/>
              <w:spacing w:before="20"/>
              <w:ind w:left="759" w:hanging="359"/>
            </w:pPr>
            <w:r w:rsidRPr="008E1107">
              <w:t>Improve facility resilience.</w:t>
            </w:r>
          </w:p>
          <w:p w14:paraId="0675C977" w14:textId="7D352014" w:rsidR="003778FC" w:rsidRPr="00444F00" w:rsidRDefault="003778FC" w:rsidP="003778FC">
            <w:pPr>
              <w:tabs>
                <w:tab w:val="left" w:pos="826"/>
              </w:tabs>
              <w:kinsoku w:val="0"/>
              <w:overflowPunct w:val="0"/>
              <w:spacing w:line="259" w:lineRule="auto"/>
              <w:ind w:left="420" w:right="679"/>
            </w:pPr>
          </w:p>
          <w:p w14:paraId="5562EF72" w14:textId="0C87F35D" w:rsidR="00856FF9" w:rsidRPr="00444F00" w:rsidRDefault="00856FF9" w:rsidP="008E1107">
            <w:pPr>
              <w:ind w:left="1680"/>
            </w:pPr>
          </w:p>
        </w:tc>
        <w:tc>
          <w:tcPr>
            <w:tcW w:w="1170" w:type="dxa"/>
            <w:vAlign w:val="center"/>
          </w:tcPr>
          <w:p w14:paraId="4F88D55C" w14:textId="77777777" w:rsidR="00856FF9" w:rsidRPr="00444F00" w:rsidRDefault="00856FF9" w:rsidP="00856FF9">
            <w:pPr>
              <w:jc w:val="center"/>
            </w:pPr>
            <w:r w:rsidRPr="00444F00">
              <w:t>0-2 Points</w:t>
            </w:r>
          </w:p>
        </w:tc>
      </w:tr>
      <w:tr w:rsidR="00856FF9" w:rsidRPr="00444F00" w14:paraId="0315ADC1" w14:textId="77777777" w:rsidTr="00444F00">
        <w:tc>
          <w:tcPr>
            <w:tcW w:w="8545" w:type="dxa"/>
          </w:tcPr>
          <w:p w14:paraId="4B418907" w14:textId="77777777" w:rsidR="00856FF9" w:rsidRPr="00444F00" w:rsidRDefault="00856FF9" w:rsidP="00856FF9">
            <w:pPr>
              <w:numPr>
                <w:ilvl w:val="0"/>
                <w:numId w:val="33"/>
              </w:numPr>
              <w:tabs>
                <w:tab w:val="left" w:pos="780"/>
              </w:tabs>
              <w:kinsoku w:val="0"/>
              <w:overflowPunct w:val="0"/>
              <w:spacing w:line="259" w:lineRule="auto"/>
              <w:ind w:left="780" w:right="291" w:hanging="360"/>
            </w:pPr>
            <w:r w:rsidRPr="00444F00">
              <w:rPr>
                <w:i/>
                <w:iCs/>
              </w:rPr>
              <w:t>Has the facility where the project is located demonstrated</w:t>
            </w:r>
            <w:r w:rsidRPr="00444F00">
              <w:rPr>
                <w:i/>
                <w:iCs/>
                <w:spacing w:val="-18"/>
              </w:rPr>
              <w:t xml:space="preserve"> </w:t>
            </w:r>
            <w:r w:rsidRPr="00444F00">
              <w:rPr>
                <w:i/>
                <w:iCs/>
              </w:rPr>
              <w:t>commitment to environmental compliance, sustainability, and stewardship and</w:t>
            </w:r>
            <w:r w:rsidRPr="00444F00">
              <w:rPr>
                <w:i/>
                <w:iCs/>
                <w:spacing w:val="-4"/>
              </w:rPr>
              <w:t xml:space="preserve"> </w:t>
            </w:r>
            <w:r w:rsidRPr="00444F00">
              <w:rPr>
                <w:i/>
                <w:iCs/>
              </w:rPr>
              <w:t>been officially recognized by an agency or</w:t>
            </w:r>
            <w:r w:rsidRPr="00444F00">
              <w:rPr>
                <w:i/>
                <w:iCs/>
                <w:spacing w:val="-4"/>
              </w:rPr>
              <w:t xml:space="preserve"> </w:t>
            </w:r>
            <w:r w:rsidRPr="00444F00">
              <w:rPr>
                <w:i/>
                <w:iCs/>
              </w:rPr>
              <w:t>organization?</w:t>
            </w:r>
          </w:p>
          <w:p w14:paraId="2C32B294" w14:textId="0A26BFCD" w:rsidR="00856FF9" w:rsidRPr="00444F00" w:rsidRDefault="00856FF9" w:rsidP="00856FF9">
            <w:pPr>
              <w:numPr>
                <w:ilvl w:val="1"/>
                <w:numId w:val="33"/>
              </w:numPr>
              <w:tabs>
                <w:tab w:val="left" w:pos="1050"/>
              </w:tabs>
              <w:kinsoku w:val="0"/>
              <w:overflowPunct w:val="0"/>
              <w:spacing w:line="259" w:lineRule="auto"/>
              <w:ind w:right="211" w:hanging="268"/>
            </w:pPr>
            <w:r w:rsidRPr="00444F00">
              <w:t xml:space="preserve">Has the </w:t>
            </w:r>
            <w:r w:rsidR="000D5491" w:rsidRPr="00805802">
              <w:t>BIG Program-funded</w:t>
            </w:r>
            <w:r w:rsidR="000D5491">
              <w:t xml:space="preserve"> </w:t>
            </w:r>
            <w:r w:rsidRPr="00444F00">
              <w:t>project received official recognition for</w:t>
            </w:r>
            <w:r w:rsidRPr="00444F00">
              <w:rPr>
                <w:spacing w:val="-9"/>
              </w:rPr>
              <w:t xml:space="preserve"> </w:t>
            </w:r>
            <w:r w:rsidRPr="00444F00">
              <w:t>its voluntary commitment to environmental compliance,</w:t>
            </w:r>
            <w:r w:rsidRPr="00444F00">
              <w:rPr>
                <w:spacing w:val="-13"/>
              </w:rPr>
              <w:t xml:space="preserve"> </w:t>
            </w:r>
            <w:r w:rsidRPr="00444F00">
              <w:t>sustainability, and stewardship by exceeding regulatory requirements?</w:t>
            </w:r>
            <w:r w:rsidRPr="00444F00">
              <w:rPr>
                <w:spacing w:val="43"/>
              </w:rPr>
              <w:t xml:space="preserve"> </w:t>
            </w:r>
            <w:r w:rsidRPr="00444F00">
              <w:t>(Documents must be provided supporting this</w:t>
            </w:r>
            <w:r w:rsidRPr="00444F00">
              <w:rPr>
                <w:spacing w:val="-5"/>
              </w:rPr>
              <w:t xml:space="preserve"> </w:t>
            </w:r>
            <w:r w:rsidRPr="00444F00">
              <w:t>recognition.)</w:t>
            </w:r>
          </w:p>
          <w:p w14:paraId="2FF993DC" w14:textId="77777777" w:rsidR="00856FF9" w:rsidRPr="00444F00" w:rsidRDefault="00856FF9" w:rsidP="00856FF9">
            <w:pPr>
              <w:numPr>
                <w:ilvl w:val="1"/>
                <w:numId w:val="33"/>
              </w:numPr>
              <w:tabs>
                <w:tab w:val="left" w:pos="1050"/>
              </w:tabs>
              <w:kinsoku w:val="0"/>
              <w:overflowPunct w:val="0"/>
              <w:spacing w:line="259" w:lineRule="auto"/>
              <w:ind w:right="166" w:hanging="268"/>
            </w:pPr>
            <w:r w:rsidRPr="00444F00">
              <w:lastRenderedPageBreak/>
              <w:t>The official recognition must be part of a voluntary,</w:t>
            </w:r>
            <w:r w:rsidRPr="00444F00">
              <w:rPr>
                <w:spacing w:val="-7"/>
              </w:rPr>
              <w:t xml:space="preserve"> </w:t>
            </w:r>
            <w:r w:rsidRPr="00444F00">
              <w:t>established program administered by a Federal or State agency, local</w:t>
            </w:r>
            <w:r w:rsidRPr="00444F00">
              <w:rPr>
                <w:spacing w:val="-19"/>
              </w:rPr>
              <w:t xml:space="preserve"> </w:t>
            </w:r>
            <w:r w:rsidRPr="00444F00">
              <w:t>government agency, NOAA Sea Grant or an equivalent entity, or a State or Regional</w:t>
            </w:r>
            <w:r w:rsidRPr="00444F00">
              <w:rPr>
                <w:spacing w:val="-16"/>
              </w:rPr>
              <w:t xml:space="preserve"> </w:t>
            </w:r>
            <w:r w:rsidRPr="00444F00">
              <w:t>marina organization.</w:t>
            </w:r>
          </w:p>
          <w:p w14:paraId="14AA2C53" w14:textId="77777777" w:rsidR="00856FF9" w:rsidRPr="00444F00" w:rsidRDefault="00856FF9" w:rsidP="00856FF9">
            <w:pPr>
              <w:numPr>
                <w:ilvl w:val="1"/>
                <w:numId w:val="33"/>
              </w:numPr>
              <w:tabs>
                <w:tab w:val="left" w:pos="1050"/>
              </w:tabs>
              <w:kinsoku w:val="0"/>
              <w:overflowPunct w:val="0"/>
              <w:spacing w:line="259" w:lineRule="auto"/>
              <w:ind w:right="212" w:hanging="268"/>
            </w:pPr>
            <w:r w:rsidRPr="00444F00">
              <w:t>The established program must require the facility to use</w:t>
            </w:r>
            <w:r w:rsidRPr="00444F00">
              <w:rPr>
                <w:spacing w:val="-19"/>
              </w:rPr>
              <w:t xml:space="preserve"> </w:t>
            </w:r>
            <w:r w:rsidRPr="00444F00">
              <w:t>management and operational techniques and practices that will ensure it</w:t>
            </w:r>
            <w:r w:rsidRPr="00444F00">
              <w:rPr>
                <w:spacing w:val="-6"/>
              </w:rPr>
              <w:t xml:space="preserve"> </w:t>
            </w:r>
            <w:r w:rsidRPr="00444F00">
              <w:t>will continue to meet the high standards of the program and must</w:t>
            </w:r>
            <w:r w:rsidRPr="00444F00">
              <w:rPr>
                <w:spacing w:val="-13"/>
              </w:rPr>
              <w:t xml:space="preserve"> </w:t>
            </w:r>
            <w:r w:rsidRPr="00444F00">
              <w:t>contain a component that requires periodic</w:t>
            </w:r>
            <w:r w:rsidRPr="00444F00">
              <w:rPr>
                <w:spacing w:val="-3"/>
              </w:rPr>
              <w:t xml:space="preserve"> </w:t>
            </w:r>
            <w:r w:rsidRPr="00444F00">
              <w:t>review.</w:t>
            </w:r>
          </w:p>
          <w:p w14:paraId="5F7337FA" w14:textId="77777777" w:rsidR="00856FF9" w:rsidRPr="00444F00" w:rsidRDefault="00856FF9" w:rsidP="00856FF9">
            <w:pPr>
              <w:numPr>
                <w:ilvl w:val="1"/>
                <w:numId w:val="33"/>
              </w:numPr>
              <w:tabs>
                <w:tab w:val="left" w:pos="1050"/>
              </w:tabs>
              <w:kinsoku w:val="0"/>
              <w:overflowPunct w:val="0"/>
              <w:spacing w:line="259" w:lineRule="auto"/>
              <w:ind w:right="212" w:hanging="268"/>
            </w:pPr>
            <w:r w:rsidRPr="00444F00">
              <w:t>The facility must have met the criteria required by the</w:t>
            </w:r>
            <w:r w:rsidRPr="00444F00">
              <w:rPr>
                <w:spacing w:val="-18"/>
              </w:rPr>
              <w:t xml:space="preserve"> </w:t>
            </w:r>
            <w:r w:rsidRPr="00444F00">
              <w:t>established</w:t>
            </w:r>
            <w:r w:rsidRPr="00444F00">
              <w:rPr>
                <w:spacing w:val="-1"/>
              </w:rPr>
              <w:t xml:space="preserve"> </w:t>
            </w:r>
            <w:r w:rsidRPr="00444F00">
              <w:t>program and receive official recognition at the time of</w:t>
            </w:r>
            <w:r w:rsidRPr="00444F00">
              <w:rPr>
                <w:spacing w:val="-8"/>
              </w:rPr>
              <w:t xml:space="preserve"> </w:t>
            </w:r>
            <w:r w:rsidRPr="00444F00">
              <w:t>the application.</w:t>
            </w:r>
          </w:p>
        </w:tc>
        <w:tc>
          <w:tcPr>
            <w:tcW w:w="1170" w:type="dxa"/>
            <w:vAlign w:val="center"/>
          </w:tcPr>
          <w:p w14:paraId="62376B21" w14:textId="77777777" w:rsidR="00856FF9" w:rsidRPr="00444F00" w:rsidRDefault="00856FF9" w:rsidP="00856FF9">
            <w:pPr>
              <w:jc w:val="center"/>
            </w:pPr>
            <w:r w:rsidRPr="00444F00">
              <w:lastRenderedPageBreak/>
              <w:t>0-1 Points</w:t>
            </w:r>
          </w:p>
        </w:tc>
      </w:tr>
      <w:tr w:rsidR="00856FF9" w:rsidRPr="00444F00" w14:paraId="106B80BB" w14:textId="77777777" w:rsidTr="00444F00">
        <w:tc>
          <w:tcPr>
            <w:tcW w:w="8545" w:type="dxa"/>
          </w:tcPr>
          <w:p w14:paraId="71B773A4" w14:textId="77777777" w:rsidR="00856FF9" w:rsidRPr="00444F00" w:rsidRDefault="00856FF9" w:rsidP="00856FF9">
            <w:pPr>
              <w:numPr>
                <w:ilvl w:val="0"/>
                <w:numId w:val="19"/>
              </w:numPr>
              <w:rPr>
                <w:b/>
              </w:rPr>
            </w:pPr>
            <w:r w:rsidRPr="00444F00">
              <w:rPr>
                <w:b/>
              </w:rPr>
              <w:lastRenderedPageBreak/>
              <w:t>Permitting</w:t>
            </w:r>
          </w:p>
        </w:tc>
        <w:tc>
          <w:tcPr>
            <w:tcW w:w="1170" w:type="dxa"/>
          </w:tcPr>
          <w:p w14:paraId="25DC5311" w14:textId="77777777" w:rsidR="00856FF9" w:rsidRPr="00444F00" w:rsidRDefault="00856FF9" w:rsidP="00856FF9">
            <w:pPr>
              <w:ind w:right="-118"/>
              <w:rPr>
                <w:b/>
              </w:rPr>
            </w:pPr>
            <w:r w:rsidRPr="00444F00">
              <w:rPr>
                <w:b/>
              </w:rPr>
              <w:t>4 Points</w:t>
            </w:r>
          </w:p>
        </w:tc>
      </w:tr>
      <w:tr w:rsidR="00856FF9" w:rsidRPr="00444F00" w14:paraId="42B2D42D" w14:textId="77777777" w:rsidTr="00444F00">
        <w:tc>
          <w:tcPr>
            <w:tcW w:w="8545" w:type="dxa"/>
          </w:tcPr>
          <w:p w14:paraId="07363957" w14:textId="77777777" w:rsidR="00856FF9" w:rsidRPr="00444F00" w:rsidRDefault="00856FF9" w:rsidP="00856FF9">
            <w:pPr>
              <w:numPr>
                <w:ilvl w:val="0"/>
                <w:numId w:val="40"/>
              </w:numPr>
              <w:kinsoku w:val="0"/>
              <w:overflowPunct w:val="0"/>
              <w:spacing w:line="271" w:lineRule="exact"/>
              <w:rPr>
                <w:i/>
              </w:rPr>
            </w:pPr>
            <w:r w:rsidRPr="00444F00">
              <w:rPr>
                <w:i/>
              </w:rPr>
              <w:t xml:space="preserve">Projects for construction must be fully permitted by all permitting agencies before an agreement can be </w:t>
            </w:r>
            <w:proofErr w:type="gramStart"/>
            <w:r w:rsidRPr="00444F00">
              <w:rPr>
                <w:i/>
              </w:rPr>
              <w:t>executed</w:t>
            </w:r>
            <w:proofErr w:type="gramEnd"/>
            <w:r w:rsidRPr="00444F00">
              <w:rPr>
                <w:i/>
              </w:rPr>
              <w:t xml:space="preserve">.  </w:t>
            </w:r>
          </w:p>
          <w:p w14:paraId="464262F2" w14:textId="77777777" w:rsidR="00856FF9" w:rsidRPr="00444F00" w:rsidRDefault="00856FF9" w:rsidP="00856FF9">
            <w:pPr>
              <w:numPr>
                <w:ilvl w:val="0"/>
                <w:numId w:val="20"/>
              </w:numPr>
              <w:kinsoku w:val="0"/>
              <w:overflowPunct w:val="0"/>
              <w:spacing w:line="271" w:lineRule="exact"/>
              <w:ind w:left="1140"/>
            </w:pPr>
            <w:r w:rsidRPr="00444F00">
              <w:t>Projects fully permitted at the time of application: 4 Points</w:t>
            </w:r>
          </w:p>
          <w:p w14:paraId="7BDABB6C" w14:textId="77777777" w:rsidR="00856FF9" w:rsidRPr="00444F00" w:rsidRDefault="00856FF9" w:rsidP="00856FF9">
            <w:pPr>
              <w:numPr>
                <w:ilvl w:val="0"/>
                <w:numId w:val="20"/>
              </w:numPr>
              <w:kinsoku w:val="0"/>
              <w:overflowPunct w:val="0"/>
              <w:spacing w:line="271" w:lineRule="exact"/>
              <w:ind w:left="1140"/>
            </w:pPr>
            <w:r w:rsidRPr="00444F00">
              <w:t>Projects who have submitted applications but have not received permits at time of application: 2 Points</w:t>
            </w:r>
          </w:p>
          <w:p w14:paraId="11551274" w14:textId="77777777" w:rsidR="00856FF9" w:rsidRPr="00444F00" w:rsidRDefault="00856FF9" w:rsidP="00856FF9">
            <w:pPr>
              <w:numPr>
                <w:ilvl w:val="0"/>
                <w:numId w:val="20"/>
              </w:numPr>
              <w:kinsoku w:val="0"/>
              <w:overflowPunct w:val="0"/>
              <w:spacing w:line="271" w:lineRule="exact"/>
              <w:ind w:left="1140"/>
              <w:rPr>
                <w:b/>
              </w:rPr>
            </w:pPr>
            <w:r w:rsidRPr="00444F00">
              <w:t xml:space="preserve">Projects that have not submitted applications for permits: 0 Points  </w:t>
            </w:r>
          </w:p>
        </w:tc>
        <w:tc>
          <w:tcPr>
            <w:tcW w:w="1170" w:type="dxa"/>
            <w:vAlign w:val="center"/>
          </w:tcPr>
          <w:p w14:paraId="07B19521" w14:textId="77777777" w:rsidR="00856FF9" w:rsidRPr="00444F00" w:rsidRDefault="00856FF9" w:rsidP="00856FF9">
            <w:pPr>
              <w:jc w:val="center"/>
            </w:pPr>
            <w:r w:rsidRPr="00444F00">
              <w:t>0-4 Points</w:t>
            </w:r>
          </w:p>
        </w:tc>
      </w:tr>
      <w:tr w:rsidR="00856FF9" w:rsidRPr="00444F00" w14:paraId="525A6908" w14:textId="77777777" w:rsidTr="00444F00">
        <w:tc>
          <w:tcPr>
            <w:tcW w:w="8545" w:type="dxa"/>
          </w:tcPr>
          <w:p w14:paraId="61829D3C" w14:textId="77777777" w:rsidR="00856FF9" w:rsidRPr="00444F00" w:rsidRDefault="00856FF9" w:rsidP="00856FF9">
            <w:pPr>
              <w:rPr>
                <w:b/>
              </w:rPr>
            </w:pPr>
            <w:r w:rsidRPr="00444F00">
              <w:rPr>
                <w:b/>
              </w:rPr>
              <w:t>TOTAL POSSIBLE POINTS</w:t>
            </w:r>
          </w:p>
        </w:tc>
        <w:tc>
          <w:tcPr>
            <w:tcW w:w="1170" w:type="dxa"/>
          </w:tcPr>
          <w:p w14:paraId="6AD6ED4C" w14:textId="77777777" w:rsidR="00856FF9" w:rsidRPr="00444F00" w:rsidRDefault="00856FF9" w:rsidP="00856FF9">
            <w:pPr>
              <w:jc w:val="center"/>
              <w:rPr>
                <w:b/>
              </w:rPr>
            </w:pPr>
            <w:r w:rsidRPr="00444F00">
              <w:rPr>
                <w:b/>
              </w:rPr>
              <w:t>40</w:t>
            </w:r>
          </w:p>
        </w:tc>
      </w:tr>
    </w:tbl>
    <w:p w14:paraId="717C2B73" w14:textId="77777777" w:rsidR="00444F00" w:rsidRPr="00444F00" w:rsidRDefault="00444F00" w:rsidP="00444F00">
      <w:pPr>
        <w:widowControl/>
        <w:autoSpaceDE/>
        <w:autoSpaceDN/>
        <w:adjustRightInd/>
        <w:spacing w:after="160" w:line="259" w:lineRule="auto"/>
        <w:rPr>
          <w:b/>
          <w:color w:val="313131"/>
          <w:spacing w:val="3"/>
          <w:sz w:val="28"/>
          <w:szCs w:val="28"/>
        </w:rPr>
      </w:pPr>
    </w:p>
    <w:p w14:paraId="439BC8EC" w14:textId="5C30DCDC" w:rsidR="00444F00" w:rsidRPr="00444F00" w:rsidRDefault="00444F00" w:rsidP="004E587D">
      <w:pPr>
        <w:widowControl/>
        <w:autoSpaceDE/>
        <w:autoSpaceDN/>
        <w:adjustRightInd/>
        <w:spacing w:after="160" w:line="259" w:lineRule="auto"/>
        <w:jc w:val="center"/>
        <w:rPr>
          <w:b/>
          <w:color w:val="313131"/>
          <w:spacing w:val="3"/>
          <w:sz w:val="28"/>
          <w:szCs w:val="28"/>
        </w:rPr>
      </w:pPr>
      <w:r w:rsidRPr="00C65A69">
        <w:rPr>
          <w:b/>
          <w:color w:val="000000" w:themeColor="text1"/>
          <w:spacing w:val="3"/>
          <w:sz w:val="28"/>
          <w:szCs w:val="28"/>
        </w:rPr>
        <w:t>SECTION V – PRE-AWARD PROCESS</w:t>
      </w:r>
    </w:p>
    <w:p w14:paraId="4A77E02C" w14:textId="71993990" w:rsidR="00444F00" w:rsidRPr="008E1107" w:rsidRDefault="00444F00" w:rsidP="00444F00">
      <w:r w:rsidRPr="008E1107">
        <w:t xml:space="preserve">This stage of the grant process takes place after the grant application is submitted by the </w:t>
      </w:r>
      <w:r w:rsidR="00D90CF4" w:rsidRPr="00A46796">
        <w:t>Commission</w:t>
      </w:r>
      <w:r w:rsidR="00D90CF4" w:rsidRPr="00444F00">
        <w:t xml:space="preserve"> </w:t>
      </w:r>
      <w:r w:rsidRPr="008E1107">
        <w:t>to</w:t>
      </w:r>
      <w:r w:rsidRPr="008E1107">
        <w:rPr>
          <w:spacing w:val="14"/>
        </w:rPr>
        <w:t xml:space="preserve"> </w:t>
      </w:r>
      <w:r w:rsidRPr="008E1107">
        <w:t>USFWS and prior to award. During this time, applicants may continue to work on the proposed project</w:t>
      </w:r>
      <w:r w:rsidRPr="008E1107">
        <w:rPr>
          <w:spacing w:val="-19"/>
        </w:rPr>
        <w:t xml:space="preserve"> </w:t>
      </w:r>
      <w:r w:rsidRPr="008E1107">
        <w:t>if no construction costs are incurred prior to award and execution of a</w:t>
      </w:r>
      <w:r w:rsidR="00AB07DD" w:rsidRPr="008E1107">
        <w:t xml:space="preserve"> subrecipient</w:t>
      </w:r>
      <w:r w:rsidR="003F295D" w:rsidRPr="008E1107">
        <w:t xml:space="preserve"> </w:t>
      </w:r>
      <w:r w:rsidR="00AB07DD" w:rsidRPr="008E1107">
        <w:t>funding</w:t>
      </w:r>
      <w:r w:rsidR="008452B2" w:rsidRPr="008E1107">
        <w:t xml:space="preserve"> </w:t>
      </w:r>
      <w:r w:rsidRPr="008E1107">
        <w:t xml:space="preserve">agreement with the </w:t>
      </w:r>
      <w:r w:rsidR="004919B4" w:rsidRPr="00A46796">
        <w:t>Commission</w:t>
      </w:r>
      <w:r w:rsidR="005218F8">
        <w:t>.</w:t>
      </w:r>
      <w:r w:rsidR="00AB07DD" w:rsidRPr="008E1107">
        <w:t xml:space="preserve"> </w:t>
      </w:r>
      <w:r w:rsidRPr="008E1107">
        <w:t>Should the project not be selected</w:t>
      </w:r>
      <w:r w:rsidRPr="008E1107">
        <w:rPr>
          <w:spacing w:val="-16"/>
        </w:rPr>
        <w:t xml:space="preserve"> </w:t>
      </w:r>
      <w:r w:rsidRPr="008E1107">
        <w:t xml:space="preserve">for </w:t>
      </w:r>
      <w:r w:rsidR="00770EA5" w:rsidRPr="00A46796">
        <w:t>BIG Program</w:t>
      </w:r>
      <w:r w:rsidR="00770EA5">
        <w:t xml:space="preserve"> </w:t>
      </w:r>
      <w:r w:rsidRPr="008E1107">
        <w:t>funding, the applicant will be responsible for any costs incurred.</w:t>
      </w:r>
    </w:p>
    <w:p w14:paraId="73DFDB09" w14:textId="77777777" w:rsidR="00444F00" w:rsidRPr="00444F00" w:rsidRDefault="00444F00" w:rsidP="00444F00">
      <w:pPr>
        <w:rPr>
          <w:color w:val="313131"/>
          <w:spacing w:val="3"/>
        </w:rPr>
      </w:pPr>
    </w:p>
    <w:p w14:paraId="6DE2ED6A"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Pre-Award Costs</w:t>
      </w:r>
    </w:p>
    <w:p w14:paraId="35BAF32B" w14:textId="77777777" w:rsidR="00444F00" w:rsidRPr="00444F00" w:rsidRDefault="00444F00" w:rsidP="00444F00"/>
    <w:p w14:paraId="600F959B" w14:textId="6F75A56C" w:rsidR="00444F00" w:rsidRPr="00444F00" w:rsidRDefault="00444F00" w:rsidP="00444F00">
      <w:r w:rsidRPr="00444F00">
        <w:t xml:space="preserve">Pre-award costs </w:t>
      </w:r>
      <w:r w:rsidR="001A4B19" w:rsidRPr="00A46796">
        <w:t xml:space="preserve">must be outlined in the grant application, </w:t>
      </w:r>
      <w:r w:rsidR="0017444D" w:rsidRPr="00A46796">
        <w:t xml:space="preserve">be necessary and reasonable for the completion of the project </w:t>
      </w:r>
      <w:proofErr w:type="gramStart"/>
      <w:r w:rsidR="0017444D" w:rsidRPr="00A46796">
        <w:t>objectives, and</w:t>
      </w:r>
      <w:proofErr w:type="gramEnd"/>
      <w:r w:rsidR="0017444D" w:rsidRPr="00A46796">
        <w:t xml:space="preserve"> are not guaranteed</w:t>
      </w:r>
      <w:r w:rsidR="00C1116D">
        <w:t>.</w:t>
      </w:r>
      <w:r w:rsidRPr="00444F00">
        <w:t xml:space="preserve"> These costs must be approved by the USFWS Regional Office in writing prior to beginning the tasks. Examples of tasks that may be allowable as reimbursable pre-award costs are:</w:t>
      </w:r>
    </w:p>
    <w:p w14:paraId="50EB451B" w14:textId="77777777" w:rsidR="00444F00" w:rsidRPr="00444F00" w:rsidRDefault="00444F00" w:rsidP="00444F00"/>
    <w:p w14:paraId="6CC708ED" w14:textId="3562F50E" w:rsidR="00444F00" w:rsidRPr="00444F00" w:rsidRDefault="00444F00" w:rsidP="00444F00">
      <w:pPr>
        <w:numPr>
          <w:ilvl w:val="0"/>
          <w:numId w:val="16"/>
        </w:numPr>
      </w:pPr>
      <w:r w:rsidRPr="00444F00">
        <w:t xml:space="preserve">Design and </w:t>
      </w:r>
      <w:r w:rsidR="00591C11" w:rsidRPr="00A46796">
        <w:t>engineering</w:t>
      </w:r>
      <w:r w:rsidR="00591C11">
        <w:t xml:space="preserve"> </w:t>
      </w:r>
      <w:r w:rsidRPr="00444F00">
        <w:t>costs (site surveys, working drawings, construction plans, cost estimates, technical feasibility studies, etc.)</w:t>
      </w:r>
    </w:p>
    <w:p w14:paraId="2AAE706C" w14:textId="77777777" w:rsidR="00444F00" w:rsidRPr="00444F00" w:rsidRDefault="00444F00" w:rsidP="00444F00">
      <w:pPr>
        <w:numPr>
          <w:ilvl w:val="0"/>
          <w:numId w:val="16"/>
        </w:numPr>
      </w:pPr>
      <w:r w:rsidRPr="00444F00">
        <w:t>Costs for tests, surveys, and application preparation required for permitting</w:t>
      </w:r>
    </w:p>
    <w:p w14:paraId="011BB0B0" w14:textId="77777777" w:rsidR="00444F00" w:rsidRPr="00444F00" w:rsidRDefault="00444F00" w:rsidP="00444F00"/>
    <w:p w14:paraId="1E55EE10"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Compliance Documentation</w:t>
      </w:r>
    </w:p>
    <w:p w14:paraId="619A9009" w14:textId="77777777" w:rsidR="00444F00" w:rsidRPr="00444F00" w:rsidRDefault="00444F00" w:rsidP="00444F00"/>
    <w:p w14:paraId="67BB1E2B" w14:textId="08B5DEC0" w:rsidR="00A46796" w:rsidRPr="008B5BEC" w:rsidRDefault="00C65A69" w:rsidP="00A46796">
      <w:pPr>
        <w:widowControl/>
        <w:autoSpaceDE/>
        <w:autoSpaceDN/>
        <w:adjustRightInd/>
        <w:spacing w:after="160" w:line="259" w:lineRule="auto"/>
        <w:rPr>
          <w:b/>
          <w:color w:val="313131"/>
          <w:spacing w:val="3"/>
          <w:sz w:val="28"/>
          <w:szCs w:val="28"/>
        </w:rPr>
      </w:pPr>
      <w:r w:rsidRPr="0031453A">
        <w:t>State, local, and environmental reviews and permits may be necessary; therefore, the applicant should proceed with these steps during the application and approval stage</w:t>
      </w:r>
      <w:r w:rsidR="00444F00" w:rsidRPr="00444F00">
        <w:t xml:space="preserve">. </w:t>
      </w:r>
    </w:p>
    <w:p w14:paraId="1E5B0AD6" w14:textId="77777777" w:rsidR="00D440CB" w:rsidRDefault="00D440CB" w:rsidP="00A46796">
      <w:pPr>
        <w:widowControl/>
        <w:autoSpaceDE/>
        <w:autoSpaceDN/>
        <w:adjustRightInd/>
        <w:spacing w:after="160" w:line="259" w:lineRule="auto"/>
        <w:jc w:val="center"/>
        <w:rPr>
          <w:b/>
          <w:color w:val="000000" w:themeColor="text1"/>
          <w:spacing w:val="3"/>
          <w:sz w:val="28"/>
          <w:szCs w:val="28"/>
        </w:rPr>
      </w:pPr>
    </w:p>
    <w:p w14:paraId="3EA80EFE" w14:textId="1F79CA85" w:rsidR="00444F00" w:rsidRPr="00A46796" w:rsidRDefault="00444F00" w:rsidP="00A46796">
      <w:pPr>
        <w:widowControl/>
        <w:autoSpaceDE/>
        <w:autoSpaceDN/>
        <w:adjustRightInd/>
        <w:spacing w:after="160" w:line="259" w:lineRule="auto"/>
        <w:jc w:val="center"/>
        <w:rPr>
          <w:b/>
          <w:color w:val="313131"/>
          <w:spacing w:val="3"/>
          <w:sz w:val="28"/>
          <w:szCs w:val="28"/>
        </w:rPr>
      </w:pPr>
      <w:r w:rsidRPr="00C65A69">
        <w:rPr>
          <w:b/>
          <w:color w:val="000000" w:themeColor="text1"/>
          <w:spacing w:val="3"/>
          <w:sz w:val="28"/>
          <w:szCs w:val="28"/>
        </w:rPr>
        <w:lastRenderedPageBreak/>
        <w:t>SECTION VI – POST-AWARD PROCESS</w:t>
      </w:r>
    </w:p>
    <w:p w14:paraId="5054085B" w14:textId="6D77F6AD" w:rsidR="00444F00" w:rsidRPr="00444F00" w:rsidRDefault="00444F00" w:rsidP="00444F00">
      <w:r w:rsidRPr="00444F00">
        <w:t xml:space="preserve">This stage of the grant takes place after the grant has been awarded by USFWS. Notification of award will be communicated to the applicant via </w:t>
      </w:r>
      <w:r w:rsidR="00A528D1" w:rsidRPr="00A46796">
        <w:t>Commission</w:t>
      </w:r>
      <w:r w:rsidR="00A528D1" w:rsidRPr="00444F00">
        <w:t xml:space="preserve"> </w:t>
      </w:r>
      <w:r w:rsidRPr="00444F00">
        <w:t>grant staff. The period between grant award and grant closeout is termed the grant period.</w:t>
      </w:r>
    </w:p>
    <w:p w14:paraId="42D16772" w14:textId="77777777" w:rsidR="00444F00" w:rsidRPr="00444F00" w:rsidRDefault="00444F00" w:rsidP="00444F00"/>
    <w:p w14:paraId="767A58D4" w14:textId="77777777" w:rsidR="00444F00" w:rsidRPr="00444F00" w:rsidRDefault="00444F00" w:rsidP="00444F00">
      <w:pPr>
        <w:shd w:val="clear" w:color="auto" w:fill="000000" w:themeFill="text1"/>
        <w:rPr>
          <w:b/>
          <w:sz w:val="28"/>
          <w:szCs w:val="28"/>
        </w:rPr>
      </w:pPr>
      <w:r w:rsidRPr="00444F00">
        <w:rPr>
          <w:b/>
          <w:sz w:val="28"/>
          <w:szCs w:val="28"/>
        </w:rPr>
        <w:t>Award vs. Obligation</w:t>
      </w:r>
    </w:p>
    <w:p w14:paraId="4EAEA3BE" w14:textId="77777777" w:rsidR="00444F00" w:rsidRPr="00444F00" w:rsidRDefault="00444F00" w:rsidP="00444F00"/>
    <w:p w14:paraId="1CCC8B10" w14:textId="467A5269" w:rsidR="00444F00" w:rsidRPr="00444F00" w:rsidRDefault="00444F00" w:rsidP="00444F00">
      <w:pPr>
        <w:ind w:right="-288"/>
      </w:pPr>
      <w:r w:rsidRPr="00444F00">
        <w:t xml:space="preserve">When </w:t>
      </w:r>
      <w:r w:rsidR="00BF7BD5" w:rsidRPr="00A46796">
        <w:t>the</w:t>
      </w:r>
      <w:r w:rsidR="00BF7BD5" w:rsidRPr="00444F00">
        <w:t xml:space="preserve"> </w:t>
      </w:r>
      <w:r w:rsidRPr="00444F00">
        <w:t xml:space="preserve">USFWS awards the grant, final authorization to begin construction and receive reimbursement is contingent upon the grant becoming obligated. Obligation occurs when all required permits have been acquired and all compliance requirements have been met to the satisfaction of </w:t>
      </w:r>
      <w:r w:rsidR="00BF7BD5" w:rsidRPr="00A46796">
        <w:t>the</w:t>
      </w:r>
      <w:r w:rsidR="00BF7BD5" w:rsidRPr="00444F00">
        <w:t xml:space="preserve"> </w:t>
      </w:r>
      <w:r w:rsidRPr="00444F00">
        <w:t xml:space="preserve">USFWS. Grant recipients have </w:t>
      </w:r>
      <w:proofErr w:type="gramStart"/>
      <w:r w:rsidRPr="00444F00">
        <w:t>3-years</w:t>
      </w:r>
      <w:proofErr w:type="gramEnd"/>
      <w:r w:rsidRPr="00444F00">
        <w:t xml:space="preserve"> from the award date to fulfill the obligation requirements. Awards that are not obligated within the 3-year window are withdrawn and the project considered closed. Applicants have </w:t>
      </w:r>
      <w:proofErr w:type="gramStart"/>
      <w:r w:rsidRPr="00444F00">
        <w:t>5-years</w:t>
      </w:r>
      <w:proofErr w:type="gramEnd"/>
      <w:r w:rsidRPr="00444F00">
        <w:t xml:space="preserve"> from the obligation date to complete the project.</w:t>
      </w:r>
    </w:p>
    <w:p w14:paraId="6DFFB2E3" w14:textId="77777777" w:rsidR="00444F00" w:rsidRPr="00444F00" w:rsidRDefault="00444F00" w:rsidP="00444F00"/>
    <w:p w14:paraId="057E92A6" w14:textId="7A360F62"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Agreement</w:t>
      </w:r>
    </w:p>
    <w:p w14:paraId="63CC983C" w14:textId="77777777" w:rsidR="00444F00" w:rsidRPr="00444F00" w:rsidRDefault="00444F00" w:rsidP="00444F00">
      <w:pPr>
        <w:rPr>
          <w:b/>
          <w:bCs/>
          <w:color w:val="000000"/>
        </w:rPr>
      </w:pPr>
    </w:p>
    <w:p w14:paraId="3AF91CE6" w14:textId="4CADA95D" w:rsidR="00444F00" w:rsidRPr="008E1107" w:rsidRDefault="00444F00" w:rsidP="00444F00">
      <w:r w:rsidRPr="008E1107">
        <w:t xml:space="preserve">Once the grant has been obligated, the </w:t>
      </w:r>
      <w:r w:rsidR="000B6D8B" w:rsidRPr="00A46796">
        <w:t>Commission</w:t>
      </w:r>
      <w:r w:rsidR="000B6D8B" w:rsidRPr="008E1107">
        <w:t xml:space="preserve"> </w:t>
      </w:r>
      <w:r w:rsidRPr="008E1107">
        <w:t xml:space="preserve">will </w:t>
      </w:r>
      <w:proofErr w:type="gramStart"/>
      <w:r w:rsidRPr="008E1107">
        <w:t>enter into</w:t>
      </w:r>
      <w:proofErr w:type="gramEnd"/>
      <w:r w:rsidRPr="008E1107">
        <w:t xml:space="preserve"> a </w:t>
      </w:r>
      <w:r w:rsidR="00FB1CFA" w:rsidRPr="008E1107">
        <w:t xml:space="preserve">subgrantee </w:t>
      </w:r>
      <w:r w:rsidRPr="008E1107">
        <w:t>agreement. This document will outline the responsibilities of all parties, including scope of work,</w:t>
      </w:r>
      <w:r w:rsidRPr="008E1107">
        <w:rPr>
          <w:spacing w:val="-18"/>
        </w:rPr>
        <w:t xml:space="preserve"> </w:t>
      </w:r>
      <w:r w:rsidRPr="008E1107">
        <w:t xml:space="preserve">match requirements, funding limits, and time frames. </w:t>
      </w:r>
      <w:r w:rsidRPr="008E1107">
        <w:rPr>
          <w:b/>
        </w:rPr>
        <w:t xml:space="preserve">It is important that no work </w:t>
      </w:r>
      <w:bookmarkStart w:id="20" w:name="_Hlk214976655"/>
      <w:r w:rsidR="00F727E9" w:rsidRPr="00A46796">
        <w:rPr>
          <w:b/>
        </w:rPr>
        <w:t>begins</w:t>
      </w:r>
      <w:bookmarkEnd w:id="20"/>
      <w:r w:rsidRPr="008E1107">
        <w:rPr>
          <w:b/>
        </w:rPr>
        <w:t>, other</w:t>
      </w:r>
      <w:r w:rsidRPr="008E1107">
        <w:rPr>
          <w:b/>
          <w:spacing w:val="-22"/>
        </w:rPr>
        <w:t xml:space="preserve"> </w:t>
      </w:r>
      <w:r w:rsidRPr="008E1107">
        <w:rPr>
          <w:b/>
        </w:rPr>
        <w:t xml:space="preserve">than approved pre-award costs, until a </w:t>
      </w:r>
      <w:r w:rsidR="00CA15CE" w:rsidRPr="008E1107">
        <w:rPr>
          <w:b/>
        </w:rPr>
        <w:t xml:space="preserve">subrecipient funding </w:t>
      </w:r>
      <w:r w:rsidRPr="008E1107">
        <w:rPr>
          <w:b/>
        </w:rPr>
        <w:t xml:space="preserve">agreement is </w:t>
      </w:r>
      <w:proofErr w:type="gramStart"/>
      <w:r w:rsidRPr="008E1107">
        <w:rPr>
          <w:b/>
        </w:rPr>
        <w:t>executed</w:t>
      </w:r>
      <w:proofErr w:type="gramEnd"/>
      <w:r w:rsidRPr="008E1107">
        <w:rPr>
          <w:b/>
        </w:rPr>
        <w:t xml:space="preserve"> by all parties.</w:t>
      </w:r>
      <w:r w:rsidRPr="008E1107">
        <w:rPr>
          <w:spacing w:val="-18"/>
        </w:rPr>
        <w:t xml:space="preserve"> </w:t>
      </w:r>
      <w:r w:rsidRPr="008E1107">
        <w:t xml:space="preserve">USFWS may request a copy of the </w:t>
      </w:r>
      <w:r w:rsidR="00CA15CE" w:rsidRPr="008E1107">
        <w:t xml:space="preserve">subrecipient </w:t>
      </w:r>
      <w:r w:rsidRPr="008E1107">
        <w:t>agreement between grant award and grant</w:t>
      </w:r>
      <w:r w:rsidRPr="008E1107">
        <w:rPr>
          <w:spacing w:val="-21"/>
        </w:rPr>
        <w:t xml:space="preserve"> </w:t>
      </w:r>
      <w:r w:rsidRPr="008E1107">
        <w:t xml:space="preserve">closeout.  Once the </w:t>
      </w:r>
      <w:r w:rsidR="00AC64C2" w:rsidRPr="008E1107">
        <w:t xml:space="preserve">subrecipient funding </w:t>
      </w:r>
      <w:r w:rsidRPr="008E1107">
        <w:t>agreement is executed, any change to the agreement will require</w:t>
      </w:r>
      <w:r w:rsidRPr="008E1107">
        <w:rPr>
          <w:spacing w:val="-21"/>
        </w:rPr>
        <w:t xml:space="preserve"> </w:t>
      </w:r>
      <w:r w:rsidRPr="008E1107">
        <w:t>an</w:t>
      </w:r>
      <w:r w:rsidRPr="008E1107">
        <w:rPr>
          <w:spacing w:val="-1"/>
        </w:rPr>
        <w:t xml:space="preserve"> </w:t>
      </w:r>
      <w:r w:rsidRPr="008E1107">
        <w:t>amendment to be</w:t>
      </w:r>
      <w:r w:rsidRPr="008E1107">
        <w:rPr>
          <w:spacing w:val="-5"/>
        </w:rPr>
        <w:t xml:space="preserve"> </w:t>
      </w:r>
      <w:proofErr w:type="gramStart"/>
      <w:r w:rsidRPr="008E1107">
        <w:t>executed</w:t>
      </w:r>
      <w:proofErr w:type="gramEnd"/>
      <w:r w:rsidRPr="008E1107">
        <w:t>.</w:t>
      </w:r>
    </w:p>
    <w:p w14:paraId="01D67B00" w14:textId="77777777" w:rsidR="00444F00" w:rsidRPr="00444F00" w:rsidRDefault="00444F00" w:rsidP="00444F00"/>
    <w:p w14:paraId="1C396181" w14:textId="77777777" w:rsidR="00444F00" w:rsidRPr="00444F00" w:rsidRDefault="00444F00" w:rsidP="00444F00">
      <w:pPr>
        <w:shd w:val="clear" w:color="auto" w:fill="000000" w:themeFill="text1"/>
        <w:rPr>
          <w:b/>
          <w:sz w:val="28"/>
          <w:szCs w:val="28"/>
        </w:rPr>
      </w:pPr>
      <w:r w:rsidRPr="00444F00">
        <w:rPr>
          <w:b/>
          <w:sz w:val="28"/>
          <w:szCs w:val="28"/>
        </w:rPr>
        <w:t>Reports and Maintenance</w:t>
      </w:r>
    </w:p>
    <w:p w14:paraId="605E55AD" w14:textId="77777777" w:rsidR="00444F00" w:rsidRPr="00444F00" w:rsidRDefault="00444F00" w:rsidP="00444F00"/>
    <w:p w14:paraId="1E09A717" w14:textId="51C95D9E" w:rsidR="00444F00" w:rsidRPr="008E1107" w:rsidRDefault="00444F00" w:rsidP="00444F00">
      <w:r w:rsidRPr="008E1107">
        <w:t>It is the responsibility of the</w:t>
      </w:r>
      <w:r w:rsidR="0079680B" w:rsidRPr="008E1107">
        <w:t xml:space="preserve"> subrecipient</w:t>
      </w:r>
      <w:r w:rsidRPr="008E1107">
        <w:t xml:space="preserve"> to provide ongoing maintenance and </w:t>
      </w:r>
      <w:proofErr w:type="gramStart"/>
      <w:r w:rsidRPr="008E1107">
        <w:t>operation</w:t>
      </w:r>
      <w:proofErr w:type="gramEnd"/>
      <w:r w:rsidRPr="008E1107">
        <w:t xml:space="preserve"> activities necessary to protect, preserve and provide quality boating facilities for transient recreational boaters during the useful life of the project for the use and enjoyment of the eligible public. Any significant events such as vandalism, flood, fire, hurricane or closures that require corrective actions must be promptly reported to the </w:t>
      </w:r>
      <w:r w:rsidR="00B30669" w:rsidRPr="00A46796">
        <w:t>Commission</w:t>
      </w:r>
      <w:r w:rsidRPr="008E1107">
        <w:t xml:space="preserve">; repair to the facility is the responsibility of the </w:t>
      </w:r>
      <w:r w:rsidR="0079680B" w:rsidRPr="008E1107">
        <w:t>subrecipient</w:t>
      </w:r>
      <w:r w:rsidRPr="008E1107">
        <w:t xml:space="preserve">. Depending upon the situation, the </w:t>
      </w:r>
      <w:r w:rsidR="00B30669" w:rsidRPr="00A46796">
        <w:t>Commission</w:t>
      </w:r>
      <w:r w:rsidRPr="008E1107">
        <w:t xml:space="preserve"> may require the agreement to be amended for time that the facilities were unavailable to eligible transient recreational boaters.</w:t>
      </w:r>
    </w:p>
    <w:p w14:paraId="735BDDA4" w14:textId="77777777" w:rsidR="00444F00" w:rsidRPr="00444F00" w:rsidRDefault="00444F00" w:rsidP="00444F00"/>
    <w:p w14:paraId="2652D6F0" w14:textId="5034E019" w:rsidR="00444F00" w:rsidRPr="00444F00" w:rsidRDefault="00444F00" w:rsidP="00444F00">
      <w:r w:rsidRPr="00444F00">
        <w:t xml:space="preserve">It is imperative to keep the </w:t>
      </w:r>
      <w:r w:rsidR="00A37F6E" w:rsidRPr="00A46796">
        <w:t>Commission</w:t>
      </w:r>
      <w:r w:rsidRPr="00444F00">
        <w:t xml:space="preserve"> informed of any delays or issues that arise which may affect the completion of the project.  If there has been no work completed during the project</w:t>
      </w:r>
    </w:p>
    <w:p w14:paraId="530C807D" w14:textId="7C945B9C" w:rsidR="00444F00" w:rsidRDefault="00444F00" w:rsidP="00444F00">
      <w:r w:rsidRPr="00444F00">
        <w:t xml:space="preserve">period established in the agreement, this will need to be relayed to the </w:t>
      </w:r>
      <w:r w:rsidR="00A37F6E" w:rsidRPr="00A46796">
        <w:t>Commission</w:t>
      </w:r>
      <w:r w:rsidRPr="00444F00">
        <w:t>, as this could affect the completion time frame of the project.</w:t>
      </w:r>
    </w:p>
    <w:p w14:paraId="738D7FC1" w14:textId="77777777" w:rsidR="00C66330" w:rsidRDefault="00C66330" w:rsidP="00C66330"/>
    <w:p w14:paraId="6A6B7D5A" w14:textId="628B599E" w:rsidR="00B8381B" w:rsidRPr="008E1107" w:rsidRDefault="00C66330" w:rsidP="00C66330">
      <w:r w:rsidRPr="008E1107">
        <w:t xml:space="preserve">Following completion of the project, the applicant/subrecipient must submit to the </w:t>
      </w:r>
      <w:r w:rsidR="00A37F6E" w:rsidRPr="00A46796">
        <w:t>Commission</w:t>
      </w:r>
      <w:r w:rsidR="00A37F6E" w:rsidRPr="008E1107">
        <w:t xml:space="preserve"> </w:t>
      </w:r>
      <w:r w:rsidRPr="008E1107">
        <w:t>an Annual Report by June 30 for the duration of the compliance period identified in the project agreement.</w:t>
      </w:r>
    </w:p>
    <w:p w14:paraId="21AA2A4E" w14:textId="77777777" w:rsidR="00444F00" w:rsidRPr="00444F00" w:rsidRDefault="00444F00" w:rsidP="00444F00"/>
    <w:p w14:paraId="1825C596"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lastRenderedPageBreak/>
        <w:t>Public Access Required</w:t>
      </w:r>
    </w:p>
    <w:p w14:paraId="7C19B766" w14:textId="77777777" w:rsidR="00444F00" w:rsidRPr="00444F00" w:rsidRDefault="00444F00" w:rsidP="00444F00"/>
    <w:p w14:paraId="019DAED5" w14:textId="32BBA588" w:rsidR="00820300" w:rsidRDefault="00444F00" w:rsidP="00444F00">
      <w:r w:rsidRPr="00444F00">
        <w:t xml:space="preserve">The </w:t>
      </w:r>
      <w:r w:rsidR="00C66330" w:rsidRPr="008E1107">
        <w:t>subrecipient</w:t>
      </w:r>
      <w:r w:rsidR="00C66330">
        <w:t xml:space="preserve"> </w:t>
      </w:r>
      <w:r w:rsidRPr="00444F00">
        <w:t>must allow reasonable public access to all eligible transient recreational vessels. Public access means that the facility is located where the public can reasonably reach it and where all boats typical to that facility can easily use it.</w:t>
      </w:r>
    </w:p>
    <w:p w14:paraId="0F5CA9F7" w14:textId="77777777" w:rsidR="00A46796" w:rsidRDefault="00A46796" w:rsidP="00444F00"/>
    <w:p w14:paraId="1948CEB7" w14:textId="187BC880" w:rsidR="00444F00" w:rsidRPr="00444F00" w:rsidRDefault="00444F00" w:rsidP="00554458">
      <w:pPr>
        <w:widowControl/>
        <w:shd w:val="clear" w:color="auto" w:fill="000000" w:themeFill="text1"/>
        <w:autoSpaceDE/>
        <w:autoSpaceDN/>
        <w:adjustRightInd/>
        <w:spacing w:after="160" w:line="259" w:lineRule="auto"/>
        <w:rPr>
          <w:b/>
          <w:sz w:val="28"/>
          <w:szCs w:val="28"/>
        </w:rPr>
      </w:pPr>
      <w:r w:rsidRPr="00444F00">
        <w:rPr>
          <w:b/>
          <w:sz w:val="28"/>
          <w:szCs w:val="28"/>
        </w:rPr>
        <w:t>Long-term Monitoring</w:t>
      </w:r>
    </w:p>
    <w:p w14:paraId="192EF1D7" w14:textId="77777777" w:rsidR="00444F00" w:rsidRPr="00444F00" w:rsidRDefault="00444F00" w:rsidP="00444F00"/>
    <w:p w14:paraId="39007C4A" w14:textId="70F13288" w:rsidR="00444F00" w:rsidRPr="008E1107" w:rsidRDefault="00444F00" w:rsidP="00444F00">
      <w:r w:rsidRPr="008E1107">
        <w:t xml:space="preserve">It is the responsibility of the </w:t>
      </w:r>
      <w:r w:rsidR="00C66330" w:rsidRPr="008E1107">
        <w:t xml:space="preserve">subrecipient </w:t>
      </w:r>
      <w:r w:rsidRPr="008E1107">
        <w:t xml:space="preserve">to ensure that the project complies with all requirements as documented in </w:t>
      </w:r>
      <w:r w:rsidR="00586298" w:rsidRPr="008E1107">
        <w:t>the</w:t>
      </w:r>
      <w:r w:rsidR="00C66330" w:rsidRPr="008E1107">
        <w:t xml:space="preserve"> subrecipient </w:t>
      </w:r>
      <w:r w:rsidRPr="008E1107">
        <w:t xml:space="preserve">agreement for the useful life of the project (as previously determined). The </w:t>
      </w:r>
      <w:r w:rsidR="00A37F6E" w:rsidRPr="00A46796">
        <w:t>Commission</w:t>
      </w:r>
      <w:r w:rsidR="00A37F6E" w:rsidRPr="008E1107">
        <w:t xml:space="preserve"> </w:t>
      </w:r>
      <w:r w:rsidRPr="008E1107">
        <w:t>will monitor the project for compliance throughout the useful life of the infrastructure.</w:t>
      </w:r>
      <w:r w:rsidR="001914D7" w:rsidRPr="008E1107">
        <w:t xml:space="preserve"> </w:t>
      </w:r>
      <w:r w:rsidR="00B8381B" w:rsidRPr="008E1107">
        <w:t xml:space="preserve">Monitoring includes receipt of the Annual Report referenced above.  </w:t>
      </w:r>
    </w:p>
    <w:p w14:paraId="62AD0766" w14:textId="77777777" w:rsidR="00444F00" w:rsidRPr="008E1107" w:rsidRDefault="00444F00" w:rsidP="00444F00"/>
    <w:p w14:paraId="2301B46A"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Acknowledgement and Signs</w:t>
      </w:r>
    </w:p>
    <w:p w14:paraId="1373109D" w14:textId="77777777" w:rsidR="00444F00" w:rsidRPr="00444F00" w:rsidRDefault="00444F00" w:rsidP="00444F00">
      <w:pPr>
        <w:rPr>
          <w:highlight w:val="yellow"/>
        </w:rPr>
      </w:pPr>
    </w:p>
    <w:p w14:paraId="4051232A" w14:textId="702C8862" w:rsidR="00444F00" w:rsidRPr="008E1107" w:rsidRDefault="00444F00" w:rsidP="00444F00">
      <w:r w:rsidRPr="008E1107">
        <w:t xml:space="preserve">The </w:t>
      </w:r>
      <w:r w:rsidR="00CA55C2" w:rsidRPr="008E1107">
        <w:t>subrecipient</w:t>
      </w:r>
      <w:r w:rsidR="001132CA" w:rsidRPr="008E1107">
        <w:t xml:space="preserve"> </w:t>
      </w:r>
      <w:r w:rsidRPr="008E1107">
        <w:t xml:space="preserve">must post at least one acknowledgement sign identifying the USFWS, Sport Fish Restoration Fund, the </w:t>
      </w:r>
      <w:r w:rsidR="00A37F6E" w:rsidRPr="00A46796">
        <w:t>Commission</w:t>
      </w:r>
      <w:r w:rsidRPr="008E1107">
        <w:t xml:space="preserve">, </w:t>
      </w:r>
      <w:r w:rsidR="00B8381B" w:rsidRPr="008E1107">
        <w:t xml:space="preserve">Subrecipient </w:t>
      </w:r>
      <w:r w:rsidRPr="008E1107">
        <w:t>(and others) as primary funding partners.</w:t>
      </w:r>
    </w:p>
    <w:p w14:paraId="03BECAB8" w14:textId="77777777" w:rsidR="00444F00" w:rsidRPr="008E1107" w:rsidRDefault="00444F00" w:rsidP="00444F00">
      <w:r w:rsidRPr="008E1107">
        <w:t>The sign should be easily visible by boaters and display each primary funding partner’s logo.</w:t>
      </w:r>
    </w:p>
    <w:p w14:paraId="49739AC2" w14:textId="77777777" w:rsidR="00444F00" w:rsidRPr="008E1107" w:rsidRDefault="00444F00" w:rsidP="00444F00"/>
    <w:p w14:paraId="7304DADE" w14:textId="77777777" w:rsidR="00444F00" w:rsidRPr="00444F00" w:rsidRDefault="00444F00" w:rsidP="00444F00">
      <w:pPr>
        <w:shd w:val="clear" w:color="auto" w:fill="000000" w:themeFill="text1"/>
        <w:rPr>
          <w:b/>
          <w:sz w:val="28"/>
          <w:szCs w:val="28"/>
        </w:rPr>
      </w:pPr>
      <w:r w:rsidRPr="00444F00">
        <w:rPr>
          <w:b/>
          <w:sz w:val="28"/>
          <w:szCs w:val="28"/>
        </w:rPr>
        <w:t>Conversion</w:t>
      </w:r>
    </w:p>
    <w:p w14:paraId="1C4D610D" w14:textId="77777777" w:rsidR="00444F00" w:rsidRPr="00444F00" w:rsidRDefault="00444F00" w:rsidP="00444F00"/>
    <w:p w14:paraId="5F90E080" w14:textId="7B708D22" w:rsidR="00444F00" w:rsidRPr="001A225F" w:rsidRDefault="00444F00" w:rsidP="00444F00">
      <w:r w:rsidRPr="001A225F">
        <w:t xml:space="preserve">Conversion occurs when the </w:t>
      </w:r>
      <w:r w:rsidR="00CA55C2" w:rsidRPr="001A225F">
        <w:t>subrecipient</w:t>
      </w:r>
      <w:r w:rsidR="00A95B8E">
        <w:t xml:space="preserve"> </w:t>
      </w:r>
      <w:r w:rsidRPr="001A225F">
        <w:t xml:space="preserve">changes the use of the </w:t>
      </w:r>
      <w:r w:rsidR="00A669E6" w:rsidRPr="00A46796">
        <w:t>BIG Program</w:t>
      </w:r>
      <w:r w:rsidR="00A669E6">
        <w:t xml:space="preserve"> </w:t>
      </w:r>
      <w:r w:rsidRPr="001A225F">
        <w:t xml:space="preserve">funded facility during </w:t>
      </w:r>
      <w:r w:rsidR="004D644B" w:rsidRPr="001A225F">
        <w:t>its</w:t>
      </w:r>
      <w:r w:rsidRPr="001A225F">
        <w:t xml:space="preserve"> useful life </w:t>
      </w:r>
      <w:proofErr w:type="gramStart"/>
      <w:r w:rsidRPr="001A225F">
        <w:t>timeframe</w:t>
      </w:r>
      <w:proofErr w:type="gramEnd"/>
      <w:r w:rsidRPr="001A225F">
        <w:t xml:space="preserve"> to something not eligible for this funding. The </w:t>
      </w:r>
      <w:r w:rsidR="00CA55C2" w:rsidRPr="001A225F">
        <w:t>subrecipient</w:t>
      </w:r>
      <w:r w:rsidR="00A95B8E">
        <w:t xml:space="preserve"> </w:t>
      </w:r>
      <w:r w:rsidRPr="001A225F">
        <w:t xml:space="preserve">must replace each unapproved element with eligible facilities or return the Federal funds. The replaced elements must be of at least equal value, usefulness, and location and must be deemed acceptable to the </w:t>
      </w:r>
      <w:r w:rsidR="006F6D89" w:rsidRPr="00A46796">
        <w:t xml:space="preserve">Commission </w:t>
      </w:r>
      <w:r w:rsidRPr="001A225F">
        <w:t>and the USFWS.</w:t>
      </w:r>
    </w:p>
    <w:p w14:paraId="540171DB" w14:textId="77777777" w:rsidR="00444F00" w:rsidRPr="00444F00" w:rsidRDefault="00444F00" w:rsidP="00444F00"/>
    <w:p w14:paraId="5679B2DA" w14:textId="77777777" w:rsidR="00444F00" w:rsidRPr="00444F00" w:rsidRDefault="00444F00" w:rsidP="00444F00">
      <w:pPr>
        <w:shd w:val="clear" w:color="auto" w:fill="000000" w:themeFill="text1"/>
        <w:rPr>
          <w:b/>
          <w:sz w:val="28"/>
          <w:szCs w:val="28"/>
        </w:rPr>
      </w:pPr>
      <w:r w:rsidRPr="00444F00">
        <w:rPr>
          <w:b/>
          <w:sz w:val="28"/>
          <w:szCs w:val="28"/>
        </w:rPr>
        <w:t>Grant Closeout</w:t>
      </w:r>
    </w:p>
    <w:p w14:paraId="15CF3C4D" w14:textId="77777777" w:rsidR="00444F00" w:rsidRPr="00444F00" w:rsidRDefault="00444F00" w:rsidP="00444F00"/>
    <w:p w14:paraId="4A49070D" w14:textId="27E33CE0" w:rsidR="00444F00" w:rsidRPr="008E1107" w:rsidRDefault="00444F00" w:rsidP="00444F00">
      <w:r w:rsidRPr="008E1107">
        <w:t>Upon</w:t>
      </w:r>
      <w:r w:rsidR="008E1107" w:rsidRPr="008E1107">
        <w:t xml:space="preserve"> </w:t>
      </w:r>
      <w:r w:rsidRPr="008E1107">
        <w:t xml:space="preserve">project construction completion, the </w:t>
      </w:r>
      <w:r w:rsidR="00B8381B" w:rsidRPr="008E1107">
        <w:t>subrecipient</w:t>
      </w:r>
      <w:r w:rsidR="00A24F3D" w:rsidRPr="008E1107">
        <w:t xml:space="preserve"> </w:t>
      </w:r>
      <w:r w:rsidRPr="008E1107">
        <w:t xml:space="preserve">shall notify the </w:t>
      </w:r>
      <w:r w:rsidR="00E501C8" w:rsidRPr="00A46796">
        <w:t>Commission</w:t>
      </w:r>
      <w:r w:rsidR="00E501C8" w:rsidRPr="008E1107">
        <w:t xml:space="preserve"> </w:t>
      </w:r>
      <w:r w:rsidRPr="008E1107">
        <w:t xml:space="preserve">and arrange an on-site project inspection. Upon approval and/or correction of any identified defects, the </w:t>
      </w:r>
      <w:r w:rsidR="00B8381B" w:rsidRPr="008E1107">
        <w:t>subrecipient</w:t>
      </w:r>
      <w:r w:rsidR="00A24F3D" w:rsidRPr="008E1107">
        <w:t xml:space="preserve"> </w:t>
      </w:r>
      <w:r w:rsidRPr="008E1107">
        <w:t xml:space="preserve">may submit the final performance report along with </w:t>
      </w:r>
      <w:r w:rsidR="00E501C8" w:rsidRPr="00A46796">
        <w:t>a</w:t>
      </w:r>
      <w:r w:rsidR="00E501C8">
        <w:t xml:space="preserve"> </w:t>
      </w:r>
      <w:r w:rsidRPr="008E1107">
        <w:t>reimbursement request for final payment.</w:t>
      </w:r>
    </w:p>
    <w:p w14:paraId="6EA05696" w14:textId="77777777" w:rsidR="00444F00" w:rsidRPr="00444F00" w:rsidRDefault="00444F00" w:rsidP="00444F00"/>
    <w:p w14:paraId="7E30625E" w14:textId="442F2E83" w:rsidR="008B5BEC" w:rsidRDefault="00444F00" w:rsidP="008B5BEC">
      <w:r w:rsidRPr="00444F00">
        <w:t xml:space="preserve">At project construction completion, </w:t>
      </w:r>
      <w:r w:rsidR="00B8381B" w:rsidRPr="008E1107">
        <w:t>subrecipients</w:t>
      </w:r>
      <w:r w:rsidR="00A95B8E">
        <w:t xml:space="preserve"> </w:t>
      </w:r>
      <w:r w:rsidRPr="00A24F3D">
        <w:t>will</w:t>
      </w:r>
      <w:r w:rsidRPr="00444F00">
        <w:t xml:space="preserve"> submit final reports detailing the deliverables and activities performed through these projects, project changes, estimated versus actual costs expended, etc. Final performance reports are required before the </w:t>
      </w:r>
      <w:r w:rsidR="0017135C" w:rsidRPr="00A46796">
        <w:t>Commission</w:t>
      </w:r>
      <w:r w:rsidR="0017135C" w:rsidRPr="00444F00">
        <w:t xml:space="preserve"> </w:t>
      </w:r>
      <w:proofErr w:type="gramStart"/>
      <w:r w:rsidRPr="00444F00">
        <w:t>will release</w:t>
      </w:r>
      <w:proofErr w:type="gramEnd"/>
      <w:r w:rsidRPr="00444F00">
        <w:t xml:space="preserve"> final reimbursement payments.</w:t>
      </w:r>
    </w:p>
    <w:p w14:paraId="266747FC" w14:textId="77777777" w:rsidR="00D440CB" w:rsidRDefault="00D440CB" w:rsidP="008B5BEC">
      <w:pPr>
        <w:widowControl/>
        <w:autoSpaceDE/>
        <w:autoSpaceDN/>
        <w:adjustRightInd/>
        <w:spacing w:after="160" w:line="259" w:lineRule="auto"/>
        <w:jc w:val="center"/>
        <w:rPr>
          <w:b/>
          <w:color w:val="000000" w:themeColor="text1"/>
          <w:spacing w:val="3"/>
          <w:sz w:val="28"/>
          <w:szCs w:val="28"/>
        </w:rPr>
      </w:pPr>
    </w:p>
    <w:p w14:paraId="5D18291D" w14:textId="77777777" w:rsidR="00D440CB" w:rsidRDefault="00D440CB" w:rsidP="008B5BEC">
      <w:pPr>
        <w:widowControl/>
        <w:autoSpaceDE/>
        <w:autoSpaceDN/>
        <w:adjustRightInd/>
        <w:spacing w:after="160" w:line="259" w:lineRule="auto"/>
        <w:jc w:val="center"/>
        <w:rPr>
          <w:b/>
          <w:color w:val="000000" w:themeColor="text1"/>
          <w:spacing w:val="3"/>
          <w:sz w:val="28"/>
          <w:szCs w:val="28"/>
        </w:rPr>
      </w:pPr>
    </w:p>
    <w:p w14:paraId="03E0E598" w14:textId="77777777" w:rsidR="00D440CB" w:rsidRDefault="00D440CB" w:rsidP="008B5BEC">
      <w:pPr>
        <w:widowControl/>
        <w:autoSpaceDE/>
        <w:autoSpaceDN/>
        <w:adjustRightInd/>
        <w:spacing w:after="160" w:line="259" w:lineRule="auto"/>
        <w:jc w:val="center"/>
        <w:rPr>
          <w:b/>
          <w:color w:val="000000" w:themeColor="text1"/>
          <w:spacing w:val="3"/>
          <w:sz w:val="28"/>
          <w:szCs w:val="28"/>
        </w:rPr>
      </w:pPr>
    </w:p>
    <w:p w14:paraId="048A3EA7" w14:textId="02EE1D26" w:rsidR="00444F00" w:rsidRPr="008B5BEC" w:rsidRDefault="00444F00" w:rsidP="008B5BEC">
      <w:pPr>
        <w:widowControl/>
        <w:autoSpaceDE/>
        <w:autoSpaceDN/>
        <w:adjustRightInd/>
        <w:spacing w:after="160" w:line="259" w:lineRule="auto"/>
        <w:jc w:val="center"/>
      </w:pPr>
      <w:r w:rsidRPr="00554458">
        <w:rPr>
          <w:b/>
          <w:color w:val="000000" w:themeColor="text1"/>
          <w:spacing w:val="3"/>
          <w:sz w:val="28"/>
          <w:szCs w:val="28"/>
        </w:rPr>
        <w:lastRenderedPageBreak/>
        <w:t>SECTION VII – ACRYNOMS and DEFINITIONS</w:t>
      </w:r>
    </w:p>
    <w:p w14:paraId="4692355B"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Acronyms</w:t>
      </w:r>
    </w:p>
    <w:p w14:paraId="7215AFBC" w14:textId="77777777" w:rsidR="00444F00" w:rsidRPr="00444F00" w:rsidRDefault="00444F00" w:rsidP="00444F00">
      <w:pPr>
        <w:rPr>
          <w:b/>
        </w:rPr>
      </w:pPr>
    </w:p>
    <w:p w14:paraId="4503AAAB" w14:textId="3590216A" w:rsidR="00444F00" w:rsidRPr="00444F00" w:rsidRDefault="00444F00" w:rsidP="00444F00">
      <w:pPr>
        <w:rPr>
          <w:b/>
        </w:rPr>
      </w:pPr>
      <w:r w:rsidRPr="00444F00">
        <w:rPr>
          <w:b/>
        </w:rPr>
        <w:t xml:space="preserve">ACOE: </w:t>
      </w:r>
      <w:r w:rsidRPr="00444F00">
        <w:t xml:space="preserve">Army Corps of Engineers. </w:t>
      </w:r>
    </w:p>
    <w:p w14:paraId="38B74733" w14:textId="77777777" w:rsidR="00444F00" w:rsidRPr="00444F00" w:rsidRDefault="00444F00" w:rsidP="00444F00">
      <w:pPr>
        <w:rPr>
          <w:b/>
        </w:rPr>
      </w:pPr>
    </w:p>
    <w:p w14:paraId="6A334AA3" w14:textId="4D5E23FD" w:rsidR="00444F00" w:rsidRPr="00444F00" w:rsidRDefault="00DA1ED8" w:rsidP="00444F00">
      <w:r w:rsidRPr="00A46796">
        <w:rPr>
          <w:b/>
        </w:rPr>
        <w:t>BIG Program</w:t>
      </w:r>
      <w:r w:rsidR="00444F00" w:rsidRPr="00444F00">
        <w:rPr>
          <w:b/>
        </w:rPr>
        <w:t xml:space="preserve">: </w:t>
      </w:r>
      <w:r w:rsidR="00444F00" w:rsidRPr="00444F00">
        <w:t>Boating Infrastructure Grant Program, created by Rule 68-1.003, Florida Administrative Code.</w:t>
      </w:r>
    </w:p>
    <w:p w14:paraId="4CC34A9F" w14:textId="77777777" w:rsidR="00444F00" w:rsidRPr="00444F00" w:rsidRDefault="00444F00" w:rsidP="00444F00">
      <w:pPr>
        <w:rPr>
          <w:b/>
        </w:rPr>
      </w:pPr>
    </w:p>
    <w:p w14:paraId="7B1295D1" w14:textId="2F9772A9" w:rsidR="00444F00" w:rsidRPr="00444F00" w:rsidRDefault="00444F00" w:rsidP="00444F00">
      <w:pPr>
        <w:rPr>
          <w:b/>
        </w:rPr>
      </w:pPr>
      <w:r w:rsidRPr="00444F00">
        <w:rPr>
          <w:b/>
        </w:rPr>
        <w:t xml:space="preserve">CFR: </w:t>
      </w:r>
      <w:r w:rsidRPr="00444F00">
        <w:t>Code of Federal Regulations</w:t>
      </w:r>
      <w:r w:rsidRPr="00444F00">
        <w:rPr>
          <w:i/>
        </w:rPr>
        <w:t>.</w:t>
      </w:r>
    </w:p>
    <w:p w14:paraId="63693A4E" w14:textId="77777777" w:rsidR="00444F00" w:rsidRPr="00444F00" w:rsidRDefault="00444F00" w:rsidP="00444F00">
      <w:pPr>
        <w:rPr>
          <w:b/>
        </w:rPr>
      </w:pPr>
    </w:p>
    <w:p w14:paraId="56EEBEF1" w14:textId="60167763" w:rsidR="00444F00" w:rsidRPr="00444F00" w:rsidRDefault="00444F00" w:rsidP="00444F00">
      <w:r w:rsidRPr="00444F00">
        <w:rPr>
          <w:b/>
        </w:rPr>
        <w:t xml:space="preserve">FAR: </w:t>
      </w:r>
      <w:r w:rsidRPr="00A46796">
        <w:t xml:space="preserve">Florida Administrative </w:t>
      </w:r>
      <w:r w:rsidR="00B12A10" w:rsidRPr="00A46796">
        <w:t>Register</w:t>
      </w:r>
      <w:r w:rsidR="00120EB3" w:rsidRPr="00444F00">
        <w:t xml:space="preserve">. </w:t>
      </w:r>
    </w:p>
    <w:p w14:paraId="20200004" w14:textId="77777777" w:rsidR="00444F00" w:rsidRPr="00444F00" w:rsidRDefault="00444F00" w:rsidP="00444F00">
      <w:pPr>
        <w:rPr>
          <w:b/>
        </w:rPr>
      </w:pPr>
    </w:p>
    <w:p w14:paraId="06AD527A" w14:textId="58EF016E" w:rsidR="00444F00" w:rsidRPr="00444F00" w:rsidRDefault="00444F00" w:rsidP="00444F00">
      <w:pPr>
        <w:rPr>
          <w:b/>
        </w:rPr>
      </w:pPr>
      <w:r w:rsidRPr="00444F00">
        <w:rPr>
          <w:b/>
        </w:rPr>
        <w:t xml:space="preserve">FL-DEP: </w:t>
      </w:r>
      <w:r w:rsidRPr="00444F00">
        <w:rPr>
          <w:bCs/>
          <w:lang w:val="en"/>
        </w:rPr>
        <w:t>Florida Department of Environmental</w:t>
      </w:r>
      <w:r w:rsidRPr="00444F00">
        <w:rPr>
          <w:lang w:val="en"/>
        </w:rPr>
        <w:t xml:space="preserve"> Protection.</w:t>
      </w:r>
    </w:p>
    <w:p w14:paraId="2F058BB9" w14:textId="77777777" w:rsidR="00444F00" w:rsidRPr="00444F00" w:rsidRDefault="00444F00" w:rsidP="00444F00"/>
    <w:p w14:paraId="75D1D1DE" w14:textId="5987E998" w:rsidR="00444F00" w:rsidRPr="00A46796" w:rsidRDefault="00444F00" w:rsidP="00A46796">
      <w:pPr>
        <w:widowControl/>
        <w:autoSpaceDE/>
        <w:autoSpaceDN/>
        <w:adjustRightInd/>
        <w:spacing w:line="288" w:lineRule="atLeast"/>
        <w:rPr>
          <w:rFonts w:eastAsia="Times New Roman"/>
        </w:rPr>
      </w:pPr>
      <w:r w:rsidRPr="00444F00">
        <w:rPr>
          <w:b/>
        </w:rPr>
        <w:t xml:space="preserve">NOAA: </w:t>
      </w:r>
      <w:r w:rsidRPr="00A46796">
        <w:t>Acronym for</w:t>
      </w:r>
      <w:r w:rsidRPr="00444F00">
        <w:rPr>
          <w:b/>
        </w:rPr>
        <w:t xml:space="preserve"> </w:t>
      </w:r>
      <w:r w:rsidRPr="00444F00">
        <w:rPr>
          <w:rFonts w:eastAsia="Times New Roman"/>
          <w:lang w:val="en"/>
        </w:rPr>
        <w:t>National Oceanic and Atmospheric Administration.</w:t>
      </w:r>
    </w:p>
    <w:p w14:paraId="791205B3" w14:textId="77777777" w:rsidR="00A95B8E" w:rsidRPr="008E1107" w:rsidRDefault="00A95B8E" w:rsidP="00444F00">
      <w:pPr>
        <w:rPr>
          <w:b/>
        </w:rPr>
      </w:pPr>
    </w:p>
    <w:p w14:paraId="0D6D3719" w14:textId="6416CB73" w:rsidR="00444F00" w:rsidRPr="00444F00" w:rsidRDefault="00444F00" w:rsidP="00444F00">
      <w:r w:rsidRPr="00444F00">
        <w:rPr>
          <w:b/>
        </w:rPr>
        <w:t>USFWS</w:t>
      </w:r>
      <w:r w:rsidRPr="00444F00">
        <w:t>: United States Fish and Wildlife Service, a Bureau within the Department of the Interior.</w:t>
      </w:r>
    </w:p>
    <w:p w14:paraId="31E780E4" w14:textId="77777777" w:rsidR="00444F00" w:rsidRPr="00444F00" w:rsidRDefault="00444F00" w:rsidP="00444F00">
      <w:pPr>
        <w:rPr>
          <w:b/>
        </w:rPr>
      </w:pPr>
    </w:p>
    <w:p w14:paraId="19487742" w14:textId="77777777" w:rsidR="00444F00" w:rsidRPr="00444F00" w:rsidRDefault="00444F00" w:rsidP="00444F00">
      <w:pPr>
        <w:shd w:val="clear" w:color="auto" w:fill="000000" w:themeFill="text1"/>
        <w:rPr>
          <w:b/>
          <w:color w:val="FFFFFF" w:themeColor="background1"/>
          <w:sz w:val="28"/>
          <w:szCs w:val="28"/>
        </w:rPr>
      </w:pPr>
      <w:r w:rsidRPr="00444F00">
        <w:rPr>
          <w:b/>
          <w:color w:val="FFFFFF" w:themeColor="background1"/>
          <w:sz w:val="28"/>
          <w:szCs w:val="28"/>
        </w:rPr>
        <w:t>Definitions</w:t>
      </w:r>
    </w:p>
    <w:p w14:paraId="0C13DCF2" w14:textId="77777777" w:rsidR="00444F00" w:rsidRPr="00444F00" w:rsidRDefault="00444F00" w:rsidP="00444F00">
      <w:pPr>
        <w:rPr>
          <w:b/>
        </w:rPr>
      </w:pPr>
    </w:p>
    <w:p w14:paraId="710FEBB4" w14:textId="77777777" w:rsidR="00444F00" w:rsidRPr="00444F00" w:rsidRDefault="00444F00" w:rsidP="00444F00">
      <w:r w:rsidRPr="00444F00">
        <w:rPr>
          <w:b/>
        </w:rPr>
        <w:t>Applicant</w:t>
      </w:r>
      <w:r w:rsidRPr="00444F00">
        <w:t>: An entity that applies for Boating Infrastructure Grant Program funds to the Commission during an announced application submission period.</w:t>
      </w:r>
    </w:p>
    <w:p w14:paraId="0AD256A6" w14:textId="77777777" w:rsidR="00444F00" w:rsidRPr="00444F00" w:rsidRDefault="00444F00" w:rsidP="00444F00"/>
    <w:p w14:paraId="4252D454" w14:textId="4D71F23F" w:rsidR="00444F00" w:rsidRPr="00444F00" w:rsidRDefault="00444F00" w:rsidP="00444F00">
      <w:r w:rsidRPr="00444F00">
        <w:rPr>
          <w:b/>
        </w:rPr>
        <w:t>Application</w:t>
      </w:r>
      <w:r w:rsidRPr="00444F00">
        <w:t>: A formal request for Boating Infrastructure Grant Program funds by an applicant</w:t>
      </w:r>
      <w:r w:rsidR="00B91609">
        <w:rPr>
          <w:strike/>
        </w:rPr>
        <w:t>/</w:t>
      </w:r>
      <w:r w:rsidRPr="00444F00">
        <w:t xml:space="preserve"> </w:t>
      </w:r>
      <w:r w:rsidR="000706A5" w:rsidRPr="001A225F">
        <w:t>subrecipient</w:t>
      </w:r>
      <w:r w:rsidR="000706A5">
        <w:t xml:space="preserve"> </w:t>
      </w:r>
      <w:r w:rsidRPr="00444F00">
        <w:t>to the Commission, with approved forms and required documentation.</w:t>
      </w:r>
    </w:p>
    <w:p w14:paraId="7EA872ED" w14:textId="77777777" w:rsidR="00444F00" w:rsidRPr="00444F00" w:rsidRDefault="00444F00" w:rsidP="00444F00"/>
    <w:p w14:paraId="1F4DFB31" w14:textId="27672D16" w:rsidR="00444F00" w:rsidRPr="00444F00" w:rsidRDefault="00444F00" w:rsidP="00444F00">
      <w:r w:rsidRPr="00444F00">
        <w:rPr>
          <w:b/>
        </w:rPr>
        <w:t>Audit</w:t>
      </w:r>
      <w:r w:rsidRPr="00444F00">
        <w:t xml:space="preserve">: An audit of the </w:t>
      </w:r>
      <w:r w:rsidR="00B8381B" w:rsidRPr="001A225F">
        <w:t>Subrecipient</w:t>
      </w:r>
      <w:r w:rsidR="000706A5">
        <w:t xml:space="preserve"> </w:t>
      </w:r>
      <w:r w:rsidRPr="00444F00">
        <w:t>project records conducted by the State Agency.</w:t>
      </w:r>
    </w:p>
    <w:p w14:paraId="0DAA3B7B" w14:textId="77777777" w:rsidR="00444F00" w:rsidRPr="00444F00" w:rsidRDefault="00444F00" w:rsidP="00444F00"/>
    <w:p w14:paraId="56B88565" w14:textId="77777777" w:rsidR="00444F00" w:rsidRPr="00444F00" w:rsidRDefault="00444F00" w:rsidP="00444F00">
      <w:r w:rsidRPr="00444F00">
        <w:rPr>
          <w:b/>
        </w:rPr>
        <w:t>Award</w:t>
      </w:r>
      <w:r w:rsidRPr="00444F00">
        <w:t>: A grant is awarded when it is chosen for funding by USFWS. Final approval of the grant is contingent upon successful obligation of the grant.</w:t>
      </w:r>
    </w:p>
    <w:p w14:paraId="7FE257DE" w14:textId="77777777" w:rsidR="00444F00" w:rsidRPr="00444F00" w:rsidRDefault="00444F00" w:rsidP="00444F00"/>
    <w:p w14:paraId="15D0127C" w14:textId="77777777" w:rsidR="008B5BEC" w:rsidRDefault="009D7CBA" w:rsidP="00444F00">
      <w:r w:rsidRPr="00A46796">
        <w:rPr>
          <w:b/>
        </w:rPr>
        <w:t>BIG Program-Funded</w:t>
      </w:r>
      <w:r w:rsidRPr="00444F00">
        <w:rPr>
          <w:b/>
        </w:rPr>
        <w:t xml:space="preserve"> </w:t>
      </w:r>
      <w:r w:rsidR="00444F00" w:rsidRPr="009D7CBA">
        <w:rPr>
          <w:b/>
        </w:rPr>
        <w:t>Facility</w:t>
      </w:r>
      <w:r w:rsidR="00444F00" w:rsidRPr="00444F00">
        <w:t xml:space="preserve">: The part of a facility that was funded through a </w:t>
      </w:r>
      <w:r w:rsidR="009134A1" w:rsidRPr="008B5BEC">
        <w:t>BIG Program</w:t>
      </w:r>
      <w:r w:rsidR="009134A1">
        <w:t xml:space="preserve"> </w:t>
      </w:r>
      <w:r w:rsidR="00444F00" w:rsidRPr="00444F00">
        <w:t>grant.</w:t>
      </w:r>
    </w:p>
    <w:p w14:paraId="558B083C" w14:textId="56E12187" w:rsidR="00B8381B" w:rsidRDefault="00B8381B" w:rsidP="00444F00">
      <w:pPr>
        <w:rPr>
          <w:b/>
        </w:rPr>
      </w:pPr>
      <w:r>
        <w:t xml:space="preserve"> </w:t>
      </w:r>
    </w:p>
    <w:p w14:paraId="30663B3D" w14:textId="01EBFE65" w:rsidR="00444F00" w:rsidRPr="00444F00" w:rsidRDefault="00444F00" w:rsidP="00444F00">
      <w:r w:rsidRPr="00444F00">
        <w:rPr>
          <w:b/>
        </w:rPr>
        <w:t>Boating Infrastructure</w:t>
      </w:r>
      <w:r w:rsidRPr="00444F00">
        <w:t>: The structures, equipment, accessories, and services that are necessary or desirable for a facility to accommodate eligible vessels.</w:t>
      </w:r>
    </w:p>
    <w:p w14:paraId="5CFB6BA6" w14:textId="77777777" w:rsidR="00444F00" w:rsidRPr="00444F00" w:rsidRDefault="00444F00" w:rsidP="00444F00"/>
    <w:p w14:paraId="345DAD00" w14:textId="77777777" w:rsidR="00444F00" w:rsidRPr="00444F00" w:rsidRDefault="00444F00" w:rsidP="00444F00">
      <w:r w:rsidRPr="00444F00">
        <w:rPr>
          <w:b/>
        </w:rPr>
        <w:t>Capital Improvement</w:t>
      </w:r>
      <w:r w:rsidRPr="00444F00">
        <w:t>: Is defined as (1) A new structure that costs at least $25,000 to build; or</w:t>
      </w:r>
    </w:p>
    <w:p w14:paraId="08C2AFD8" w14:textId="77777777" w:rsidR="00444F00" w:rsidRPr="00444F00" w:rsidRDefault="00444F00" w:rsidP="00444F00">
      <w:r w:rsidRPr="00444F00">
        <w:t>(2) Altering, renovating, or repairing an existing structure if it increases the structure’s useful life by 10 years or if it cost at least $25,000.</w:t>
      </w:r>
    </w:p>
    <w:p w14:paraId="2FE0B8F4" w14:textId="77777777" w:rsidR="00444F00" w:rsidRPr="00444F00" w:rsidRDefault="00444F00" w:rsidP="00444F00"/>
    <w:p w14:paraId="5B24270E" w14:textId="22ECB176" w:rsidR="00444F00" w:rsidRPr="00444F00" w:rsidRDefault="007E18FA" w:rsidP="00444F00">
      <w:pPr>
        <w:rPr>
          <w:b/>
        </w:rPr>
      </w:pPr>
      <w:r w:rsidRPr="00A46796">
        <w:rPr>
          <w:b/>
        </w:rPr>
        <w:t>Commission</w:t>
      </w:r>
      <w:r w:rsidR="00444F00" w:rsidRPr="00444F00">
        <w:rPr>
          <w:b/>
        </w:rPr>
        <w:t xml:space="preserve">: </w:t>
      </w:r>
      <w:r w:rsidR="00444F00" w:rsidRPr="00444F00">
        <w:t>The Florida Fish and Wildlife Conservation Commission.</w:t>
      </w:r>
    </w:p>
    <w:p w14:paraId="14FB29B1" w14:textId="77777777" w:rsidR="00444F00" w:rsidRPr="00444F00" w:rsidRDefault="00444F00" w:rsidP="00444F00"/>
    <w:p w14:paraId="09CE5B25" w14:textId="77777777" w:rsidR="00A46796" w:rsidRDefault="00444F00" w:rsidP="00444F00">
      <w:r w:rsidRPr="00444F00">
        <w:rPr>
          <w:b/>
        </w:rPr>
        <w:t>Conversion</w:t>
      </w:r>
      <w:r w:rsidRPr="00444F00">
        <w:t xml:space="preserve">: The use of Grant funds for any other purpose not specified in the </w:t>
      </w:r>
      <w:r w:rsidR="00CA55C2" w:rsidRPr="001A225F">
        <w:t xml:space="preserve">Subrecipient </w:t>
      </w:r>
      <w:r w:rsidR="00CA55C2" w:rsidRPr="001A225F">
        <w:lastRenderedPageBreak/>
        <w:t xml:space="preserve">Funding </w:t>
      </w:r>
      <w:r w:rsidRPr="001A225F">
        <w:t>Agreement.</w:t>
      </w:r>
    </w:p>
    <w:p w14:paraId="68B9849C" w14:textId="77777777" w:rsidR="008B5BEC" w:rsidRDefault="008B5BEC" w:rsidP="00444F00"/>
    <w:p w14:paraId="3A9A2911" w14:textId="639943E4" w:rsidR="00444F00" w:rsidRPr="00444F00" w:rsidRDefault="00444F00" w:rsidP="00444F00">
      <w:r w:rsidRPr="00444F00">
        <w:rPr>
          <w:b/>
        </w:rPr>
        <w:t>Cost Allocation</w:t>
      </w:r>
      <w:r w:rsidRPr="00444F00">
        <w:t>: Allocated costs for facilities that will benefit non-transient vessels vs. transient vessels. Examples: (1) The project includes 20 slips with a cost of $400,000 but only 5 slips are designated for transient vessels, the total eligible cost is 25 percent of the cost or $100,000, (2) A wave attenuator is requested with a total cost of $400,000 at a marina with 100 slips with only 40 transient slips, the total eligible cost is 40 percent of the cost or $160,000.</w:t>
      </w:r>
    </w:p>
    <w:p w14:paraId="4726441F" w14:textId="77777777" w:rsidR="00444F00" w:rsidRPr="00444F00" w:rsidRDefault="00444F00" w:rsidP="00444F00">
      <w:pPr>
        <w:rPr>
          <w:b/>
        </w:rPr>
      </w:pPr>
    </w:p>
    <w:p w14:paraId="22103606" w14:textId="77777777" w:rsidR="00444F00" w:rsidRPr="00444F00" w:rsidRDefault="00444F00" w:rsidP="00444F00">
      <w:r w:rsidRPr="00444F00">
        <w:rPr>
          <w:b/>
        </w:rPr>
        <w:t>Eligible User</w:t>
      </w:r>
      <w:r w:rsidRPr="00444F00">
        <w:t>: An operator or passenger of an eligible vessel.</w:t>
      </w:r>
    </w:p>
    <w:p w14:paraId="62F55912" w14:textId="77777777" w:rsidR="00444F00" w:rsidRPr="00444F00" w:rsidRDefault="00444F00" w:rsidP="00444F00"/>
    <w:p w14:paraId="79670005" w14:textId="77777777" w:rsidR="00444F00" w:rsidRPr="00444F00" w:rsidRDefault="00444F00" w:rsidP="00444F00">
      <w:r w:rsidRPr="00444F00">
        <w:rPr>
          <w:b/>
        </w:rPr>
        <w:t>Eligible Vessel</w:t>
      </w:r>
      <w:r w:rsidRPr="00444F00">
        <w:t xml:space="preserve">: A transient recreational vessel at least 26 feet long. The term includes vessels that are owned, loaned, rented, or chartered. The term does not include: (1) Commercial </w:t>
      </w:r>
      <w:proofErr w:type="gramStart"/>
      <w:r w:rsidRPr="00444F00">
        <w:t>vessels;</w:t>
      </w:r>
      <w:proofErr w:type="gramEnd"/>
    </w:p>
    <w:p w14:paraId="7F78C303" w14:textId="77777777" w:rsidR="00444F00" w:rsidRPr="00444F00" w:rsidRDefault="00444F00" w:rsidP="00444F00">
      <w:r w:rsidRPr="00444F00">
        <w:t>(2) Vessels that dock or operate permanently from the facility where a BIGP-funded project is located; or (3) Vessels that receive payment to prescribe route, such as cruise ships, dive boats, and ferries.</w:t>
      </w:r>
    </w:p>
    <w:p w14:paraId="56DE4C64" w14:textId="77777777" w:rsidR="00444F00" w:rsidRPr="00444F00" w:rsidRDefault="00444F00" w:rsidP="00444F00"/>
    <w:p w14:paraId="29256D60" w14:textId="77777777" w:rsidR="00444F00" w:rsidRPr="00444F00" w:rsidRDefault="00444F00" w:rsidP="00444F00">
      <w:r w:rsidRPr="00444F00">
        <w:rPr>
          <w:b/>
        </w:rPr>
        <w:t>Evaluation Committee</w:t>
      </w:r>
      <w:r w:rsidRPr="00444F00">
        <w:t>: A committee formed by the Commission to evaluate each application.</w:t>
      </w:r>
    </w:p>
    <w:p w14:paraId="1BE1B593" w14:textId="77777777" w:rsidR="00444F00" w:rsidRPr="00444F00" w:rsidRDefault="00444F00" w:rsidP="00444F00"/>
    <w:p w14:paraId="3CFF76A2" w14:textId="77777777" w:rsidR="00444F00" w:rsidRPr="00444F00" w:rsidRDefault="00444F00" w:rsidP="00444F00">
      <w:pPr>
        <w:rPr>
          <w:b/>
        </w:rPr>
      </w:pPr>
      <w:r w:rsidRPr="00444F00">
        <w:rPr>
          <w:b/>
        </w:rPr>
        <w:t>Expand</w:t>
      </w:r>
      <w:r w:rsidRPr="00444F00">
        <w:t>: Significant increase to an existing transient docking in size and number.</w:t>
      </w:r>
    </w:p>
    <w:p w14:paraId="2F770177" w14:textId="77777777" w:rsidR="00444F00" w:rsidRPr="00444F00" w:rsidRDefault="00444F00" w:rsidP="00444F00">
      <w:pPr>
        <w:rPr>
          <w:b/>
        </w:rPr>
      </w:pPr>
    </w:p>
    <w:p w14:paraId="037FF931" w14:textId="77777777" w:rsidR="00444F00" w:rsidRPr="00444F00" w:rsidRDefault="00444F00" w:rsidP="00444F00">
      <w:r w:rsidRPr="00444F00">
        <w:rPr>
          <w:b/>
        </w:rPr>
        <w:t>Facility</w:t>
      </w:r>
      <w:r w:rsidRPr="00444F00">
        <w:t>: The structures, equipment, and operations that: (1) Provide services to boaters at one location; and (2) Are under the control of a single operator or business identified in the grant application.</w:t>
      </w:r>
    </w:p>
    <w:p w14:paraId="5F8780CD" w14:textId="77777777" w:rsidR="00444F00" w:rsidRPr="00444F00" w:rsidRDefault="00444F00" w:rsidP="00444F00"/>
    <w:p w14:paraId="6C65148F" w14:textId="4AA2EEF1" w:rsidR="00444F00" w:rsidRPr="00444F00" w:rsidRDefault="00444F00" w:rsidP="00444F00">
      <w:r w:rsidRPr="00444F00">
        <w:rPr>
          <w:b/>
        </w:rPr>
        <w:t>Feasibility Study</w:t>
      </w:r>
      <w:r w:rsidRPr="00444F00">
        <w:t xml:space="preserve">: A controlled process for identifying problems, opportunities or mandates, determining objectives, describing current situations and successful outcomes, and assessing the range of costs and benefits associated with several alternatives for solving a problem. The study will be used to support the applicant’s justification for a </w:t>
      </w:r>
      <w:r w:rsidR="00A375EA" w:rsidRPr="008B5BEC">
        <w:t>BIG Program</w:t>
      </w:r>
      <w:r w:rsidR="00A375EA">
        <w:t xml:space="preserve"> </w:t>
      </w:r>
      <w:r w:rsidRPr="00444F00">
        <w:t>grant project.</w:t>
      </w:r>
    </w:p>
    <w:p w14:paraId="7CD294DA" w14:textId="77777777" w:rsidR="00444F00" w:rsidRPr="00444F00" w:rsidRDefault="00444F00" w:rsidP="00444F00"/>
    <w:p w14:paraId="35A56668" w14:textId="5C5AF63A" w:rsidR="00444F00" w:rsidRPr="00444F00" w:rsidRDefault="00444F00" w:rsidP="00444F00">
      <w:r w:rsidRPr="00444F00">
        <w:rPr>
          <w:b/>
        </w:rPr>
        <w:t>Grant</w:t>
      </w:r>
      <w:r w:rsidRPr="00444F00">
        <w:t>: An approved award of Federal funds, the principal purpose of which is to transfer funds from a USFWS to the Commission (</w:t>
      </w:r>
      <w:r w:rsidR="00CA55C2" w:rsidRPr="001A225F">
        <w:t>subrecipient</w:t>
      </w:r>
      <w:r w:rsidRPr="00444F00">
        <w:t xml:space="preserve">) and in turn the Commission will release funds to the </w:t>
      </w:r>
      <w:r w:rsidR="00CA55C2" w:rsidRPr="001A225F">
        <w:t>subrecipient</w:t>
      </w:r>
      <w:r w:rsidR="00A95B8E">
        <w:t xml:space="preserve"> </w:t>
      </w:r>
      <w:r w:rsidRPr="00444F00">
        <w:t xml:space="preserve">to carry out an authorized public purpose. The legal instruments used to accomplish this pass-through are a grant agreement between USFWS and the Commission and a </w:t>
      </w:r>
      <w:r w:rsidR="00CA55C2" w:rsidRPr="001A225F">
        <w:t>subrecipient</w:t>
      </w:r>
      <w:r w:rsidR="0009758F" w:rsidRPr="001A225F">
        <w:t xml:space="preserve"> </w:t>
      </w:r>
      <w:r w:rsidR="00CA55C2" w:rsidRPr="001A225F">
        <w:t>funding</w:t>
      </w:r>
      <w:r w:rsidR="00A95B8E">
        <w:t xml:space="preserve"> </w:t>
      </w:r>
      <w:r w:rsidRPr="00444F00">
        <w:t>agreement between the Commission and the applicant.</w:t>
      </w:r>
    </w:p>
    <w:p w14:paraId="25567D53" w14:textId="77777777" w:rsidR="00444F00" w:rsidRPr="00444F00" w:rsidRDefault="00444F00" w:rsidP="00444F00"/>
    <w:p w14:paraId="02128EF4" w14:textId="3793D921" w:rsidR="00444F00" w:rsidRPr="00444F00" w:rsidRDefault="00444F00" w:rsidP="00444F00">
      <w:r w:rsidRPr="00444F00">
        <w:rPr>
          <w:b/>
        </w:rPr>
        <w:t>Grant Period</w:t>
      </w:r>
      <w:r w:rsidRPr="00444F00">
        <w:t>:  Time period between the grant being awarded and being completed/closed out.</w:t>
      </w:r>
    </w:p>
    <w:p w14:paraId="1D02EA27" w14:textId="77777777" w:rsidR="00444F00" w:rsidRPr="00444F00" w:rsidRDefault="00444F00" w:rsidP="00444F00"/>
    <w:p w14:paraId="13DDA6E6" w14:textId="77777777" w:rsidR="00444F00" w:rsidRPr="00444F00" w:rsidRDefault="00444F00" w:rsidP="00444F00">
      <w:r w:rsidRPr="00444F00">
        <w:rPr>
          <w:b/>
        </w:rPr>
        <w:t>Grant Project</w:t>
      </w:r>
      <w:r w:rsidRPr="00444F00">
        <w:t>: A project to fund construction, installation or upgrade of facilities for transient recreational vessels 26 feet or more in length.</w:t>
      </w:r>
    </w:p>
    <w:p w14:paraId="39589009" w14:textId="77777777" w:rsidR="00444F00" w:rsidRPr="00444F00" w:rsidRDefault="00444F00" w:rsidP="00444F00"/>
    <w:p w14:paraId="159A71E1" w14:textId="77777777" w:rsidR="00444F00" w:rsidRPr="00444F00" w:rsidRDefault="00444F00" w:rsidP="00444F00">
      <w:r w:rsidRPr="00444F00">
        <w:rPr>
          <w:b/>
        </w:rPr>
        <w:t>Maintain</w:t>
      </w:r>
      <w:r w:rsidRPr="00444F00">
        <w:t>: Engage in activities that allow the facility to function, such as repairing docks, excluding routine janitorial activities.</w:t>
      </w:r>
    </w:p>
    <w:p w14:paraId="610F7896" w14:textId="77777777" w:rsidR="00444F00" w:rsidRPr="00444F00" w:rsidRDefault="00444F00" w:rsidP="00444F00"/>
    <w:p w14:paraId="62239C82" w14:textId="1625FE8C" w:rsidR="00444F00" w:rsidRPr="00444F00" w:rsidRDefault="00444F00" w:rsidP="00444F00">
      <w:r w:rsidRPr="00444F00">
        <w:rPr>
          <w:b/>
        </w:rPr>
        <w:t>Maintenance</w:t>
      </w:r>
      <w:r w:rsidRPr="00444F00">
        <w:t xml:space="preserve">: Keeping structures or equipment </w:t>
      </w:r>
      <w:proofErr w:type="gramStart"/>
      <w:r w:rsidRPr="00444F00">
        <w:t>in</w:t>
      </w:r>
      <w:proofErr w:type="gramEnd"/>
      <w:r w:rsidRPr="00444F00">
        <w:t xml:space="preserve"> a condition to serve the intended purpose. It includes cyclical or occasional actions to keep facilities fully functional. It does not include operational actions such as janitorial work. Examples of maintenance actions are: (1) Lubrication </w:t>
      </w:r>
      <w:r w:rsidRPr="00444F00">
        <w:lastRenderedPageBreak/>
        <w:t xml:space="preserve">of mechanical components of </w:t>
      </w:r>
      <w:r w:rsidR="007003B6" w:rsidRPr="008B5BEC">
        <w:t>BIG Program-funded</w:t>
      </w:r>
      <w:r w:rsidR="007003B6">
        <w:t xml:space="preserve"> </w:t>
      </w:r>
      <w:r w:rsidRPr="00444F00">
        <w:t xml:space="preserve">equipment; (2) Replacing minor components of a </w:t>
      </w:r>
      <w:r w:rsidR="00817A1C" w:rsidRPr="008B5BEC">
        <w:t xml:space="preserve">BIG Program-funded </w:t>
      </w:r>
      <w:r w:rsidRPr="00444F00">
        <w:t>improvement, such as bolts, boards, and individual structural components; and (3) Painting, pressure washing, and repointing masonry.</w:t>
      </w:r>
    </w:p>
    <w:p w14:paraId="0B381DB1" w14:textId="77777777" w:rsidR="00444F00" w:rsidRPr="00444F00" w:rsidRDefault="00444F00" w:rsidP="00444F00"/>
    <w:p w14:paraId="02D7C973" w14:textId="77777777" w:rsidR="00444F00" w:rsidRPr="00444F00" w:rsidRDefault="00444F00" w:rsidP="00444F00">
      <w:r w:rsidRPr="00444F00">
        <w:rPr>
          <w:b/>
        </w:rPr>
        <w:t>Marketing</w:t>
      </w:r>
      <w:r w:rsidRPr="00444F00">
        <w:t>: An activity that promotes a business to interested customers for the financial benefit of the facility. It may include a plan for sales techniques and strategies, business communication, and business development. A business uses marketing to find, satisfy, and keep a customer.</w:t>
      </w:r>
    </w:p>
    <w:p w14:paraId="2B57F275" w14:textId="77777777" w:rsidR="00444F00" w:rsidRPr="00444F00" w:rsidRDefault="00444F00" w:rsidP="00444F00"/>
    <w:p w14:paraId="67FD3664" w14:textId="67B56239" w:rsidR="00444F00" w:rsidRPr="00444F00" w:rsidRDefault="00444F00" w:rsidP="00444F00">
      <w:r w:rsidRPr="00444F00">
        <w:rPr>
          <w:b/>
        </w:rPr>
        <w:t>Match</w:t>
      </w:r>
      <w:r w:rsidRPr="00444F00">
        <w:t xml:space="preserve">: The value of any cash or in-kind contributions required of the </w:t>
      </w:r>
      <w:r w:rsidR="00CA55C2" w:rsidRPr="001A225F">
        <w:t>subrecipient</w:t>
      </w:r>
      <w:r w:rsidR="00A95B8E">
        <w:t xml:space="preserve"> </w:t>
      </w:r>
      <w:r w:rsidRPr="00444F00">
        <w:t xml:space="preserve">to complete the </w:t>
      </w:r>
      <w:r w:rsidR="001C0E66" w:rsidRPr="008B5BEC">
        <w:t>BIG Program-funded</w:t>
      </w:r>
      <w:r w:rsidR="001C0E66">
        <w:t xml:space="preserve"> </w:t>
      </w:r>
      <w:r w:rsidRPr="00444F00">
        <w:t>facility.</w:t>
      </w:r>
    </w:p>
    <w:p w14:paraId="781C7A88" w14:textId="77777777" w:rsidR="00444F00" w:rsidRPr="00444F00" w:rsidRDefault="00444F00" w:rsidP="00444F00"/>
    <w:p w14:paraId="7795BC4C" w14:textId="77777777" w:rsidR="00444F00" w:rsidRPr="00444F00" w:rsidRDefault="00444F00" w:rsidP="00444F00">
      <w:r w:rsidRPr="00444F00">
        <w:rPr>
          <w:b/>
        </w:rPr>
        <w:t>Obligation</w:t>
      </w:r>
      <w:r w:rsidRPr="00444F00">
        <w:t>: A grant award is obligated when all required permits are in place and the compliance requirements have been met to the satisfaction of USFWS.</w:t>
      </w:r>
    </w:p>
    <w:p w14:paraId="4665AA6B" w14:textId="77777777" w:rsidR="00444F00" w:rsidRPr="00444F00" w:rsidRDefault="00444F00" w:rsidP="00444F00"/>
    <w:p w14:paraId="4547999F" w14:textId="17AAA2AF" w:rsidR="00444F00" w:rsidRPr="00444F00" w:rsidRDefault="00444F00" w:rsidP="00444F00">
      <w:r w:rsidRPr="00444F00">
        <w:rPr>
          <w:b/>
        </w:rPr>
        <w:t>Operation</w:t>
      </w:r>
      <w:r w:rsidRPr="00444F00">
        <w:t xml:space="preserve">: </w:t>
      </w:r>
      <w:r w:rsidR="004514F0" w:rsidRPr="00444F00">
        <w:t xml:space="preserve">Actions that allow a </w:t>
      </w:r>
      <w:bookmarkStart w:id="21" w:name="_Hlk214977646"/>
      <w:bookmarkStart w:id="22" w:name="_Hlk214978135"/>
      <w:r w:rsidR="004514F0" w:rsidRPr="008B5BEC">
        <w:t>BIG Program-funded</w:t>
      </w:r>
      <w:r w:rsidR="004514F0">
        <w:t xml:space="preserve"> </w:t>
      </w:r>
      <w:bookmarkStart w:id="23" w:name="_Hlk214977666"/>
      <w:bookmarkStart w:id="24" w:name="_Hlk214978195"/>
      <w:bookmarkEnd w:id="21"/>
      <w:bookmarkEnd w:id="22"/>
      <w:r w:rsidR="004514F0" w:rsidRPr="00444F00">
        <w:t xml:space="preserve">facility or parts of a </w:t>
      </w:r>
      <w:r w:rsidR="004514F0" w:rsidRPr="008B5BEC">
        <w:t>BIG Program-funded</w:t>
      </w:r>
      <w:bookmarkEnd w:id="23"/>
      <w:r w:rsidR="004514F0">
        <w:t xml:space="preserve"> </w:t>
      </w:r>
      <w:r w:rsidR="004514F0" w:rsidRPr="00444F00">
        <w:t>facility to perform their function on a daily or frequent basis.</w:t>
      </w:r>
      <w:bookmarkEnd w:id="24"/>
      <w:r w:rsidR="004514F0" w:rsidRPr="00444F00">
        <w:t xml:space="preserve"> Examples of operation are janitorial work, service workers, facility administration, utilities, rent, taxes, and insurance.</w:t>
      </w:r>
    </w:p>
    <w:p w14:paraId="66DD3EED" w14:textId="77777777" w:rsidR="00444F00" w:rsidRPr="00444F00" w:rsidRDefault="00444F00" w:rsidP="00444F00"/>
    <w:p w14:paraId="50C405F4" w14:textId="77777777" w:rsidR="00444F00" w:rsidRPr="00444F00" w:rsidRDefault="00444F00" w:rsidP="00444F00">
      <w:r w:rsidRPr="00444F00">
        <w:rPr>
          <w:b/>
        </w:rPr>
        <w:t>Project</w:t>
      </w:r>
      <w:r w:rsidRPr="00444F00">
        <w:t>: One or more related actions that are eligible for BIGP funding, achieve specific goals and objectives of BIGP, and in the case of construction, occur at only one facility.</w:t>
      </w:r>
    </w:p>
    <w:p w14:paraId="0B254526" w14:textId="77777777" w:rsidR="00444F00" w:rsidRPr="00444F00" w:rsidRDefault="00444F00" w:rsidP="00444F00"/>
    <w:p w14:paraId="2FDA7EAC" w14:textId="2BFDE2B3" w:rsidR="00444F00" w:rsidRPr="00444F00" w:rsidRDefault="00444F00" w:rsidP="00444F00">
      <w:r w:rsidRPr="00444F00">
        <w:rPr>
          <w:b/>
        </w:rPr>
        <w:t>Proposal</w:t>
      </w:r>
      <w:r w:rsidRPr="00444F00">
        <w:t xml:space="preserve">: A description of one or more projects for which </w:t>
      </w:r>
      <w:proofErr w:type="gramStart"/>
      <w:r w:rsidRPr="00444F00">
        <w:t>an applicant/</w:t>
      </w:r>
      <w:r w:rsidR="00CA55C2" w:rsidRPr="001A225F">
        <w:t>subrecipient</w:t>
      </w:r>
      <w:r w:rsidR="00A24CB8">
        <w:t xml:space="preserve"> </w:t>
      </w:r>
      <w:r w:rsidRPr="00444F00">
        <w:t>requests grant funds</w:t>
      </w:r>
      <w:proofErr w:type="gramEnd"/>
      <w:r w:rsidRPr="00444F00">
        <w:t>.</w:t>
      </w:r>
    </w:p>
    <w:p w14:paraId="6C3A6B57" w14:textId="77777777" w:rsidR="00444F00" w:rsidRPr="00444F00" w:rsidRDefault="00444F00" w:rsidP="00444F00"/>
    <w:p w14:paraId="1834E72A" w14:textId="31233071" w:rsidR="00444F00" w:rsidRPr="00444F00" w:rsidRDefault="00444F00" w:rsidP="00444F00">
      <w:r w:rsidRPr="00444F00">
        <w:rPr>
          <w:b/>
        </w:rPr>
        <w:t>Public Communication</w:t>
      </w:r>
      <w:r w:rsidRPr="00444F00">
        <w:t xml:space="preserve">: The act of communicating with the public or news media about specific actions or achievements directly associated with </w:t>
      </w:r>
      <w:r w:rsidR="00511DF6" w:rsidRPr="008B5BEC">
        <w:t>the BIG Program</w:t>
      </w:r>
      <w:r w:rsidRPr="00444F00">
        <w:t xml:space="preserve">. The purpose is to inform the public about </w:t>
      </w:r>
      <w:r w:rsidR="00B25B7B" w:rsidRPr="008B5BEC">
        <w:t xml:space="preserve">BIG Program-funded </w:t>
      </w:r>
      <w:r w:rsidRPr="008B5BEC">
        <w:t xml:space="preserve">projects </w:t>
      </w:r>
      <w:r w:rsidR="00441A13" w:rsidRPr="008B5BEC">
        <w:t>or the BIG Program</w:t>
      </w:r>
      <w:r w:rsidRPr="003B25B4">
        <w:t>.</w:t>
      </w:r>
    </w:p>
    <w:p w14:paraId="4094E1CB" w14:textId="77777777" w:rsidR="00444F00" w:rsidRPr="00444F00" w:rsidRDefault="00444F00" w:rsidP="00444F00"/>
    <w:p w14:paraId="2AA6F0AE" w14:textId="77777777" w:rsidR="00444F00" w:rsidRPr="00444F00" w:rsidRDefault="00444F00" w:rsidP="00444F00">
      <w:r w:rsidRPr="00444F00">
        <w:rPr>
          <w:b/>
        </w:rPr>
        <w:t>Real Property</w:t>
      </w:r>
      <w:r w:rsidRPr="00444F00">
        <w:t>: One, several, or all interests, benefits, and rights inherent in owning a parcel of land. A parcel includes anything physically and firmly attached to it by a natural or human action. Examples of real property in this rule include fee and leasehold interests, easements, fixed docks, piers, permanent breakwaters, buildings, utilities, and fences.</w:t>
      </w:r>
    </w:p>
    <w:p w14:paraId="616C0512" w14:textId="77777777" w:rsidR="00444F00" w:rsidRPr="00444F00" w:rsidRDefault="00444F00" w:rsidP="00444F00"/>
    <w:p w14:paraId="2CAD93D4" w14:textId="0D49BF6F" w:rsidR="00073DD6" w:rsidRDefault="00444F00" w:rsidP="00073DD6">
      <w:r w:rsidRPr="00444F00">
        <w:rPr>
          <w:b/>
        </w:rPr>
        <w:t>Renovate</w:t>
      </w:r>
      <w:r w:rsidRPr="00444F00">
        <w:t>: To rehabilitate or repair a tie-up facility to restore it to its original intended purpose, or to expand its purpose to allow transient non-trailerable recreational vessels.</w:t>
      </w:r>
    </w:p>
    <w:p w14:paraId="6141C9BB" w14:textId="77777777" w:rsidR="00073DD6" w:rsidRDefault="00073DD6" w:rsidP="00073DD6">
      <w:pPr>
        <w:rPr>
          <w:b/>
        </w:rPr>
      </w:pPr>
    </w:p>
    <w:p w14:paraId="224EB3F9" w14:textId="466BB28D" w:rsidR="00444F00" w:rsidRPr="00444F00" w:rsidRDefault="00444F00" w:rsidP="00444F00">
      <w:r w:rsidRPr="00444F00">
        <w:rPr>
          <w:b/>
        </w:rPr>
        <w:t>Scope</w:t>
      </w:r>
      <w:r w:rsidRPr="00444F00">
        <w:t>: This is the project purpose, objectives, approach, and results or benefits expected, including the useful life of any capital improvement.</w:t>
      </w:r>
    </w:p>
    <w:p w14:paraId="405B0B3C" w14:textId="77777777" w:rsidR="00444F00" w:rsidRPr="00444F00" w:rsidRDefault="00444F00" w:rsidP="00444F00"/>
    <w:p w14:paraId="7FCAC3FA" w14:textId="4CA67EC3" w:rsidR="00444F00" w:rsidRPr="00444F00" w:rsidRDefault="00B8381B" w:rsidP="00444F00">
      <w:r w:rsidRPr="001A225F">
        <w:rPr>
          <w:b/>
        </w:rPr>
        <w:t>Subrecipient</w:t>
      </w:r>
      <w:r w:rsidR="00444F00" w:rsidRPr="00444F00">
        <w:t>: The party receiving grant funding and responsible for completing the project and the operation and maintenance of the project site.</w:t>
      </w:r>
    </w:p>
    <w:p w14:paraId="20CD3D17" w14:textId="77777777" w:rsidR="00444F00" w:rsidRPr="00444F00" w:rsidRDefault="00444F00" w:rsidP="00444F00"/>
    <w:p w14:paraId="7CAD6B27" w14:textId="6E3A0821" w:rsidR="00444F00" w:rsidRPr="00444F00" w:rsidRDefault="00B8381B" w:rsidP="00444F00">
      <w:r w:rsidRPr="001A225F">
        <w:rPr>
          <w:b/>
        </w:rPr>
        <w:t>Subrecipient Funding</w:t>
      </w:r>
      <w:r w:rsidR="00A95B8E">
        <w:rPr>
          <w:b/>
        </w:rPr>
        <w:t xml:space="preserve"> </w:t>
      </w:r>
      <w:r w:rsidR="00444F00" w:rsidRPr="00444F00">
        <w:rPr>
          <w:b/>
        </w:rPr>
        <w:t>Agreement</w:t>
      </w:r>
      <w:r w:rsidR="00444F00" w:rsidRPr="00444F00">
        <w:t>: The written document under which the applicant and the Commission mutually agree to carry out respective responsibilities for a fixed period unless amended by mutual consent.</w:t>
      </w:r>
    </w:p>
    <w:p w14:paraId="23F4A22B" w14:textId="77777777" w:rsidR="00444F00" w:rsidRPr="00444F00" w:rsidRDefault="00444F00" w:rsidP="00444F00"/>
    <w:p w14:paraId="7AFE0DC8" w14:textId="77777777" w:rsidR="00444F00" w:rsidRPr="00444F00" w:rsidRDefault="00444F00" w:rsidP="00444F00">
      <w:r w:rsidRPr="00444F00">
        <w:rPr>
          <w:b/>
        </w:rPr>
        <w:lastRenderedPageBreak/>
        <w:t>Tie-up Facilities</w:t>
      </w:r>
      <w:r w:rsidRPr="00444F00">
        <w:t>:  Facilities that transient non-trailerable recreational vessels occupy temporarily, not to exceed 15 consecutive days; for example, temporary shelter from a storm; a way station in route to a destination; a mooring feature for fishing; or dock to visit a recreational, historic, cultural, natural or scenic site.</w:t>
      </w:r>
    </w:p>
    <w:p w14:paraId="7F639A67" w14:textId="77777777" w:rsidR="00444F00" w:rsidRPr="00444F00" w:rsidRDefault="00444F00" w:rsidP="00444F00"/>
    <w:p w14:paraId="2B275F39" w14:textId="77777777" w:rsidR="00444F00" w:rsidRPr="00444F00" w:rsidRDefault="00444F00" w:rsidP="00444F00">
      <w:r w:rsidRPr="00444F00">
        <w:rPr>
          <w:b/>
        </w:rPr>
        <w:t>Transient</w:t>
      </w:r>
      <w:r w:rsidRPr="00444F00">
        <w:t>: Passing through or by a place, staying 15 days or less.</w:t>
      </w:r>
    </w:p>
    <w:p w14:paraId="207CE6A6" w14:textId="77777777" w:rsidR="00444F00" w:rsidRPr="00444F00" w:rsidRDefault="00444F00" w:rsidP="00444F00"/>
    <w:p w14:paraId="72A93915" w14:textId="4396C01F" w:rsidR="00444F00" w:rsidRPr="00444F00" w:rsidRDefault="00444F00" w:rsidP="00444F00">
      <w:r w:rsidRPr="00444F00">
        <w:rPr>
          <w:b/>
        </w:rPr>
        <w:t>Transient Tie-up</w:t>
      </w:r>
      <w:r w:rsidRPr="00444F00">
        <w:t xml:space="preserve">: Short-term tie-up float, without individual slips, used by </w:t>
      </w:r>
      <w:r w:rsidR="000B5892" w:rsidRPr="008B5BEC">
        <w:t>non-trailered</w:t>
      </w:r>
      <w:r w:rsidR="000B5892" w:rsidRPr="00444F00">
        <w:t xml:space="preserve"> </w:t>
      </w:r>
      <w:r w:rsidRPr="00444F00">
        <w:t>cruising boats on a first-come, first-served basis for a maximum time-period of 15 days.</w:t>
      </w:r>
    </w:p>
    <w:p w14:paraId="60FFBF1B" w14:textId="77777777" w:rsidR="00444F00" w:rsidRPr="00444F00" w:rsidRDefault="00444F00" w:rsidP="00444F00"/>
    <w:p w14:paraId="4E535EFA" w14:textId="09554938" w:rsidR="00444F00" w:rsidRPr="00444F00" w:rsidRDefault="00444F00" w:rsidP="00444F00">
      <w:r w:rsidRPr="00444F00">
        <w:rPr>
          <w:b/>
        </w:rPr>
        <w:t>Useful Life</w:t>
      </w:r>
      <w:r w:rsidRPr="00444F00">
        <w:t xml:space="preserve">: The period during which a </w:t>
      </w:r>
      <w:r w:rsidR="00CD5F07" w:rsidRPr="008B5BEC">
        <w:t>BIG Program-funded</w:t>
      </w:r>
      <w:r w:rsidR="00CD5F07">
        <w:t xml:space="preserve"> </w:t>
      </w:r>
      <w:r w:rsidRPr="00444F00">
        <w:t>capital improvement can fulfill its intended purpose with adequate routine care and maintenance. See 50 CFR § 86.73 and§86.74.</w:t>
      </w:r>
    </w:p>
    <w:p w14:paraId="67EF5954" w14:textId="1A0D063B" w:rsidR="00F5235E" w:rsidRDefault="00F5235E" w:rsidP="00F5235E">
      <w:pPr>
        <w:pStyle w:val="BodyText"/>
        <w:kinsoku w:val="0"/>
        <w:overflowPunct w:val="0"/>
        <w:spacing w:before="8"/>
        <w:ind w:left="0"/>
        <w:rPr>
          <w:sz w:val="11"/>
          <w:szCs w:val="11"/>
        </w:rPr>
      </w:pPr>
    </w:p>
    <w:p w14:paraId="5C1789FC" w14:textId="00B4D397" w:rsidR="00DE1E31" w:rsidRPr="00A741BD" w:rsidRDefault="00DE1E31" w:rsidP="00444F00">
      <w:pPr>
        <w:pStyle w:val="BodyText"/>
        <w:kinsoku w:val="0"/>
        <w:overflowPunct w:val="0"/>
        <w:ind w:left="0"/>
      </w:pPr>
    </w:p>
    <w:sectPr w:rsidR="00DE1E31" w:rsidRPr="00A741BD" w:rsidSect="00444F00">
      <w:footerReference w:type="default" r:id="rId42"/>
      <w:pgSz w:w="12240" w:h="15840"/>
      <w:pgMar w:top="1440" w:right="1440" w:bottom="1440" w:left="1440" w:header="720" w:footer="79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B05B2" w14:textId="77777777" w:rsidR="00B32429" w:rsidRDefault="00B32429">
      <w:r>
        <w:separator/>
      </w:r>
    </w:p>
  </w:endnote>
  <w:endnote w:type="continuationSeparator" w:id="0">
    <w:p w14:paraId="6DFCFA7E" w14:textId="77777777" w:rsidR="00B32429" w:rsidRDefault="00B32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51FFA" w14:textId="77777777" w:rsidR="00CB611C" w:rsidRPr="002F7A30" w:rsidRDefault="00CB611C" w:rsidP="00CB611C">
    <w:pPr>
      <w:pStyle w:val="BodyText"/>
      <w:kinsoku w:val="0"/>
      <w:overflowPunct w:val="0"/>
      <w:spacing w:line="214" w:lineRule="exact"/>
      <w:ind w:left="20"/>
      <w:rPr>
        <w:color w:val="000000"/>
        <w:sz w:val="19"/>
        <w:szCs w:val="19"/>
        <w:u w:val="single"/>
      </w:rPr>
    </w:pPr>
    <w:r>
      <w:rPr>
        <w:color w:val="343434"/>
        <w:w w:val="102"/>
        <w:sz w:val="19"/>
        <w:szCs w:val="19"/>
      </w:rPr>
      <w:t>Boating</w:t>
    </w:r>
    <w:r>
      <w:rPr>
        <w:color w:val="343434"/>
        <w:spacing w:val="17"/>
        <w:sz w:val="19"/>
        <w:szCs w:val="19"/>
      </w:rPr>
      <w:t xml:space="preserve"> </w:t>
    </w:r>
    <w:r>
      <w:rPr>
        <w:color w:val="343434"/>
        <w:w w:val="102"/>
        <w:sz w:val="19"/>
        <w:szCs w:val="19"/>
      </w:rPr>
      <w:t>Infr</w:t>
    </w:r>
    <w:r>
      <w:rPr>
        <w:color w:val="343434"/>
        <w:spacing w:val="1"/>
        <w:w w:val="102"/>
        <w:sz w:val="19"/>
        <w:szCs w:val="19"/>
      </w:rPr>
      <w:t>a</w:t>
    </w:r>
    <w:r>
      <w:rPr>
        <w:color w:val="4F4F4F"/>
        <w:spacing w:val="-11"/>
        <w:w w:val="122"/>
        <w:sz w:val="19"/>
        <w:szCs w:val="19"/>
      </w:rPr>
      <w:t>s</w:t>
    </w:r>
    <w:r>
      <w:rPr>
        <w:color w:val="343434"/>
        <w:sz w:val="19"/>
        <w:szCs w:val="19"/>
      </w:rPr>
      <w:t>tr</w:t>
    </w:r>
    <w:r>
      <w:rPr>
        <w:color w:val="343434"/>
        <w:spacing w:val="10"/>
        <w:sz w:val="19"/>
        <w:szCs w:val="19"/>
      </w:rPr>
      <w:t>u</w:t>
    </w:r>
    <w:r>
      <w:rPr>
        <w:color w:val="4F4F4F"/>
        <w:spacing w:val="-6"/>
        <w:w w:val="108"/>
        <w:sz w:val="19"/>
        <w:szCs w:val="19"/>
      </w:rPr>
      <w:t>c</w:t>
    </w:r>
    <w:r>
      <w:rPr>
        <w:color w:val="343434"/>
        <w:w w:val="103"/>
        <w:sz w:val="19"/>
        <w:szCs w:val="19"/>
      </w:rPr>
      <w:t>tu</w:t>
    </w:r>
    <w:r>
      <w:rPr>
        <w:color w:val="343434"/>
        <w:spacing w:val="3"/>
        <w:w w:val="103"/>
        <w:sz w:val="19"/>
        <w:szCs w:val="19"/>
      </w:rPr>
      <w:t>r</w:t>
    </w:r>
    <w:r>
      <w:rPr>
        <w:color w:val="4F4F4F"/>
        <w:w w:val="117"/>
        <w:sz w:val="19"/>
        <w:szCs w:val="19"/>
      </w:rPr>
      <w:t>e</w:t>
    </w:r>
    <w:r>
      <w:rPr>
        <w:color w:val="4F4F4F"/>
        <w:spacing w:val="-11"/>
        <w:sz w:val="19"/>
        <w:szCs w:val="19"/>
      </w:rPr>
      <w:t xml:space="preserve"> </w:t>
    </w:r>
    <w:r>
      <w:rPr>
        <w:color w:val="343434"/>
        <w:w w:val="105"/>
        <w:sz w:val="19"/>
        <w:szCs w:val="19"/>
      </w:rPr>
      <w:t>Grant</w:t>
    </w:r>
    <w:r>
      <w:rPr>
        <w:color w:val="343434"/>
        <w:spacing w:val="-2"/>
        <w:sz w:val="19"/>
        <w:szCs w:val="19"/>
      </w:rPr>
      <w:t xml:space="preserve"> </w:t>
    </w:r>
    <w:r>
      <w:rPr>
        <w:color w:val="343434"/>
        <w:w w:val="103"/>
        <w:sz w:val="19"/>
        <w:szCs w:val="19"/>
      </w:rPr>
      <w:t xml:space="preserve">Program </w:t>
    </w:r>
    <w:r>
      <w:rPr>
        <w:color w:val="343434"/>
        <w:w w:val="103"/>
        <w:sz w:val="19"/>
        <w:szCs w:val="19"/>
      </w:rPr>
      <w:tab/>
    </w:r>
    <w:r>
      <w:rPr>
        <w:color w:val="343434"/>
        <w:w w:val="103"/>
        <w:sz w:val="19"/>
        <w:szCs w:val="19"/>
      </w:rPr>
      <w:tab/>
    </w:r>
    <w:r>
      <w:rPr>
        <w:color w:val="343434"/>
        <w:w w:val="103"/>
        <w:sz w:val="19"/>
        <w:szCs w:val="19"/>
      </w:rPr>
      <w:tab/>
    </w:r>
    <w:r>
      <w:rPr>
        <w:color w:val="343434"/>
        <w:w w:val="103"/>
        <w:sz w:val="19"/>
        <w:szCs w:val="19"/>
      </w:rPr>
      <w:tab/>
    </w:r>
    <w:r>
      <w:rPr>
        <w:color w:val="343434"/>
        <w:w w:val="103"/>
        <w:sz w:val="19"/>
        <w:szCs w:val="19"/>
      </w:rPr>
      <w:tab/>
    </w:r>
    <w:r>
      <w:rPr>
        <w:color w:val="343434"/>
        <w:w w:val="108"/>
        <w:sz w:val="19"/>
        <w:szCs w:val="19"/>
        <w:u w:val="single"/>
      </w:rPr>
      <w:t xml:space="preserve"> </w:t>
    </w:r>
  </w:p>
  <w:p w14:paraId="7C3E810A" w14:textId="13B20582" w:rsidR="00CB611C" w:rsidRDefault="00CB611C">
    <w:pPr>
      <w:pStyle w:val="Footer"/>
    </w:pPr>
    <w:r>
      <w:rPr>
        <w:color w:val="343434"/>
        <w:w w:val="103"/>
        <w:sz w:val="19"/>
        <w:szCs w:val="19"/>
      </w:rPr>
      <w:t>Guidelines</w:t>
    </w:r>
    <w:r>
      <w:rPr>
        <w:color w:val="343434"/>
        <w:spacing w:val="4"/>
        <w:sz w:val="19"/>
        <w:szCs w:val="19"/>
      </w:rPr>
      <w:t xml:space="preserve"> </w:t>
    </w:r>
    <w:r w:rsidRPr="00444F00">
      <w:rPr>
        <w:color w:val="312D38"/>
        <w:w w:val="105"/>
        <w:sz w:val="19"/>
        <w:szCs w:val="19"/>
      </w:rPr>
      <w:t>(Rev.</w:t>
    </w:r>
    <w:r w:rsidRPr="002F7A30">
      <w:rPr>
        <w:color w:val="312D38"/>
        <w:w w:val="105"/>
        <w:sz w:val="19"/>
        <w:szCs w:val="19"/>
      </w:rPr>
      <w:t xml:space="preserve"> </w:t>
    </w:r>
    <w:r w:rsidRPr="00FB737E">
      <w:rPr>
        <w:color w:val="312D38"/>
        <w:w w:val="105"/>
        <w:sz w:val="19"/>
        <w:szCs w:val="19"/>
      </w:rPr>
      <w:t>8/2025</w:t>
    </w:r>
    <w:r w:rsidRPr="00A25BB0">
      <w:rPr>
        <w:color w:val="312D38"/>
        <w:w w:val="105"/>
        <w:sz w:val="19"/>
        <w:szCs w:val="19"/>
      </w:rPr>
      <w:t>)</w:t>
    </w:r>
    <w:r>
      <w:rPr>
        <w:color w:val="312D38"/>
        <w:w w:val="105"/>
        <w:sz w:val="19"/>
        <w:szCs w:val="19"/>
      </w:rPr>
      <w:t xml:space="preserve"> </w:t>
    </w:r>
    <w:r>
      <w:rPr>
        <w:color w:val="312D38"/>
        <w:w w:val="105"/>
        <w:sz w:val="19"/>
        <w:szCs w:val="19"/>
      </w:rPr>
      <w:tab/>
    </w:r>
    <w:r>
      <w:rPr>
        <w:color w:val="312D38"/>
        <w:w w:val="105"/>
        <w:sz w:val="19"/>
        <w:szCs w:val="19"/>
      </w:rPr>
      <w:tab/>
    </w:r>
    <w:r>
      <w:rPr>
        <w:color w:val="343434"/>
        <w:sz w:val="19"/>
        <w:szCs w:val="19"/>
      </w:rPr>
      <w:t>Rule</w:t>
    </w:r>
    <w:r>
      <w:rPr>
        <w:color w:val="343434"/>
        <w:spacing w:val="8"/>
        <w:sz w:val="19"/>
        <w:szCs w:val="19"/>
      </w:rPr>
      <w:t xml:space="preserve"> </w:t>
    </w:r>
    <w:r>
      <w:rPr>
        <w:color w:val="343434"/>
        <w:sz w:val="19"/>
        <w:szCs w:val="19"/>
      </w:rPr>
      <w:t>68-</w:t>
    </w:r>
    <w:r>
      <w:rPr>
        <w:color w:val="343434"/>
        <w:spacing w:val="11"/>
        <w:sz w:val="19"/>
        <w:szCs w:val="19"/>
      </w:rPr>
      <w:t>1</w:t>
    </w:r>
    <w:r>
      <w:rPr>
        <w:color w:val="0F0F0F"/>
        <w:spacing w:val="-23"/>
        <w:w w:val="138"/>
        <w:sz w:val="19"/>
        <w:szCs w:val="19"/>
      </w:rPr>
      <w:t>.</w:t>
    </w:r>
    <w:r>
      <w:rPr>
        <w:color w:val="343434"/>
        <w:w w:val="108"/>
        <w:sz w:val="19"/>
        <w:szCs w:val="19"/>
      </w:rPr>
      <w:t>003</w:t>
    </w:r>
    <w:r w:rsidRPr="00FB737E">
      <w:rPr>
        <w:color w:val="343434"/>
        <w:w w:val="108"/>
        <w:sz w:val="19"/>
        <w:szCs w:val="19"/>
      </w:rPr>
      <w:t>,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F8464" w14:textId="3F9921EC" w:rsidR="00C65A69" w:rsidRDefault="0058429E">
    <w:pPr>
      <w:pStyle w:val="BodyText"/>
      <w:kinsoku w:val="0"/>
      <w:overflowPunct w:val="0"/>
      <w:spacing w:line="14" w:lineRule="auto"/>
      <w:ind w:left="0"/>
      <w:rPr>
        <w:sz w:val="20"/>
        <w:szCs w:val="20"/>
      </w:rPr>
    </w:pPr>
    <w:r>
      <w:rPr>
        <w:noProof/>
      </w:rPr>
      <mc:AlternateContent>
        <mc:Choice Requires="wps">
          <w:drawing>
            <wp:anchor distT="0" distB="0" distL="114300" distR="114300" simplePos="0" relativeHeight="251659264" behindDoc="1" locked="0" layoutInCell="0" allowOverlap="1" wp14:anchorId="743B9323" wp14:editId="31874769">
              <wp:simplePos x="0" y="0"/>
              <wp:positionH relativeFrom="page">
                <wp:posOffset>5755640</wp:posOffset>
              </wp:positionH>
              <wp:positionV relativeFrom="page">
                <wp:posOffset>9515475</wp:posOffset>
              </wp:positionV>
              <wp:extent cx="1226185" cy="241300"/>
              <wp:effectExtent l="0" t="0" r="12065" b="63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18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C745D" w14:textId="77777777" w:rsidR="0058429E" w:rsidRDefault="0058429E" w:rsidP="0058429E">
                          <w:pPr>
                            <w:pStyle w:val="BodyText"/>
                            <w:kinsoku w:val="0"/>
                            <w:overflowPunct w:val="0"/>
                            <w:spacing w:line="252" w:lineRule="auto"/>
                            <w:ind w:left="20" w:right="18"/>
                            <w:rPr>
                              <w:color w:val="000000"/>
                              <w:sz w:val="19"/>
                              <w:szCs w:val="19"/>
                            </w:rPr>
                          </w:pPr>
                          <w:r>
                            <w:rPr>
                              <w:color w:val="343434"/>
                              <w:sz w:val="19"/>
                              <w:szCs w:val="19"/>
                            </w:rPr>
                            <w:t>Rule</w:t>
                          </w:r>
                          <w:r>
                            <w:rPr>
                              <w:color w:val="343434"/>
                              <w:spacing w:val="8"/>
                              <w:sz w:val="19"/>
                              <w:szCs w:val="19"/>
                            </w:rPr>
                            <w:t xml:space="preserve"> </w:t>
                          </w:r>
                          <w:r>
                            <w:rPr>
                              <w:color w:val="343434"/>
                              <w:sz w:val="19"/>
                              <w:szCs w:val="19"/>
                            </w:rPr>
                            <w:t>68-</w:t>
                          </w:r>
                          <w:r>
                            <w:rPr>
                              <w:color w:val="343434"/>
                              <w:spacing w:val="11"/>
                              <w:sz w:val="19"/>
                              <w:szCs w:val="19"/>
                            </w:rPr>
                            <w:t>1</w:t>
                          </w:r>
                          <w:r>
                            <w:rPr>
                              <w:color w:val="0F0F0F"/>
                              <w:spacing w:val="-23"/>
                              <w:w w:val="138"/>
                              <w:sz w:val="19"/>
                              <w:szCs w:val="19"/>
                            </w:rPr>
                            <w:t>.</w:t>
                          </w:r>
                          <w:r>
                            <w:rPr>
                              <w:color w:val="343434"/>
                              <w:w w:val="108"/>
                              <w:sz w:val="19"/>
                              <w:szCs w:val="19"/>
                            </w:rPr>
                            <w:t>003</w:t>
                          </w:r>
                          <w:r w:rsidRPr="00FB737E">
                            <w:rPr>
                              <w:color w:val="343434"/>
                              <w:w w:val="108"/>
                              <w:sz w:val="19"/>
                              <w:szCs w:val="19"/>
                            </w:rPr>
                            <w:t>, F.A.C.</w:t>
                          </w:r>
                        </w:p>
                        <w:p w14:paraId="7188FCD5" w14:textId="77777777" w:rsidR="0058429E" w:rsidRDefault="0058429E" w:rsidP="0058429E">
                          <w:pPr>
                            <w:pStyle w:val="Footer"/>
                          </w:pPr>
                        </w:p>
                        <w:p w14:paraId="129F6B1F" w14:textId="1A48545E" w:rsidR="00C65A69" w:rsidRDefault="00C65A69">
                          <w:pPr>
                            <w:pStyle w:val="BodyText"/>
                            <w:kinsoku w:val="0"/>
                            <w:overflowPunct w:val="0"/>
                            <w:spacing w:line="214" w:lineRule="exact"/>
                            <w:ind w:left="20"/>
                            <w:rPr>
                              <w:color w:val="000000"/>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3B9323" id="_x0000_t202" coordsize="21600,21600" o:spt="202" path="m,l,21600r21600,l21600,xe">
              <v:stroke joinstyle="miter"/>
              <v:path gradientshapeok="t" o:connecttype="rect"/>
            </v:shapetype>
            <v:shape id="Text Box 28" o:spid="_x0000_s1027" type="#_x0000_t202" style="position:absolute;margin-left:453.2pt;margin-top:749.25pt;width:96.55pt;height: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" o:allowincell="f" filled="f" stroked="f">
              <v:textbox inset="0,0,0,0">
                <w:txbxContent>
                  <w:p w14:paraId="707C745D" w14:textId="77777777" w:rsidR="0058429E" w:rsidRDefault="0058429E" w:rsidP="0058429E">
                    <w:pPr>
                      <w:pStyle w:val="BodyText"/>
                      <w:kinsoku w:val="0"/>
                      <w:overflowPunct w:val="0"/>
                      <w:spacing w:line="252" w:lineRule="auto"/>
                      <w:ind w:left="20" w:right="18"/>
                      <w:rPr>
                        <w:color w:val="000000"/>
                        <w:sz w:val="19"/>
                        <w:szCs w:val="19"/>
                      </w:rPr>
                    </w:pPr>
                    <w:r>
                      <w:rPr>
                        <w:color w:val="343434"/>
                        <w:sz w:val="19"/>
                        <w:szCs w:val="19"/>
                      </w:rPr>
                      <w:t>Rule</w:t>
                    </w:r>
                    <w:r>
                      <w:rPr>
                        <w:color w:val="343434"/>
                        <w:spacing w:val="8"/>
                        <w:sz w:val="19"/>
                        <w:szCs w:val="19"/>
                      </w:rPr>
                      <w:t xml:space="preserve"> </w:t>
                    </w:r>
                    <w:r>
                      <w:rPr>
                        <w:color w:val="343434"/>
                        <w:sz w:val="19"/>
                        <w:szCs w:val="19"/>
                      </w:rPr>
                      <w:t>68-</w:t>
                    </w:r>
                    <w:r>
                      <w:rPr>
                        <w:color w:val="343434"/>
                        <w:spacing w:val="11"/>
                        <w:sz w:val="19"/>
                        <w:szCs w:val="19"/>
                      </w:rPr>
                      <w:t>1</w:t>
                    </w:r>
                    <w:r>
                      <w:rPr>
                        <w:color w:val="0F0F0F"/>
                        <w:spacing w:val="-23"/>
                        <w:w w:val="138"/>
                        <w:sz w:val="19"/>
                        <w:szCs w:val="19"/>
                      </w:rPr>
                      <w:t>.</w:t>
                    </w:r>
                    <w:r>
                      <w:rPr>
                        <w:color w:val="343434"/>
                        <w:w w:val="108"/>
                        <w:sz w:val="19"/>
                        <w:szCs w:val="19"/>
                      </w:rPr>
                      <w:t>003</w:t>
                    </w:r>
                    <w:r w:rsidRPr="00FB737E">
                      <w:rPr>
                        <w:color w:val="343434"/>
                        <w:w w:val="108"/>
                        <w:sz w:val="19"/>
                        <w:szCs w:val="19"/>
                      </w:rPr>
                      <w:t>, F.A.C.</w:t>
                    </w:r>
                  </w:p>
                  <w:p w14:paraId="7188FCD5" w14:textId="77777777" w:rsidR="0058429E" w:rsidRDefault="0058429E" w:rsidP="0058429E">
                    <w:pPr>
                      <w:pStyle w:val="Footer"/>
                    </w:pPr>
                  </w:p>
                  <w:p w14:paraId="129F6B1F" w14:textId="1A48545E" w:rsidR="00C65A69" w:rsidRDefault="00C65A69">
                    <w:pPr>
                      <w:pStyle w:val="BodyText"/>
                      <w:kinsoku w:val="0"/>
                      <w:overflowPunct w:val="0"/>
                      <w:spacing w:line="214" w:lineRule="exact"/>
                      <w:ind w:left="20"/>
                      <w:rPr>
                        <w:color w:val="000000"/>
                        <w:sz w:val="19"/>
                        <w:szCs w:val="19"/>
                      </w:rPr>
                    </w:pPr>
                  </w:p>
                </w:txbxContent>
              </v:textbox>
              <w10:wrap anchorx="page" anchory="page"/>
            </v:shape>
          </w:pict>
        </mc:Fallback>
      </mc:AlternateContent>
    </w:r>
    <w:r w:rsidR="00C65A69" w:rsidRPr="0044179E">
      <w:rPr>
        <w:noProof/>
        <w:sz w:val="20"/>
        <w:szCs w:val="20"/>
      </w:rPr>
      <mc:AlternateContent>
        <mc:Choice Requires="wps">
          <w:drawing>
            <wp:anchor distT="45720" distB="45720" distL="114300" distR="114300" simplePos="0" relativeHeight="251660288" behindDoc="0" locked="0" layoutInCell="1" allowOverlap="1" wp14:anchorId="676452B2" wp14:editId="1D9B82DA">
              <wp:simplePos x="0" y="0"/>
              <wp:positionH relativeFrom="margin">
                <wp:align>center</wp:align>
              </wp:positionH>
              <wp:positionV relativeFrom="paragraph">
                <wp:posOffset>-70485</wp:posOffset>
              </wp:positionV>
              <wp:extent cx="632460" cy="140462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1404620"/>
                      </a:xfrm>
                      <a:prstGeom prst="rect">
                        <a:avLst/>
                      </a:prstGeom>
                      <a:solidFill>
                        <a:srgbClr val="FFFFFF"/>
                      </a:solidFill>
                      <a:ln w="9525">
                        <a:noFill/>
                        <a:miter lim="800000"/>
                        <a:headEnd/>
                        <a:tailEnd/>
                      </a:ln>
                    </wps:spPr>
                    <wps:txbx>
                      <w:txbxContent>
                        <w:p w14:paraId="37674C15" w14:textId="77777777" w:rsidR="00C65A69" w:rsidRPr="0044179E" w:rsidRDefault="00C65A69" w:rsidP="0044179E">
                          <w:pPr>
                            <w:jc w:val="center"/>
                            <w:rPr>
                              <w:sz w:val="18"/>
                              <w:szCs w:val="18"/>
                            </w:rPr>
                          </w:pPr>
                          <w:r>
                            <w:rPr>
                              <w:sz w:val="18"/>
                              <w:szCs w:val="18"/>
                            </w:rPr>
                            <w:t>-</w:t>
                          </w:r>
                          <w:r w:rsidRPr="0044179E">
                            <w:rPr>
                              <w:sz w:val="18"/>
                              <w:szCs w:val="18"/>
                            </w:rPr>
                            <w:fldChar w:fldCharType="begin"/>
                          </w:r>
                          <w:r w:rsidRPr="0044179E">
                            <w:rPr>
                              <w:sz w:val="18"/>
                              <w:szCs w:val="18"/>
                            </w:rPr>
                            <w:instrText xml:space="preserve"> PAGE   \* MERGEFORMAT </w:instrText>
                          </w:r>
                          <w:r w:rsidRPr="0044179E">
                            <w:rPr>
                              <w:sz w:val="18"/>
                              <w:szCs w:val="18"/>
                            </w:rPr>
                            <w:fldChar w:fldCharType="separate"/>
                          </w:r>
                          <w:r w:rsidRPr="0044179E">
                            <w:rPr>
                              <w:noProof/>
                              <w:sz w:val="18"/>
                              <w:szCs w:val="18"/>
                            </w:rPr>
                            <w:t>1</w:t>
                          </w:r>
                          <w:r w:rsidRPr="0044179E">
                            <w:rPr>
                              <w:noProof/>
                              <w:sz w:val="18"/>
                              <w:szCs w:val="18"/>
                            </w:rPr>
                            <w:fldChar w:fldCharType="end"/>
                          </w:r>
                          <w:r w:rsidRPr="0044179E">
                            <w:rPr>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6452B2" id="Text Box 2" o:spid="_x0000_s1028" type="#_x0000_t202" style="position:absolute;margin-left:0;margin-top:-5.55pt;width:49.8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" stroked="f">
              <v:textbox style="mso-fit-shape-to-text:t">
                <w:txbxContent>
                  <w:p w14:paraId="37674C15" w14:textId="77777777" w:rsidR="00C65A69" w:rsidRPr="0044179E" w:rsidRDefault="00C65A69" w:rsidP="0044179E">
                    <w:pPr>
                      <w:jc w:val="center"/>
                      <w:rPr>
                        <w:sz w:val="18"/>
                        <w:szCs w:val="18"/>
                      </w:rPr>
                    </w:pPr>
                    <w:r>
                      <w:rPr>
                        <w:sz w:val="18"/>
                        <w:szCs w:val="18"/>
                      </w:rPr>
                      <w:t>-</w:t>
                    </w:r>
                    <w:r w:rsidRPr="0044179E">
                      <w:rPr>
                        <w:sz w:val="18"/>
                        <w:szCs w:val="18"/>
                      </w:rPr>
                      <w:fldChar w:fldCharType="begin"/>
                    </w:r>
                    <w:r w:rsidRPr="0044179E">
                      <w:rPr>
                        <w:sz w:val="18"/>
                        <w:szCs w:val="18"/>
                      </w:rPr>
                      <w:instrText xml:space="preserve"> PAGE   \* MERGEFORMAT </w:instrText>
                    </w:r>
                    <w:r w:rsidRPr="0044179E">
                      <w:rPr>
                        <w:sz w:val="18"/>
                        <w:szCs w:val="18"/>
                      </w:rPr>
                      <w:fldChar w:fldCharType="separate"/>
                    </w:r>
                    <w:r w:rsidRPr="0044179E">
                      <w:rPr>
                        <w:noProof/>
                        <w:sz w:val="18"/>
                        <w:szCs w:val="18"/>
                      </w:rPr>
                      <w:t>1</w:t>
                    </w:r>
                    <w:r w:rsidRPr="0044179E">
                      <w:rPr>
                        <w:noProof/>
                        <w:sz w:val="18"/>
                        <w:szCs w:val="18"/>
                      </w:rPr>
                      <w:fldChar w:fldCharType="end"/>
                    </w:r>
                    <w:r w:rsidRPr="0044179E">
                      <w:rPr>
                        <w:sz w:val="18"/>
                        <w:szCs w:val="18"/>
                      </w:rPr>
                      <w:t>-</w:t>
                    </w:r>
                  </w:p>
                </w:txbxContent>
              </v:textbox>
              <w10:wrap type="square" anchorx="margin"/>
            </v:shape>
          </w:pict>
        </mc:Fallback>
      </mc:AlternateContent>
    </w:r>
    <w:r w:rsidR="00C65A69">
      <w:rPr>
        <w:noProof/>
      </w:rPr>
      <mc:AlternateContent>
        <mc:Choice Requires="wps">
          <w:drawing>
            <wp:anchor distT="0" distB="0" distL="114300" distR="114300" simplePos="0" relativeHeight="251658240" behindDoc="1" locked="0" layoutInCell="0" allowOverlap="1" wp14:anchorId="2C88AE9C" wp14:editId="7E035897">
              <wp:simplePos x="0" y="0"/>
              <wp:positionH relativeFrom="page">
                <wp:posOffset>929005</wp:posOffset>
              </wp:positionH>
              <wp:positionV relativeFrom="page">
                <wp:posOffset>9399905</wp:posOffset>
              </wp:positionV>
              <wp:extent cx="1929765" cy="292735"/>
              <wp:effectExtent l="0" t="0" r="0" b="381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9765" cy="29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9E694" w14:textId="23810EC7" w:rsidR="0058429E" w:rsidRDefault="0058429E" w:rsidP="0058429E">
                          <w:pPr>
                            <w:pStyle w:val="BodyText"/>
                            <w:kinsoku w:val="0"/>
                            <w:overflowPunct w:val="0"/>
                            <w:spacing w:line="252" w:lineRule="auto"/>
                            <w:ind w:left="20" w:right="18"/>
                            <w:rPr>
                              <w:color w:val="000000"/>
                              <w:sz w:val="19"/>
                              <w:szCs w:val="19"/>
                            </w:rPr>
                          </w:pPr>
                          <w:r>
                            <w:rPr>
                              <w:color w:val="343434"/>
                              <w:w w:val="102"/>
                              <w:sz w:val="19"/>
                              <w:szCs w:val="19"/>
                            </w:rPr>
                            <w:t>Boating</w:t>
                          </w:r>
                          <w:r>
                            <w:rPr>
                              <w:color w:val="343434"/>
                              <w:spacing w:val="17"/>
                              <w:sz w:val="19"/>
                              <w:szCs w:val="19"/>
                            </w:rPr>
                            <w:t xml:space="preserve"> </w:t>
                          </w:r>
                          <w:r>
                            <w:rPr>
                              <w:color w:val="343434"/>
                              <w:w w:val="102"/>
                              <w:sz w:val="19"/>
                              <w:szCs w:val="19"/>
                            </w:rPr>
                            <w:t>Infr</w:t>
                          </w:r>
                          <w:r>
                            <w:rPr>
                              <w:color w:val="343434"/>
                              <w:spacing w:val="1"/>
                              <w:w w:val="102"/>
                              <w:sz w:val="19"/>
                              <w:szCs w:val="19"/>
                            </w:rPr>
                            <w:t>a</w:t>
                          </w:r>
                          <w:r>
                            <w:rPr>
                              <w:color w:val="4F4F4F"/>
                              <w:spacing w:val="-11"/>
                              <w:w w:val="122"/>
                              <w:sz w:val="19"/>
                              <w:szCs w:val="19"/>
                            </w:rPr>
                            <w:t>s</w:t>
                          </w:r>
                          <w:r>
                            <w:rPr>
                              <w:color w:val="343434"/>
                              <w:sz w:val="19"/>
                              <w:szCs w:val="19"/>
                            </w:rPr>
                            <w:t>tr</w:t>
                          </w:r>
                          <w:r>
                            <w:rPr>
                              <w:color w:val="343434"/>
                              <w:spacing w:val="10"/>
                              <w:sz w:val="19"/>
                              <w:szCs w:val="19"/>
                            </w:rPr>
                            <w:t>u</w:t>
                          </w:r>
                          <w:r>
                            <w:rPr>
                              <w:color w:val="4F4F4F"/>
                              <w:spacing w:val="-6"/>
                              <w:w w:val="108"/>
                              <w:sz w:val="19"/>
                              <w:szCs w:val="19"/>
                            </w:rPr>
                            <w:t>c</w:t>
                          </w:r>
                          <w:r>
                            <w:rPr>
                              <w:color w:val="343434"/>
                              <w:w w:val="103"/>
                              <w:sz w:val="19"/>
                              <w:szCs w:val="19"/>
                            </w:rPr>
                            <w:t>tu</w:t>
                          </w:r>
                          <w:r>
                            <w:rPr>
                              <w:color w:val="343434"/>
                              <w:spacing w:val="3"/>
                              <w:w w:val="103"/>
                              <w:sz w:val="19"/>
                              <w:szCs w:val="19"/>
                            </w:rPr>
                            <w:t>r</w:t>
                          </w:r>
                          <w:r>
                            <w:rPr>
                              <w:color w:val="4F4F4F"/>
                              <w:w w:val="117"/>
                              <w:sz w:val="19"/>
                              <w:szCs w:val="19"/>
                            </w:rPr>
                            <w:t>e</w:t>
                          </w:r>
                          <w:r>
                            <w:rPr>
                              <w:color w:val="4F4F4F"/>
                              <w:spacing w:val="-11"/>
                              <w:sz w:val="19"/>
                              <w:szCs w:val="19"/>
                            </w:rPr>
                            <w:t xml:space="preserve"> </w:t>
                          </w:r>
                          <w:r>
                            <w:rPr>
                              <w:color w:val="343434"/>
                              <w:w w:val="105"/>
                              <w:sz w:val="19"/>
                              <w:szCs w:val="19"/>
                            </w:rPr>
                            <w:t>Grant</w:t>
                          </w:r>
                          <w:r>
                            <w:rPr>
                              <w:color w:val="343434"/>
                              <w:spacing w:val="-2"/>
                              <w:sz w:val="19"/>
                              <w:szCs w:val="19"/>
                            </w:rPr>
                            <w:t xml:space="preserve"> </w:t>
                          </w:r>
                          <w:r>
                            <w:rPr>
                              <w:color w:val="343434"/>
                              <w:w w:val="103"/>
                              <w:sz w:val="19"/>
                              <w:szCs w:val="19"/>
                            </w:rPr>
                            <w:t>Program Guidelines</w:t>
                          </w:r>
                          <w:r>
                            <w:rPr>
                              <w:color w:val="343434"/>
                              <w:spacing w:val="4"/>
                              <w:sz w:val="19"/>
                              <w:szCs w:val="19"/>
                            </w:rPr>
                            <w:t xml:space="preserve"> </w:t>
                          </w:r>
                          <w:r w:rsidRPr="00444F00">
                            <w:rPr>
                              <w:color w:val="312D38"/>
                              <w:w w:val="105"/>
                              <w:sz w:val="19"/>
                              <w:szCs w:val="19"/>
                            </w:rPr>
                            <w:t>(Rev.</w:t>
                          </w:r>
                          <w:r w:rsidRPr="002F7A30">
                            <w:rPr>
                              <w:color w:val="312D38"/>
                              <w:w w:val="105"/>
                              <w:sz w:val="19"/>
                              <w:szCs w:val="19"/>
                            </w:rPr>
                            <w:t xml:space="preserve"> </w:t>
                          </w:r>
                          <w:r w:rsidRPr="00FB737E">
                            <w:rPr>
                              <w:color w:val="312D38"/>
                              <w:w w:val="105"/>
                              <w:sz w:val="19"/>
                              <w:szCs w:val="19"/>
                            </w:rPr>
                            <w:t>8/2025</w:t>
                          </w:r>
                          <w:r w:rsidRPr="00A25BB0">
                            <w:rPr>
                              <w:color w:val="312D38"/>
                              <w:w w:val="105"/>
                              <w:sz w:val="19"/>
                              <w:szCs w:val="19"/>
                            </w:rPr>
                            <w:t>)</w:t>
                          </w:r>
                        </w:p>
                        <w:p w14:paraId="2803D29A" w14:textId="63D94B73" w:rsidR="00C65A69" w:rsidRDefault="00C65A69">
                          <w:pPr>
                            <w:pStyle w:val="BodyText"/>
                            <w:kinsoku w:val="0"/>
                            <w:overflowPunct w:val="0"/>
                            <w:spacing w:line="252" w:lineRule="auto"/>
                            <w:ind w:left="20" w:right="18"/>
                            <w:rPr>
                              <w:color w:val="000000"/>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88AE9C" id="Text Box 27" o:spid="_x0000_s1029" type="#_x0000_t202" style="position:absolute;margin-left:73.15pt;margin-top:740.15pt;width:151.95pt;height:2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" o:allowincell="f" filled="f" stroked="f">
              <v:textbox inset="0,0,0,0">
                <w:txbxContent>
                  <w:p w14:paraId="4989E694" w14:textId="23810EC7" w:rsidR="0058429E" w:rsidRDefault="0058429E" w:rsidP="0058429E">
                    <w:pPr>
                      <w:pStyle w:val="BodyText"/>
                      <w:kinsoku w:val="0"/>
                      <w:overflowPunct w:val="0"/>
                      <w:spacing w:line="252" w:lineRule="auto"/>
                      <w:ind w:left="20" w:right="18"/>
                      <w:rPr>
                        <w:color w:val="000000"/>
                        <w:sz w:val="19"/>
                        <w:szCs w:val="19"/>
                      </w:rPr>
                    </w:pPr>
                    <w:r>
                      <w:rPr>
                        <w:color w:val="343434"/>
                        <w:w w:val="102"/>
                        <w:sz w:val="19"/>
                        <w:szCs w:val="19"/>
                      </w:rPr>
                      <w:t>Boating</w:t>
                    </w:r>
                    <w:r>
                      <w:rPr>
                        <w:color w:val="343434"/>
                        <w:spacing w:val="17"/>
                        <w:sz w:val="19"/>
                        <w:szCs w:val="19"/>
                      </w:rPr>
                      <w:t xml:space="preserve"> </w:t>
                    </w:r>
                    <w:r>
                      <w:rPr>
                        <w:color w:val="343434"/>
                        <w:w w:val="102"/>
                        <w:sz w:val="19"/>
                        <w:szCs w:val="19"/>
                      </w:rPr>
                      <w:t>Infr</w:t>
                    </w:r>
                    <w:r>
                      <w:rPr>
                        <w:color w:val="343434"/>
                        <w:spacing w:val="1"/>
                        <w:w w:val="102"/>
                        <w:sz w:val="19"/>
                        <w:szCs w:val="19"/>
                      </w:rPr>
                      <w:t>a</w:t>
                    </w:r>
                    <w:r>
                      <w:rPr>
                        <w:color w:val="4F4F4F"/>
                        <w:spacing w:val="-11"/>
                        <w:w w:val="122"/>
                        <w:sz w:val="19"/>
                        <w:szCs w:val="19"/>
                      </w:rPr>
                      <w:t>s</w:t>
                    </w:r>
                    <w:r>
                      <w:rPr>
                        <w:color w:val="343434"/>
                        <w:sz w:val="19"/>
                        <w:szCs w:val="19"/>
                      </w:rPr>
                      <w:t>tr</w:t>
                    </w:r>
                    <w:r>
                      <w:rPr>
                        <w:color w:val="343434"/>
                        <w:spacing w:val="10"/>
                        <w:sz w:val="19"/>
                        <w:szCs w:val="19"/>
                      </w:rPr>
                      <w:t>u</w:t>
                    </w:r>
                    <w:r>
                      <w:rPr>
                        <w:color w:val="4F4F4F"/>
                        <w:spacing w:val="-6"/>
                        <w:w w:val="108"/>
                        <w:sz w:val="19"/>
                        <w:szCs w:val="19"/>
                      </w:rPr>
                      <w:t>c</w:t>
                    </w:r>
                    <w:r>
                      <w:rPr>
                        <w:color w:val="343434"/>
                        <w:w w:val="103"/>
                        <w:sz w:val="19"/>
                        <w:szCs w:val="19"/>
                      </w:rPr>
                      <w:t>tu</w:t>
                    </w:r>
                    <w:r>
                      <w:rPr>
                        <w:color w:val="343434"/>
                        <w:spacing w:val="3"/>
                        <w:w w:val="103"/>
                        <w:sz w:val="19"/>
                        <w:szCs w:val="19"/>
                      </w:rPr>
                      <w:t>r</w:t>
                    </w:r>
                    <w:r>
                      <w:rPr>
                        <w:color w:val="4F4F4F"/>
                        <w:w w:val="117"/>
                        <w:sz w:val="19"/>
                        <w:szCs w:val="19"/>
                      </w:rPr>
                      <w:t>e</w:t>
                    </w:r>
                    <w:r>
                      <w:rPr>
                        <w:color w:val="4F4F4F"/>
                        <w:spacing w:val="-11"/>
                        <w:sz w:val="19"/>
                        <w:szCs w:val="19"/>
                      </w:rPr>
                      <w:t xml:space="preserve"> </w:t>
                    </w:r>
                    <w:r>
                      <w:rPr>
                        <w:color w:val="343434"/>
                        <w:w w:val="105"/>
                        <w:sz w:val="19"/>
                        <w:szCs w:val="19"/>
                      </w:rPr>
                      <w:t>Grant</w:t>
                    </w:r>
                    <w:r>
                      <w:rPr>
                        <w:color w:val="343434"/>
                        <w:spacing w:val="-2"/>
                        <w:sz w:val="19"/>
                        <w:szCs w:val="19"/>
                      </w:rPr>
                      <w:t xml:space="preserve"> </w:t>
                    </w:r>
                    <w:r>
                      <w:rPr>
                        <w:color w:val="343434"/>
                        <w:w w:val="103"/>
                        <w:sz w:val="19"/>
                        <w:szCs w:val="19"/>
                      </w:rPr>
                      <w:t>Program Guidelines</w:t>
                    </w:r>
                    <w:r>
                      <w:rPr>
                        <w:color w:val="343434"/>
                        <w:spacing w:val="4"/>
                        <w:sz w:val="19"/>
                        <w:szCs w:val="19"/>
                      </w:rPr>
                      <w:t xml:space="preserve"> </w:t>
                    </w:r>
                    <w:r w:rsidRPr="00444F00">
                      <w:rPr>
                        <w:color w:val="312D38"/>
                        <w:w w:val="105"/>
                        <w:sz w:val="19"/>
                        <w:szCs w:val="19"/>
                      </w:rPr>
                      <w:t>(Rev.</w:t>
                    </w:r>
                    <w:r w:rsidRPr="002F7A30">
                      <w:rPr>
                        <w:color w:val="312D38"/>
                        <w:w w:val="105"/>
                        <w:sz w:val="19"/>
                        <w:szCs w:val="19"/>
                      </w:rPr>
                      <w:t xml:space="preserve"> </w:t>
                    </w:r>
                    <w:r w:rsidRPr="00FB737E">
                      <w:rPr>
                        <w:color w:val="312D38"/>
                        <w:w w:val="105"/>
                        <w:sz w:val="19"/>
                        <w:szCs w:val="19"/>
                      </w:rPr>
                      <w:t>8/2025</w:t>
                    </w:r>
                    <w:r w:rsidRPr="00A25BB0">
                      <w:rPr>
                        <w:color w:val="312D38"/>
                        <w:w w:val="105"/>
                        <w:sz w:val="19"/>
                        <w:szCs w:val="19"/>
                      </w:rPr>
                      <w:t>)</w:t>
                    </w:r>
                  </w:p>
                  <w:p w14:paraId="2803D29A" w14:textId="63D94B73" w:rsidR="00C65A69" w:rsidRDefault="00C65A69">
                    <w:pPr>
                      <w:pStyle w:val="BodyText"/>
                      <w:kinsoku w:val="0"/>
                      <w:overflowPunct w:val="0"/>
                      <w:spacing w:line="252" w:lineRule="auto"/>
                      <w:ind w:left="20" w:right="18"/>
                      <w:rPr>
                        <w:color w:val="000000"/>
                        <w:sz w:val="19"/>
                        <w:szCs w:val="19"/>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6A22" w14:textId="2A999140" w:rsidR="00C65A69" w:rsidRDefault="00E16A00">
    <w:pPr>
      <w:pStyle w:val="BodyText"/>
      <w:kinsoku w:val="0"/>
      <w:overflowPunct w:val="0"/>
      <w:spacing w:line="14" w:lineRule="auto"/>
      <w:ind w:left="0"/>
      <w:rPr>
        <w:sz w:val="20"/>
        <w:szCs w:val="20"/>
      </w:rPr>
    </w:pPr>
    <w:r>
      <w:rPr>
        <w:noProof/>
      </w:rPr>
      <mc:AlternateContent>
        <mc:Choice Requires="wps">
          <w:drawing>
            <wp:anchor distT="0" distB="0" distL="114300" distR="114300" simplePos="0" relativeHeight="251656192" behindDoc="1" locked="0" layoutInCell="0" allowOverlap="1" wp14:anchorId="565F7959" wp14:editId="420330A3">
              <wp:simplePos x="0" y="0"/>
              <wp:positionH relativeFrom="page">
                <wp:posOffset>5784215</wp:posOffset>
              </wp:positionH>
              <wp:positionV relativeFrom="page">
                <wp:posOffset>9353550</wp:posOffset>
              </wp:positionV>
              <wp:extent cx="1292225" cy="361950"/>
              <wp:effectExtent l="0" t="0" r="317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E2F3E" w14:textId="4FE5864B" w:rsidR="00C65A69" w:rsidRPr="00E16A00" w:rsidRDefault="00C65A69">
                          <w:pPr>
                            <w:pStyle w:val="BodyText"/>
                            <w:kinsoku w:val="0"/>
                            <w:overflowPunct w:val="0"/>
                            <w:spacing w:line="214" w:lineRule="exact"/>
                            <w:ind w:left="20"/>
                            <w:rPr>
                              <w:color w:val="000000"/>
                              <w:sz w:val="19"/>
                              <w:szCs w:val="19"/>
                              <w:u w:val="single"/>
                            </w:rPr>
                          </w:pPr>
                          <w:r>
                            <w:rPr>
                              <w:color w:val="343434"/>
                              <w:sz w:val="19"/>
                              <w:szCs w:val="19"/>
                            </w:rPr>
                            <w:t>Rule</w:t>
                          </w:r>
                          <w:r>
                            <w:rPr>
                              <w:color w:val="343434"/>
                              <w:spacing w:val="15"/>
                              <w:sz w:val="19"/>
                              <w:szCs w:val="19"/>
                            </w:rPr>
                            <w:t xml:space="preserve"> </w:t>
                          </w:r>
                          <w:r>
                            <w:rPr>
                              <w:color w:val="343434"/>
                              <w:w w:val="103"/>
                              <w:sz w:val="19"/>
                              <w:szCs w:val="19"/>
                            </w:rPr>
                            <w:t>68-1.003</w:t>
                          </w:r>
                          <w:r w:rsidR="00E16A00" w:rsidRPr="001D17AB">
                            <w:rPr>
                              <w:color w:val="343434"/>
                              <w:w w:val="103"/>
                              <w:sz w:val="19"/>
                              <w:szCs w:val="19"/>
                            </w:rPr>
                            <w:t>, F.A.C.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F7959" id="_x0000_t202" coordsize="21600,21600" o:spt="202" path="m,l,21600r21600,l21600,xe">
              <v:stroke joinstyle="miter"/>
              <v:path gradientshapeok="t" o:connecttype="rect"/>
            </v:shapetype>
            <v:shape id="Text Box 4" o:spid="_x0000_s1030" type="#_x0000_t202" style="position:absolute;margin-left:455.45pt;margin-top:736.5pt;width:101.75pt;height:2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" o:allowincell="f" filled="f" stroked="f">
              <v:textbox inset="0,0,0,0">
                <w:txbxContent>
                  <w:p w14:paraId="270E2F3E" w14:textId="4FE5864B" w:rsidR="00C65A69" w:rsidRPr="00E16A00" w:rsidRDefault="00C65A69">
                    <w:pPr>
                      <w:pStyle w:val="BodyText"/>
                      <w:kinsoku w:val="0"/>
                      <w:overflowPunct w:val="0"/>
                      <w:spacing w:line="214" w:lineRule="exact"/>
                      <w:ind w:left="20"/>
                      <w:rPr>
                        <w:color w:val="000000"/>
                        <w:sz w:val="19"/>
                        <w:szCs w:val="19"/>
                        <w:u w:val="single"/>
                      </w:rPr>
                    </w:pPr>
                    <w:r>
                      <w:rPr>
                        <w:color w:val="343434"/>
                        <w:sz w:val="19"/>
                        <w:szCs w:val="19"/>
                      </w:rPr>
                      <w:t>Rule</w:t>
                    </w:r>
                    <w:r>
                      <w:rPr>
                        <w:color w:val="343434"/>
                        <w:spacing w:val="15"/>
                        <w:sz w:val="19"/>
                        <w:szCs w:val="19"/>
                      </w:rPr>
                      <w:t xml:space="preserve"> </w:t>
                    </w:r>
                    <w:r>
                      <w:rPr>
                        <w:color w:val="343434"/>
                        <w:w w:val="103"/>
                        <w:sz w:val="19"/>
                        <w:szCs w:val="19"/>
                      </w:rPr>
                      <w:t>68-1.003</w:t>
                    </w:r>
                    <w:r w:rsidR="00E16A00" w:rsidRPr="001D17AB">
                      <w:rPr>
                        <w:color w:val="343434"/>
                        <w:w w:val="103"/>
                        <w:sz w:val="19"/>
                        <w:szCs w:val="19"/>
                      </w:rPr>
                      <w:t>, F.A.C.</w:t>
                    </w:r>
                  </w:p>
                </w:txbxContent>
              </v:textbox>
              <w10:wrap anchorx="page" anchory="page"/>
            </v:shape>
          </w:pict>
        </mc:Fallback>
      </mc:AlternateContent>
    </w:r>
    <w:r w:rsidR="004E5400">
      <w:rPr>
        <w:noProof/>
      </w:rPr>
      <mc:AlternateContent>
        <mc:Choice Requires="wps">
          <w:drawing>
            <wp:anchor distT="0" distB="0" distL="114300" distR="114300" simplePos="0" relativeHeight="251655168" behindDoc="1" locked="0" layoutInCell="0" allowOverlap="1" wp14:anchorId="58F1B698" wp14:editId="5AE08DC2">
              <wp:simplePos x="0" y="0"/>
              <wp:positionH relativeFrom="page">
                <wp:posOffset>920750</wp:posOffset>
              </wp:positionH>
              <wp:positionV relativeFrom="page">
                <wp:posOffset>9251950</wp:posOffset>
              </wp:positionV>
              <wp:extent cx="1943100" cy="3429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464A3" w14:textId="000B5115" w:rsidR="00C65A69" w:rsidRDefault="00C65A69">
                          <w:pPr>
                            <w:pStyle w:val="BodyText"/>
                            <w:kinsoku w:val="0"/>
                            <w:overflowPunct w:val="0"/>
                            <w:spacing w:line="242" w:lineRule="auto"/>
                            <w:ind w:left="20" w:right="18"/>
                            <w:rPr>
                              <w:color w:val="000000"/>
                              <w:sz w:val="19"/>
                              <w:szCs w:val="19"/>
                            </w:rPr>
                          </w:pPr>
                          <w:r>
                            <w:rPr>
                              <w:color w:val="343434"/>
                              <w:w w:val="104"/>
                              <w:sz w:val="19"/>
                              <w:szCs w:val="19"/>
                            </w:rPr>
                            <w:t>Boating</w:t>
                          </w:r>
                          <w:r>
                            <w:rPr>
                              <w:color w:val="343434"/>
                              <w:spacing w:val="12"/>
                              <w:sz w:val="19"/>
                              <w:szCs w:val="19"/>
                            </w:rPr>
                            <w:t xml:space="preserve"> </w:t>
                          </w:r>
                          <w:r>
                            <w:rPr>
                              <w:color w:val="343434"/>
                              <w:sz w:val="19"/>
                              <w:szCs w:val="19"/>
                            </w:rPr>
                            <w:t>Infr</w:t>
                          </w:r>
                          <w:r>
                            <w:rPr>
                              <w:color w:val="343434"/>
                              <w:spacing w:val="16"/>
                              <w:sz w:val="19"/>
                              <w:szCs w:val="19"/>
                            </w:rPr>
                            <w:t>a</w:t>
                          </w:r>
                          <w:r>
                            <w:rPr>
                              <w:color w:val="606060"/>
                              <w:spacing w:val="-19"/>
                              <w:w w:val="122"/>
                              <w:sz w:val="19"/>
                              <w:szCs w:val="19"/>
                            </w:rPr>
                            <w:t>s</w:t>
                          </w:r>
                          <w:r>
                            <w:rPr>
                              <w:color w:val="343434"/>
                              <w:w w:val="101"/>
                              <w:sz w:val="19"/>
                              <w:szCs w:val="19"/>
                            </w:rPr>
                            <w:t>tructu</w:t>
                          </w:r>
                          <w:r>
                            <w:rPr>
                              <w:color w:val="343434"/>
                              <w:spacing w:val="9"/>
                              <w:w w:val="101"/>
                              <w:sz w:val="19"/>
                              <w:szCs w:val="19"/>
                            </w:rPr>
                            <w:t>r</w:t>
                          </w:r>
                          <w:r>
                            <w:rPr>
                              <w:color w:val="606060"/>
                              <w:w w:val="107"/>
                              <w:sz w:val="19"/>
                              <w:szCs w:val="19"/>
                            </w:rPr>
                            <w:t>e</w:t>
                          </w:r>
                          <w:r>
                            <w:rPr>
                              <w:color w:val="606060"/>
                              <w:spacing w:val="-2"/>
                              <w:sz w:val="19"/>
                              <w:szCs w:val="19"/>
                            </w:rPr>
                            <w:t xml:space="preserve"> </w:t>
                          </w:r>
                          <w:r>
                            <w:rPr>
                              <w:color w:val="494949"/>
                              <w:w w:val="103"/>
                              <w:sz w:val="19"/>
                              <w:szCs w:val="19"/>
                            </w:rPr>
                            <w:t>Grant</w:t>
                          </w:r>
                          <w:r>
                            <w:rPr>
                              <w:color w:val="494949"/>
                              <w:spacing w:val="6"/>
                              <w:sz w:val="19"/>
                              <w:szCs w:val="19"/>
                            </w:rPr>
                            <w:t xml:space="preserve"> </w:t>
                          </w:r>
                          <w:r>
                            <w:rPr>
                              <w:color w:val="343434"/>
                              <w:w w:val="102"/>
                              <w:sz w:val="19"/>
                              <w:szCs w:val="19"/>
                            </w:rPr>
                            <w:t xml:space="preserve">Program </w:t>
                          </w:r>
                          <w:r>
                            <w:rPr>
                              <w:color w:val="494949"/>
                              <w:w w:val="104"/>
                              <w:sz w:val="19"/>
                              <w:szCs w:val="19"/>
                            </w:rPr>
                            <w:t>Guid</w:t>
                          </w:r>
                          <w:r>
                            <w:rPr>
                              <w:color w:val="494949"/>
                              <w:spacing w:val="2"/>
                              <w:w w:val="104"/>
                              <w:sz w:val="19"/>
                              <w:szCs w:val="19"/>
                            </w:rPr>
                            <w:t>e</w:t>
                          </w:r>
                          <w:r>
                            <w:rPr>
                              <w:color w:val="262626"/>
                              <w:w w:val="105"/>
                              <w:sz w:val="19"/>
                              <w:szCs w:val="19"/>
                            </w:rPr>
                            <w:t>li</w:t>
                          </w:r>
                          <w:r>
                            <w:rPr>
                              <w:color w:val="262626"/>
                              <w:spacing w:val="3"/>
                              <w:w w:val="105"/>
                              <w:sz w:val="19"/>
                              <w:szCs w:val="19"/>
                            </w:rPr>
                            <w:t>n</w:t>
                          </w:r>
                          <w:r>
                            <w:rPr>
                              <w:color w:val="494949"/>
                              <w:w w:val="107"/>
                              <w:sz w:val="19"/>
                              <w:szCs w:val="19"/>
                            </w:rPr>
                            <w:t>es</w:t>
                          </w:r>
                          <w:r>
                            <w:rPr>
                              <w:color w:val="494949"/>
                              <w:spacing w:val="-3"/>
                              <w:sz w:val="19"/>
                              <w:szCs w:val="19"/>
                            </w:rPr>
                            <w:t xml:space="preserve"> </w:t>
                          </w:r>
                          <w:r w:rsidR="00A25BB0" w:rsidRPr="00444F00">
                            <w:rPr>
                              <w:color w:val="312D38"/>
                              <w:w w:val="105"/>
                              <w:sz w:val="19"/>
                              <w:szCs w:val="19"/>
                            </w:rPr>
                            <w:t>(Rev.</w:t>
                          </w:r>
                          <w:r w:rsidR="001D17AB">
                            <w:rPr>
                              <w:color w:val="312D38"/>
                              <w:w w:val="105"/>
                              <w:sz w:val="19"/>
                              <w:szCs w:val="19"/>
                            </w:rPr>
                            <w:t xml:space="preserve"> </w:t>
                          </w:r>
                          <w:r w:rsidR="00E16A00" w:rsidRPr="001D17AB">
                            <w:rPr>
                              <w:color w:val="312D38"/>
                              <w:w w:val="105"/>
                              <w:sz w:val="19"/>
                              <w:szCs w:val="19"/>
                            </w:rPr>
                            <w:t>8/2025</w:t>
                          </w:r>
                          <w:r w:rsidR="00A25BB0" w:rsidRPr="00A25BB0">
                            <w:rPr>
                              <w:color w:val="312D38"/>
                              <w:w w:val="105"/>
                              <w:sz w:val="19"/>
                              <w:szCs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1B698" id="Text Box 5" o:spid="_x0000_s1031" type="#_x0000_t202" style="position:absolute;margin-left:72.5pt;margin-top:728.5pt;width:153pt;height:2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" o:allowincell="f" filled="f" stroked="f">
              <v:textbox inset="0,0,0,0">
                <w:txbxContent>
                  <w:p w14:paraId="109464A3" w14:textId="000B5115" w:rsidR="00C65A69" w:rsidRDefault="00C65A69">
                    <w:pPr>
                      <w:pStyle w:val="BodyText"/>
                      <w:kinsoku w:val="0"/>
                      <w:overflowPunct w:val="0"/>
                      <w:spacing w:line="242" w:lineRule="auto"/>
                      <w:ind w:left="20" w:right="18"/>
                      <w:rPr>
                        <w:color w:val="000000"/>
                        <w:sz w:val="19"/>
                        <w:szCs w:val="19"/>
                      </w:rPr>
                    </w:pPr>
                    <w:r>
                      <w:rPr>
                        <w:color w:val="343434"/>
                        <w:w w:val="104"/>
                        <w:sz w:val="19"/>
                        <w:szCs w:val="19"/>
                      </w:rPr>
                      <w:t>Boating</w:t>
                    </w:r>
                    <w:r>
                      <w:rPr>
                        <w:color w:val="343434"/>
                        <w:spacing w:val="12"/>
                        <w:sz w:val="19"/>
                        <w:szCs w:val="19"/>
                      </w:rPr>
                      <w:t xml:space="preserve"> </w:t>
                    </w:r>
                    <w:r>
                      <w:rPr>
                        <w:color w:val="343434"/>
                        <w:sz w:val="19"/>
                        <w:szCs w:val="19"/>
                      </w:rPr>
                      <w:t>Infr</w:t>
                    </w:r>
                    <w:r>
                      <w:rPr>
                        <w:color w:val="343434"/>
                        <w:spacing w:val="16"/>
                        <w:sz w:val="19"/>
                        <w:szCs w:val="19"/>
                      </w:rPr>
                      <w:t>a</w:t>
                    </w:r>
                    <w:r>
                      <w:rPr>
                        <w:color w:val="606060"/>
                        <w:spacing w:val="-19"/>
                        <w:w w:val="122"/>
                        <w:sz w:val="19"/>
                        <w:szCs w:val="19"/>
                      </w:rPr>
                      <w:t>s</w:t>
                    </w:r>
                    <w:r>
                      <w:rPr>
                        <w:color w:val="343434"/>
                        <w:w w:val="101"/>
                        <w:sz w:val="19"/>
                        <w:szCs w:val="19"/>
                      </w:rPr>
                      <w:t>tructu</w:t>
                    </w:r>
                    <w:r>
                      <w:rPr>
                        <w:color w:val="343434"/>
                        <w:spacing w:val="9"/>
                        <w:w w:val="101"/>
                        <w:sz w:val="19"/>
                        <w:szCs w:val="19"/>
                      </w:rPr>
                      <w:t>r</w:t>
                    </w:r>
                    <w:r>
                      <w:rPr>
                        <w:color w:val="606060"/>
                        <w:w w:val="107"/>
                        <w:sz w:val="19"/>
                        <w:szCs w:val="19"/>
                      </w:rPr>
                      <w:t>e</w:t>
                    </w:r>
                    <w:r>
                      <w:rPr>
                        <w:color w:val="606060"/>
                        <w:spacing w:val="-2"/>
                        <w:sz w:val="19"/>
                        <w:szCs w:val="19"/>
                      </w:rPr>
                      <w:t xml:space="preserve"> </w:t>
                    </w:r>
                    <w:r>
                      <w:rPr>
                        <w:color w:val="494949"/>
                        <w:w w:val="103"/>
                        <w:sz w:val="19"/>
                        <w:szCs w:val="19"/>
                      </w:rPr>
                      <w:t>Grant</w:t>
                    </w:r>
                    <w:r>
                      <w:rPr>
                        <w:color w:val="494949"/>
                        <w:spacing w:val="6"/>
                        <w:sz w:val="19"/>
                        <w:szCs w:val="19"/>
                      </w:rPr>
                      <w:t xml:space="preserve"> </w:t>
                    </w:r>
                    <w:r>
                      <w:rPr>
                        <w:color w:val="343434"/>
                        <w:w w:val="102"/>
                        <w:sz w:val="19"/>
                        <w:szCs w:val="19"/>
                      </w:rPr>
                      <w:t xml:space="preserve">Program </w:t>
                    </w:r>
                    <w:r>
                      <w:rPr>
                        <w:color w:val="494949"/>
                        <w:w w:val="104"/>
                        <w:sz w:val="19"/>
                        <w:szCs w:val="19"/>
                      </w:rPr>
                      <w:t>Guid</w:t>
                    </w:r>
                    <w:r>
                      <w:rPr>
                        <w:color w:val="494949"/>
                        <w:spacing w:val="2"/>
                        <w:w w:val="104"/>
                        <w:sz w:val="19"/>
                        <w:szCs w:val="19"/>
                      </w:rPr>
                      <w:t>e</w:t>
                    </w:r>
                    <w:r>
                      <w:rPr>
                        <w:color w:val="262626"/>
                        <w:w w:val="105"/>
                        <w:sz w:val="19"/>
                        <w:szCs w:val="19"/>
                      </w:rPr>
                      <w:t>li</w:t>
                    </w:r>
                    <w:r>
                      <w:rPr>
                        <w:color w:val="262626"/>
                        <w:spacing w:val="3"/>
                        <w:w w:val="105"/>
                        <w:sz w:val="19"/>
                        <w:szCs w:val="19"/>
                      </w:rPr>
                      <w:t>n</w:t>
                    </w:r>
                    <w:r>
                      <w:rPr>
                        <w:color w:val="494949"/>
                        <w:w w:val="107"/>
                        <w:sz w:val="19"/>
                        <w:szCs w:val="19"/>
                      </w:rPr>
                      <w:t>es</w:t>
                    </w:r>
                    <w:r>
                      <w:rPr>
                        <w:color w:val="494949"/>
                        <w:spacing w:val="-3"/>
                        <w:sz w:val="19"/>
                        <w:szCs w:val="19"/>
                      </w:rPr>
                      <w:t xml:space="preserve"> </w:t>
                    </w:r>
                    <w:r w:rsidR="00A25BB0" w:rsidRPr="00444F00">
                      <w:rPr>
                        <w:color w:val="312D38"/>
                        <w:w w:val="105"/>
                        <w:sz w:val="19"/>
                        <w:szCs w:val="19"/>
                      </w:rPr>
                      <w:t>(Rev.</w:t>
                    </w:r>
                    <w:r w:rsidR="001D17AB">
                      <w:rPr>
                        <w:color w:val="312D38"/>
                        <w:w w:val="105"/>
                        <w:sz w:val="19"/>
                        <w:szCs w:val="19"/>
                      </w:rPr>
                      <w:t xml:space="preserve"> </w:t>
                    </w:r>
                    <w:r w:rsidR="00E16A00" w:rsidRPr="001D17AB">
                      <w:rPr>
                        <w:color w:val="312D38"/>
                        <w:w w:val="105"/>
                        <w:sz w:val="19"/>
                        <w:szCs w:val="19"/>
                      </w:rPr>
                      <w:t>8/2025</w:t>
                    </w:r>
                    <w:r w:rsidR="00A25BB0" w:rsidRPr="00A25BB0">
                      <w:rPr>
                        <w:color w:val="312D38"/>
                        <w:w w:val="105"/>
                        <w:sz w:val="19"/>
                        <w:szCs w:val="19"/>
                      </w:rPr>
                      <w:t>)</w:t>
                    </w:r>
                  </w:p>
                </w:txbxContent>
              </v:textbox>
              <w10:wrap anchorx="page" anchory="page"/>
            </v:shape>
          </w:pict>
        </mc:Fallback>
      </mc:AlternateContent>
    </w:r>
    <w:r w:rsidR="00C65A69" w:rsidRPr="0044179E">
      <w:rPr>
        <w:noProof/>
        <w:sz w:val="20"/>
        <w:szCs w:val="20"/>
      </w:rPr>
      <mc:AlternateContent>
        <mc:Choice Requires="wps">
          <w:drawing>
            <wp:anchor distT="45720" distB="45720" distL="114300" distR="114300" simplePos="0" relativeHeight="251657216" behindDoc="0" locked="0" layoutInCell="1" allowOverlap="1" wp14:anchorId="798A703A" wp14:editId="71281D78">
              <wp:simplePos x="0" y="0"/>
              <wp:positionH relativeFrom="column">
                <wp:posOffset>1934845</wp:posOffset>
              </wp:positionH>
              <wp:positionV relativeFrom="paragraph">
                <wp:posOffset>-289560</wp:posOffset>
              </wp:positionV>
              <wp:extent cx="236093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99D2377" w14:textId="77777777" w:rsidR="00C65A69" w:rsidRPr="0044179E" w:rsidRDefault="00C65A69" w:rsidP="0044179E">
                          <w:pPr>
                            <w:jc w:val="center"/>
                            <w:rPr>
                              <w:sz w:val="18"/>
                              <w:szCs w:val="18"/>
                            </w:rPr>
                          </w:pPr>
                          <w:r w:rsidRPr="0044179E">
                            <w:rPr>
                              <w:sz w:val="18"/>
                              <w:szCs w:val="18"/>
                            </w:rPr>
                            <w:t>-</w:t>
                          </w:r>
                          <w:r w:rsidRPr="0044179E">
                            <w:rPr>
                              <w:sz w:val="18"/>
                              <w:szCs w:val="18"/>
                            </w:rPr>
                            <w:fldChar w:fldCharType="begin"/>
                          </w:r>
                          <w:r w:rsidRPr="0044179E">
                            <w:rPr>
                              <w:sz w:val="18"/>
                              <w:szCs w:val="18"/>
                            </w:rPr>
                            <w:instrText xml:space="preserve"> PAGE   \* MERGEFORMAT </w:instrText>
                          </w:r>
                          <w:r w:rsidRPr="0044179E">
                            <w:rPr>
                              <w:sz w:val="18"/>
                              <w:szCs w:val="18"/>
                            </w:rPr>
                            <w:fldChar w:fldCharType="separate"/>
                          </w:r>
                          <w:r w:rsidRPr="0044179E">
                            <w:rPr>
                              <w:noProof/>
                              <w:sz w:val="18"/>
                              <w:szCs w:val="18"/>
                            </w:rPr>
                            <w:t>1</w:t>
                          </w:r>
                          <w:r w:rsidRPr="0044179E">
                            <w:rPr>
                              <w:noProof/>
                              <w:sz w:val="18"/>
                              <w:szCs w:val="18"/>
                            </w:rPr>
                            <w:fldChar w:fldCharType="end"/>
                          </w:r>
                          <w:r w:rsidRPr="0044179E">
                            <w:rPr>
                              <w:sz w:val="18"/>
                              <w:szCs w:val="18"/>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8A703A" id="_x0000_s1032" type="#_x0000_t202" style="position:absolute;margin-left:152.35pt;margin-top:-22.8pt;width:185.9pt;height:110.6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PA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" stroked="f">
              <v:textbox style="mso-fit-shape-to-text:t">
                <w:txbxContent>
                  <w:p w14:paraId="699D2377" w14:textId="77777777" w:rsidR="00C65A69" w:rsidRPr="0044179E" w:rsidRDefault="00C65A69" w:rsidP="0044179E">
                    <w:pPr>
                      <w:jc w:val="center"/>
                      <w:rPr>
                        <w:sz w:val="18"/>
                        <w:szCs w:val="18"/>
                      </w:rPr>
                    </w:pPr>
                    <w:r w:rsidRPr="0044179E">
                      <w:rPr>
                        <w:sz w:val="18"/>
                        <w:szCs w:val="18"/>
                      </w:rPr>
                      <w:t>-</w:t>
                    </w:r>
                    <w:r w:rsidRPr="0044179E">
                      <w:rPr>
                        <w:sz w:val="18"/>
                        <w:szCs w:val="18"/>
                      </w:rPr>
                      <w:fldChar w:fldCharType="begin"/>
                    </w:r>
                    <w:r w:rsidRPr="0044179E">
                      <w:rPr>
                        <w:sz w:val="18"/>
                        <w:szCs w:val="18"/>
                      </w:rPr>
                      <w:instrText xml:space="preserve"> PAGE   \* MERGEFORMAT </w:instrText>
                    </w:r>
                    <w:r w:rsidRPr="0044179E">
                      <w:rPr>
                        <w:sz w:val="18"/>
                        <w:szCs w:val="18"/>
                      </w:rPr>
                      <w:fldChar w:fldCharType="separate"/>
                    </w:r>
                    <w:r w:rsidRPr="0044179E">
                      <w:rPr>
                        <w:noProof/>
                        <w:sz w:val="18"/>
                        <w:szCs w:val="18"/>
                      </w:rPr>
                      <w:t>1</w:t>
                    </w:r>
                    <w:r w:rsidRPr="0044179E">
                      <w:rPr>
                        <w:noProof/>
                        <w:sz w:val="18"/>
                        <w:szCs w:val="18"/>
                      </w:rPr>
                      <w:fldChar w:fldCharType="end"/>
                    </w:r>
                    <w:r w:rsidRPr="0044179E">
                      <w:rPr>
                        <w:sz w:val="18"/>
                        <w:szCs w:val="18"/>
                      </w:rPr>
                      <w:t>-</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8A88A" w14:textId="77777777" w:rsidR="00B32429" w:rsidRDefault="00B32429">
      <w:r>
        <w:separator/>
      </w:r>
    </w:p>
  </w:footnote>
  <w:footnote w:type="continuationSeparator" w:id="0">
    <w:p w14:paraId="581DB3B5" w14:textId="77777777" w:rsidR="00B32429" w:rsidRDefault="00B324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lowerLetter"/>
      <w:lvlText w:val="%1."/>
      <w:lvlJc w:val="left"/>
      <w:pPr>
        <w:ind w:left="853" w:hanging="360"/>
      </w:pPr>
      <w:rPr>
        <w:rFonts w:ascii="Times New Roman" w:hAnsi="Times New Roman" w:cs="Times New Roman"/>
        <w:b w:val="0"/>
        <w:bCs w:val="0"/>
        <w:i w:val="0"/>
        <w:iCs w:val="0"/>
        <w:spacing w:val="0"/>
        <w:w w:val="100"/>
        <w:sz w:val="24"/>
        <w:szCs w:val="24"/>
      </w:rPr>
    </w:lvl>
    <w:lvl w:ilvl="1">
      <w:numFmt w:val="bullet"/>
      <w:lvlText w:val="•"/>
      <w:lvlJc w:val="left"/>
      <w:pPr>
        <w:ind w:left="1718" w:hanging="360"/>
      </w:pPr>
    </w:lvl>
    <w:lvl w:ilvl="2">
      <w:numFmt w:val="bullet"/>
      <w:lvlText w:val="•"/>
      <w:lvlJc w:val="left"/>
      <w:pPr>
        <w:ind w:left="2576" w:hanging="360"/>
      </w:pPr>
    </w:lvl>
    <w:lvl w:ilvl="3">
      <w:numFmt w:val="bullet"/>
      <w:lvlText w:val="•"/>
      <w:lvlJc w:val="left"/>
      <w:pPr>
        <w:ind w:left="3434" w:hanging="360"/>
      </w:pPr>
    </w:lvl>
    <w:lvl w:ilvl="4">
      <w:numFmt w:val="bullet"/>
      <w:lvlText w:val="•"/>
      <w:lvlJc w:val="left"/>
      <w:pPr>
        <w:ind w:left="4292" w:hanging="360"/>
      </w:pPr>
    </w:lvl>
    <w:lvl w:ilvl="5">
      <w:numFmt w:val="bullet"/>
      <w:lvlText w:val="•"/>
      <w:lvlJc w:val="left"/>
      <w:pPr>
        <w:ind w:left="5150" w:hanging="360"/>
      </w:pPr>
    </w:lvl>
    <w:lvl w:ilvl="6">
      <w:numFmt w:val="bullet"/>
      <w:lvlText w:val="•"/>
      <w:lvlJc w:val="left"/>
      <w:pPr>
        <w:ind w:left="6008" w:hanging="360"/>
      </w:pPr>
    </w:lvl>
    <w:lvl w:ilvl="7">
      <w:numFmt w:val="bullet"/>
      <w:lvlText w:val="•"/>
      <w:lvlJc w:val="left"/>
      <w:pPr>
        <w:ind w:left="6866" w:hanging="360"/>
      </w:pPr>
    </w:lvl>
    <w:lvl w:ilvl="8">
      <w:numFmt w:val="bullet"/>
      <w:lvlText w:val="•"/>
      <w:lvlJc w:val="left"/>
      <w:pPr>
        <w:ind w:left="7724" w:hanging="360"/>
      </w:pPr>
    </w:lvl>
  </w:abstractNum>
  <w:abstractNum w:abstractNumId="1" w15:restartNumberingAfterBreak="0">
    <w:nsid w:val="00000411"/>
    <w:multiLevelType w:val="multilevel"/>
    <w:tmpl w:val="408CB4FE"/>
    <w:lvl w:ilvl="0">
      <w:start w:val="1"/>
      <w:numFmt w:val="lowerLetter"/>
      <w:lvlText w:val="%1)"/>
      <w:lvlJc w:val="left"/>
      <w:pPr>
        <w:ind w:left="1376" w:hanging="440"/>
      </w:pPr>
      <w:rPr>
        <w:rFonts w:ascii="Times New Roman" w:eastAsiaTheme="minorEastAsia" w:hAnsi="Times New Roman" w:cs="Times New Roman"/>
        <w:b w:val="0"/>
        <w:bCs w:val="0"/>
        <w:w w:val="102"/>
        <w:u w:val="none"/>
      </w:rPr>
    </w:lvl>
    <w:lvl w:ilvl="1">
      <w:start w:val="1"/>
      <w:numFmt w:val="decimal"/>
      <w:lvlText w:val="%2."/>
      <w:lvlJc w:val="left"/>
      <w:pPr>
        <w:ind w:left="2268" w:hanging="677"/>
      </w:pPr>
      <w:rPr>
        <w:rFonts w:ascii="Times New Roman" w:hAnsi="Times New Roman" w:cs="Times New Roman"/>
        <w:b w:val="0"/>
        <w:bCs w:val="0"/>
        <w:w w:val="98"/>
      </w:rPr>
    </w:lvl>
    <w:lvl w:ilvl="2">
      <w:numFmt w:val="bullet"/>
      <w:lvlText w:val="•"/>
      <w:lvlJc w:val="left"/>
      <w:pPr>
        <w:ind w:left="3068" w:hanging="677"/>
      </w:pPr>
    </w:lvl>
    <w:lvl w:ilvl="3">
      <w:numFmt w:val="bullet"/>
      <w:lvlText w:val="•"/>
      <w:lvlJc w:val="left"/>
      <w:pPr>
        <w:ind w:left="3877" w:hanging="677"/>
      </w:pPr>
    </w:lvl>
    <w:lvl w:ilvl="4">
      <w:numFmt w:val="bullet"/>
      <w:lvlText w:val="•"/>
      <w:lvlJc w:val="left"/>
      <w:pPr>
        <w:ind w:left="4686" w:hanging="677"/>
      </w:pPr>
    </w:lvl>
    <w:lvl w:ilvl="5">
      <w:numFmt w:val="bullet"/>
      <w:lvlText w:val="•"/>
      <w:lvlJc w:val="left"/>
      <w:pPr>
        <w:ind w:left="5495" w:hanging="677"/>
      </w:pPr>
    </w:lvl>
    <w:lvl w:ilvl="6">
      <w:numFmt w:val="bullet"/>
      <w:lvlText w:val="•"/>
      <w:lvlJc w:val="left"/>
      <w:pPr>
        <w:ind w:left="6304" w:hanging="677"/>
      </w:pPr>
    </w:lvl>
    <w:lvl w:ilvl="7">
      <w:numFmt w:val="bullet"/>
      <w:lvlText w:val="•"/>
      <w:lvlJc w:val="left"/>
      <w:pPr>
        <w:ind w:left="7113" w:hanging="677"/>
      </w:pPr>
    </w:lvl>
    <w:lvl w:ilvl="8">
      <w:numFmt w:val="bullet"/>
      <w:lvlText w:val="•"/>
      <w:lvlJc w:val="left"/>
      <w:pPr>
        <w:ind w:left="7922" w:hanging="677"/>
      </w:pPr>
    </w:lvl>
  </w:abstractNum>
  <w:abstractNum w:abstractNumId="2" w15:restartNumberingAfterBreak="0">
    <w:nsid w:val="00000414"/>
    <w:multiLevelType w:val="multilevel"/>
    <w:tmpl w:val="00000897"/>
    <w:lvl w:ilvl="0">
      <w:start w:val="3"/>
      <w:numFmt w:val="lowerLetter"/>
      <w:lvlText w:val="%1)"/>
      <w:lvlJc w:val="left"/>
      <w:pPr>
        <w:ind w:left="103" w:hanging="720"/>
      </w:pPr>
      <w:rPr>
        <w:rFonts w:ascii="Times New Roman" w:hAnsi="Times New Roman" w:cs="Times New Roman"/>
        <w:b w:val="0"/>
        <w:bCs w:val="0"/>
        <w:i/>
        <w:iCs/>
        <w:spacing w:val="1"/>
        <w:w w:val="100"/>
        <w:sz w:val="24"/>
        <w:szCs w:val="24"/>
      </w:rPr>
    </w:lvl>
    <w:lvl w:ilvl="1">
      <w:numFmt w:val="bullet"/>
      <w:lvlText w:val=""/>
      <w:lvlJc w:val="left"/>
      <w:pPr>
        <w:ind w:left="1048" w:hanging="360"/>
      </w:pPr>
      <w:rPr>
        <w:rFonts w:ascii="Symbol" w:hAnsi="Symbol" w:cs="Symbol"/>
        <w:b w:val="0"/>
        <w:bCs w:val="0"/>
        <w:w w:val="100"/>
        <w:sz w:val="24"/>
        <w:szCs w:val="24"/>
      </w:rPr>
    </w:lvl>
    <w:lvl w:ilvl="2">
      <w:numFmt w:val="bullet"/>
      <w:lvlText w:val="•"/>
      <w:lvlJc w:val="left"/>
      <w:pPr>
        <w:ind w:left="1802" w:hanging="360"/>
      </w:pPr>
    </w:lvl>
    <w:lvl w:ilvl="3">
      <w:numFmt w:val="bullet"/>
      <w:lvlText w:val="•"/>
      <w:lvlJc w:val="left"/>
      <w:pPr>
        <w:ind w:left="2565" w:hanging="360"/>
      </w:pPr>
    </w:lvl>
    <w:lvl w:ilvl="4">
      <w:numFmt w:val="bullet"/>
      <w:lvlText w:val="•"/>
      <w:lvlJc w:val="left"/>
      <w:pPr>
        <w:ind w:left="3328" w:hanging="360"/>
      </w:pPr>
    </w:lvl>
    <w:lvl w:ilvl="5">
      <w:numFmt w:val="bullet"/>
      <w:lvlText w:val="•"/>
      <w:lvlJc w:val="left"/>
      <w:pPr>
        <w:ind w:left="4091" w:hanging="360"/>
      </w:pPr>
    </w:lvl>
    <w:lvl w:ilvl="6">
      <w:numFmt w:val="bullet"/>
      <w:lvlText w:val="•"/>
      <w:lvlJc w:val="left"/>
      <w:pPr>
        <w:ind w:left="4854" w:hanging="360"/>
      </w:pPr>
    </w:lvl>
    <w:lvl w:ilvl="7">
      <w:numFmt w:val="bullet"/>
      <w:lvlText w:val="•"/>
      <w:lvlJc w:val="left"/>
      <w:pPr>
        <w:ind w:left="5617" w:hanging="360"/>
      </w:pPr>
    </w:lvl>
    <w:lvl w:ilvl="8">
      <w:numFmt w:val="bullet"/>
      <w:lvlText w:val="•"/>
      <w:lvlJc w:val="left"/>
      <w:pPr>
        <w:ind w:left="6379" w:hanging="360"/>
      </w:pPr>
    </w:lvl>
  </w:abstractNum>
  <w:abstractNum w:abstractNumId="3" w15:restartNumberingAfterBreak="0">
    <w:nsid w:val="00000417"/>
    <w:multiLevelType w:val="multilevel"/>
    <w:tmpl w:val="0000089A"/>
    <w:lvl w:ilvl="0">
      <w:start w:val="2"/>
      <w:numFmt w:val="decimal"/>
      <w:lvlText w:val="(%1)"/>
      <w:lvlJc w:val="left"/>
      <w:pPr>
        <w:ind w:left="120" w:hanging="339"/>
      </w:pPr>
      <w:rPr>
        <w:rFonts w:ascii="Times New Roman" w:hAnsi="Times New Roman" w:cs="Times New Roman"/>
        <w:b w:val="0"/>
        <w:bCs w:val="0"/>
        <w:spacing w:val="-1"/>
        <w:w w:val="100"/>
        <w:sz w:val="24"/>
        <w:szCs w:val="24"/>
      </w:rPr>
    </w:lvl>
    <w:lvl w:ilvl="1">
      <w:numFmt w:val="bullet"/>
      <w:lvlText w:val=""/>
      <w:lvlJc w:val="left"/>
      <w:pPr>
        <w:ind w:left="840" w:hanging="360"/>
      </w:pPr>
      <w:rPr>
        <w:rFonts w:ascii="Symbol" w:hAnsi="Symbol" w:cs="Symbol"/>
        <w:b w:val="0"/>
        <w:bCs w:val="0"/>
        <w:w w:val="100"/>
        <w:sz w:val="24"/>
        <w:szCs w:val="24"/>
      </w:rPr>
    </w:lvl>
    <w:lvl w:ilvl="2">
      <w:numFmt w:val="bullet"/>
      <w:lvlText w:val="•"/>
      <w:lvlJc w:val="left"/>
      <w:pPr>
        <w:ind w:left="1808" w:hanging="360"/>
      </w:pPr>
    </w:lvl>
    <w:lvl w:ilvl="3">
      <w:numFmt w:val="bullet"/>
      <w:lvlText w:val="•"/>
      <w:lvlJc w:val="left"/>
      <w:pPr>
        <w:ind w:left="2777" w:hanging="360"/>
      </w:pPr>
    </w:lvl>
    <w:lvl w:ilvl="4">
      <w:numFmt w:val="bullet"/>
      <w:lvlText w:val="•"/>
      <w:lvlJc w:val="left"/>
      <w:pPr>
        <w:ind w:left="3746" w:hanging="360"/>
      </w:pPr>
    </w:lvl>
    <w:lvl w:ilvl="5">
      <w:numFmt w:val="bullet"/>
      <w:lvlText w:val="•"/>
      <w:lvlJc w:val="left"/>
      <w:pPr>
        <w:ind w:left="4715" w:hanging="360"/>
      </w:pPr>
    </w:lvl>
    <w:lvl w:ilvl="6">
      <w:numFmt w:val="bullet"/>
      <w:lvlText w:val="•"/>
      <w:lvlJc w:val="left"/>
      <w:pPr>
        <w:ind w:left="5684" w:hanging="360"/>
      </w:pPr>
    </w:lvl>
    <w:lvl w:ilvl="7">
      <w:numFmt w:val="bullet"/>
      <w:lvlText w:val="•"/>
      <w:lvlJc w:val="left"/>
      <w:pPr>
        <w:ind w:left="6653" w:hanging="360"/>
      </w:pPr>
    </w:lvl>
    <w:lvl w:ilvl="8">
      <w:numFmt w:val="bullet"/>
      <w:lvlText w:val="•"/>
      <w:lvlJc w:val="left"/>
      <w:pPr>
        <w:ind w:left="7622" w:hanging="360"/>
      </w:pPr>
    </w:lvl>
  </w:abstractNum>
  <w:abstractNum w:abstractNumId="4" w15:restartNumberingAfterBreak="0">
    <w:nsid w:val="02F355D1"/>
    <w:multiLevelType w:val="hybridMultilevel"/>
    <w:tmpl w:val="FB3CEC2A"/>
    <w:lvl w:ilvl="0" w:tplc="04090001">
      <w:start w:val="1"/>
      <w:numFmt w:val="bullet"/>
      <w:lvlText w:val=""/>
      <w:lvlJc w:val="left"/>
      <w:pPr>
        <w:ind w:left="1543" w:hanging="360"/>
      </w:pPr>
      <w:rPr>
        <w:rFonts w:ascii="Symbol" w:hAnsi="Symbol" w:hint="default"/>
      </w:rPr>
    </w:lvl>
    <w:lvl w:ilvl="1" w:tplc="04090003" w:tentative="1">
      <w:start w:val="1"/>
      <w:numFmt w:val="bullet"/>
      <w:lvlText w:val="o"/>
      <w:lvlJc w:val="left"/>
      <w:pPr>
        <w:ind w:left="2263" w:hanging="360"/>
      </w:pPr>
      <w:rPr>
        <w:rFonts w:ascii="Courier New" w:hAnsi="Courier New" w:cs="Courier New" w:hint="default"/>
      </w:rPr>
    </w:lvl>
    <w:lvl w:ilvl="2" w:tplc="04090005" w:tentative="1">
      <w:start w:val="1"/>
      <w:numFmt w:val="bullet"/>
      <w:lvlText w:val=""/>
      <w:lvlJc w:val="left"/>
      <w:pPr>
        <w:ind w:left="2983" w:hanging="360"/>
      </w:pPr>
      <w:rPr>
        <w:rFonts w:ascii="Wingdings" w:hAnsi="Wingdings" w:hint="default"/>
      </w:rPr>
    </w:lvl>
    <w:lvl w:ilvl="3" w:tplc="04090001" w:tentative="1">
      <w:start w:val="1"/>
      <w:numFmt w:val="bullet"/>
      <w:lvlText w:val=""/>
      <w:lvlJc w:val="left"/>
      <w:pPr>
        <w:ind w:left="3703" w:hanging="360"/>
      </w:pPr>
      <w:rPr>
        <w:rFonts w:ascii="Symbol" w:hAnsi="Symbol" w:hint="default"/>
      </w:rPr>
    </w:lvl>
    <w:lvl w:ilvl="4" w:tplc="04090003" w:tentative="1">
      <w:start w:val="1"/>
      <w:numFmt w:val="bullet"/>
      <w:lvlText w:val="o"/>
      <w:lvlJc w:val="left"/>
      <w:pPr>
        <w:ind w:left="4423" w:hanging="360"/>
      </w:pPr>
      <w:rPr>
        <w:rFonts w:ascii="Courier New" w:hAnsi="Courier New" w:cs="Courier New" w:hint="default"/>
      </w:rPr>
    </w:lvl>
    <w:lvl w:ilvl="5" w:tplc="04090005" w:tentative="1">
      <w:start w:val="1"/>
      <w:numFmt w:val="bullet"/>
      <w:lvlText w:val=""/>
      <w:lvlJc w:val="left"/>
      <w:pPr>
        <w:ind w:left="5143" w:hanging="360"/>
      </w:pPr>
      <w:rPr>
        <w:rFonts w:ascii="Wingdings" w:hAnsi="Wingdings" w:hint="default"/>
      </w:rPr>
    </w:lvl>
    <w:lvl w:ilvl="6" w:tplc="04090001" w:tentative="1">
      <w:start w:val="1"/>
      <w:numFmt w:val="bullet"/>
      <w:lvlText w:val=""/>
      <w:lvlJc w:val="left"/>
      <w:pPr>
        <w:ind w:left="5863" w:hanging="360"/>
      </w:pPr>
      <w:rPr>
        <w:rFonts w:ascii="Symbol" w:hAnsi="Symbol" w:hint="default"/>
      </w:rPr>
    </w:lvl>
    <w:lvl w:ilvl="7" w:tplc="04090003" w:tentative="1">
      <w:start w:val="1"/>
      <w:numFmt w:val="bullet"/>
      <w:lvlText w:val="o"/>
      <w:lvlJc w:val="left"/>
      <w:pPr>
        <w:ind w:left="6583" w:hanging="360"/>
      </w:pPr>
      <w:rPr>
        <w:rFonts w:ascii="Courier New" w:hAnsi="Courier New" w:cs="Courier New" w:hint="default"/>
      </w:rPr>
    </w:lvl>
    <w:lvl w:ilvl="8" w:tplc="04090005" w:tentative="1">
      <w:start w:val="1"/>
      <w:numFmt w:val="bullet"/>
      <w:lvlText w:val=""/>
      <w:lvlJc w:val="left"/>
      <w:pPr>
        <w:ind w:left="7303" w:hanging="360"/>
      </w:pPr>
      <w:rPr>
        <w:rFonts w:ascii="Wingdings" w:hAnsi="Wingdings" w:hint="default"/>
      </w:rPr>
    </w:lvl>
  </w:abstractNum>
  <w:abstractNum w:abstractNumId="5" w15:restartNumberingAfterBreak="0">
    <w:nsid w:val="03906AAB"/>
    <w:multiLevelType w:val="hybridMultilevel"/>
    <w:tmpl w:val="F384D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F02DC8"/>
    <w:multiLevelType w:val="hybridMultilevel"/>
    <w:tmpl w:val="10923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E1F93"/>
    <w:multiLevelType w:val="hybridMultilevel"/>
    <w:tmpl w:val="71765CA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8E731B7"/>
    <w:multiLevelType w:val="hybridMultilevel"/>
    <w:tmpl w:val="0EB49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EC40DA"/>
    <w:multiLevelType w:val="hybridMultilevel"/>
    <w:tmpl w:val="706C54B2"/>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0" w15:restartNumberingAfterBreak="0">
    <w:nsid w:val="0EBD14C4"/>
    <w:multiLevelType w:val="hybridMultilevel"/>
    <w:tmpl w:val="F9CEF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FE545A"/>
    <w:multiLevelType w:val="hybridMultilevel"/>
    <w:tmpl w:val="8376E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073603"/>
    <w:multiLevelType w:val="hybridMultilevel"/>
    <w:tmpl w:val="BD58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880167"/>
    <w:multiLevelType w:val="hybridMultilevel"/>
    <w:tmpl w:val="E7C0560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17C0650F"/>
    <w:multiLevelType w:val="hybridMultilevel"/>
    <w:tmpl w:val="85465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83376A"/>
    <w:multiLevelType w:val="hybridMultilevel"/>
    <w:tmpl w:val="2884DEBE"/>
    <w:lvl w:ilvl="0" w:tplc="04090001">
      <w:start w:val="1"/>
      <w:numFmt w:val="bullet"/>
      <w:lvlText w:val=""/>
      <w:lvlJc w:val="left"/>
      <w:pPr>
        <w:ind w:left="1415" w:hanging="360"/>
      </w:pPr>
      <w:rPr>
        <w:rFonts w:ascii="Symbol" w:hAnsi="Symbol" w:hint="default"/>
      </w:rPr>
    </w:lvl>
    <w:lvl w:ilvl="1" w:tplc="04090003" w:tentative="1">
      <w:start w:val="1"/>
      <w:numFmt w:val="bullet"/>
      <w:lvlText w:val="o"/>
      <w:lvlJc w:val="left"/>
      <w:pPr>
        <w:ind w:left="2135" w:hanging="360"/>
      </w:pPr>
      <w:rPr>
        <w:rFonts w:ascii="Courier New" w:hAnsi="Courier New" w:cs="Courier New" w:hint="default"/>
      </w:rPr>
    </w:lvl>
    <w:lvl w:ilvl="2" w:tplc="04090005" w:tentative="1">
      <w:start w:val="1"/>
      <w:numFmt w:val="bullet"/>
      <w:lvlText w:val=""/>
      <w:lvlJc w:val="left"/>
      <w:pPr>
        <w:ind w:left="2855" w:hanging="360"/>
      </w:pPr>
      <w:rPr>
        <w:rFonts w:ascii="Wingdings" w:hAnsi="Wingdings" w:hint="default"/>
      </w:rPr>
    </w:lvl>
    <w:lvl w:ilvl="3" w:tplc="04090001" w:tentative="1">
      <w:start w:val="1"/>
      <w:numFmt w:val="bullet"/>
      <w:lvlText w:val=""/>
      <w:lvlJc w:val="left"/>
      <w:pPr>
        <w:ind w:left="3575" w:hanging="360"/>
      </w:pPr>
      <w:rPr>
        <w:rFonts w:ascii="Symbol" w:hAnsi="Symbol" w:hint="default"/>
      </w:rPr>
    </w:lvl>
    <w:lvl w:ilvl="4" w:tplc="04090003" w:tentative="1">
      <w:start w:val="1"/>
      <w:numFmt w:val="bullet"/>
      <w:lvlText w:val="o"/>
      <w:lvlJc w:val="left"/>
      <w:pPr>
        <w:ind w:left="4295" w:hanging="360"/>
      </w:pPr>
      <w:rPr>
        <w:rFonts w:ascii="Courier New" w:hAnsi="Courier New" w:cs="Courier New" w:hint="default"/>
      </w:rPr>
    </w:lvl>
    <w:lvl w:ilvl="5" w:tplc="04090005" w:tentative="1">
      <w:start w:val="1"/>
      <w:numFmt w:val="bullet"/>
      <w:lvlText w:val=""/>
      <w:lvlJc w:val="left"/>
      <w:pPr>
        <w:ind w:left="5015" w:hanging="360"/>
      </w:pPr>
      <w:rPr>
        <w:rFonts w:ascii="Wingdings" w:hAnsi="Wingdings" w:hint="default"/>
      </w:rPr>
    </w:lvl>
    <w:lvl w:ilvl="6" w:tplc="04090001" w:tentative="1">
      <w:start w:val="1"/>
      <w:numFmt w:val="bullet"/>
      <w:lvlText w:val=""/>
      <w:lvlJc w:val="left"/>
      <w:pPr>
        <w:ind w:left="5735" w:hanging="360"/>
      </w:pPr>
      <w:rPr>
        <w:rFonts w:ascii="Symbol" w:hAnsi="Symbol" w:hint="default"/>
      </w:rPr>
    </w:lvl>
    <w:lvl w:ilvl="7" w:tplc="04090003" w:tentative="1">
      <w:start w:val="1"/>
      <w:numFmt w:val="bullet"/>
      <w:lvlText w:val="o"/>
      <w:lvlJc w:val="left"/>
      <w:pPr>
        <w:ind w:left="6455" w:hanging="360"/>
      </w:pPr>
      <w:rPr>
        <w:rFonts w:ascii="Courier New" w:hAnsi="Courier New" w:cs="Courier New" w:hint="default"/>
      </w:rPr>
    </w:lvl>
    <w:lvl w:ilvl="8" w:tplc="04090005" w:tentative="1">
      <w:start w:val="1"/>
      <w:numFmt w:val="bullet"/>
      <w:lvlText w:val=""/>
      <w:lvlJc w:val="left"/>
      <w:pPr>
        <w:ind w:left="7175" w:hanging="360"/>
      </w:pPr>
      <w:rPr>
        <w:rFonts w:ascii="Wingdings" w:hAnsi="Wingdings" w:hint="default"/>
      </w:rPr>
    </w:lvl>
  </w:abstractNum>
  <w:abstractNum w:abstractNumId="16" w15:restartNumberingAfterBreak="0">
    <w:nsid w:val="1A902E87"/>
    <w:multiLevelType w:val="hybridMultilevel"/>
    <w:tmpl w:val="6B92603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7" w15:restartNumberingAfterBreak="0">
    <w:nsid w:val="1B624228"/>
    <w:multiLevelType w:val="hybridMultilevel"/>
    <w:tmpl w:val="862A7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830137"/>
    <w:multiLevelType w:val="hybridMultilevel"/>
    <w:tmpl w:val="9AC8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203BD6"/>
    <w:multiLevelType w:val="hybridMultilevel"/>
    <w:tmpl w:val="8A86D3F2"/>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400A71"/>
    <w:multiLevelType w:val="hybridMultilevel"/>
    <w:tmpl w:val="A97E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351B40"/>
    <w:multiLevelType w:val="hybridMultilevel"/>
    <w:tmpl w:val="728A7EFA"/>
    <w:lvl w:ilvl="0" w:tplc="D9567A48">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A316C2"/>
    <w:multiLevelType w:val="hybridMultilevel"/>
    <w:tmpl w:val="46162B56"/>
    <w:lvl w:ilvl="0" w:tplc="5D04E60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E476A7"/>
    <w:multiLevelType w:val="multilevel"/>
    <w:tmpl w:val="FFFFFFFF"/>
    <w:lvl w:ilvl="0">
      <w:start w:val="1"/>
      <w:numFmt w:val="lowerLetter"/>
      <w:lvlText w:val="%1."/>
      <w:lvlJc w:val="left"/>
      <w:pPr>
        <w:ind w:left="853" w:hanging="360"/>
      </w:pPr>
      <w:rPr>
        <w:rFonts w:ascii="Times New Roman" w:hAnsi="Times New Roman" w:cs="Times New Roman"/>
        <w:b w:val="0"/>
        <w:bCs w:val="0"/>
        <w:i w:val="0"/>
        <w:iCs w:val="0"/>
        <w:spacing w:val="0"/>
        <w:w w:val="100"/>
        <w:sz w:val="24"/>
        <w:szCs w:val="24"/>
      </w:rPr>
    </w:lvl>
    <w:lvl w:ilvl="1">
      <w:numFmt w:val="bullet"/>
      <w:lvlText w:val="•"/>
      <w:lvlJc w:val="left"/>
      <w:pPr>
        <w:ind w:left="1718" w:hanging="360"/>
      </w:pPr>
    </w:lvl>
    <w:lvl w:ilvl="2">
      <w:numFmt w:val="bullet"/>
      <w:lvlText w:val="•"/>
      <w:lvlJc w:val="left"/>
      <w:pPr>
        <w:ind w:left="2576" w:hanging="360"/>
      </w:pPr>
    </w:lvl>
    <w:lvl w:ilvl="3">
      <w:numFmt w:val="bullet"/>
      <w:lvlText w:val="•"/>
      <w:lvlJc w:val="left"/>
      <w:pPr>
        <w:ind w:left="3434" w:hanging="360"/>
      </w:pPr>
    </w:lvl>
    <w:lvl w:ilvl="4">
      <w:numFmt w:val="bullet"/>
      <w:lvlText w:val="•"/>
      <w:lvlJc w:val="left"/>
      <w:pPr>
        <w:ind w:left="4292" w:hanging="360"/>
      </w:pPr>
    </w:lvl>
    <w:lvl w:ilvl="5">
      <w:numFmt w:val="bullet"/>
      <w:lvlText w:val="•"/>
      <w:lvlJc w:val="left"/>
      <w:pPr>
        <w:ind w:left="5150" w:hanging="360"/>
      </w:pPr>
    </w:lvl>
    <w:lvl w:ilvl="6">
      <w:numFmt w:val="bullet"/>
      <w:lvlText w:val="•"/>
      <w:lvlJc w:val="left"/>
      <w:pPr>
        <w:ind w:left="6008" w:hanging="360"/>
      </w:pPr>
    </w:lvl>
    <w:lvl w:ilvl="7">
      <w:numFmt w:val="bullet"/>
      <w:lvlText w:val="•"/>
      <w:lvlJc w:val="left"/>
      <w:pPr>
        <w:ind w:left="6866" w:hanging="360"/>
      </w:pPr>
    </w:lvl>
    <w:lvl w:ilvl="8">
      <w:numFmt w:val="bullet"/>
      <w:lvlText w:val="•"/>
      <w:lvlJc w:val="left"/>
      <w:pPr>
        <w:ind w:left="7724" w:hanging="360"/>
      </w:pPr>
    </w:lvl>
  </w:abstractNum>
  <w:abstractNum w:abstractNumId="24" w15:restartNumberingAfterBreak="0">
    <w:nsid w:val="2BA51DE4"/>
    <w:multiLevelType w:val="hybridMultilevel"/>
    <w:tmpl w:val="F9ACDF54"/>
    <w:lvl w:ilvl="0" w:tplc="20C45E2A">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414075"/>
    <w:multiLevelType w:val="multilevel"/>
    <w:tmpl w:val="13BC94B6"/>
    <w:lvl w:ilvl="0">
      <w:start w:val="1"/>
      <w:numFmt w:val="lowerLetter"/>
      <w:lvlText w:val="%1)"/>
      <w:lvlJc w:val="left"/>
      <w:pPr>
        <w:ind w:left="1376" w:hanging="440"/>
      </w:pPr>
      <w:rPr>
        <w:rFonts w:ascii="Times New Roman" w:eastAsiaTheme="minorEastAsia" w:hAnsi="Times New Roman" w:cs="Times New Roman"/>
        <w:b w:val="0"/>
        <w:bCs w:val="0"/>
        <w:w w:val="102"/>
        <w:u w:val="single"/>
      </w:rPr>
    </w:lvl>
    <w:lvl w:ilvl="1">
      <w:start w:val="1"/>
      <w:numFmt w:val="decimal"/>
      <w:lvlText w:val="%2."/>
      <w:lvlJc w:val="left"/>
      <w:pPr>
        <w:ind w:left="2268" w:hanging="677"/>
      </w:pPr>
      <w:rPr>
        <w:rFonts w:ascii="Times New Roman" w:hAnsi="Times New Roman" w:cs="Times New Roman"/>
        <w:b w:val="0"/>
        <w:bCs w:val="0"/>
        <w:w w:val="98"/>
      </w:rPr>
    </w:lvl>
    <w:lvl w:ilvl="2">
      <w:start w:val="1"/>
      <w:numFmt w:val="bullet"/>
      <w:lvlText w:val="o"/>
      <w:lvlJc w:val="left"/>
      <w:pPr>
        <w:ind w:left="3068" w:hanging="677"/>
      </w:pPr>
      <w:rPr>
        <w:rFonts w:ascii="Courier New" w:hAnsi="Courier New" w:cs="Courier New" w:hint="default"/>
        <w:strike/>
      </w:rPr>
    </w:lvl>
    <w:lvl w:ilvl="3">
      <w:numFmt w:val="bullet"/>
      <w:lvlText w:val="•"/>
      <w:lvlJc w:val="left"/>
      <w:pPr>
        <w:ind w:left="3877" w:hanging="677"/>
      </w:pPr>
    </w:lvl>
    <w:lvl w:ilvl="4">
      <w:numFmt w:val="bullet"/>
      <w:lvlText w:val="•"/>
      <w:lvlJc w:val="left"/>
      <w:pPr>
        <w:ind w:left="4686" w:hanging="677"/>
      </w:pPr>
    </w:lvl>
    <w:lvl w:ilvl="5">
      <w:numFmt w:val="bullet"/>
      <w:lvlText w:val="•"/>
      <w:lvlJc w:val="left"/>
      <w:pPr>
        <w:ind w:left="5495" w:hanging="677"/>
      </w:pPr>
    </w:lvl>
    <w:lvl w:ilvl="6">
      <w:numFmt w:val="bullet"/>
      <w:lvlText w:val="•"/>
      <w:lvlJc w:val="left"/>
      <w:pPr>
        <w:ind w:left="6304" w:hanging="677"/>
      </w:pPr>
    </w:lvl>
    <w:lvl w:ilvl="7">
      <w:numFmt w:val="bullet"/>
      <w:lvlText w:val="•"/>
      <w:lvlJc w:val="left"/>
      <w:pPr>
        <w:ind w:left="7113" w:hanging="677"/>
      </w:pPr>
    </w:lvl>
    <w:lvl w:ilvl="8">
      <w:numFmt w:val="bullet"/>
      <w:lvlText w:val="•"/>
      <w:lvlJc w:val="left"/>
      <w:pPr>
        <w:ind w:left="7922" w:hanging="677"/>
      </w:pPr>
    </w:lvl>
  </w:abstractNum>
  <w:abstractNum w:abstractNumId="26" w15:restartNumberingAfterBreak="0">
    <w:nsid w:val="2FDB1C05"/>
    <w:multiLevelType w:val="hybridMultilevel"/>
    <w:tmpl w:val="9B5221C0"/>
    <w:lvl w:ilvl="0" w:tplc="04090017">
      <w:start w:val="1"/>
      <w:numFmt w:val="lowerLetter"/>
      <w:lvlText w:val="%1)"/>
      <w:lvlJc w:val="left"/>
      <w:pPr>
        <w:ind w:left="720" w:hanging="360"/>
      </w:pPr>
    </w:lvl>
    <w:lvl w:ilvl="1" w:tplc="0F4AF5D0">
      <w:start w:val="1"/>
      <w:numFmt w:val="lowerLetter"/>
      <w:lvlText w:val="%2."/>
      <w:lvlJc w:val="left"/>
      <w:pPr>
        <w:ind w:left="1440" w:hanging="360"/>
      </w:pPr>
      <w:rPr>
        <w:i w:val="0"/>
        <w:iCs w:val="0"/>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3D3048"/>
    <w:multiLevelType w:val="hybridMultilevel"/>
    <w:tmpl w:val="EFC0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AC4257"/>
    <w:multiLevelType w:val="hybridMultilevel"/>
    <w:tmpl w:val="DDC6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0B7C84"/>
    <w:multiLevelType w:val="hybridMultilevel"/>
    <w:tmpl w:val="2182CE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171DB8"/>
    <w:multiLevelType w:val="hybridMultilevel"/>
    <w:tmpl w:val="0EB49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54B8E"/>
    <w:multiLevelType w:val="hybridMultilevel"/>
    <w:tmpl w:val="B8623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863DFD"/>
    <w:multiLevelType w:val="hybridMultilevel"/>
    <w:tmpl w:val="A2062CD2"/>
    <w:lvl w:ilvl="0" w:tplc="46440BE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9E4AA1"/>
    <w:multiLevelType w:val="hybridMultilevel"/>
    <w:tmpl w:val="B3B479FA"/>
    <w:lvl w:ilvl="0" w:tplc="46440BE2">
      <w:numFmt w:val="bullet"/>
      <w:lvlText w:val="•"/>
      <w:lvlJc w:val="left"/>
      <w:pPr>
        <w:ind w:left="3240" w:hanging="360"/>
      </w:pPr>
      <w:rPr>
        <w:rFonts w:ascii="Times New Roman" w:eastAsiaTheme="minorEastAsia"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4" w15:restartNumberingAfterBreak="0">
    <w:nsid w:val="47990BFC"/>
    <w:multiLevelType w:val="hybridMultilevel"/>
    <w:tmpl w:val="D04C84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040AE6"/>
    <w:multiLevelType w:val="hybridMultilevel"/>
    <w:tmpl w:val="98E2C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934EF0"/>
    <w:multiLevelType w:val="hybridMultilevel"/>
    <w:tmpl w:val="498018AA"/>
    <w:lvl w:ilvl="0" w:tplc="B3A66176">
      <w:start w:val="1"/>
      <w:numFmt w:val="bullet"/>
      <w:lvlText w:val=""/>
      <w:lvlJc w:val="left"/>
      <w:pPr>
        <w:ind w:left="720" w:hanging="360"/>
      </w:pPr>
      <w:rPr>
        <w:rFonts w:ascii="Symbol" w:hAnsi="Symbol" w:hint="default"/>
        <w:strike/>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231559"/>
    <w:multiLevelType w:val="hybridMultilevel"/>
    <w:tmpl w:val="4574E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616FBA"/>
    <w:multiLevelType w:val="hybridMultilevel"/>
    <w:tmpl w:val="038EA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624EDE"/>
    <w:multiLevelType w:val="hybridMultilevel"/>
    <w:tmpl w:val="B6042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1A65CE"/>
    <w:multiLevelType w:val="hybridMultilevel"/>
    <w:tmpl w:val="7A1E5EA0"/>
    <w:lvl w:ilvl="0" w:tplc="61EE720A">
      <w:start w:val="20"/>
      <w:numFmt w:val="decimal"/>
      <w:lvlText w:val="%1"/>
      <w:lvlJc w:val="left"/>
      <w:pPr>
        <w:ind w:left="271" w:hanging="360"/>
      </w:pPr>
      <w:rPr>
        <w:rFonts w:hint="default"/>
      </w:rPr>
    </w:lvl>
    <w:lvl w:ilvl="1" w:tplc="04090019" w:tentative="1">
      <w:start w:val="1"/>
      <w:numFmt w:val="lowerLetter"/>
      <w:lvlText w:val="%2."/>
      <w:lvlJc w:val="left"/>
      <w:pPr>
        <w:ind w:left="991" w:hanging="360"/>
      </w:pPr>
    </w:lvl>
    <w:lvl w:ilvl="2" w:tplc="0409001B" w:tentative="1">
      <w:start w:val="1"/>
      <w:numFmt w:val="lowerRoman"/>
      <w:lvlText w:val="%3."/>
      <w:lvlJc w:val="right"/>
      <w:pPr>
        <w:ind w:left="1711" w:hanging="180"/>
      </w:pPr>
    </w:lvl>
    <w:lvl w:ilvl="3" w:tplc="0409000F" w:tentative="1">
      <w:start w:val="1"/>
      <w:numFmt w:val="decimal"/>
      <w:lvlText w:val="%4."/>
      <w:lvlJc w:val="left"/>
      <w:pPr>
        <w:ind w:left="2431" w:hanging="360"/>
      </w:pPr>
    </w:lvl>
    <w:lvl w:ilvl="4" w:tplc="04090019" w:tentative="1">
      <w:start w:val="1"/>
      <w:numFmt w:val="lowerLetter"/>
      <w:lvlText w:val="%5."/>
      <w:lvlJc w:val="left"/>
      <w:pPr>
        <w:ind w:left="3151" w:hanging="360"/>
      </w:pPr>
    </w:lvl>
    <w:lvl w:ilvl="5" w:tplc="0409001B" w:tentative="1">
      <w:start w:val="1"/>
      <w:numFmt w:val="lowerRoman"/>
      <w:lvlText w:val="%6."/>
      <w:lvlJc w:val="right"/>
      <w:pPr>
        <w:ind w:left="3871" w:hanging="180"/>
      </w:pPr>
    </w:lvl>
    <w:lvl w:ilvl="6" w:tplc="0409000F" w:tentative="1">
      <w:start w:val="1"/>
      <w:numFmt w:val="decimal"/>
      <w:lvlText w:val="%7."/>
      <w:lvlJc w:val="left"/>
      <w:pPr>
        <w:ind w:left="4591" w:hanging="360"/>
      </w:pPr>
    </w:lvl>
    <w:lvl w:ilvl="7" w:tplc="04090019" w:tentative="1">
      <w:start w:val="1"/>
      <w:numFmt w:val="lowerLetter"/>
      <w:lvlText w:val="%8."/>
      <w:lvlJc w:val="left"/>
      <w:pPr>
        <w:ind w:left="5311" w:hanging="360"/>
      </w:pPr>
    </w:lvl>
    <w:lvl w:ilvl="8" w:tplc="0409001B" w:tentative="1">
      <w:start w:val="1"/>
      <w:numFmt w:val="lowerRoman"/>
      <w:lvlText w:val="%9."/>
      <w:lvlJc w:val="right"/>
      <w:pPr>
        <w:ind w:left="6031" w:hanging="180"/>
      </w:pPr>
    </w:lvl>
  </w:abstractNum>
  <w:abstractNum w:abstractNumId="41" w15:restartNumberingAfterBreak="0">
    <w:nsid w:val="4F703966"/>
    <w:multiLevelType w:val="hybridMultilevel"/>
    <w:tmpl w:val="B18863CC"/>
    <w:lvl w:ilvl="0" w:tplc="2640DD2C">
      <w:start w:val="7"/>
      <w:numFmt w:val="bullet"/>
      <w:lvlText w:val="•"/>
      <w:lvlJc w:val="left"/>
      <w:pPr>
        <w:ind w:left="165" w:hanging="360"/>
      </w:pPr>
      <w:rPr>
        <w:rFonts w:ascii="Times New Roman" w:eastAsiaTheme="minorEastAsia" w:hAnsi="Times New Roman" w:cs="Times New Roman" w:hint="default"/>
      </w:rPr>
    </w:lvl>
    <w:lvl w:ilvl="1" w:tplc="04090003" w:tentative="1">
      <w:start w:val="1"/>
      <w:numFmt w:val="bullet"/>
      <w:lvlText w:val="o"/>
      <w:lvlJc w:val="left"/>
      <w:pPr>
        <w:ind w:left="885" w:hanging="360"/>
      </w:pPr>
      <w:rPr>
        <w:rFonts w:ascii="Courier New" w:hAnsi="Courier New" w:cs="Courier New" w:hint="default"/>
      </w:rPr>
    </w:lvl>
    <w:lvl w:ilvl="2" w:tplc="04090005" w:tentative="1">
      <w:start w:val="1"/>
      <w:numFmt w:val="bullet"/>
      <w:lvlText w:val=""/>
      <w:lvlJc w:val="left"/>
      <w:pPr>
        <w:ind w:left="1605" w:hanging="360"/>
      </w:pPr>
      <w:rPr>
        <w:rFonts w:ascii="Wingdings" w:hAnsi="Wingdings" w:hint="default"/>
      </w:rPr>
    </w:lvl>
    <w:lvl w:ilvl="3" w:tplc="04090001" w:tentative="1">
      <w:start w:val="1"/>
      <w:numFmt w:val="bullet"/>
      <w:lvlText w:val=""/>
      <w:lvlJc w:val="left"/>
      <w:pPr>
        <w:ind w:left="2325" w:hanging="360"/>
      </w:pPr>
      <w:rPr>
        <w:rFonts w:ascii="Symbol" w:hAnsi="Symbol" w:hint="default"/>
      </w:rPr>
    </w:lvl>
    <w:lvl w:ilvl="4" w:tplc="04090003" w:tentative="1">
      <w:start w:val="1"/>
      <w:numFmt w:val="bullet"/>
      <w:lvlText w:val="o"/>
      <w:lvlJc w:val="left"/>
      <w:pPr>
        <w:ind w:left="3045" w:hanging="360"/>
      </w:pPr>
      <w:rPr>
        <w:rFonts w:ascii="Courier New" w:hAnsi="Courier New" w:cs="Courier New" w:hint="default"/>
      </w:rPr>
    </w:lvl>
    <w:lvl w:ilvl="5" w:tplc="04090005" w:tentative="1">
      <w:start w:val="1"/>
      <w:numFmt w:val="bullet"/>
      <w:lvlText w:val=""/>
      <w:lvlJc w:val="left"/>
      <w:pPr>
        <w:ind w:left="3765" w:hanging="360"/>
      </w:pPr>
      <w:rPr>
        <w:rFonts w:ascii="Wingdings" w:hAnsi="Wingdings" w:hint="default"/>
      </w:rPr>
    </w:lvl>
    <w:lvl w:ilvl="6" w:tplc="04090001" w:tentative="1">
      <w:start w:val="1"/>
      <w:numFmt w:val="bullet"/>
      <w:lvlText w:val=""/>
      <w:lvlJc w:val="left"/>
      <w:pPr>
        <w:ind w:left="4485" w:hanging="360"/>
      </w:pPr>
      <w:rPr>
        <w:rFonts w:ascii="Symbol" w:hAnsi="Symbol" w:hint="default"/>
      </w:rPr>
    </w:lvl>
    <w:lvl w:ilvl="7" w:tplc="04090003" w:tentative="1">
      <w:start w:val="1"/>
      <w:numFmt w:val="bullet"/>
      <w:lvlText w:val="o"/>
      <w:lvlJc w:val="left"/>
      <w:pPr>
        <w:ind w:left="5205" w:hanging="360"/>
      </w:pPr>
      <w:rPr>
        <w:rFonts w:ascii="Courier New" w:hAnsi="Courier New" w:cs="Courier New" w:hint="default"/>
      </w:rPr>
    </w:lvl>
    <w:lvl w:ilvl="8" w:tplc="04090005" w:tentative="1">
      <w:start w:val="1"/>
      <w:numFmt w:val="bullet"/>
      <w:lvlText w:val=""/>
      <w:lvlJc w:val="left"/>
      <w:pPr>
        <w:ind w:left="5925" w:hanging="360"/>
      </w:pPr>
      <w:rPr>
        <w:rFonts w:ascii="Wingdings" w:hAnsi="Wingdings" w:hint="default"/>
      </w:rPr>
    </w:lvl>
  </w:abstractNum>
  <w:abstractNum w:abstractNumId="42" w15:restartNumberingAfterBreak="0">
    <w:nsid w:val="51852D32"/>
    <w:multiLevelType w:val="hybridMultilevel"/>
    <w:tmpl w:val="53ECFF1A"/>
    <w:lvl w:ilvl="0" w:tplc="46440BE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EB4C61"/>
    <w:multiLevelType w:val="hybridMultilevel"/>
    <w:tmpl w:val="4F1EC3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3860F5E"/>
    <w:multiLevelType w:val="multilevel"/>
    <w:tmpl w:val="80BE69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644925"/>
    <w:multiLevelType w:val="hybridMultilevel"/>
    <w:tmpl w:val="895E7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F44DE8"/>
    <w:multiLevelType w:val="hybridMultilevel"/>
    <w:tmpl w:val="26E44B76"/>
    <w:lvl w:ilvl="0" w:tplc="04090003">
      <w:start w:val="1"/>
      <w:numFmt w:val="bullet"/>
      <w:lvlText w:val="o"/>
      <w:lvlJc w:val="left"/>
      <w:pPr>
        <w:ind w:left="1680" w:hanging="360"/>
      </w:pPr>
      <w:rPr>
        <w:rFonts w:ascii="Courier New" w:hAnsi="Courier New" w:cs="Courier New"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47" w15:restartNumberingAfterBreak="0">
    <w:nsid w:val="61FF4B86"/>
    <w:multiLevelType w:val="hybridMultilevel"/>
    <w:tmpl w:val="177C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BF644B"/>
    <w:multiLevelType w:val="hybridMultilevel"/>
    <w:tmpl w:val="A9A0F97C"/>
    <w:lvl w:ilvl="0" w:tplc="04090003">
      <w:start w:val="1"/>
      <w:numFmt w:val="bullet"/>
      <w:lvlText w:val="o"/>
      <w:lvlJc w:val="left"/>
      <w:pPr>
        <w:ind w:left="1680" w:hanging="360"/>
      </w:pPr>
      <w:rPr>
        <w:rFonts w:ascii="Courier New" w:hAnsi="Courier New" w:cs="Courier New"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49" w15:restartNumberingAfterBreak="0">
    <w:nsid w:val="66C846E7"/>
    <w:multiLevelType w:val="hybridMultilevel"/>
    <w:tmpl w:val="AB380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BD76FE5"/>
    <w:multiLevelType w:val="hybridMultilevel"/>
    <w:tmpl w:val="F0A45BFC"/>
    <w:lvl w:ilvl="0" w:tplc="5A5E371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2638AF"/>
    <w:multiLevelType w:val="hybridMultilevel"/>
    <w:tmpl w:val="5C162998"/>
    <w:lvl w:ilvl="0" w:tplc="46440BE2">
      <w:numFmt w:val="bullet"/>
      <w:lvlText w:val="•"/>
      <w:lvlJc w:val="left"/>
      <w:pPr>
        <w:ind w:left="1800" w:hanging="360"/>
      </w:pPr>
      <w:rPr>
        <w:rFonts w:ascii="Times New Roman" w:eastAsiaTheme="minorEastAsia" w:hAnsi="Times New Roman" w:cs="Times New Roman"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2" w15:restartNumberingAfterBreak="0">
    <w:nsid w:val="6D3C6A72"/>
    <w:multiLevelType w:val="hybridMultilevel"/>
    <w:tmpl w:val="B7C0B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232C5B"/>
    <w:multiLevelType w:val="hybridMultilevel"/>
    <w:tmpl w:val="CF6870A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A184924"/>
    <w:multiLevelType w:val="hybridMultilevel"/>
    <w:tmpl w:val="7AE88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D8A6BAF"/>
    <w:multiLevelType w:val="hybridMultilevel"/>
    <w:tmpl w:val="D1F8A83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7ED16D85"/>
    <w:multiLevelType w:val="multilevel"/>
    <w:tmpl w:val="E8C8030A"/>
    <w:lvl w:ilvl="0">
      <w:start w:val="1"/>
      <w:numFmt w:val="lowerLetter"/>
      <w:lvlText w:val="%1."/>
      <w:lvlJc w:val="left"/>
      <w:pPr>
        <w:ind w:left="853" w:hanging="360"/>
      </w:pPr>
      <w:rPr>
        <w:rFonts w:ascii="Times New Roman" w:hAnsi="Times New Roman" w:cs="Times New Roman"/>
        <w:b w:val="0"/>
        <w:bCs w:val="0"/>
        <w:i w:val="0"/>
        <w:iCs w:val="0"/>
        <w:spacing w:val="0"/>
        <w:w w:val="100"/>
        <w:sz w:val="24"/>
        <w:szCs w:val="24"/>
        <w:u w:val="single"/>
      </w:rPr>
    </w:lvl>
    <w:lvl w:ilvl="1">
      <w:numFmt w:val="bullet"/>
      <w:lvlText w:val="•"/>
      <w:lvlJc w:val="left"/>
      <w:pPr>
        <w:ind w:left="1718" w:hanging="360"/>
      </w:pPr>
    </w:lvl>
    <w:lvl w:ilvl="2">
      <w:numFmt w:val="bullet"/>
      <w:lvlText w:val="•"/>
      <w:lvlJc w:val="left"/>
      <w:pPr>
        <w:ind w:left="2576" w:hanging="360"/>
      </w:pPr>
    </w:lvl>
    <w:lvl w:ilvl="3">
      <w:numFmt w:val="bullet"/>
      <w:lvlText w:val="•"/>
      <w:lvlJc w:val="left"/>
      <w:pPr>
        <w:ind w:left="3434" w:hanging="360"/>
      </w:pPr>
    </w:lvl>
    <w:lvl w:ilvl="4">
      <w:numFmt w:val="bullet"/>
      <w:lvlText w:val="•"/>
      <w:lvlJc w:val="left"/>
      <w:pPr>
        <w:ind w:left="4292" w:hanging="360"/>
      </w:pPr>
    </w:lvl>
    <w:lvl w:ilvl="5">
      <w:numFmt w:val="bullet"/>
      <w:lvlText w:val="•"/>
      <w:lvlJc w:val="left"/>
      <w:pPr>
        <w:ind w:left="5150" w:hanging="360"/>
      </w:pPr>
    </w:lvl>
    <w:lvl w:ilvl="6">
      <w:numFmt w:val="bullet"/>
      <w:lvlText w:val="•"/>
      <w:lvlJc w:val="left"/>
      <w:pPr>
        <w:ind w:left="6008" w:hanging="360"/>
      </w:pPr>
    </w:lvl>
    <w:lvl w:ilvl="7">
      <w:numFmt w:val="bullet"/>
      <w:lvlText w:val="•"/>
      <w:lvlJc w:val="left"/>
      <w:pPr>
        <w:ind w:left="6866" w:hanging="360"/>
      </w:pPr>
    </w:lvl>
    <w:lvl w:ilvl="8">
      <w:numFmt w:val="bullet"/>
      <w:lvlText w:val="•"/>
      <w:lvlJc w:val="left"/>
      <w:pPr>
        <w:ind w:left="7724" w:hanging="360"/>
      </w:pPr>
    </w:lvl>
  </w:abstractNum>
  <w:num w:numId="1" w16cid:durableId="1281574486">
    <w:abstractNumId w:val="42"/>
  </w:num>
  <w:num w:numId="2" w16cid:durableId="2061439755">
    <w:abstractNumId w:val="33"/>
  </w:num>
  <w:num w:numId="3" w16cid:durableId="310720505">
    <w:abstractNumId w:val="1"/>
  </w:num>
  <w:num w:numId="4" w16cid:durableId="935555640">
    <w:abstractNumId w:val="21"/>
  </w:num>
  <w:num w:numId="5" w16cid:durableId="80105926">
    <w:abstractNumId w:val="31"/>
  </w:num>
  <w:num w:numId="6" w16cid:durableId="1307468178">
    <w:abstractNumId w:val="28"/>
  </w:num>
  <w:num w:numId="7" w16cid:durableId="1224678257">
    <w:abstractNumId w:val="39"/>
  </w:num>
  <w:num w:numId="8" w16cid:durableId="197931448">
    <w:abstractNumId w:val="5"/>
  </w:num>
  <w:num w:numId="9" w16cid:durableId="1047099477">
    <w:abstractNumId w:val="11"/>
  </w:num>
  <w:num w:numId="10" w16cid:durableId="1883057544">
    <w:abstractNumId w:val="18"/>
  </w:num>
  <w:num w:numId="11" w16cid:durableId="2113548634">
    <w:abstractNumId w:val="49"/>
  </w:num>
  <w:num w:numId="12" w16cid:durableId="2041004321">
    <w:abstractNumId w:val="30"/>
  </w:num>
  <w:num w:numId="13" w16cid:durableId="127862304">
    <w:abstractNumId w:val="17"/>
  </w:num>
  <w:num w:numId="14" w16cid:durableId="483089068">
    <w:abstractNumId w:val="45"/>
  </w:num>
  <w:num w:numId="15" w16cid:durableId="1786459768">
    <w:abstractNumId w:val="47"/>
  </w:num>
  <w:num w:numId="16" w16cid:durableId="925041994">
    <w:abstractNumId w:val="12"/>
  </w:num>
  <w:num w:numId="17" w16cid:durableId="981931414">
    <w:abstractNumId w:val="52"/>
  </w:num>
  <w:num w:numId="18" w16cid:durableId="673189539">
    <w:abstractNumId w:val="26"/>
  </w:num>
  <w:num w:numId="19" w16cid:durableId="342129550">
    <w:abstractNumId w:val="8"/>
  </w:num>
  <w:num w:numId="20" w16cid:durableId="126826363">
    <w:abstractNumId w:val="7"/>
  </w:num>
  <w:num w:numId="21" w16cid:durableId="1811169934">
    <w:abstractNumId w:val="53"/>
  </w:num>
  <w:num w:numId="22" w16cid:durableId="1491217140">
    <w:abstractNumId w:val="14"/>
  </w:num>
  <w:num w:numId="23" w16cid:durableId="2014988533">
    <w:abstractNumId w:val="40"/>
  </w:num>
  <w:num w:numId="24" w16cid:durableId="1132095113">
    <w:abstractNumId w:val="55"/>
  </w:num>
  <w:num w:numId="25" w16cid:durableId="243077574">
    <w:abstractNumId w:val="38"/>
  </w:num>
  <w:num w:numId="26" w16cid:durableId="431512320">
    <w:abstractNumId w:val="35"/>
  </w:num>
  <w:num w:numId="27" w16cid:durableId="1084061299">
    <w:abstractNumId w:val="24"/>
  </w:num>
  <w:num w:numId="28" w16cid:durableId="686760935">
    <w:abstractNumId w:val="4"/>
  </w:num>
  <w:num w:numId="29" w16cid:durableId="1919484497">
    <w:abstractNumId w:val="37"/>
  </w:num>
  <w:num w:numId="30" w16cid:durableId="1421832687">
    <w:abstractNumId w:val="25"/>
  </w:num>
  <w:num w:numId="31" w16cid:durableId="1172720886">
    <w:abstractNumId w:val="20"/>
  </w:num>
  <w:num w:numId="32" w16cid:durableId="484396475">
    <w:abstractNumId w:val="48"/>
  </w:num>
  <w:num w:numId="33" w16cid:durableId="2036151556">
    <w:abstractNumId w:val="2"/>
  </w:num>
  <w:num w:numId="34" w16cid:durableId="2022774135">
    <w:abstractNumId w:val="9"/>
  </w:num>
  <w:num w:numId="35" w16cid:durableId="845480447">
    <w:abstractNumId w:val="41"/>
  </w:num>
  <w:num w:numId="36" w16cid:durableId="1799256172">
    <w:abstractNumId w:val="3"/>
  </w:num>
  <w:num w:numId="37" w16cid:durableId="1767384753">
    <w:abstractNumId w:val="6"/>
  </w:num>
  <w:num w:numId="38" w16cid:durableId="855536819">
    <w:abstractNumId w:val="43"/>
  </w:num>
  <w:num w:numId="39" w16cid:durableId="41292665">
    <w:abstractNumId w:val="50"/>
  </w:num>
  <w:num w:numId="40" w16cid:durableId="807864431">
    <w:abstractNumId w:val="29"/>
  </w:num>
  <w:num w:numId="41" w16cid:durableId="961770176">
    <w:abstractNumId w:val="22"/>
  </w:num>
  <w:num w:numId="42" w16cid:durableId="1997830752">
    <w:abstractNumId w:val="44"/>
  </w:num>
  <w:num w:numId="43" w16cid:durableId="1718774892">
    <w:abstractNumId w:val="10"/>
  </w:num>
  <w:num w:numId="44" w16cid:durableId="597373275">
    <w:abstractNumId w:val="32"/>
  </w:num>
  <w:num w:numId="45" w16cid:durableId="268243765">
    <w:abstractNumId w:val="27"/>
  </w:num>
  <w:num w:numId="46" w16cid:durableId="816579389">
    <w:abstractNumId w:val="19"/>
  </w:num>
  <w:num w:numId="47" w16cid:durableId="1434668025">
    <w:abstractNumId w:val="13"/>
  </w:num>
  <w:num w:numId="48" w16cid:durableId="1717386031">
    <w:abstractNumId w:val="46"/>
  </w:num>
  <w:num w:numId="49" w16cid:durableId="1378969220">
    <w:abstractNumId w:val="51"/>
  </w:num>
  <w:num w:numId="50" w16cid:durableId="690297291">
    <w:abstractNumId w:val="0"/>
  </w:num>
  <w:num w:numId="51" w16cid:durableId="1419403878">
    <w:abstractNumId w:val="56"/>
  </w:num>
  <w:num w:numId="52" w16cid:durableId="636566276">
    <w:abstractNumId w:val="23"/>
  </w:num>
  <w:num w:numId="53" w16cid:durableId="282998161">
    <w:abstractNumId w:val="34"/>
  </w:num>
  <w:num w:numId="54" w16cid:durableId="982387550">
    <w:abstractNumId w:val="36"/>
  </w:num>
  <w:num w:numId="55" w16cid:durableId="1429544772">
    <w:abstractNumId w:val="15"/>
  </w:num>
  <w:num w:numId="56" w16cid:durableId="1555004981">
    <w:abstractNumId w:val="54"/>
  </w:num>
  <w:num w:numId="57" w16cid:durableId="1634016121">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35E"/>
    <w:rsid w:val="00004E02"/>
    <w:rsid w:val="000055DA"/>
    <w:rsid w:val="00007A81"/>
    <w:rsid w:val="00010199"/>
    <w:rsid w:val="00015752"/>
    <w:rsid w:val="00031F01"/>
    <w:rsid w:val="00032F3E"/>
    <w:rsid w:val="000604BD"/>
    <w:rsid w:val="0006118F"/>
    <w:rsid w:val="00063027"/>
    <w:rsid w:val="00064F6A"/>
    <w:rsid w:val="000706A5"/>
    <w:rsid w:val="00073DD6"/>
    <w:rsid w:val="0008033A"/>
    <w:rsid w:val="000804AD"/>
    <w:rsid w:val="000842B1"/>
    <w:rsid w:val="0009758F"/>
    <w:rsid w:val="000A2496"/>
    <w:rsid w:val="000A2E28"/>
    <w:rsid w:val="000A7A07"/>
    <w:rsid w:val="000B5892"/>
    <w:rsid w:val="000B5EBC"/>
    <w:rsid w:val="000B6D8B"/>
    <w:rsid w:val="000C54A5"/>
    <w:rsid w:val="000D5491"/>
    <w:rsid w:val="000D70DC"/>
    <w:rsid w:val="000E16A2"/>
    <w:rsid w:val="000E4A9A"/>
    <w:rsid w:val="000F1DC8"/>
    <w:rsid w:val="000F4D37"/>
    <w:rsid w:val="000F5144"/>
    <w:rsid w:val="00104CAE"/>
    <w:rsid w:val="00113006"/>
    <w:rsid w:val="001132CA"/>
    <w:rsid w:val="00115CD6"/>
    <w:rsid w:val="001162E3"/>
    <w:rsid w:val="00120EB3"/>
    <w:rsid w:val="00134C6F"/>
    <w:rsid w:val="001378CC"/>
    <w:rsid w:val="00143AB1"/>
    <w:rsid w:val="0015095F"/>
    <w:rsid w:val="00152E2A"/>
    <w:rsid w:val="00153321"/>
    <w:rsid w:val="00154665"/>
    <w:rsid w:val="00156602"/>
    <w:rsid w:val="00170760"/>
    <w:rsid w:val="00171130"/>
    <w:rsid w:val="0017135C"/>
    <w:rsid w:val="0017444D"/>
    <w:rsid w:val="001751F3"/>
    <w:rsid w:val="0018236E"/>
    <w:rsid w:val="00182A98"/>
    <w:rsid w:val="001872D9"/>
    <w:rsid w:val="00187B00"/>
    <w:rsid w:val="001914D7"/>
    <w:rsid w:val="0019152C"/>
    <w:rsid w:val="0019636E"/>
    <w:rsid w:val="001A225F"/>
    <w:rsid w:val="001A38A2"/>
    <w:rsid w:val="001A4B19"/>
    <w:rsid w:val="001B5469"/>
    <w:rsid w:val="001B795B"/>
    <w:rsid w:val="001C0E66"/>
    <w:rsid w:val="001C0FA6"/>
    <w:rsid w:val="001C4078"/>
    <w:rsid w:val="001C4AC5"/>
    <w:rsid w:val="001D17AB"/>
    <w:rsid w:val="001E55B8"/>
    <w:rsid w:val="001F3BE1"/>
    <w:rsid w:val="001F6C29"/>
    <w:rsid w:val="00210707"/>
    <w:rsid w:val="00214751"/>
    <w:rsid w:val="00217BEA"/>
    <w:rsid w:val="00221A05"/>
    <w:rsid w:val="002226FB"/>
    <w:rsid w:val="0022366B"/>
    <w:rsid w:val="00234493"/>
    <w:rsid w:val="00237E75"/>
    <w:rsid w:val="00241AA0"/>
    <w:rsid w:val="00244ABF"/>
    <w:rsid w:val="002502A5"/>
    <w:rsid w:val="0025100C"/>
    <w:rsid w:val="00260475"/>
    <w:rsid w:val="0026150E"/>
    <w:rsid w:val="00270576"/>
    <w:rsid w:val="00283FA3"/>
    <w:rsid w:val="00287641"/>
    <w:rsid w:val="002902A9"/>
    <w:rsid w:val="00293AF9"/>
    <w:rsid w:val="002A0634"/>
    <w:rsid w:val="002A7351"/>
    <w:rsid w:val="002C57AB"/>
    <w:rsid w:val="002D2BB5"/>
    <w:rsid w:val="002D52C4"/>
    <w:rsid w:val="002D56F1"/>
    <w:rsid w:val="0030194E"/>
    <w:rsid w:val="00303427"/>
    <w:rsid w:val="00303A24"/>
    <w:rsid w:val="0030588D"/>
    <w:rsid w:val="0031203F"/>
    <w:rsid w:val="00320CF5"/>
    <w:rsid w:val="003217FD"/>
    <w:rsid w:val="00323A74"/>
    <w:rsid w:val="003325DE"/>
    <w:rsid w:val="00334551"/>
    <w:rsid w:val="00334DCB"/>
    <w:rsid w:val="0034425C"/>
    <w:rsid w:val="00345953"/>
    <w:rsid w:val="003516BD"/>
    <w:rsid w:val="0036402C"/>
    <w:rsid w:val="003778FC"/>
    <w:rsid w:val="00377AB9"/>
    <w:rsid w:val="0038205B"/>
    <w:rsid w:val="003820A7"/>
    <w:rsid w:val="00396725"/>
    <w:rsid w:val="003A0A0B"/>
    <w:rsid w:val="003A3570"/>
    <w:rsid w:val="003A6397"/>
    <w:rsid w:val="003B25B4"/>
    <w:rsid w:val="003B745E"/>
    <w:rsid w:val="003C0508"/>
    <w:rsid w:val="003C5873"/>
    <w:rsid w:val="003D3071"/>
    <w:rsid w:val="003D4A9C"/>
    <w:rsid w:val="003D53A2"/>
    <w:rsid w:val="003D5D89"/>
    <w:rsid w:val="003F26AF"/>
    <w:rsid w:val="003F26EC"/>
    <w:rsid w:val="003F295D"/>
    <w:rsid w:val="003F7769"/>
    <w:rsid w:val="004076FA"/>
    <w:rsid w:val="0042117D"/>
    <w:rsid w:val="00430E1B"/>
    <w:rsid w:val="0044179E"/>
    <w:rsid w:val="00441A13"/>
    <w:rsid w:val="00444F00"/>
    <w:rsid w:val="00445A71"/>
    <w:rsid w:val="004514F0"/>
    <w:rsid w:val="00460B79"/>
    <w:rsid w:val="00474D5E"/>
    <w:rsid w:val="00481DB1"/>
    <w:rsid w:val="00483677"/>
    <w:rsid w:val="004919B4"/>
    <w:rsid w:val="0049234B"/>
    <w:rsid w:val="0049475A"/>
    <w:rsid w:val="004A185A"/>
    <w:rsid w:val="004A3550"/>
    <w:rsid w:val="004B0190"/>
    <w:rsid w:val="004B3756"/>
    <w:rsid w:val="004B63BB"/>
    <w:rsid w:val="004C47D5"/>
    <w:rsid w:val="004D644B"/>
    <w:rsid w:val="004D688C"/>
    <w:rsid w:val="004E5400"/>
    <w:rsid w:val="004E587D"/>
    <w:rsid w:val="004F195A"/>
    <w:rsid w:val="004F2E1E"/>
    <w:rsid w:val="004F3CA3"/>
    <w:rsid w:val="005064CB"/>
    <w:rsid w:val="00511DF6"/>
    <w:rsid w:val="00514B41"/>
    <w:rsid w:val="00516F44"/>
    <w:rsid w:val="00521434"/>
    <w:rsid w:val="005218F8"/>
    <w:rsid w:val="005368D2"/>
    <w:rsid w:val="00540A68"/>
    <w:rsid w:val="00551780"/>
    <w:rsid w:val="005536A4"/>
    <w:rsid w:val="0055440A"/>
    <w:rsid w:val="00554458"/>
    <w:rsid w:val="005619C5"/>
    <w:rsid w:val="00564C77"/>
    <w:rsid w:val="00565DF6"/>
    <w:rsid w:val="00565F65"/>
    <w:rsid w:val="0058429E"/>
    <w:rsid w:val="00586298"/>
    <w:rsid w:val="00591C11"/>
    <w:rsid w:val="005B4219"/>
    <w:rsid w:val="005D05FE"/>
    <w:rsid w:val="005D227E"/>
    <w:rsid w:val="005E378B"/>
    <w:rsid w:val="005E533E"/>
    <w:rsid w:val="005F176A"/>
    <w:rsid w:val="005F35BC"/>
    <w:rsid w:val="005F3FD2"/>
    <w:rsid w:val="00605732"/>
    <w:rsid w:val="006107BE"/>
    <w:rsid w:val="00617538"/>
    <w:rsid w:val="00630C9B"/>
    <w:rsid w:val="00641080"/>
    <w:rsid w:val="006455CA"/>
    <w:rsid w:val="00653770"/>
    <w:rsid w:val="00653F47"/>
    <w:rsid w:val="00654294"/>
    <w:rsid w:val="006545DD"/>
    <w:rsid w:val="00665C74"/>
    <w:rsid w:val="00667AA4"/>
    <w:rsid w:val="00674896"/>
    <w:rsid w:val="00680532"/>
    <w:rsid w:val="006821C1"/>
    <w:rsid w:val="006A23AE"/>
    <w:rsid w:val="006C0B34"/>
    <w:rsid w:val="006C4BD2"/>
    <w:rsid w:val="006D2975"/>
    <w:rsid w:val="006D3583"/>
    <w:rsid w:val="006D5D35"/>
    <w:rsid w:val="006D73A3"/>
    <w:rsid w:val="006E3ADE"/>
    <w:rsid w:val="006F0F6A"/>
    <w:rsid w:val="006F6D89"/>
    <w:rsid w:val="007003B6"/>
    <w:rsid w:val="00703D34"/>
    <w:rsid w:val="00705A59"/>
    <w:rsid w:val="00707E80"/>
    <w:rsid w:val="0071294B"/>
    <w:rsid w:val="00721F3E"/>
    <w:rsid w:val="00731B0B"/>
    <w:rsid w:val="00736C5F"/>
    <w:rsid w:val="0074215F"/>
    <w:rsid w:val="00760031"/>
    <w:rsid w:val="00762512"/>
    <w:rsid w:val="00763B6A"/>
    <w:rsid w:val="007653CA"/>
    <w:rsid w:val="0076671E"/>
    <w:rsid w:val="00770EA5"/>
    <w:rsid w:val="007757BA"/>
    <w:rsid w:val="00782C61"/>
    <w:rsid w:val="007946E9"/>
    <w:rsid w:val="0079680B"/>
    <w:rsid w:val="007B276F"/>
    <w:rsid w:val="007B7BF8"/>
    <w:rsid w:val="007B7CFB"/>
    <w:rsid w:val="007C1791"/>
    <w:rsid w:val="007C2A22"/>
    <w:rsid w:val="007D0C32"/>
    <w:rsid w:val="007E0F06"/>
    <w:rsid w:val="007E18FA"/>
    <w:rsid w:val="007E1BDB"/>
    <w:rsid w:val="007E2215"/>
    <w:rsid w:val="007E71F1"/>
    <w:rsid w:val="007F2A64"/>
    <w:rsid w:val="007F77F9"/>
    <w:rsid w:val="00801AD4"/>
    <w:rsid w:val="00805802"/>
    <w:rsid w:val="00813BB4"/>
    <w:rsid w:val="00816DA5"/>
    <w:rsid w:val="00817A1C"/>
    <w:rsid w:val="008202D2"/>
    <w:rsid w:val="00820300"/>
    <w:rsid w:val="008310FF"/>
    <w:rsid w:val="00837A5F"/>
    <w:rsid w:val="008452B2"/>
    <w:rsid w:val="00846B23"/>
    <w:rsid w:val="0085213C"/>
    <w:rsid w:val="008521B8"/>
    <w:rsid w:val="00854F03"/>
    <w:rsid w:val="00856FF9"/>
    <w:rsid w:val="0085744B"/>
    <w:rsid w:val="00863106"/>
    <w:rsid w:val="00873C3B"/>
    <w:rsid w:val="008839D4"/>
    <w:rsid w:val="008A751F"/>
    <w:rsid w:val="008B10F3"/>
    <w:rsid w:val="008B5955"/>
    <w:rsid w:val="008B5BEC"/>
    <w:rsid w:val="008B604E"/>
    <w:rsid w:val="008C3791"/>
    <w:rsid w:val="008D1F29"/>
    <w:rsid w:val="008D36B0"/>
    <w:rsid w:val="008E1107"/>
    <w:rsid w:val="008F3EFB"/>
    <w:rsid w:val="00907118"/>
    <w:rsid w:val="009134A1"/>
    <w:rsid w:val="00920A98"/>
    <w:rsid w:val="00924F7F"/>
    <w:rsid w:val="00925BB1"/>
    <w:rsid w:val="00926CA6"/>
    <w:rsid w:val="00930EB5"/>
    <w:rsid w:val="0093744F"/>
    <w:rsid w:val="00943848"/>
    <w:rsid w:val="00947852"/>
    <w:rsid w:val="009544D8"/>
    <w:rsid w:val="009572D1"/>
    <w:rsid w:val="00983836"/>
    <w:rsid w:val="00983B3D"/>
    <w:rsid w:val="00995B4A"/>
    <w:rsid w:val="009A0805"/>
    <w:rsid w:val="009A59BE"/>
    <w:rsid w:val="009C159D"/>
    <w:rsid w:val="009D411F"/>
    <w:rsid w:val="009D6715"/>
    <w:rsid w:val="009D7CBA"/>
    <w:rsid w:val="009E10AC"/>
    <w:rsid w:val="009E31C2"/>
    <w:rsid w:val="009E461F"/>
    <w:rsid w:val="009F0B65"/>
    <w:rsid w:val="009F4094"/>
    <w:rsid w:val="009F6D1F"/>
    <w:rsid w:val="00A06702"/>
    <w:rsid w:val="00A1073B"/>
    <w:rsid w:val="00A13661"/>
    <w:rsid w:val="00A24CB8"/>
    <w:rsid w:val="00A24F3D"/>
    <w:rsid w:val="00A25BB0"/>
    <w:rsid w:val="00A375EA"/>
    <w:rsid w:val="00A37F6E"/>
    <w:rsid w:val="00A45EB0"/>
    <w:rsid w:val="00A46796"/>
    <w:rsid w:val="00A5288E"/>
    <w:rsid w:val="00A528D1"/>
    <w:rsid w:val="00A634DA"/>
    <w:rsid w:val="00A64E64"/>
    <w:rsid w:val="00A669E6"/>
    <w:rsid w:val="00A741BD"/>
    <w:rsid w:val="00A767F5"/>
    <w:rsid w:val="00A814A2"/>
    <w:rsid w:val="00A86D8E"/>
    <w:rsid w:val="00A95B8E"/>
    <w:rsid w:val="00AA52D7"/>
    <w:rsid w:val="00AB07DD"/>
    <w:rsid w:val="00AB42A2"/>
    <w:rsid w:val="00AB55BF"/>
    <w:rsid w:val="00AB6D3E"/>
    <w:rsid w:val="00AC057B"/>
    <w:rsid w:val="00AC64C2"/>
    <w:rsid w:val="00AC6B48"/>
    <w:rsid w:val="00AD264F"/>
    <w:rsid w:val="00AE2513"/>
    <w:rsid w:val="00AE2EA1"/>
    <w:rsid w:val="00AE37B0"/>
    <w:rsid w:val="00AE66AF"/>
    <w:rsid w:val="00AF0F17"/>
    <w:rsid w:val="00AF2160"/>
    <w:rsid w:val="00AF2BB8"/>
    <w:rsid w:val="00B0433B"/>
    <w:rsid w:val="00B05D12"/>
    <w:rsid w:val="00B12A10"/>
    <w:rsid w:val="00B22DFE"/>
    <w:rsid w:val="00B25B7B"/>
    <w:rsid w:val="00B30669"/>
    <w:rsid w:val="00B32429"/>
    <w:rsid w:val="00B351A5"/>
    <w:rsid w:val="00B3615E"/>
    <w:rsid w:val="00B42446"/>
    <w:rsid w:val="00B44636"/>
    <w:rsid w:val="00B5111D"/>
    <w:rsid w:val="00B529A5"/>
    <w:rsid w:val="00B574C2"/>
    <w:rsid w:val="00B6151B"/>
    <w:rsid w:val="00B67CF4"/>
    <w:rsid w:val="00B72CAE"/>
    <w:rsid w:val="00B73D01"/>
    <w:rsid w:val="00B8381B"/>
    <w:rsid w:val="00B83F31"/>
    <w:rsid w:val="00B858E7"/>
    <w:rsid w:val="00B91609"/>
    <w:rsid w:val="00B96E93"/>
    <w:rsid w:val="00BB03F9"/>
    <w:rsid w:val="00BB598B"/>
    <w:rsid w:val="00BB6A16"/>
    <w:rsid w:val="00BD22A5"/>
    <w:rsid w:val="00BD2806"/>
    <w:rsid w:val="00BD682C"/>
    <w:rsid w:val="00BE02C5"/>
    <w:rsid w:val="00BE1BA3"/>
    <w:rsid w:val="00BE7A60"/>
    <w:rsid w:val="00BF16C4"/>
    <w:rsid w:val="00BF64FC"/>
    <w:rsid w:val="00BF726A"/>
    <w:rsid w:val="00BF7BD5"/>
    <w:rsid w:val="00C1116D"/>
    <w:rsid w:val="00C17F6A"/>
    <w:rsid w:val="00C209C3"/>
    <w:rsid w:val="00C271FA"/>
    <w:rsid w:val="00C37B9E"/>
    <w:rsid w:val="00C40EC6"/>
    <w:rsid w:val="00C51A15"/>
    <w:rsid w:val="00C6297D"/>
    <w:rsid w:val="00C65A69"/>
    <w:rsid w:val="00C66330"/>
    <w:rsid w:val="00C66467"/>
    <w:rsid w:val="00C71E90"/>
    <w:rsid w:val="00C72635"/>
    <w:rsid w:val="00C756FD"/>
    <w:rsid w:val="00C829B0"/>
    <w:rsid w:val="00C84267"/>
    <w:rsid w:val="00C87883"/>
    <w:rsid w:val="00C966ED"/>
    <w:rsid w:val="00CA15CE"/>
    <w:rsid w:val="00CA55C2"/>
    <w:rsid w:val="00CB0B03"/>
    <w:rsid w:val="00CB0C77"/>
    <w:rsid w:val="00CB0E38"/>
    <w:rsid w:val="00CB33B8"/>
    <w:rsid w:val="00CB5603"/>
    <w:rsid w:val="00CB5826"/>
    <w:rsid w:val="00CB611C"/>
    <w:rsid w:val="00CC2FAC"/>
    <w:rsid w:val="00CD4A07"/>
    <w:rsid w:val="00CD5F07"/>
    <w:rsid w:val="00CE13A7"/>
    <w:rsid w:val="00CF6AB8"/>
    <w:rsid w:val="00D00B81"/>
    <w:rsid w:val="00D01FA7"/>
    <w:rsid w:val="00D03C14"/>
    <w:rsid w:val="00D14EEA"/>
    <w:rsid w:val="00D2160A"/>
    <w:rsid w:val="00D361E2"/>
    <w:rsid w:val="00D36FD9"/>
    <w:rsid w:val="00D440CB"/>
    <w:rsid w:val="00D47E6E"/>
    <w:rsid w:val="00D50C1C"/>
    <w:rsid w:val="00D51B50"/>
    <w:rsid w:val="00D52B9B"/>
    <w:rsid w:val="00D53114"/>
    <w:rsid w:val="00D61A02"/>
    <w:rsid w:val="00D61BA0"/>
    <w:rsid w:val="00D64BDE"/>
    <w:rsid w:val="00D655B5"/>
    <w:rsid w:val="00D82715"/>
    <w:rsid w:val="00D866BB"/>
    <w:rsid w:val="00D87BEF"/>
    <w:rsid w:val="00D90CF4"/>
    <w:rsid w:val="00D96656"/>
    <w:rsid w:val="00D970C4"/>
    <w:rsid w:val="00DA1ED8"/>
    <w:rsid w:val="00DA47A6"/>
    <w:rsid w:val="00DA4D9B"/>
    <w:rsid w:val="00DA58F6"/>
    <w:rsid w:val="00DB05C8"/>
    <w:rsid w:val="00DB0D10"/>
    <w:rsid w:val="00DB5211"/>
    <w:rsid w:val="00DB5E04"/>
    <w:rsid w:val="00DD2FD4"/>
    <w:rsid w:val="00DD7834"/>
    <w:rsid w:val="00DE1E31"/>
    <w:rsid w:val="00DE3A66"/>
    <w:rsid w:val="00DE3D23"/>
    <w:rsid w:val="00DF0A9E"/>
    <w:rsid w:val="00DF2640"/>
    <w:rsid w:val="00DF7206"/>
    <w:rsid w:val="00E0236B"/>
    <w:rsid w:val="00E16A00"/>
    <w:rsid w:val="00E20B25"/>
    <w:rsid w:val="00E21B5C"/>
    <w:rsid w:val="00E3341F"/>
    <w:rsid w:val="00E33500"/>
    <w:rsid w:val="00E42A22"/>
    <w:rsid w:val="00E501C8"/>
    <w:rsid w:val="00E532A6"/>
    <w:rsid w:val="00E53EF4"/>
    <w:rsid w:val="00E636E3"/>
    <w:rsid w:val="00E671B3"/>
    <w:rsid w:val="00E770B2"/>
    <w:rsid w:val="00E809EC"/>
    <w:rsid w:val="00E83D93"/>
    <w:rsid w:val="00E8703D"/>
    <w:rsid w:val="00E90317"/>
    <w:rsid w:val="00E937D4"/>
    <w:rsid w:val="00E9652E"/>
    <w:rsid w:val="00EA09B9"/>
    <w:rsid w:val="00EA15E5"/>
    <w:rsid w:val="00EA4B8D"/>
    <w:rsid w:val="00EA6B76"/>
    <w:rsid w:val="00EC17DC"/>
    <w:rsid w:val="00EC232E"/>
    <w:rsid w:val="00EC500C"/>
    <w:rsid w:val="00ED69E0"/>
    <w:rsid w:val="00EE385B"/>
    <w:rsid w:val="00EE556F"/>
    <w:rsid w:val="00EE5C30"/>
    <w:rsid w:val="00EE5EBF"/>
    <w:rsid w:val="00EF3B42"/>
    <w:rsid w:val="00EF7C33"/>
    <w:rsid w:val="00F02E30"/>
    <w:rsid w:val="00F06E9E"/>
    <w:rsid w:val="00F13933"/>
    <w:rsid w:val="00F2010B"/>
    <w:rsid w:val="00F20901"/>
    <w:rsid w:val="00F217E5"/>
    <w:rsid w:val="00F23D2C"/>
    <w:rsid w:val="00F4143F"/>
    <w:rsid w:val="00F4202E"/>
    <w:rsid w:val="00F5235E"/>
    <w:rsid w:val="00F57601"/>
    <w:rsid w:val="00F70DD1"/>
    <w:rsid w:val="00F727E9"/>
    <w:rsid w:val="00F75D03"/>
    <w:rsid w:val="00F810E9"/>
    <w:rsid w:val="00F8117D"/>
    <w:rsid w:val="00F826E7"/>
    <w:rsid w:val="00F82DD4"/>
    <w:rsid w:val="00F848C3"/>
    <w:rsid w:val="00F8536D"/>
    <w:rsid w:val="00F86C1B"/>
    <w:rsid w:val="00F93D20"/>
    <w:rsid w:val="00F959AC"/>
    <w:rsid w:val="00F96542"/>
    <w:rsid w:val="00FA1D9B"/>
    <w:rsid w:val="00FA44DF"/>
    <w:rsid w:val="00FA6C90"/>
    <w:rsid w:val="00FA7DC8"/>
    <w:rsid w:val="00FB0659"/>
    <w:rsid w:val="00FB1CFA"/>
    <w:rsid w:val="00FB3D2F"/>
    <w:rsid w:val="00FB41A0"/>
    <w:rsid w:val="00FB737E"/>
    <w:rsid w:val="00FC28D0"/>
    <w:rsid w:val="00FD2F33"/>
    <w:rsid w:val="00FD363A"/>
    <w:rsid w:val="00FE7857"/>
    <w:rsid w:val="00FF25FB"/>
    <w:rsid w:val="00FF7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420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5235E"/>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uiPriority w:val="1"/>
    <w:qFormat/>
    <w:rsid w:val="00F5235E"/>
    <w:pPr>
      <w:spacing w:before="69"/>
      <w:ind w:left="140" w:hanging="705"/>
      <w:outlineLvl w:val="0"/>
    </w:pPr>
    <w:rPr>
      <w:b/>
      <w:bCs/>
      <w:u w:val="single"/>
    </w:rPr>
  </w:style>
  <w:style w:type="paragraph" w:styleId="Heading2">
    <w:name w:val="heading 2"/>
    <w:basedOn w:val="Normal"/>
    <w:next w:val="Normal"/>
    <w:link w:val="Heading2Char"/>
    <w:uiPriority w:val="9"/>
    <w:semiHidden/>
    <w:unhideWhenUsed/>
    <w:qFormat/>
    <w:rsid w:val="00C829B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375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5235E"/>
    <w:rPr>
      <w:rFonts w:ascii="Times New Roman" w:eastAsiaTheme="minorEastAsia" w:hAnsi="Times New Roman" w:cs="Times New Roman"/>
      <w:b/>
      <w:bCs/>
      <w:sz w:val="24"/>
      <w:szCs w:val="24"/>
      <w:u w:val="single"/>
    </w:rPr>
  </w:style>
  <w:style w:type="paragraph" w:styleId="BodyText">
    <w:name w:val="Body Text"/>
    <w:basedOn w:val="Normal"/>
    <w:link w:val="BodyTextChar"/>
    <w:uiPriority w:val="1"/>
    <w:qFormat/>
    <w:rsid w:val="00F5235E"/>
    <w:pPr>
      <w:ind w:left="137"/>
    </w:pPr>
    <w:rPr>
      <w:sz w:val="23"/>
      <w:szCs w:val="23"/>
    </w:rPr>
  </w:style>
  <w:style w:type="character" w:customStyle="1" w:styleId="BodyTextChar">
    <w:name w:val="Body Text Char"/>
    <w:basedOn w:val="DefaultParagraphFont"/>
    <w:link w:val="BodyText"/>
    <w:uiPriority w:val="1"/>
    <w:rsid w:val="00F5235E"/>
    <w:rPr>
      <w:rFonts w:ascii="Times New Roman" w:eastAsiaTheme="minorEastAsia" w:hAnsi="Times New Roman" w:cs="Times New Roman"/>
      <w:sz w:val="23"/>
      <w:szCs w:val="23"/>
    </w:rPr>
  </w:style>
  <w:style w:type="paragraph" w:styleId="NoSpacing">
    <w:name w:val="No Spacing"/>
    <w:uiPriority w:val="1"/>
    <w:qFormat/>
    <w:rsid w:val="00F5235E"/>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Default">
    <w:name w:val="Default"/>
    <w:rsid w:val="00F5235E"/>
    <w:pPr>
      <w:autoSpaceDE w:val="0"/>
      <w:autoSpaceDN w:val="0"/>
      <w:adjustRightInd w:val="0"/>
      <w:spacing w:after="0" w:line="240" w:lineRule="auto"/>
    </w:pPr>
    <w:rPr>
      <w:rFonts w:ascii="Segoe UI" w:hAnsi="Segoe UI" w:cs="Segoe UI"/>
      <w:color w:val="000000"/>
      <w:sz w:val="24"/>
      <w:szCs w:val="24"/>
    </w:rPr>
  </w:style>
  <w:style w:type="character" w:customStyle="1" w:styleId="Heading2Char">
    <w:name w:val="Heading 2 Char"/>
    <w:basedOn w:val="DefaultParagraphFont"/>
    <w:link w:val="Heading2"/>
    <w:uiPriority w:val="9"/>
    <w:semiHidden/>
    <w:rsid w:val="00C829B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B37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1"/>
    <w:qFormat/>
    <w:rsid w:val="004B3756"/>
  </w:style>
  <w:style w:type="paragraph" w:styleId="NormalWeb">
    <w:name w:val="Normal (Web)"/>
    <w:basedOn w:val="Normal"/>
    <w:uiPriority w:val="99"/>
    <w:semiHidden/>
    <w:unhideWhenUsed/>
    <w:rsid w:val="0026150E"/>
    <w:pPr>
      <w:widowControl/>
      <w:autoSpaceDE/>
      <w:autoSpaceDN/>
      <w:adjustRightInd/>
      <w:spacing w:before="100" w:beforeAutospacing="1" w:after="100" w:afterAutospacing="1"/>
    </w:pPr>
    <w:rPr>
      <w:rFonts w:eastAsia="Times New Roman"/>
    </w:rPr>
  </w:style>
  <w:style w:type="character" w:styleId="Hyperlink">
    <w:name w:val="Hyperlink"/>
    <w:basedOn w:val="DefaultParagraphFont"/>
    <w:uiPriority w:val="99"/>
    <w:unhideWhenUsed/>
    <w:rsid w:val="004F3CA3"/>
    <w:rPr>
      <w:strike w:val="0"/>
      <w:dstrike w:val="0"/>
      <w:color w:val="428BCA"/>
      <w:u w:val="none"/>
      <w:effect w:val="none"/>
    </w:rPr>
  </w:style>
  <w:style w:type="character" w:customStyle="1" w:styleId="et031">
    <w:name w:val="et031"/>
    <w:basedOn w:val="DefaultParagraphFont"/>
    <w:rsid w:val="004F3CA3"/>
    <w:rPr>
      <w:i/>
      <w:iCs/>
    </w:rPr>
  </w:style>
  <w:style w:type="paragraph" w:customStyle="1" w:styleId="psection-3">
    <w:name w:val="psection-3"/>
    <w:basedOn w:val="Normal"/>
    <w:rsid w:val="001378CC"/>
    <w:pPr>
      <w:widowControl/>
      <w:autoSpaceDE/>
      <w:autoSpaceDN/>
      <w:adjustRightInd/>
      <w:spacing w:after="150"/>
      <w:ind w:left="480"/>
    </w:pPr>
    <w:rPr>
      <w:rFonts w:eastAsia="Times New Roman"/>
    </w:rPr>
  </w:style>
  <w:style w:type="character" w:customStyle="1" w:styleId="enumxml1">
    <w:name w:val="enumxml1"/>
    <w:basedOn w:val="DefaultParagraphFont"/>
    <w:rsid w:val="001378CC"/>
    <w:rPr>
      <w:b/>
      <w:bCs/>
    </w:rPr>
  </w:style>
  <w:style w:type="paragraph" w:styleId="BalloonText">
    <w:name w:val="Balloon Text"/>
    <w:basedOn w:val="Normal"/>
    <w:link w:val="BalloonTextChar"/>
    <w:uiPriority w:val="99"/>
    <w:semiHidden/>
    <w:unhideWhenUsed/>
    <w:rsid w:val="009374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744F"/>
    <w:rPr>
      <w:rFonts w:ascii="Segoe UI" w:eastAsiaTheme="minorEastAsia" w:hAnsi="Segoe UI" w:cs="Segoe UI"/>
      <w:sz w:val="18"/>
      <w:szCs w:val="18"/>
    </w:rPr>
  </w:style>
  <w:style w:type="paragraph" w:styleId="Header">
    <w:name w:val="header"/>
    <w:basedOn w:val="Normal"/>
    <w:link w:val="HeaderChar"/>
    <w:uiPriority w:val="99"/>
    <w:unhideWhenUsed/>
    <w:rsid w:val="0044179E"/>
    <w:pPr>
      <w:tabs>
        <w:tab w:val="center" w:pos="4680"/>
        <w:tab w:val="right" w:pos="9360"/>
      </w:tabs>
    </w:pPr>
  </w:style>
  <w:style w:type="character" w:customStyle="1" w:styleId="HeaderChar">
    <w:name w:val="Header Char"/>
    <w:basedOn w:val="DefaultParagraphFont"/>
    <w:link w:val="Header"/>
    <w:uiPriority w:val="99"/>
    <w:rsid w:val="0044179E"/>
    <w:rPr>
      <w:rFonts w:ascii="Times New Roman" w:eastAsiaTheme="minorEastAsia" w:hAnsi="Times New Roman" w:cs="Times New Roman"/>
      <w:sz w:val="24"/>
      <w:szCs w:val="24"/>
    </w:rPr>
  </w:style>
  <w:style w:type="paragraph" w:styleId="Footer">
    <w:name w:val="footer"/>
    <w:basedOn w:val="Normal"/>
    <w:link w:val="FooterChar"/>
    <w:uiPriority w:val="99"/>
    <w:unhideWhenUsed/>
    <w:rsid w:val="0044179E"/>
    <w:pPr>
      <w:tabs>
        <w:tab w:val="center" w:pos="4680"/>
        <w:tab w:val="right" w:pos="9360"/>
      </w:tabs>
    </w:pPr>
  </w:style>
  <w:style w:type="character" w:customStyle="1" w:styleId="FooterChar">
    <w:name w:val="Footer Char"/>
    <w:basedOn w:val="DefaultParagraphFont"/>
    <w:link w:val="Footer"/>
    <w:uiPriority w:val="99"/>
    <w:rsid w:val="0044179E"/>
    <w:rPr>
      <w:rFonts w:ascii="Times New Roman" w:eastAsiaTheme="minorEastAsia" w:hAnsi="Times New Roman" w:cs="Times New Roman"/>
      <w:sz w:val="24"/>
      <w:szCs w:val="24"/>
    </w:rPr>
  </w:style>
  <w:style w:type="character" w:styleId="UnresolvedMention">
    <w:name w:val="Unresolved Mention"/>
    <w:basedOn w:val="DefaultParagraphFont"/>
    <w:uiPriority w:val="99"/>
    <w:semiHidden/>
    <w:unhideWhenUsed/>
    <w:rsid w:val="00CB0C77"/>
    <w:rPr>
      <w:color w:val="808080"/>
      <w:shd w:val="clear" w:color="auto" w:fill="E6E6E6"/>
    </w:rPr>
  </w:style>
  <w:style w:type="character" w:styleId="FollowedHyperlink">
    <w:name w:val="FollowedHyperlink"/>
    <w:basedOn w:val="DefaultParagraphFont"/>
    <w:uiPriority w:val="99"/>
    <w:semiHidden/>
    <w:unhideWhenUsed/>
    <w:rsid w:val="00CB0C77"/>
    <w:rPr>
      <w:color w:val="954F72" w:themeColor="followedHyperlink"/>
      <w:u w:val="single"/>
    </w:rPr>
  </w:style>
  <w:style w:type="table" w:styleId="TableGrid">
    <w:name w:val="Table Grid"/>
    <w:basedOn w:val="TableNormal"/>
    <w:uiPriority w:val="39"/>
    <w:rsid w:val="00234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34493"/>
  </w:style>
  <w:style w:type="character" w:styleId="CommentReference">
    <w:name w:val="annotation reference"/>
    <w:basedOn w:val="DefaultParagraphFont"/>
    <w:uiPriority w:val="99"/>
    <w:semiHidden/>
    <w:unhideWhenUsed/>
    <w:rsid w:val="00C6297D"/>
    <w:rPr>
      <w:sz w:val="16"/>
      <w:szCs w:val="16"/>
    </w:rPr>
  </w:style>
  <w:style w:type="paragraph" w:styleId="CommentText">
    <w:name w:val="annotation text"/>
    <w:basedOn w:val="Normal"/>
    <w:link w:val="CommentTextChar"/>
    <w:uiPriority w:val="99"/>
    <w:semiHidden/>
    <w:unhideWhenUsed/>
    <w:rsid w:val="00C6297D"/>
    <w:rPr>
      <w:sz w:val="20"/>
      <w:szCs w:val="20"/>
    </w:rPr>
  </w:style>
  <w:style w:type="character" w:customStyle="1" w:styleId="CommentTextChar">
    <w:name w:val="Comment Text Char"/>
    <w:basedOn w:val="DefaultParagraphFont"/>
    <w:link w:val="CommentText"/>
    <w:uiPriority w:val="99"/>
    <w:semiHidden/>
    <w:rsid w:val="00C6297D"/>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6297D"/>
    <w:rPr>
      <w:b/>
      <w:bCs/>
    </w:rPr>
  </w:style>
  <w:style w:type="character" w:customStyle="1" w:styleId="CommentSubjectChar">
    <w:name w:val="Comment Subject Char"/>
    <w:basedOn w:val="CommentTextChar"/>
    <w:link w:val="CommentSubject"/>
    <w:uiPriority w:val="99"/>
    <w:semiHidden/>
    <w:rsid w:val="00C6297D"/>
    <w:rPr>
      <w:rFonts w:ascii="Times New Roman" w:eastAsiaTheme="minorEastAsia" w:hAnsi="Times New Roman" w:cs="Times New Roman"/>
      <w:b/>
      <w:bCs/>
      <w:sz w:val="20"/>
      <w:szCs w:val="20"/>
    </w:rPr>
  </w:style>
  <w:style w:type="character" w:styleId="Strong">
    <w:name w:val="Strong"/>
    <w:basedOn w:val="DefaultParagraphFont"/>
    <w:uiPriority w:val="22"/>
    <w:qFormat/>
    <w:rsid w:val="00846B23"/>
    <w:rPr>
      <w:b/>
      <w:bCs/>
    </w:rPr>
  </w:style>
  <w:style w:type="paragraph" w:styleId="Revision">
    <w:name w:val="Revision"/>
    <w:hidden/>
    <w:uiPriority w:val="99"/>
    <w:semiHidden/>
    <w:rsid w:val="00FD363A"/>
    <w:pPr>
      <w:spacing w:after="0"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02297">
      <w:bodyDiv w:val="1"/>
      <w:marLeft w:val="0"/>
      <w:marRight w:val="0"/>
      <w:marTop w:val="0"/>
      <w:marBottom w:val="0"/>
      <w:divBdr>
        <w:top w:val="none" w:sz="0" w:space="0" w:color="auto"/>
        <w:left w:val="none" w:sz="0" w:space="0" w:color="auto"/>
        <w:bottom w:val="none" w:sz="0" w:space="0" w:color="auto"/>
        <w:right w:val="none" w:sz="0" w:space="0" w:color="auto"/>
      </w:divBdr>
      <w:divsChild>
        <w:div w:id="1105730672">
          <w:marLeft w:val="0"/>
          <w:marRight w:val="0"/>
          <w:marTop w:val="0"/>
          <w:marBottom w:val="0"/>
          <w:divBdr>
            <w:top w:val="none" w:sz="0" w:space="0" w:color="auto"/>
            <w:left w:val="none" w:sz="0" w:space="0" w:color="auto"/>
            <w:bottom w:val="none" w:sz="0" w:space="0" w:color="auto"/>
            <w:right w:val="none" w:sz="0" w:space="0" w:color="auto"/>
          </w:divBdr>
          <w:divsChild>
            <w:div w:id="2112049496">
              <w:marLeft w:val="0"/>
              <w:marRight w:val="0"/>
              <w:marTop w:val="0"/>
              <w:marBottom w:val="0"/>
              <w:divBdr>
                <w:top w:val="none" w:sz="0" w:space="0" w:color="auto"/>
                <w:left w:val="none" w:sz="0" w:space="0" w:color="auto"/>
                <w:bottom w:val="none" w:sz="0" w:space="0" w:color="auto"/>
                <w:right w:val="none" w:sz="0" w:space="0" w:color="auto"/>
              </w:divBdr>
              <w:divsChild>
                <w:div w:id="386412907">
                  <w:marLeft w:val="0"/>
                  <w:marRight w:val="0"/>
                  <w:marTop w:val="0"/>
                  <w:marBottom w:val="0"/>
                  <w:divBdr>
                    <w:top w:val="none" w:sz="0" w:space="0" w:color="auto"/>
                    <w:left w:val="none" w:sz="0" w:space="0" w:color="auto"/>
                    <w:bottom w:val="none" w:sz="0" w:space="0" w:color="auto"/>
                    <w:right w:val="none" w:sz="0" w:space="0" w:color="auto"/>
                  </w:divBdr>
                  <w:divsChild>
                    <w:div w:id="449931409">
                      <w:marLeft w:val="0"/>
                      <w:marRight w:val="0"/>
                      <w:marTop w:val="0"/>
                      <w:marBottom w:val="0"/>
                      <w:divBdr>
                        <w:top w:val="none" w:sz="0" w:space="0" w:color="auto"/>
                        <w:left w:val="none" w:sz="0" w:space="0" w:color="auto"/>
                        <w:bottom w:val="none" w:sz="0" w:space="0" w:color="auto"/>
                        <w:right w:val="none" w:sz="0" w:space="0" w:color="auto"/>
                      </w:divBdr>
                      <w:divsChild>
                        <w:div w:id="2043944929">
                          <w:marLeft w:val="0"/>
                          <w:marRight w:val="0"/>
                          <w:marTop w:val="0"/>
                          <w:marBottom w:val="0"/>
                          <w:divBdr>
                            <w:top w:val="none" w:sz="0" w:space="0" w:color="auto"/>
                            <w:left w:val="none" w:sz="0" w:space="0" w:color="auto"/>
                            <w:bottom w:val="none" w:sz="0" w:space="0" w:color="auto"/>
                            <w:right w:val="none" w:sz="0" w:space="0" w:color="auto"/>
                          </w:divBdr>
                          <w:divsChild>
                            <w:div w:id="1836725862">
                              <w:marLeft w:val="0"/>
                              <w:marRight w:val="0"/>
                              <w:marTop w:val="0"/>
                              <w:marBottom w:val="0"/>
                              <w:divBdr>
                                <w:top w:val="none" w:sz="0" w:space="0" w:color="auto"/>
                                <w:left w:val="none" w:sz="0" w:space="0" w:color="auto"/>
                                <w:bottom w:val="none" w:sz="0" w:space="0" w:color="auto"/>
                                <w:right w:val="none" w:sz="0" w:space="0" w:color="auto"/>
                              </w:divBdr>
                              <w:divsChild>
                                <w:div w:id="1860504630">
                                  <w:marLeft w:val="0"/>
                                  <w:marRight w:val="0"/>
                                  <w:marTop w:val="0"/>
                                  <w:marBottom w:val="0"/>
                                  <w:divBdr>
                                    <w:top w:val="none" w:sz="0" w:space="0" w:color="auto"/>
                                    <w:left w:val="none" w:sz="0" w:space="0" w:color="auto"/>
                                    <w:bottom w:val="none" w:sz="0" w:space="0" w:color="auto"/>
                                    <w:right w:val="none" w:sz="0" w:space="0" w:color="auto"/>
                                  </w:divBdr>
                                  <w:divsChild>
                                    <w:div w:id="1254705060">
                                      <w:marLeft w:val="0"/>
                                      <w:marRight w:val="0"/>
                                      <w:marTop w:val="0"/>
                                      <w:marBottom w:val="0"/>
                                      <w:divBdr>
                                        <w:top w:val="none" w:sz="0" w:space="0" w:color="auto"/>
                                        <w:left w:val="none" w:sz="0" w:space="0" w:color="auto"/>
                                        <w:bottom w:val="none" w:sz="0" w:space="0" w:color="auto"/>
                                        <w:right w:val="none" w:sz="0" w:space="0" w:color="auto"/>
                                      </w:divBdr>
                                      <w:divsChild>
                                        <w:div w:id="1760636980">
                                          <w:marLeft w:val="0"/>
                                          <w:marRight w:val="0"/>
                                          <w:marTop w:val="0"/>
                                          <w:marBottom w:val="0"/>
                                          <w:divBdr>
                                            <w:top w:val="none" w:sz="0" w:space="0" w:color="auto"/>
                                            <w:left w:val="none" w:sz="0" w:space="0" w:color="auto"/>
                                            <w:bottom w:val="none" w:sz="0" w:space="0" w:color="auto"/>
                                            <w:right w:val="none" w:sz="0" w:space="0" w:color="auto"/>
                                          </w:divBdr>
                                          <w:divsChild>
                                            <w:div w:id="502357728">
                                              <w:marLeft w:val="0"/>
                                              <w:marRight w:val="0"/>
                                              <w:marTop w:val="0"/>
                                              <w:marBottom w:val="0"/>
                                              <w:divBdr>
                                                <w:top w:val="none" w:sz="0" w:space="0" w:color="auto"/>
                                                <w:left w:val="none" w:sz="0" w:space="0" w:color="auto"/>
                                                <w:bottom w:val="none" w:sz="0" w:space="0" w:color="auto"/>
                                                <w:right w:val="none" w:sz="0" w:space="0" w:color="auto"/>
                                              </w:divBdr>
                                              <w:divsChild>
                                                <w:div w:id="144854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7947182">
      <w:bodyDiv w:val="1"/>
      <w:marLeft w:val="0"/>
      <w:marRight w:val="0"/>
      <w:marTop w:val="0"/>
      <w:marBottom w:val="0"/>
      <w:divBdr>
        <w:top w:val="none" w:sz="0" w:space="0" w:color="auto"/>
        <w:left w:val="none" w:sz="0" w:space="0" w:color="auto"/>
        <w:bottom w:val="none" w:sz="0" w:space="0" w:color="auto"/>
        <w:right w:val="none" w:sz="0" w:space="0" w:color="auto"/>
      </w:divBdr>
      <w:divsChild>
        <w:div w:id="1917202052">
          <w:marLeft w:val="0"/>
          <w:marRight w:val="0"/>
          <w:marTop w:val="0"/>
          <w:marBottom w:val="0"/>
          <w:divBdr>
            <w:top w:val="none" w:sz="0" w:space="0" w:color="auto"/>
            <w:left w:val="none" w:sz="0" w:space="0" w:color="auto"/>
            <w:bottom w:val="none" w:sz="0" w:space="0" w:color="auto"/>
            <w:right w:val="none" w:sz="0" w:space="0" w:color="auto"/>
          </w:divBdr>
          <w:divsChild>
            <w:div w:id="595016291">
              <w:marLeft w:val="0"/>
              <w:marRight w:val="0"/>
              <w:marTop w:val="0"/>
              <w:marBottom w:val="0"/>
              <w:divBdr>
                <w:top w:val="none" w:sz="0" w:space="0" w:color="auto"/>
                <w:left w:val="none" w:sz="0" w:space="0" w:color="auto"/>
                <w:bottom w:val="none" w:sz="0" w:space="0" w:color="auto"/>
                <w:right w:val="none" w:sz="0" w:space="0" w:color="auto"/>
              </w:divBdr>
              <w:divsChild>
                <w:div w:id="1920289408">
                  <w:marLeft w:val="0"/>
                  <w:marRight w:val="0"/>
                  <w:marTop w:val="0"/>
                  <w:marBottom w:val="0"/>
                  <w:divBdr>
                    <w:top w:val="none" w:sz="0" w:space="0" w:color="auto"/>
                    <w:left w:val="none" w:sz="0" w:space="0" w:color="auto"/>
                    <w:bottom w:val="none" w:sz="0" w:space="0" w:color="auto"/>
                    <w:right w:val="none" w:sz="0" w:space="0" w:color="auto"/>
                  </w:divBdr>
                  <w:divsChild>
                    <w:div w:id="468402887">
                      <w:marLeft w:val="0"/>
                      <w:marRight w:val="0"/>
                      <w:marTop w:val="0"/>
                      <w:marBottom w:val="0"/>
                      <w:divBdr>
                        <w:top w:val="none" w:sz="0" w:space="0" w:color="auto"/>
                        <w:left w:val="none" w:sz="0" w:space="0" w:color="auto"/>
                        <w:bottom w:val="none" w:sz="0" w:space="0" w:color="auto"/>
                        <w:right w:val="none" w:sz="0" w:space="0" w:color="auto"/>
                      </w:divBdr>
                      <w:divsChild>
                        <w:div w:id="967203560">
                          <w:marLeft w:val="0"/>
                          <w:marRight w:val="0"/>
                          <w:marTop w:val="0"/>
                          <w:marBottom w:val="0"/>
                          <w:divBdr>
                            <w:top w:val="none" w:sz="0" w:space="0" w:color="auto"/>
                            <w:left w:val="none" w:sz="0" w:space="0" w:color="auto"/>
                            <w:bottom w:val="none" w:sz="0" w:space="0" w:color="auto"/>
                            <w:right w:val="none" w:sz="0" w:space="0" w:color="auto"/>
                          </w:divBdr>
                          <w:divsChild>
                            <w:div w:id="1321695672">
                              <w:marLeft w:val="0"/>
                              <w:marRight w:val="0"/>
                              <w:marTop w:val="0"/>
                              <w:marBottom w:val="0"/>
                              <w:divBdr>
                                <w:top w:val="none" w:sz="0" w:space="0" w:color="auto"/>
                                <w:left w:val="none" w:sz="0" w:space="0" w:color="auto"/>
                                <w:bottom w:val="none" w:sz="0" w:space="0" w:color="auto"/>
                                <w:right w:val="none" w:sz="0" w:space="0" w:color="auto"/>
                              </w:divBdr>
                              <w:divsChild>
                                <w:div w:id="1229150176">
                                  <w:marLeft w:val="0"/>
                                  <w:marRight w:val="0"/>
                                  <w:marTop w:val="0"/>
                                  <w:marBottom w:val="0"/>
                                  <w:divBdr>
                                    <w:top w:val="none" w:sz="0" w:space="0" w:color="auto"/>
                                    <w:left w:val="none" w:sz="0" w:space="0" w:color="auto"/>
                                    <w:bottom w:val="none" w:sz="0" w:space="0" w:color="auto"/>
                                    <w:right w:val="none" w:sz="0" w:space="0" w:color="auto"/>
                                  </w:divBdr>
                                  <w:divsChild>
                                    <w:div w:id="1271283104">
                                      <w:marLeft w:val="0"/>
                                      <w:marRight w:val="0"/>
                                      <w:marTop w:val="0"/>
                                      <w:marBottom w:val="0"/>
                                      <w:divBdr>
                                        <w:top w:val="none" w:sz="0" w:space="0" w:color="auto"/>
                                        <w:left w:val="none" w:sz="0" w:space="0" w:color="auto"/>
                                        <w:bottom w:val="none" w:sz="0" w:space="0" w:color="auto"/>
                                        <w:right w:val="none" w:sz="0" w:space="0" w:color="auto"/>
                                      </w:divBdr>
                                      <w:divsChild>
                                        <w:div w:id="102579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5446577">
      <w:bodyDiv w:val="1"/>
      <w:marLeft w:val="0"/>
      <w:marRight w:val="0"/>
      <w:marTop w:val="0"/>
      <w:marBottom w:val="0"/>
      <w:divBdr>
        <w:top w:val="none" w:sz="0" w:space="0" w:color="auto"/>
        <w:left w:val="none" w:sz="0" w:space="0" w:color="auto"/>
        <w:bottom w:val="none" w:sz="0" w:space="0" w:color="auto"/>
        <w:right w:val="none" w:sz="0" w:space="0" w:color="auto"/>
      </w:divBdr>
      <w:divsChild>
        <w:div w:id="2128086949">
          <w:marLeft w:val="0"/>
          <w:marRight w:val="0"/>
          <w:marTop w:val="0"/>
          <w:marBottom w:val="0"/>
          <w:divBdr>
            <w:top w:val="none" w:sz="0" w:space="0" w:color="auto"/>
            <w:left w:val="none" w:sz="0" w:space="0" w:color="auto"/>
            <w:bottom w:val="none" w:sz="0" w:space="0" w:color="auto"/>
            <w:right w:val="none" w:sz="0" w:space="0" w:color="auto"/>
          </w:divBdr>
          <w:divsChild>
            <w:div w:id="140001665">
              <w:marLeft w:val="0"/>
              <w:marRight w:val="0"/>
              <w:marTop w:val="0"/>
              <w:marBottom w:val="0"/>
              <w:divBdr>
                <w:top w:val="none" w:sz="0" w:space="0" w:color="auto"/>
                <w:left w:val="none" w:sz="0" w:space="0" w:color="auto"/>
                <w:bottom w:val="none" w:sz="0" w:space="0" w:color="auto"/>
                <w:right w:val="none" w:sz="0" w:space="0" w:color="auto"/>
              </w:divBdr>
              <w:divsChild>
                <w:div w:id="1233588475">
                  <w:marLeft w:val="0"/>
                  <w:marRight w:val="0"/>
                  <w:marTop w:val="0"/>
                  <w:marBottom w:val="0"/>
                  <w:divBdr>
                    <w:top w:val="none" w:sz="0" w:space="0" w:color="auto"/>
                    <w:left w:val="none" w:sz="0" w:space="0" w:color="auto"/>
                    <w:bottom w:val="none" w:sz="0" w:space="0" w:color="auto"/>
                    <w:right w:val="none" w:sz="0" w:space="0" w:color="auto"/>
                  </w:divBdr>
                  <w:divsChild>
                    <w:div w:id="501287518">
                      <w:marLeft w:val="0"/>
                      <w:marRight w:val="0"/>
                      <w:marTop w:val="0"/>
                      <w:marBottom w:val="0"/>
                      <w:divBdr>
                        <w:top w:val="none" w:sz="0" w:space="0" w:color="auto"/>
                        <w:left w:val="none" w:sz="0" w:space="0" w:color="auto"/>
                        <w:bottom w:val="none" w:sz="0" w:space="0" w:color="auto"/>
                        <w:right w:val="none" w:sz="0" w:space="0" w:color="auto"/>
                      </w:divBdr>
                      <w:divsChild>
                        <w:div w:id="200647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361219">
      <w:bodyDiv w:val="1"/>
      <w:marLeft w:val="0"/>
      <w:marRight w:val="0"/>
      <w:marTop w:val="0"/>
      <w:marBottom w:val="0"/>
      <w:divBdr>
        <w:top w:val="none" w:sz="0" w:space="0" w:color="auto"/>
        <w:left w:val="none" w:sz="0" w:space="0" w:color="auto"/>
        <w:bottom w:val="none" w:sz="0" w:space="0" w:color="auto"/>
        <w:right w:val="none" w:sz="0" w:space="0" w:color="auto"/>
      </w:divBdr>
      <w:divsChild>
        <w:div w:id="1483161920">
          <w:marLeft w:val="2775"/>
          <w:marRight w:val="75"/>
          <w:marTop w:val="0"/>
          <w:marBottom w:val="0"/>
          <w:divBdr>
            <w:top w:val="none" w:sz="0" w:space="0" w:color="auto"/>
            <w:left w:val="none" w:sz="0" w:space="0" w:color="auto"/>
            <w:bottom w:val="none" w:sz="0" w:space="0" w:color="auto"/>
            <w:right w:val="none" w:sz="0" w:space="0" w:color="auto"/>
          </w:divBdr>
        </w:div>
      </w:divsChild>
    </w:div>
    <w:div w:id="1526870665">
      <w:bodyDiv w:val="1"/>
      <w:marLeft w:val="0"/>
      <w:marRight w:val="0"/>
      <w:marTop w:val="0"/>
      <w:marBottom w:val="0"/>
      <w:divBdr>
        <w:top w:val="none" w:sz="0" w:space="0" w:color="auto"/>
        <w:left w:val="none" w:sz="0" w:space="0" w:color="auto"/>
        <w:bottom w:val="none" w:sz="0" w:space="0" w:color="auto"/>
        <w:right w:val="none" w:sz="0" w:space="0" w:color="auto"/>
      </w:divBdr>
      <w:divsChild>
        <w:div w:id="917330612">
          <w:marLeft w:val="0"/>
          <w:marRight w:val="0"/>
          <w:marTop w:val="0"/>
          <w:marBottom w:val="0"/>
          <w:divBdr>
            <w:top w:val="none" w:sz="0" w:space="0" w:color="auto"/>
            <w:left w:val="none" w:sz="0" w:space="0" w:color="auto"/>
            <w:bottom w:val="none" w:sz="0" w:space="0" w:color="auto"/>
            <w:right w:val="none" w:sz="0" w:space="0" w:color="auto"/>
          </w:divBdr>
          <w:divsChild>
            <w:div w:id="1622150500">
              <w:marLeft w:val="0"/>
              <w:marRight w:val="0"/>
              <w:marTop w:val="0"/>
              <w:marBottom w:val="0"/>
              <w:divBdr>
                <w:top w:val="none" w:sz="0" w:space="0" w:color="auto"/>
                <w:left w:val="none" w:sz="0" w:space="0" w:color="auto"/>
                <w:bottom w:val="none" w:sz="0" w:space="0" w:color="auto"/>
                <w:right w:val="none" w:sz="0" w:space="0" w:color="auto"/>
              </w:divBdr>
              <w:divsChild>
                <w:div w:id="1858234768">
                  <w:marLeft w:val="0"/>
                  <w:marRight w:val="0"/>
                  <w:marTop w:val="0"/>
                  <w:marBottom w:val="0"/>
                  <w:divBdr>
                    <w:top w:val="none" w:sz="0" w:space="0" w:color="auto"/>
                    <w:left w:val="none" w:sz="0" w:space="0" w:color="auto"/>
                    <w:bottom w:val="none" w:sz="0" w:space="0" w:color="auto"/>
                    <w:right w:val="none" w:sz="0" w:space="0" w:color="auto"/>
                  </w:divBdr>
                  <w:divsChild>
                    <w:div w:id="1619798989">
                      <w:marLeft w:val="0"/>
                      <w:marRight w:val="0"/>
                      <w:marTop w:val="0"/>
                      <w:marBottom w:val="0"/>
                      <w:divBdr>
                        <w:top w:val="none" w:sz="0" w:space="0" w:color="auto"/>
                        <w:left w:val="none" w:sz="0" w:space="0" w:color="auto"/>
                        <w:bottom w:val="none" w:sz="0" w:space="0" w:color="auto"/>
                        <w:right w:val="none" w:sz="0" w:space="0" w:color="auto"/>
                      </w:divBdr>
                      <w:divsChild>
                        <w:div w:id="1172331122">
                          <w:marLeft w:val="0"/>
                          <w:marRight w:val="0"/>
                          <w:marTop w:val="0"/>
                          <w:marBottom w:val="0"/>
                          <w:divBdr>
                            <w:top w:val="none" w:sz="0" w:space="0" w:color="auto"/>
                            <w:left w:val="none" w:sz="0" w:space="0" w:color="auto"/>
                            <w:bottom w:val="none" w:sz="0" w:space="0" w:color="auto"/>
                            <w:right w:val="none" w:sz="0" w:space="0" w:color="auto"/>
                          </w:divBdr>
                          <w:divsChild>
                            <w:div w:id="2057388325">
                              <w:marLeft w:val="0"/>
                              <w:marRight w:val="0"/>
                              <w:marTop w:val="0"/>
                              <w:marBottom w:val="0"/>
                              <w:divBdr>
                                <w:top w:val="none" w:sz="0" w:space="0" w:color="auto"/>
                                <w:left w:val="none" w:sz="0" w:space="0" w:color="auto"/>
                                <w:bottom w:val="none" w:sz="0" w:space="0" w:color="auto"/>
                                <w:right w:val="none" w:sz="0" w:space="0" w:color="auto"/>
                              </w:divBdr>
                              <w:divsChild>
                                <w:div w:id="1161048354">
                                  <w:marLeft w:val="0"/>
                                  <w:marRight w:val="0"/>
                                  <w:marTop w:val="0"/>
                                  <w:marBottom w:val="0"/>
                                  <w:divBdr>
                                    <w:top w:val="none" w:sz="0" w:space="0" w:color="auto"/>
                                    <w:left w:val="none" w:sz="0" w:space="0" w:color="auto"/>
                                    <w:bottom w:val="none" w:sz="0" w:space="0" w:color="auto"/>
                                    <w:right w:val="none" w:sz="0" w:space="0" w:color="auto"/>
                                  </w:divBdr>
                                  <w:divsChild>
                                    <w:div w:id="309019965">
                                      <w:marLeft w:val="0"/>
                                      <w:marRight w:val="0"/>
                                      <w:marTop w:val="0"/>
                                      <w:marBottom w:val="0"/>
                                      <w:divBdr>
                                        <w:top w:val="none" w:sz="0" w:space="0" w:color="auto"/>
                                        <w:left w:val="none" w:sz="0" w:space="0" w:color="auto"/>
                                        <w:bottom w:val="none" w:sz="0" w:space="0" w:color="auto"/>
                                        <w:right w:val="none" w:sz="0" w:space="0" w:color="auto"/>
                                      </w:divBdr>
                                      <w:divsChild>
                                        <w:div w:id="2055079623">
                                          <w:marLeft w:val="0"/>
                                          <w:marRight w:val="0"/>
                                          <w:marTop w:val="0"/>
                                          <w:marBottom w:val="0"/>
                                          <w:divBdr>
                                            <w:top w:val="none" w:sz="0" w:space="0" w:color="auto"/>
                                            <w:left w:val="none" w:sz="0" w:space="0" w:color="auto"/>
                                            <w:bottom w:val="none" w:sz="0" w:space="0" w:color="auto"/>
                                            <w:right w:val="none" w:sz="0" w:space="0" w:color="auto"/>
                                          </w:divBdr>
                                          <w:divsChild>
                                            <w:div w:id="1466121463">
                                              <w:marLeft w:val="0"/>
                                              <w:marRight w:val="0"/>
                                              <w:marTop w:val="0"/>
                                              <w:marBottom w:val="0"/>
                                              <w:divBdr>
                                                <w:top w:val="none" w:sz="0" w:space="0" w:color="auto"/>
                                                <w:left w:val="none" w:sz="0" w:space="0" w:color="auto"/>
                                                <w:bottom w:val="none" w:sz="0" w:space="0" w:color="auto"/>
                                                <w:right w:val="none" w:sz="0" w:space="0" w:color="auto"/>
                                              </w:divBdr>
                                              <w:divsChild>
                                                <w:div w:id="41216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78555368">
      <w:bodyDiv w:val="1"/>
      <w:marLeft w:val="0"/>
      <w:marRight w:val="0"/>
      <w:marTop w:val="0"/>
      <w:marBottom w:val="0"/>
      <w:divBdr>
        <w:top w:val="none" w:sz="0" w:space="0" w:color="auto"/>
        <w:left w:val="none" w:sz="0" w:space="0" w:color="auto"/>
        <w:bottom w:val="none" w:sz="0" w:space="0" w:color="auto"/>
        <w:right w:val="none" w:sz="0" w:space="0" w:color="auto"/>
      </w:divBdr>
      <w:divsChild>
        <w:div w:id="1636836988">
          <w:marLeft w:val="0"/>
          <w:marRight w:val="0"/>
          <w:marTop w:val="0"/>
          <w:marBottom w:val="0"/>
          <w:divBdr>
            <w:top w:val="none" w:sz="0" w:space="0" w:color="auto"/>
            <w:left w:val="none" w:sz="0" w:space="0" w:color="auto"/>
            <w:bottom w:val="none" w:sz="0" w:space="0" w:color="auto"/>
            <w:right w:val="none" w:sz="0" w:space="0" w:color="auto"/>
          </w:divBdr>
          <w:divsChild>
            <w:div w:id="161313709">
              <w:marLeft w:val="0"/>
              <w:marRight w:val="0"/>
              <w:marTop w:val="0"/>
              <w:marBottom w:val="0"/>
              <w:divBdr>
                <w:top w:val="none" w:sz="0" w:space="0" w:color="auto"/>
                <w:left w:val="none" w:sz="0" w:space="0" w:color="auto"/>
                <w:bottom w:val="none" w:sz="0" w:space="0" w:color="auto"/>
                <w:right w:val="none" w:sz="0" w:space="0" w:color="auto"/>
              </w:divBdr>
              <w:divsChild>
                <w:div w:id="121198491">
                  <w:marLeft w:val="0"/>
                  <w:marRight w:val="0"/>
                  <w:marTop w:val="0"/>
                  <w:marBottom w:val="0"/>
                  <w:divBdr>
                    <w:top w:val="none" w:sz="0" w:space="0" w:color="auto"/>
                    <w:left w:val="none" w:sz="0" w:space="0" w:color="auto"/>
                    <w:bottom w:val="none" w:sz="0" w:space="0" w:color="auto"/>
                    <w:right w:val="none" w:sz="0" w:space="0" w:color="auto"/>
                  </w:divBdr>
                  <w:divsChild>
                    <w:div w:id="209610509">
                      <w:marLeft w:val="0"/>
                      <w:marRight w:val="0"/>
                      <w:marTop w:val="0"/>
                      <w:marBottom w:val="0"/>
                      <w:divBdr>
                        <w:top w:val="none" w:sz="0" w:space="0" w:color="auto"/>
                        <w:left w:val="none" w:sz="0" w:space="0" w:color="auto"/>
                        <w:bottom w:val="none" w:sz="0" w:space="0" w:color="auto"/>
                        <w:right w:val="none" w:sz="0" w:space="0" w:color="auto"/>
                      </w:divBdr>
                      <w:divsChild>
                        <w:div w:id="202947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law.cornell.edu/definitions/index.php?width=840&amp;height=800&amp;iframe=true&amp;def_id=ba7cf6da8a977fb6a45175e5925af313&amp;term_occur=1&amp;term_src=Title:50:Chapter:I:Subchapter:F:Part:86:Subpart:B:86.12" TargetMode="External"/><Relationship Id="rId26" Type="http://schemas.openxmlformats.org/officeDocument/2006/relationships/hyperlink" Target="https://www.law.cornell.edu/definitions/index.php?width=840&amp;height=800&amp;iframe=true&amp;def_id=ba7cf6da8a977fb6a45175e5925af313&amp;term_occur=2&amp;term_src=Title:50:Chapter:I:Subchapter:F:Part:86:Subpart:B:86.15" TargetMode="External"/><Relationship Id="rId39" Type="http://schemas.openxmlformats.org/officeDocument/2006/relationships/hyperlink" Target="https://www.law.cornell.edu/definitions/index.php?width=840&amp;height=800&amp;iframe=true&amp;def_id=2df062233ef371949a67464ea6562283&amp;term_occur=2&amp;term_src=Title:50:Chapter:I:Subchapter:F:Part:86:Subpart:B:86.11" TargetMode="External"/><Relationship Id="rId21" Type="http://schemas.openxmlformats.org/officeDocument/2006/relationships/hyperlink" Target="https://www.law.cornell.edu/definitions/index.php?width=840&amp;height=800&amp;iframe=true&amp;def_id=ba7cf6da8a977fb6a45175e5925af313&amp;term_occur=3&amp;term_src=Title:50:Chapter:I:Subchapter:F:Part:86:Subpart:B:86.12" TargetMode="External"/><Relationship Id="rId34" Type="http://schemas.openxmlformats.org/officeDocument/2006/relationships/hyperlink" Target="https://www.law.cornell.edu/definitions/index.php?width=840&amp;height=800&amp;iframe=true&amp;def_id=2df062233ef371949a67464ea6562283&amp;term_occur=1&amp;term_src=Title:50:Chapter:I:Subchapter:F:Part:86:Subpart:B:86.11" TargetMode="External"/><Relationship Id="rId42"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aw.cornell.edu/definitions/index.php?width=840&amp;height=800&amp;iframe=true&amp;def_id=ba7cf6da8a977fb6a45175e5925af313&amp;term_occur=2&amp;term_src=Title:50:Chapter:I:Subchapter:F:Part:86:Subpart:B:86.12" TargetMode="External"/><Relationship Id="rId29" Type="http://schemas.openxmlformats.org/officeDocument/2006/relationships/hyperlink" Target="https://www.law.cornell.edu/definitions/index.php?width=840&amp;height=800&amp;iframe=true&amp;def_id=3d2b4867e8b16886bbf58c7b6c053024&amp;term_occur=2&amp;term_src=Title:50:Chapter:I:Subchapter:F:Part:86:Subpart:B:86.15" TargetMode="External"/><Relationship Id="rId41" Type="http://schemas.openxmlformats.org/officeDocument/2006/relationships/hyperlink" Target="https://www.law.cornell.edu/definitions/index.php?width=840&amp;height=800&amp;iframe=true&amp;def_id=f395512268c7b4c91b54c9e670985fde&amp;term_occur=1&amp;term_src=Title:50:Chapter:I:Subchapter:F:Part:86:Subpart:B:86.1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law.cornell.edu/definitions/index.php?width=840&amp;height=800&amp;iframe=true&amp;def_id=ba7cf6da8a977fb6a45175e5925af313&amp;term_occur=1&amp;term_src=Title:50:Chapter:I:Subchapter:F:Part:86:Subpart:B:86.15" TargetMode="External"/><Relationship Id="rId32" Type="http://schemas.openxmlformats.org/officeDocument/2006/relationships/hyperlink" Target="https://www.law.cornell.edu/definitions/index.php?width=840&amp;height=800&amp;iframe=true&amp;def_id=ac8d19418ad644c4c1dc11d472f4cccc&amp;term_occur=1&amp;term_src=Title:50:Chapter:I:Subchapter:F:Part:86:Subpart:B:86.11" TargetMode="External"/><Relationship Id="rId37" Type="http://schemas.openxmlformats.org/officeDocument/2006/relationships/hyperlink" Target="https://www.law.cornell.edu/definitions/index.php?width=840&amp;height=800&amp;iframe=true&amp;def_id=704bd857526bff951343b88bb17ea2ec&amp;term_occur=1&amp;term_src=Title:50:Chapter:I:Subchapter:F:Part:86:Subpart:B:86.11" TargetMode="External"/><Relationship Id="rId40" Type="http://schemas.openxmlformats.org/officeDocument/2006/relationships/hyperlink" Target="https://www.law.cornell.edu/definitions/index.php?width=840&amp;height=800&amp;iframe=true&amp;def_id=6b951f10647a0e4978975da4419074f9&amp;term_occur=3&amp;term_src=Title:50:Chapter:I:Subchapter:F:Part:86:Subpart:B:86.11" TargetMode="External"/><Relationship Id="rId5" Type="http://schemas.openxmlformats.org/officeDocument/2006/relationships/customXml" Target="../customXml/item5.xml"/><Relationship Id="rId15" Type="http://schemas.openxmlformats.org/officeDocument/2006/relationships/hyperlink" Target="mailto:GP@MyFWC.com" TargetMode="External"/><Relationship Id="rId23" Type="http://schemas.openxmlformats.org/officeDocument/2006/relationships/hyperlink" Target="https://www.law.cornell.edu/definitions/index.php?width=840&amp;height=800&amp;iframe=true&amp;def_id=ba7cf6da8a977fb6a45175e5925af313&amp;term_occur=4&amp;term_src=Title:50:Chapter:I:Subchapter:F:Part:86:Subpart:B:86.15" TargetMode="External"/><Relationship Id="rId28" Type="http://schemas.openxmlformats.org/officeDocument/2006/relationships/hyperlink" Target="https://www.law.cornell.edu/definitions/index.php?width=840&amp;height=800&amp;iframe=true&amp;def_id=a8e5c8d6a381924e158089ae4b2d08e5&amp;term_occur=3&amp;term_src=Title:50:Chapter:I:Subchapter:F:Part:86:Subpart:B:86.15" TargetMode="External"/><Relationship Id="rId36" Type="http://schemas.openxmlformats.org/officeDocument/2006/relationships/hyperlink" Target="https://www.law.cornell.edu/definitions/index.php?width=840&amp;height=800&amp;iframe=true&amp;def_id=6b951f10647a0e4978975da4419074f9&amp;term_occur=2&amp;term_src=Title:50:Chapter:I:Subchapter:F:Part:86:Subpart:B:86.11" TargetMode="External"/><Relationship Id="rId10" Type="http://schemas.openxmlformats.org/officeDocument/2006/relationships/footnotes" Target="footnotes.xml"/><Relationship Id="rId19" Type="http://schemas.openxmlformats.org/officeDocument/2006/relationships/hyperlink" Target="https://www.law.cornell.edu/definitions/index.php?width=840&amp;height=800&amp;iframe=true&amp;def_id=1ae1d0a4b33b9d4456db722793701071&amp;term_occur=1&amp;term_src=Title:50:Chapter:I:Subchapter:F:Part:86:Subpart:B:86.12" TargetMode="External"/><Relationship Id="rId31" Type="http://schemas.openxmlformats.org/officeDocument/2006/relationships/hyperlink" Target="https://www.law.cornell.edu/definitions/index.php?width=840&amp;height=800&amp;iframe=true&amp;def_id=c7a7a68a54b51409975a5677f106120b&amp;term_occur=1&amp;term_src=Title:50:Chapter:I:Subchapter:F:Part:86:Subpart:B:86.11"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s://www.law.cornell.edu/definitions/index.php?width=840&amp;height=800&amp;iframe=true&amp;def_id=2df062233ef371949a67464ea6562283&amp;term_occur=2&amp;term_src=Title:50:Chapter:I:Subchapter:F:Part:86:Subpart:B:86.15" TargetMode="External"/><Relationship Id="rId27" Type="http://schemas.openxmlformats.org/officeDocument/2006/relationships/hyperlink" Target="https://www.law.cornell.edu/definitions/index.php?width=840&amp;height=800&amp;iframe=true&amp;def_id=6b951f10647a0e4978975da4419074f9&amp;term_occur=1&amp;term_src=Title:50:Chapter:I:Subchapter:F:Part:86:Subpart:B:86.15" TargetMode="External"/><Relationship Id="rId30" Type="http://schemas.openxmlformats.org/officeDocument/2006/relationships/hyperlink" Target="https://www.law.cornell.edu/definitions/index.php?width=840&amp;height=800&amp;iframe=true&amp;def_id=4f31b28cb5bca6e88729d72be8dc79c0&amp;term_occur=1&amp;term_src=Title:50:Chapter:I:Subchapter:F:Part:86:Subpart:B:86.15" TargetMode="External"/><Relationship Id="rId35" Type="http://schemas.openxmlformats.org/officeDocument/2006/relationships/hyperlink" Target="https://www.law.cornell.edu/definitions/index.php?width=840&amp;height=800&amp;iframe=true&amp;def_id=6b951f10647a0e4978975da4419074f9&amp;term_occur=1&amp;term_src=Title:50:Chapter:I:Subchapter:F:Part:86:Subpart:B:86.11"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GP@MyFWC.com" TargetMode="External"/><Relationship Id="rId25" Type="http://schemas.openxmlformats.org/officeDocument/2006/relationships/hyperlink" Target="https://www.law.cornell.edu/cfr/text/50/86.13" TargetMode="External"/><Relationship Id="rId33" Type="http://schemas.openxmlformats.org/officeDocument/2006/relationships/hyperlink" Target="https://www.law.cornell.edu/definitions/index.php?width=840&amp;height=800&amp;iframe=true&amp;def_id=1ae1d0a4b33b9d4456db722793701071&amp;term_occur=1&amp;term_src=Title:50:Chapter:I:Subchapter:F:Part:86:Subpart:B:86.11" TargetMode="External"/><Relationship Id="rId38" Type="http://schemas.openxmlformats.org/officeDocument/2006/relationships/hyperlink" Target="https://www.law.cornell.edu/definitions/index.php?width=840&amp;height=800&amp;iframe=true&amp;def_id=4ef024e2871f0b25ccfefef1c9c5752a&amp;term_occur=1&amp;term_src=Title:50:Chapter:I:Subchapter:F:Part:86:Subpart:B:8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b1b53936-a69a-4b52-87eb-fbc1c5dc6a07">COMMTGCLOUD-50510085-47</_dlc_DocId>
    <_dlc_DocIdUrl xmlns="b1b53936-a69a-4b52-87eb-fbc1c5dc6a07">
      <Url>https://fwcc.sharepoint.com/sites/commtg/_layouts/15/DocIdRedir.aspx?ID=COMMTGCLOUD-50510085-47</Url>
      <Description>COMMTGCLOUD-50510085-47</Description>
    </_dlc_DocIdUrl>
    <Status xmlns="1F138E01-60B5-4ADC-8A4D-63775FEEAEDB">Approved For Web</Status>
    <Order0 xmlns="1F138E01-60B5-4ADC-8A4D-63775FEEAEDB">17</Order0>
    <WebUpdates_x0020_Complete xmlns="1F138E01-60B5-4ADC-8A4D-63775FEEAEDB">true</WebUpdates_x0020_Complete>
    <Agenda_x0020_Number xmlns="1F138E01-60B5-4ADC-8A4D-63775FEEAEDB">C 3</Agenda_x0020_Number>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9D16D147C6A664BAE951A6ABBB01055" ma:contentTypeVersion="391" ma:contentTypeDescription="Create a new document." ma:contentTypeScope="" ma:versionID="25c2ea9dce593c68678268ed895b9638">
  <xsd:schema xmlns:xsd="http://www.w3.org/2001/XMLSchema" xmlns:xs="http://www.w3.org/2001/XMLSchema" xmlns:p="http://schemas.microsoft.com/office/2006/metadata/properties" xmlns:ns2="b1b53936-a69a-4b52-87eb-fbc1c5dc6a07" xmlns:ns3="1F138E01-60B5-4ADC-8A4D-63775FEEAEDB" xmlns:ns4="1f138e01-60b5-4adc-8a4d-63775feeaedb" targetNamespace="http://schemas.microsoft.com/office/2006/metadata/properties" ma:root="true" ma:fieldsID="445e4daaa26f96840e375b80219bf588" ns2:_="" ns3:_="" ns4:_="">
    <xsd:import namespace="b1b53936-a69a-4b52-87eb-fbc1c5dc6a07"/>
    <xsd:import namespace="1F138E01-60B5-4ADC-8A4D-63775FEEAEDB"/>
    <xsd:import namespace="1f138e01-60b5-4adc-8a4d-63775feeaedb"/>
    <xsd:element name="properties">
      <xsd:complexType>
        <xsd:sequence>
          <xsd:element name="documentManagement">
            <xsd:complexType>
              <xsd:all>
                <xsd:element ref="ns2:_dlc_DocId" minOccurs="0"/>
                <xsd:element ref="ns2:_dlc_DocIdUrl" minOccurs="0"/>
                <xsd:element ref="ns2:_dlc_DocIdPersistId" minOccurs="0"/>
                <xsd:element ref="ns3:Order0" minOccurs="0"/>
                <xsd:element ref="ns3:Status" minOccurs="0"/>
                <xsd:element ref="ns3:Agenda_x0020_Number" minOccurs="0"/>
                <xsd:element ref="ns3:WebUpdates_x0020_Complete"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3936-a69a-4b52-87eb-fbc1c5dc6a0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138E01-60B5-4ADC-8A4D-63775FEEAEDB" elementFormDefault="qualified">
    <xsd:import namespace="http://schemas.microsoft.com/office/2006/documentManagement/types"/>
    <xsd:import namespace="http://schemas.microsoft.com/office/infopath/2007/PartnerControls"/>
    <xsd:element name="Order0" ma:index="11" nillable="true" ma:displayName="Order" ma:decimals="-1" ma:internalName="Order0" ma:readOnly="false">
      <xsd:simpleType>
        <xsd:restriction base="dms:Number"/>
      </xsd:simpleType>
    </xsd:element>
    <xsd:element name="Status" ma:index="12" nillable="true" ma:displayName="Status" ma:default="Pending" ma:format="Dropdown" ma:internalName="Status" ma:readOnly="false">
      <xsd:simpleType>
        <xsd:restriction base="dms:Choice">
          <xsd:enumeration value="Pending"/>
          <xsd:enumeration value="Editing"/>
          <xsd:enumeration value="Regional Review"/>
          <xsd:enumeration value="Approved"/>
          <xsd:enumeration value="Approved For Web"/>
        </xsd:restriction>
      </xsd:simpleType>
    </xsd:element>
    <xsd:element name="Agenda_x0020_Number" ma:index="13" nillable="true" ma:displayName="Agenda Number" ma:internalName="Agenda_x0020_Number" ma:readOnly="false">
      <xsd:simpleType>
        <xsd:restriction base="dms:Text"/>
      </xsd:simpleType>
    </xsd:element>
    <xsd:element name="WebUpdates_x0020_Complete" ma:index="14" nillable="true" ma:displayName="WebUpdates Complete" ma:default="1" ma:internalName="WebUpdates_x0020_Complete"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138e01-60b5-4adc-8a4d-63775feeaedb"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AE2133-81F0-4677-81EF-5F4A234DD226}">
  <ds:schemaRefs>
    <ds:schemaRef ds:uri="http://schemas.microsoft.com/sharepoint/events"/>
  </ds:schemaRefs>
</ds:datastoreItem>
</file>

<file path=customXml/itemProps2.xml><?xml version="1.0" encoding="utf-8"?>
<ds:datastoreItem xmlns:ds="http://schemas.openxmlformats.org/officeDocument/2006/customXml" ds:itemID="{4346E9D8-55CC-41EA-87A4-5EF5831367F9}">
  <ds:schemaRefs>
    <ds:schemaRef ds:uri="http://schemas.microsoft.com/sharepoint/v3/contenttype/forms"/>
  </ds:schemaRefs>
</ds:datastoreItem>
</file>

<file path=customXml/itemProps3.xml><?xml version="1.0" encoding="utf-8"?>
<ds:datastoreItem xmlns:ds="http://schemas.openxmlformats.org/officeDocument/2006/customXml" ds:itemID="{BF69A5BA-8DFF-4554-9D3F-317464F0B59D}">
  <ds:schemaRefs>
    <ds:schemaRef ds:uri="http://schemas.openxmlformats.org/officeDocument/2006/bibliography"/>
  </ds:schemaRefs>
</ds:datastoreItem>
</file>

<file path=customXml/itemProps4.xml><?xml version="1.0" encoding="utf-8"?>
<ds:datastoreItem xmlns:ds="http://schemas.openxmlformats.org/officeDocument/2006/customXml" ds:itemID="{6862F09B-C0B6-4EE7-AB4A-1A9E19C8F32F}">
  <ds:schemaRefs>
    <ds:schemaRef ds:uri="http://schemas.microsoft.com/office/2006/metadata/properties"/>
    <ds:schemaRef ds:uri="http://schemas.microsoft.com/office/infopath/2007/PartnerControls"/>
    <ds:schemaRef ds:uri="b1b53936-a69a-4b52-87eb-fbc1c5dc6a07"/>
    <ds:schemaRef ds:uri="1F138E01-60B5-4ADC-8A4D-63775FEEAEDB"/>
  </ds:schemaRefs>
</ds:datastoreItem>
</file>

<file path=customXml/itemProps5.xml><?xml version="1.0" encoding="utf-8"?>
<ds:datastoreItem xmlns:ds="http://schemas.openxmlformats.org/officeDocument/2006/customXml" ds:itemID="{58029B45-D928-4DC7-BE20-45801D5DA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3936-a69a-4b52-87eb-fbc1c5dc6a07"/>
    <ds:schemaRef ds:uri="1F138E01-60B5-4ADC-8A4D-63775FEEAEDB"/>
    <ds:schemaRef ds:uri="1f138e01-60b5-4adc-8a4d-63775feeae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8267</Words>
  <Characters>47128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2025-12-23T14:37:00Z</dcterms:created>
  <dcterms:modified xsi:type="dcterms:W3CDTF">2025-12-23T14:37:00Z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0x01010079D16D147C6A664BAE951A6ABBB01055</vt:lpwstr>
  </property>
  <property fmtid="{D5CDD505-2E9C-101B-9397-08002B2CF9AE}" pid="3" name="_dlc_DocIdItemGuid">
    <vt:lpwstr>b9403a72-cdfa-49e0-83f9-3f09b21d82f3</vt:lpwstr>
  </property>
  <property fmtid="{D5CDD505-2E9C-101B-9397-08002B2CF9AE}" pid="4" name="AuthorIds_UIVersion_1024">
    <vt:lpwstr>16</vt:lpwstr>
  </property>
</Properties>
</file>