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3C188" w14:textId="77777777" w:rsidR="00BD2285" w:rsidRDefault="007070F7">
      <w:pPr>
        <w:spacing w:after="0"/>
        <w:ind w:left="4062" w:right="2360" w:hanging="1168"/>
        <w:rPr>
          <w:rFonts w:ascii="Arial" w:eastAsia="Arial" w:hAnsi="Arial" w:cs="Arial"/>
          <w:b/>
          <w:sz w:val="18"/>
        </w:rPr>
      </w:pPr>
      <w:r>
        <w:rPr>
          <w:rFonts w:ascii="Arial" w:eastAsia="Arial" w:hAnsi="Arial" w:cs="Arial"/>
          <w:b/>
          <w:sz w:val="18"/>
        </w:rPr>
        <w:t>Behavior Analysis Fee Schedule</w:t>
      </w:r>
    </w:p>
    <w:p w14:paraId="0957AD0C" w14:textId="3E7A2F42" w:rsidR="0012771D" w:rsidRDefault="00BD2285" w:rsidP="00BD2285">
      <w:pPr>
        <w:spacing w:after="0"/>
        <w:ind w:left="4062" w:right="2360" w:hanging="462"/>
      </w:pPr>
      <w:r>
        <w:rPr>
          <w:rFonts w:ascii="Arial" w:eastAsia="Arial" w:hAnsi="Arial" w:cs="Arial"/>
          <w:b/>
          <w:sz w:val="18"/>
        </w:rPr>
        <w:t xml:space="preserve">January </w:t>
      </w:r>
      <w:r w:rsidR="007070F7">
        <w:rPr>
          <w:rFonts w:ascii="Arial" w:eastAsia="Arial" w:hAnsi="Arial" w:cs="Arial"/>
          <w:b/>
          <w:sz w:val="18"/>
        </w:rPr>
        <w:t>2023</w:t>
      </w:r>
    </w:p>
    <w:tbl>
      <w:tblPr>
        <w:tblStyle w:val="TableGrid"/>
        <w:tblW w:w="8966" w:type="dxa"/>
        <w:tblInd w:w="-28" w:type="dxa"/>
        <w:tblCellMar>
          <w:top w:w="62" w:type="dxa"/>
          <w:left w:w="28" w:type="dxa"/>
          <w:right w:w="13" w:type="dxa"/>
        </w:tblCellMar>
        <w:tblLook w:val="04A0" w:firstRow="1" w:lastRow="0" w:firstColumn="1" w:lastColumn="0" w:noHBand="0" w:noVBand="1"/>
      </w:tblPr>
      <w:tblGrid>
        <w:gridCol w:w="2467"/>
        <w:gridCol w:w="865"/>
        <w:gridCol w:w="528"/>
        <w:gridCol w:w="1695"/>
        <w:gridCol w:w="3411"/>
      </w:tblGrid>
      <w:tr w:rsidR="0012771D" w14:paraId="1F4F8EDB" w14:textId="77777777">
        <w:trPr>
          <w:trHeight w:val="466"/>
        </w:trPr>
        <w:tc>
          <w:tcPr>
            <w:tcW w:w="2468" w:type="dxa"/>
            <w:tcBorders>
              <w:top w:val="single" w:sz="5" w:space="0" w:color="000000"/>
              <w:left w:val="single" w:sz="5" w:space="0" w:color="000000"/>
              <w:bottom w:val="single" w:sz="5" w:space="0" w:color="000000"/>
              <w:right w:val="single" w:sz="5" w:space="0" w:color="000000"/>
            </w:tcBorders>
            <w:vAlign w:val="center"/>
          </w:tcPr>
          <w:p w14:paraId="03966AAC" w14:textId="77777777" w:rsidR="0012771D" w:rsidRDefault="007070F7">
            <w:pPr>
              <w:ind w:right="11"/>
              <w:jc w:val="center"/>
            </w:pPr>
            <w:r>
              <w:rPr>
                <w:rFonts w:ascii="Arial" w:eastAsia="Arial" w:hAnsi="Arial" w:cs="Arial"/>
                <w:b/>
                <w:sz w:val="14"/>
              </w:rPr>
              <w:t>Service Description</w:t>
            </w:r>
          </w:p>
        </w:tc>
        <w:tc>
          <w:tcPr>
            <w:tcW w:w="865" w:type="dxa"/>
            <w:tcBorders>
              <w:top w:val="single" w:sz="5" w:space="0" w:color="000000"/>
              <w:left w:val="single" w:sz="5" w:space="0" w:color="000000"/>
              <w:bottom w:val="single" w:sz="5" w:space="0" w:color="000000"/>
              <w:right w:val="single" w:sz="5" w:space="0" w:color="000000"/>
            </w:tcBorders>
          </w:tcPr>
          <w:p w14:paraId="3C86FCA3" w14:textId="77777777" w:rsidR="0012771D" w:rsidRDefault="007070F7">
            <w:pPr>
              <w:jc w:val="center"/>
            </w:pPr>
            <w:r>
              <w:rPr>
                <w:rFonts w:ascii="Arial" w:eastAsia="Arial" w:hAnsi="Arial" w:cs="Arial"/>
                <w:b/>
                <w:sz w:val="14"/>
              </w:rPr>
              <w:t>Procedure Code</w:t>
            </w:r>
          </w:p>
        </w:tc>
        <w:tc>
          <w:tcPr>
            <w:tcW w:w="528" w:type="dxa"/>
            <w:tcBorders>
              <w:top w:val="single" w:sz="5" w:space="0" w:color="000000"/>
              <w:left w:val="single" w:sz="5" w:space="0" w:color="000000"/>
              <w:bottom w:val="single" w:sz="5" w:space="0" w:color="000000"/>
              <w:right w:val="single" w:sz="5" w:space="0" w:color="000000"/>
            </w:tcBorders>
            <w:vAlign w:val="center"/>
          </w:tcPr>
          <w:p w14:paraId="2196BCE1" w14:textId="77777777" w:rsidR="0012771D" w:rsidRDefault="007070F7">
            <w:pPr>
              <w:ind w:left="94"/>
            </w:pPr>
            <w:r>
              <w:rPr>
                <w:rFonts w:ascii="Arial" w:eastAsia="Arial" w:hAnsi="Arial" w:cs="Arial"/>
                <w:b/>
                <w:sz w:val="14"/>
              </w:rPr>
              <w:t>Mod</w:t>
            </w:r>
          </w:p>
        </w:tc>
        <w:tc>
          <w:tcPr>
            <w:tcW w:w="1695" w:type="dxa"/>
            <w:tcBorders>
              <w:top w:val="single" w:sz="5" w:space="0" w:color="000000"/>
              <w:left w:val="single" w:sz="5" w:space="0" w:color="000000"/>
              <w:bottom w:val="single" w:sz="5" w:space="0" w:color="000000"/>
              <w:right w:val="single" w:sz="5" w:space="0" w:color="000000"/>
            </w:tcBorders>
            <w:vAlign w:val="center"/>
          </w:tcPr>
          <w:p w14:paraId="2ED8B80A" w14:textId="77777777" w:rsidR="0012771D" w:rsidRDefault="007070F7">
            <w:pPr>
              <w:ind w:right="15"/>
              <w:jc w:val="center"/>
            </w:pPr>
            <w:r>
              <w:rPr>
                <w:rFonts w:ascii="Arial" w:eastAsia="Arial" w:hAnsi="Arial" w:cs="Arial"/>
                <w:b/>
                <w:sz w:val="14"/>
              </w:rPr>
              <w:t>Maximum Fee</w:t>
            </w:r>
          </w:p>
        </w:tc>
        <w:tc>
          <w:tcPr>
            <w:tcW w:w="3411" w:type="dxa"/>
            <w:tcBorders>
              <w:top w:val="single" w:sz="5" w:space="0" w:color="000000"/>
              <w:left w:val="single" w:sz="5" w:space="0" w:color="000000"/>
              <w:bottom w:val="single" w:sz="5" w:space="0" w:color="000000"/>
              <w:right w:val="single" w:sz="5" w:space="0" w:color="000000"/>
            </w:tcBorders>
            <w:vAlign w:val="center"/>
          </w:tcPr>
          <w:p w14:paraId="4B19293B" w14:textId="77777777" w:rsidR="0012771D" w:rsidRDefault="007070F7">
            <w:r>
              <w:rPr>
                <w:rFonts w:ascii="Arial" w:eastAsia="Arial" w:hAnsi="Arial" w:cs="Arial"/>
                <w:b/>
                <w:sz w:val="14"/>
              </w:rPr>
              <w:t>Reimbursement and Service Limitations</w:t>
            </w:r>
          </w:p>
        </w:tc>
      </w:tr>
      <w:tr w:rsidR="0012771D" w14:paraId="260945CB" w14:textId="77777777">
        <w:trPr>
          <w:trHeight w:val="466"/>
        </w:trPr>
        <w:tc>
          <w:tcPr>
            <w:tcW w:w="2468" w:type="dxa"/>
            <w:tcBorders>
              <w:top w:val="single" w:sz="5" w:space="0" w:color="000000"/>
              <w:left w:val="single" w:sz="5" w:space="0" w:color="000000"/>
              <w:bottom w:val="single" w:sz="5" w:space="0" w:color="000000"/>
              <w:right w:val="single" w:sz="5" w:space="0" w:color="000000"/>
            </w:tcBorders>
            <w:vAlign w:val="center"/>
          </w:tcPr>
          <w:p w14:paraId="4A2839E8" w14:textId="77777777" w:rsidR="0012771D" w:rsidRDefault="007070F7">
            <w:r>
              <w:rPr>
                <w:rFonts w:ascii="Arial" w:eastAsia="Arial" w:hAnsi="Arial" w:cs="Arial"/>
                <w:sz w:val="14"/>
              </w:rPr>
              <w:t>Behavior identification - assessment</w:t>
            </w:r>
          </w:p>
        </w:tc>
        <w:tc>
          <w:tcPr>
            <w:tcW w:w="865" w:type="dxa"/>
            <w:tcBorders>
              <w:top w:val="single" w:sz="5" w:space="0" w:color="000000"/>
              <w:left w:val="single" w:sz="5" w:space="0" w:color="000000"/>
              <w:bottom w:val="single" w:sz="5" w:space="0" w:color="000000"/>
              <w:right w:val="single" w:sz="5" w:space="0" w:color="000000"/>
            </w:tcBorders>
            <w:vAlign w:val="center"/>
          </w:tcPr>
          <w:p w14:paraId="044244AA" w14:textId="77777777" w:rsidR="0012771D" w:rsidRDefault="007070F7">
            <w:pPr>
              <w:ind w:right="12"/>
              <w:jc w:val="center"/>
            </w:pPr>
            <w:r>
              <w:rPr>
                <w:rFonts w:ascii="Arial" w:eastAsia="Arial" w:hAnsi="Arial" w:cs="Arial"/>
                <w:sz w:val="14"/>
              </w:rPr>
              <w:t>97151</w:t>
            </w:r>
          </w:p>
        </w:tc>
        <w:tc>
          <w:tcPr>
            <w:tcW w:w="528" w:type="dxa"/>
            <w:tcBorders>
              <w:top w:val="single" w:sz="5" w:space="0" w:color="000000"/>
              <w:left w:val="single" w:sz="5" w:space="0" w:color="000000"/>
              <w:bottom w:val="single" w:sz="5" w:space="0" w:color="000000"/>
              <w:right w:val="single" w:sz="5" w:space="0" w:color="000000"/>
            </w:tcBorders>
          </w:tcPr>
          <w:p w14:paraId="7D50D6E4"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2150DE51" w14:textId="77777777" w:rsidR="0012771D" w:rsidRDefault="007070F7">
            <w:pPr>
              <w:ind w:right="12"/>
              <w:jc w:val="center"/>
            </w:pPr>
            <w:r>
              <w:rPr>
                <w:rFonts w:ascii="Arial" w:eastAsia="Arial" w:hAnsi="Arial" w:cs="Arial"/>
                <w:sz w:val="14"/>
              </w:rPr>
              <w:t>$19.05 per 15 minutes</w:t>
            </w:r>
          </w:p>
        </w:tc>
        <w:tc>
          <w:tcPr>
            <w:tcW w:w="3411" w:type="dxa"/>
            <w:tcBorders>
              <w:top w:val="single" w:sz="5" w:space="0" w:color="000000"/>
              <w:left w:val="single" w:sz="5" w:space="0" w:color="000000"/>
              <w:bottom w:val="single" w:sz="5" w:space="0" w:color="000000"/>
              <w:right w:val="single" w:sz="5" w:space="0" w:color="000000"/>
            </w:tcBorders>
          </w:tcPr>
          <w:p w14:paraId="366D9C13" w14:textId="77777777" w:rsidR="0012771D" w:rsidRDefault="007070F7">
            <w:r>
              <w:rPr>
                <w:rFonts w:ascii="Arial" w:eastAsia="Arial" w:hAnsi="Arial" w:cs="Arial"/>
                <w:sz w:val="14"/>
              </w:rPr>
              <w:t>Medicaid reimburses a maximum of 24 units per behavior assessment</w:t>
            </w:r>
          </w:p>
        </w:tc>
      </w:tr>
      <w:tr w:rsidR="0012771D" w14:paraId="066FB55F"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4CC73BC3" w14:textId="77777777" w:rsidR="0012771D" w:rsidRDefault="007070F7">
            <w:r>
              <w:rPr>
                <w:rFonts w:ascii="Arial" w:eastAsia="Arial" w:hAnsi="Arial" w:cs="Arial"/>
                <w:sz w:val="14"/>
              </w:rPr>
              <w:t>Behavior identification - supporting assessment</w:t>
            </w:r>
          </w:p>
        </w:tc>
        <w:tc>
          <w:tcPr>
            <w:tcW w:w="865" w:type="dxa"/>
            <w:tcBorders>
              <w:top w:val="single" w:sz="5" w:space="0" w:color="000000"/>
              <w:left w:val="single" w:sz="5" w:space="0" w:color="000000"/>
              <w:bottom w:val="single" w:sz="5" w:space="0" w:color="000000"/>
              <w:right w:val="single" w:sz="5" w:space="0" w:color="000000"/>
            </w:tcBorders>
            <w:vAlign w:val="center"/>
          </w:tcPr>
          <w:p w14:paraId="124C7877" w14:textId="77777777" w:rsidR="0012771D" w:rsidRDefault="007070F7">
            <w:pPr>
              <w:ind w:right="12"/>
              <w:jc w:val="center"/>
            </w:pPr>
            <w:r>
              <w:rPr>
                <w:rFonts w:ascii="Arial" w:eastAsia="Arial" w:hAnsi="Arial" w:cs="Arial"/>
                <w:sz w:val="14"/>
              </w:rPr>
              <w:t>97152</w:t>
            </w:r>
          </w:p>
        </w:tc>
        <w:tc>
          <w:tcPr>
            <w:tcW w:w="528" w:type="dxa"/>
            <w:tcBorders>
              <w:top w:val="single" w:sz="5" w:space="0" w:color="000000"/>
              <w:left w:val="single" w:sz="5" w:space="0" w:color="000000"/>
              <w:bottom w:val="single" w:sz="5" w:space="0" w:color="000000"/>
              <w:right w:val="single" w:sz="5" w:space="0" w:color="000000"/>
            </w:tcBorders>
          </w:tcPr>
          <w:p w14:paraId="1AB631CB"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5AA0F3F0" w14:textId="77777777" w:rsidR="0012771D" w:rsidRDefault="007070F7">
            <w:pPr>
              <w:ind w:right="12"/>
              <w:jc w:val="center"/>
            </w:pPr>
            <w:r>
              <w:rPr>
                <w:rFonts w:ascii="Arial" w:eastAsia="Arial" w:hAnsi="Arial" w:cs="Arial"/>
                <w:sz w:val="14"/>
              </w:rPr>
              <w:t>$12.19 per 15 minutes</w:t>
            </w:r>
          </w:p>
        </w:tc>
        <w:tc>
          <w:tcPr>
            <w:tcW w:w="3411" w:type="dxa"/>
            <w:tcBorders>
              <w:top w:val="single" w:sz="5" w:space="0" w:color="000000"/>
              <w:left w:val="single" w:sz="5" w:space="0" w:color="000000"/>
              <w:bottom w:val="single" w:sz="5" w:space="0" w:color="000000"/>
              <w:right w:val="single" w:sz="5" w:space="0" w:color="000000"/>
            </w:tcBorders>
          </w:tcPr>
          <w:p w14:paraId="6BBB2B0E" w14:textId="77777777" w:rsidR="0012771D" w:rsidRDefault="007070F7">
            <w:r>
              <w:rPr>
                <w:rFonts w:ascii="Arial" w:eastAsia="Arial" w:hAnsi="Arial" w:cs="Arial"/>
                <w:sz w:val="14"/>
              </w:rPr>
              <w:t>Medicaid reimburses a maximum of 8 units per behavior assessment</w:t>
            </w:r>
          </w:p>
        </w:tc>
      </w:tr>
      <w:tr w:rsidR="0012771D" w14:paraId="0C3359E6" w14:textId="77777777">
        <w:trPr>
          <w:trHeight w:val="804"/>
        </w:trPr>
        <w:tc>
          <w:tcPr>
            <w:tcW w:w="2468" w:type="dxa"/>
            <w:tcBorders>
              <w:top w:val="single" w:sz="5" w:space="0" w:color="000000"/>
              <w:left w:val="single" w:sz="5" w:space="0" w:color="000000"/>
              <w:bottom w:val="single" w:sz="5" w:space="0" w:color="000000"/>
              <w:right w:val="single" w:sz="5" w:space="0" w:color="000000"/>
            </w:tcBorders>
            <w:vAlign w:val="center"/>
          </w:tcPr>
          <w:p w14:paraId="068DA59A" w14:textId="77777777" w:rsidR="0012771D" w:rsidRDefault="007070F7">
            <w:r>
              <w:rPr>
                <w:rFonts w:ascii="Arial" w:eastAsia="Arial" w:hAnsi="Arial" w:cs="Arial"/>
                <w:sz w:val="14"/>
              </w:rPr>
              <w:t>Assessment add-on practitioner</w:t>
            </w:r>
          </w:p>
        </w:tc>
        <w:tc>
          <w:tcPr>
            <w:tcW w:w="865" w:type="dxa"/>
            <w:tcBorders>
              <w:top w:val="single" w:sz="5" w:space="0" w:color="000000"/>
              <w:left w:val="single" w:sz="5" w:space="0" w:color="000000"/>
              <w:bottom w:val="single" w:sz="5" w:space="0" w:color="000000"/>
              <w:right w:val="single" w:sz="5" w:space="0" w:color="000000"/>
            </w:tcBorders>
            <w:vAlign w:val="center"/>
          </w:tcPr>
          <w:p w14:paraId="0316BF3E" w14:textId="77777777" w:rsidR="0012771D" w:rsidRDefault="007070F7">
            <w:pPr>
              <w:ind w:right="14"/>
              <w:jc w:val="center"/>
            </w:pPr>
            <w:r>
              <w:rPr>
                <w:rFonts w:ascii="Arial" w:eastAsia="Arial" w:hAnsi="Arial" w:cs="Arial"/>
                <w:sz w:val="14"/>
              </w:rPr>
              <w:t>0362T</w:t>
            </w:r>
          </w:p>
        </w:tc>
        <w:tc>
          <w:tcPr>
            <w:tcW w:w="528" w:type="dxa"/>
            <w:tcBorders>
              <w:top w:val="single" w:sz="5" w:space="0" w:color="000000"/>
              <w:left w:val="single" w:sz="5" w:space="0" w:color="000000"/>
              <w:bottom w:val="single" w:sz="5" w:space="0" w:color="000000"/>
              <w:right w:val="single" w:sz="5" w:space="0" w:color="000000"/>
            </w:tcBorders>
          </w:tcPr>
          <w:p w14:paraId="1AB36D24"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706EB9B9" w14:textId="77777777" w:rsidR="0012771D" w:rsidRDefault="007070F7">
            <w:pPr>
              <w:ind w:right="12"/>
              <w:jc w:val="center"/>
            </w:pPr>
            <w:r>
              <w:rPr>
                <w:rFonts w:ascii="Arial" w:eastAsia="Arial" w:hAnsi="Arial" w:cs="Arial"/>
                <w:sz w:val="14"/>
              </w:rPr>
              <w:t>$12.19 per 15 minutes</w:t>
            </w:r>
          </w:p>
        </w:tc>
        <w:tc>
          <w:tcPr>
            <w:tcW w:w="3411" w:type="dxa"/>
            <w:tcBorders>
              <w:top w:val="single" w:sz="5" w:space="0" w:color="000000"/>
              <w:left w:val="single" w:sz="5" w:space="0" w:color="000000"/>
              <w:bottom w:val="single" w:sz="5" w:space="0" w:color="000000"/>
              <w:right w:val="single" w:sz="5" w:space="0" w:color="000000"/>
            </w:tcBorders>
          </w:tcPr>
          <w:p w14:paraId="62D7CF2A" w14:textId="77777777" w:rsidR="0012771D" w:rsidRDefault="007070F7">
            <w:pPr>
              <w:ind w:right="256"/>
              <w:jc w:val="both"/>
            </w:pPr>
            <w:r>
              <w:rPr>
                <w:rFonts w:ascii="Arial" w:eastAsia="Arial" w:hAnsi="Arial" w:cs="Arial"/>
                <w:sz w:val="14"/>
              </w:rPr>
              <w:t>Medicaid reimburses a maximum of 16 units for an initial behavior assessment or reassessment; need must be prior authorized and determined to be medically necessary</w:t>
            </w:r>
          </w:p>
        </w:tc>
      </w:tr>
      <w:tr w:rsidR="0012771D" w14:paraId="4F59F665" w14:textId="77777777">
        <w:trPr>
          <w:trHeight w:val="466"/>
        </w:trPr>
        <w:tc>
          <w:tcPr>
            <w:tcW w:w="2468" w:type="dxa"/>
            <w:tcBorders>
              <w:top w:val="single" w:sz="5" w:space="0" w:color="000000"/>
              <w:left w:val="single" w:sz="5" w:space="0" w:color="000000"/>
              <w:bottom w:val="single" w:sz="5" w:space="0" w:color="000000"/>
              <w:right w:val="single" w:sz="5" w:space="0" w:color="000000"/>
            </w:tcBorders>
            <w:vAlign w:val="center"/>
          </w:tcPr>
          <w:p w14:paraId="290C85A7" w14:textId="77777777" w:rsidR="0012771D" w:rsidRDefault="007070F7">
            <w:r>
              <w:rPr>
                <w:rFonts w:ascii="Arial" w:eastAsia="Arial" w:hAnsi="Arial" w:cs="Arial"/>
                <w:sz w:val="14"/>
              </w:rPr>
              <w:t>Behavior Reassessment</w:t>
            </w:r>
          </w:p>
        </w:tc>
        <w:tc>
          <w:tcPr>
            <w:tcW w:w="865" w:type="dxa"/>
            <w:tcBorders>
              <w:top w:val="single" w:sz="5" w:space="0" w:color="000000"/>
              <w:left w:val="single" w:sz="5" w:space="0" w:color="000000"/>
              <w:bottom w:val="single" w:sz="5" w:space="0" w:color="000000"/>
              <w:right w:val="single" w:sz="5" w:space="0" w:color="000000"/>
            </w:tcBorders>
            <w:vAlign w:val="center"/>
          </w:tcPr>
          <w:p w14:paraId="60701AE1" w14:textId="77777777" w:rsidR="0012771D" w:rsidRDefault="007070F7">
            <w:pPr>
              <w:ind w:right="12"/>
              <w:jc w:val="center"/>
            </w:pPr>
            <w:r>
              <w:rPr>
                <w:rFonts w:ascii="Arial" w:eastAsia="Arial" w:hAnsi="Arial" w:cs="Arial"/>
                <w:sz w:val="14"/>
              </w:rPr>
              <w:t>97151</w:t>
            </w:r>
          </w:p>
        </w:tc>
        <w:tc>
          <w:tcPr>
            <w:tcW w:w="528" w:type="dxa"/>
            <w:tcBorders>
              <w:top w:val="single" w:sz="5" w:space="0" w:color="000000"/>
              <w:left w:val="single" w:sz="5" w:space="0" w:color="000000"/>
              <w:bottom w:val="single" w:sz="5" w:space="0" w:color="000000"/>
              <w:right w:val="single" w:sz="5" w:space="0" w:color="000000"/>
            </w:tcBorders>
            <w:vAlign w:val="center"/>
          </w:tcPr>
          <w:p w14:paraId="47C400F4" w14:textId="77777777" w:rsidR="0012771D" w:rsidRDefault="007070F7">
            <w:pPr>
              <w:ind w:left="146"/>
            </w:pPr>
            <w:r>
              <w:rPr>
                <w:rFonts w:ascii="Arial" w:eastAsia="Arial" w:hAnsi="Arial" w:cs="Arial"/>
                <w:sz w:val="14"/>
              </w:rPr>
              <w:t>TS</w:t>
            </w:r>
          </w:p>
        </w:tc>
        <w:tc>
          <w:tcPr>
            <w:tcW w:w="1695" w:type="dxa"/>
            <w:tcBorders>
              <w:top w:val="single" w:sz="5" w:space="0" w:color="000000"/>
              <w:left w:val="single" w:sz="5" w:space="0" w:color="000000"/>
              <w:bottom w:val="single" w:sz="5" w:space="0" w:color="000000"/>
              <w:right w:val="single" w:sz="5" w:space="0" w:color="000000"/>
            </w:tcBorders>
            <w:vAlign w:val="center"/>
          </w:tcPr>
          <w:p w14:paraId="45657AF7" w14:textId="77777777" w:rsidR="0012771D" w:rsidRDefault="007070F7">
            <w:pPr>
              <w:ind w:right="12"/>
              <w:jc w:val="center"/>
            </w:pPr>
            <w:r>
              <w:rPr>
                <w:rFonts w:ascii="Arial" w:eastAsia="Arial" w:hAnsi="Arial" w:cs="Arial"/>
                <w:sz w:val="14"/>
              </w:rPr>
              <w:t>$19.05 per 15 minutes</w:t>
            </w:r>
          </w:p>
        </w:tc>
        <w:tc>
          <w:tcPr>
            <w:tcW w:w="3411" w:type="dxa"/>
            <w:tcBorders>
              <w:top w:val="single" w:sz="5" w:space="0" w:color="000000"/>
              <w:left w:val="single" w:sz="5" w:space="0" w:color="000000"/>
              <w:bottom w:val="single" w:sz="5" w:space="0" w:color="000000"/>
              <w:right w:val="single" w:sz="5" w:space="0" w:color="000000"/>
            </w:tcBorders>
          </w:tcPr>
          <w:p w14:paraId="612B25E7" w14:textId="77777777" w:rsidR="0012771D" w:rsidRDefault="007070F7">
            <w:r>
              <w:rPr>
                <w:rFonts w:ascii="Arial" w:eastAsia="Arial" w:hAnsi="Arial" w:cs="Arial"/>
                <w:sz w:val="14"/>
              </w:rPr>
              <w:t>Medicaid reimburses a maximum of 18 units for a behavior reassessment</w:t>
            </w:r>
          </w:p>
        </w:tc>
      </w:tr>
      <w:tr w:rsidR="0012771D" w14:paraId="7E42FF4C"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494E549C" w14:textId="77777777" w:rsidR="0012771D" w:rsidRDefault="007070F7">
            <w:r>
              <w:rPr>
                <w:rFonts w:ascii="Arial" w:eastAsia="Arial" w:hAnsi="Arial" w:cs="Arial"/>
                <w:sz w:val="14"/>
              </w:rPr>
              <w:t>Behavior treatment with protocol modification</w:t>
            </w:r>
          </w:p>
        </w:tc>
        <w:tc>
          <w:tcPr>
            <w:tcW w:w="865" w:type="dxa"/>
            <w:tcBorders>
              <w:top w:val="single" w:sz="5" w:space="0" w:color="000000"/>
              <w:left w:val="single" w:sz="5" w:space="0" w:color="000000"/>
              <w:bottom w:val="single" w:sz="5" w:space="0" w:color="000000"/>
              <w:right w:val="single" w:sz="5" w:space="0" w:color="000000"/>
            </w:tcBorders>
            <w:vAlign w:val="center"/>
          </w:tcPr>
          <w:p w14:paraId="5D10CF4B" w14:textId="77777777" w:rsidR="0012771D" w:rsidRDefault="007070F7">
            <w:pPr>
              <w:ind w:right="12"/>
              <w:jc w:val="center"/>
            </w:pPr>
            <w:r>
              <w:rPr>
                <w:rFonts w:ascii="Arial" w:eastAsia="Arial" w:hAnsi="Arial" w:cs="Arial"/>
                <w:sz w:val="14"/>
              </w:rPr>
              <w:t>97155</w:t>
            </w:r>
          </w:p>
        </w:tc>
        <w:tc>
          <w:tcPr>
            <w:tcW w:w="528" w:type="dxa"/>
            <w:tcBorders>
              <w:top w:val="single" w:sz="5" w:space="0" w:color="000000"/>
              <w:left w:val="single" w:sz="5" w:space="0" w:color="000000"/>
              <w:bottom w:val="single" w:sz="5" w:space="0" w:color="000000"/>
              <w:right w:val="single" w:sz="5" w:space="0" w:color="000000"/>
            </w:tcBorders>
          </w:tcPr>
          <w:p w14:paraId="68ED5C4A"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74FA803C" w14:textId="77777777" w:rsidR="0012771D" w:rsidRDefault="007070F7">
            <w:pPr>
              <w:ind w:right="12"/>
              <w:jc w:val="center"/>
            </w:pPr>
            <w:r>
              <w:rPr>
                <w:rFonts w:ascii="Arial" w:eastAsia="Arial" w:hAnsi="Arial" w:cs="Arial"/>
                <w:sz w:val="14"/>
              </w:rPr>
              <w:t>$19.05 per 15 minutes</w:t>
            </w:r>
          </w:p>
        </w:tc>
        <w:tc>
          <w:tcPr>
            <w:tcW w:w="3411" w:type="dxa"/>
            <w:tcBorders>
              <w:top w:val="single" w:sz="5" w:space="0" w:color="000000"/>
              <w:left w:val="single" w:sz="5" w:space="0" w:color="000000"/>
              <w:bottom w:val="single" w:sz="5" w:space="0" w:color="000000"/>
              <w:right w:val="single" w:sz="5" w:space="0" w:color="000000"/>
            </w:tcBorders>
            <w:vAlign w:val="center"/>
          </w:tcPr>
          <w:p w14:paraId="49167994" w14:textId="77777777" w:rsidR="0012771D" w:rsidRDefault="007070F7">
            <w:r>
              <w:rPr>
                <w:rFonts w:ascii="Arial" w:eastAsia="Arial" w:hAnsi="Arial" w:cs="Arial"/>
                <w:sz w:val="14"/>
              </w:rPr>
              <w:t>Service provided by a Lead Analyst</w:t>
            </w:r>
          </w:p>
        </w:tc>
      </w:tr>
      <w:tr w:rsidR="0012771D" w14:paraId="7BE211C5"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6B491353" w14:textId="77777777" w:rsidR="0012771D" w:rsidRDefault="007070F7">
            <w:r>
              <w:rPr>
                <w:rFonts w:ascii="Arial" w:eastAsia="Arial" w:hAnsi="Arial" w:cs="Arial"/>
                <w:sz w:val="14"/>
              </w:rPr>
              <w:t>Behavior treatment with protocol modification</w:t>
            </w:r>
          </w:p>
        </w:tc>
        <w:tc>
          <w:tcPr>
            <w:tcW w:w="865" w:type="dxa"/>
            <w:tcBorders>
              <w:top w:val="single" w:sz="5" w:space="0" w:color="000000"/>
              <w:left w:val="single" w:sz="5" w:space="0" w:color="000000"/>
              <w:bottom w:val="single" w:sz="5" w:space="0" w:color="000000"/>
              <w:right w:val="single" w:sz="5" w:space="0" w:color="000000"/>
            </w:tcBorders>
            <w:vAlign w:val="center"/>
          </w:tcPr>
          <w:p w14:paraId="6D7735C9" w14:textId="77777777" w:rsidR="0012771D" w:rsidRDefault="007070F7">
            <w:pPr>
              <w:ind w:right="12"/>
              <w:jc w:val="center"/>
            </w:pPr>
            <w:r>
              <w:rPr>
                <w:rFonts w:ascii="Arial" w:eastAsia="Arial" w:hAnsi="Arial" w:cs="Arial"/>
                <w:sz w:val="14"/>
              </w:rPr>
              <w:t>97155</w:t>
            </w:r>
          </w:p>
        </w:tc>
        <w:tc>
          <w:tcPr>
            <w:tcW w:w="528" w:type="dxa"/>
            <w:tcBorders>
              <w:top w:val="single" w:sz="5" w:space="0" w:color="000000"/>
              <w:left w:val="single" w:sz="5" w:space="0" w:color="000000"/>
              <w:bottom w:val="single" w:sz="5" w:space="0" w:color="000000"/>
              <w:right w:val="single" w:sz="5" w:space="0" w:color="000000"/>
            </w:tcBorders>
            <w:vAlign w:val="center"/>
          </w:tcPr>
          <w:p w14:paraId="115749BF" w14:textId="77777777" w:rsidR="0012771D" w:rsidRDefault="007070F7">
            <w:pPr>
              <w:ind w:left="137"/>
            </w:pPr>
            <w:r>
              <w:rPr>
                <w:rFonts w:ascii="Arial" w:eastAsia="Arial" w:hAnsi="Arial" w:cs="Arial"/>
                <w:sz w:val="14"/>
              </w:rPr>
              <w:t>HN</w:t>
            </w:r>
          </w:p>
        </w:tc>
        <w:tc>
          <w:tcPr>
            <w:tcW w:w="1695" w:type="dxa"/>
            <w:tcBorders>
              <w:top w:val="single" w:sz="5" w:space="0" w:color="000000"/>
              <w:left w:val="single" w:sz="5" w:space="0" w:color="000000"/>
              <w:bottom w:val="single" w:sz="5" w:space="0" w:color="000000"/>
              <w:right w:val="single" w:sz="5" w:space="0" w:color="000000"/>
            </w:tcBorders>
            <w:vAlign w:val="center"/>
          </w:tcPr>
          <w:p w14:paraId="5CB4E340" w14:textId="77777777" w:rsidR="0012771D" w:rsidRDefault="007070F7">
            <w:pPr>
              <w:ind w:right="12"/>
              <w:jc w:val="center"/>
            </w:pPr>
            <w:r>
              <w:rPr>
                <w:rFonts w:ascii="Arial" w:eastAsia="Arial" w:hAnsi="Arial" w:cs="Arial"/>
                <w:sz w:val="14"/>
              </w:rPr>
              <w:t>$15.24 per 15 minutes</w:t>
            </w:r>
          </w:p>
        </w:tc>
        <w:tc>
          <w:tcPr>
            <w:tcW w:w="3411" w:type="dxa"/>
            <w:tcBorders>
              <w:top w:val="single" w:sz="5" w:space="0" w:color="000000"/>
              <w:left w:val="single" w:sz="5" w:space="0" w:color="000000"/>
              <w:bottom w:val="single" w:sz="5" w:space="0" w:color="000000"/>
              <w:right w:val="single" w:sz="5" w:space="0" w:color="000000"/>
            </w:tcBorders>
          </w:tcPr>
          <w:p w14:paraId="227EF74D" w14:textId="77777777" w:rsidR="0012771D" w:rsidRDefault="007070F7">
            <w:r>
              <w:rPr>
                <w:rFonts w:ascii="Arial" w:eastAsia="Arial" w:hAnsi="Arial" w:cs="Arial"/>
                <w:sz w:val="14"/>
              </w:rPr>
              <w:t>Service provided by an assistant behavior analyst (</w:t>
            </w:r>
            <w:proofErr w:type="spellStart"/>
            <w:r>
              <w:rPr>
                <w:rFonts w:ascii="Arial" w:eastAsia="Arial" w:hAnsi="Arial" w:cs="Arial"/>
                <w:sz w:val="14"/>
              </w:rPr>
              <w:t>BCaBA</w:t>
            </w:r>
            <w:proofErr w:type="spellEnd"/>
            <w:r>
              <w:rPr>
                <w:rFonts w:ascii="Arial" w:eastAsia="Arial" w:hAnsi="Arial" w:cs="Arial"/>
                <w:sz w:val="14"/>
              </w:rPr>
              <w:t>)</w:t>
            </w:r>
          </w:p>
        </w:tc>
      </w:tr>
      <w:tr w:rsidR="0012771D" w14:paraId="17E66FAF" w14:textId="77777777">
        <w:trPr>
          <w:trHeight w:val="833"/>
        </w:trPr>
        <w:tc>
          <w:tcPr>
            <w:tcW w:w="2468" w:type="dxa"/>
            <w:tcBorders>
              <w:top w:val="single" w:sz="5" w:space="0" w:color="000000"/>
              <w:left w:val="single" w:sz="5" w:space="0" w:color="000000"/>
              <w:bottom w:val="single" w:sz="5" w:space="0" w:color="000000"/>
              <w:right w:val="single" w:sz="5" w:space="0" w:color="000000"/>
            </w:tcBorders>
          </w:tcPr>
          <w:p w14:paraId="2AD0B9BD" w14:textId="77777777" w:rsidR="0012771D" w:rsidRDefault="007070F7">
            <w:r>
              <w:rPr>
                <w:rFonts w:ascii="Arial" w:eastAsia="Arial" w:hAnsi="Arial" w:cs="Arial"/>
                <w:sz w:val="14"/>
              </w:rPr>
              <w:t xml:space="preserve">Behavior treatment with protocol modification, under concurrent supervision, per 15 minutes, </w:t>
            </w:r>
            <w:proofErr w:type="spellStart"/>
            <w:r>
              <w:rPr>
                <w:rFonts w:ascii="Arial" w:eastAsia="Arial" w:hAnsi="Arial" w:cs="Arial"/>
                <w:sz w:val="14"/>
              </w:rPr>
              <w:t>nonreimbursable</w:t>
            </w:r>
            <w:proofErr w:type="spellEnd"/>
          </w:p>
        </w:tc>
        <w:tc>
          <w:tcPr>
            <w:tcW w:w="865" w:type="dxa"/>
            <w:tcBorders>
              <w:top w:val="single" w:sz="5" w:space="0" w:color="000000"/>
              <w:left w:val="single" w:sz="5" w:space="0" w:color="000000"/>
              <w:bottom w:val="single" w:sz="5" w:space="0" w:color="000000"/>
              <w:right w:val="single" w:sz="5" w:space="0" w:color="000000"/>
            </w:tcBorders>
            <w:vAlign w:val="center"/>
          </w:tcPr>
          <w:p w14:paraId="24725537" w14:textId="77777777" w:rsidR="0012771D" w:rsidRDefault="007070F7">
            <w:pPr>
              <w:ind w:right="12"/>
              <w:jc w:val="center"/>
            </w:pPr>
            <w:r>
              <w:rPr>
                <w:rFonts w:ascii="Arial" w:eastAsia="Arial" w:hAnsi="Arial" w:cs="Arial"/>
                <w:sz w:val="14"/>
              </w:rPr>
              <w:t>97155</w:t>
            </w:r>
          </w:p>
        </w:tc>
        <w:tc>
          <w:tcPr>
            <w:tcW w:w="528" w:type="dxa"/>
            <w:tcBorders>
              <w:top w:val="single" w:sz="5" w:space="0" w:color="000000"/>
              <w:left w:val="single" w:sz="5" w:space="0" w:color="000000"/>
              <w:bottom w:val="single" w:sz="5" w:space="0" w:color="000000"/>
              <w:right w:val="single" w:sz="5" w:space="0" w:color="000000"/>
            </w:tcBorders>
            <w:vAlign w:val="center"/>
          </w:tcPr>
          <w:p w14:paraId="513BD261" w14:textId="77777777" w:rsidR="0012771D" w:rsidRDefault="007070F7">
            <w:pPr>
              <w:ind w:left="146"/>
            </w:pPr>
            <w:r>
              <w:rPr>
                <w:rFonts w:ascii="Arial" w:eastAsia="Arial" w:hAnsi="Arial" w:cs="Arial"/>
                <w:sz w:val="14"/>
              </w:rPr>
              <w:t>XP</w:t>
            </w:r>
          </w:p>
        </w:tc>
        <w:tc>
          <w:tcPr>
            <w:tcW w:w="1695" w:type="dxa"/>
            <w:tcBorders>
              <w:top w:val="single" w:sz="5" w:space="0" w:color="000000"/>
              <w:left w:val="single" w:sz="5" w:space="0" w:color="000000"/>
              <w:bottom w:val="single" w:sz="5" w:space="0" w:color="000000"/>
              <w:right w:val="single" w:sz="5" w:space="0" w:color="000000"/>
            </w:tcBorders>
            <w:vAlign w:val="center"/>
          </w:tcPr>
          <w:p w14:paraId="7F02C44D" w14:textId="77777777" w:rsidR="0012771D" w:rsidRDefault="007070F7">
            <w:pPr>
              <w:ind w:right="14"/>
              <w:jc w:val="center"/>
            </w:pPr>
            <w:r>
              <w:rPr>
                <w:rFonts w:ascii="Arial" w:eastAsia="Arial" w:hAnsi="Arial" w:cs="Arial"/>
                <w:sz w:val="14"/>
              </w:rPr>
              <w:t>Not reimbursed</w:t>
            </w:r>
          </w:p>
        </w:tc>
        <w:tc>
          <w:tcPr>
            <w:tcW w:w="3411" w:type="dxa"/>
            <w:tcBorders>
              <w:top w:val="single" w:sz="5" w:space="0" w:color="000000"/>
              <w:left w:val="single" w:sz="5" w:space="0" w:color="000000"/>
              <w:bottom w:val="single" w:sz="5" w:space="0" w:color="000000"/>
              <w:right w:val="single" w:sz="5" w:space="0" w:color="000000"/>
            </w:tcBorders>
            <w:vAlign w:val="center"/>
          </w:tcPr>
          <w:p w14:paraId="2831C1D9" w14:textId="77777777" w:rsidR="0012771D" w:rsidRDefault="007070F7">
            <w:r>
              <w:rPr>
                <w:rFonts w:ascii="Arial" w:eastAsia="Arial" w:hAnsi="Arial" w:cs="Arial"/>
                <w:sz w:val="14"/>
              </w:rPr>
              <w:t>Supervisee only, supervisor may be reimbursed using 97155 or 97155HN</w:t>
            </w:r>
          </w:p>
        </w:tc>
      </w:tr>
      <w:tr w:rsidR="0012771D" w14:paraId="1AC77D6D" w14:textId="77777777">
        <w:trPr>
          <w:trHeight w:val="466"/>
        </w:trPr>
        <w:tc>
          <w:tcPr>
            <w:tcW w:w="2468" w:type="dxa"/>
            <w:tcBorders>
              <w:top w:val="single" w:sz="5" w:space="0" w:color="000000"/>
              <w:left w:val="single" w:sz="5" w:space="0" w:color="000000"/>
              <w:bottom w:val="single" w:sz="5" w:space="0" w:color="000000"/>
              <w:right w:val="single" w:sz="5" w:space="0" w:color="000000"/>
            </w:tcBorders>
            <w:vAlign w:val="center"/>
          </w:tcPr>
          <w:p w14:paraId="7E575BD8" w14:textId="77777777" w:rsidR="0012771D" w:rsidRDefault="007070F7">
            <w:r>
              <w:rPr>
                <w:rFonts w:ascii="Arial" w:eastAsia="Arial" w:hAnsi="Arial" w:cs="Arial"/>
                <w:sz w:val="14"/>
              </w:rPr>
              <w:t>Behavior treatment by protocol</w:t>
            </w:r>
          </w:p>
        </w:tc>
        <w:tc>
          <w:tcPr>
            <w:tcW w:w="865" w:type="dxa"/>
            <w:tcBorders>
              <w:top w:val="single" w:sz="5" w:space="0" w:color="000000"/>
              <w:left w:val="single" w:sz="5" w:space="0" w:color="000000"/>
              <w:bottom w:val="single" w:sz="5" w:space="0" w:color="000000"/>
              <w:right w:val="single" w:sz="5" w:space="0" w:color="000000"/>
            </w:tcBorders>
            <w:vAlign w:val="center"/>
          </w:tcPr>
          <w:p w14:paraId="786B7469" w14:textId="77777777" w:rsidR="0012771D" w:rsidRDefault="007070F7">
            <w:pPr>
              <w:ind w:right="12"/>
              <w:jc w:val="center"/>
            </w:pPr>
            <w:r>
              <w:rPr>
                <w:rFonts w:ascii="Arial" w:eastAsia="Arial" w:hAnsi="Arial" w:cs="Arial"/>
                <w:sz w:val="14"/>
              </w:rPr>
              <w:t>97153</w:t>
            </w:r>
          </w:p>
        </w:tc>
        <w:tc>
          <w:tcPr>
            <w:tcW w:w="528" w:type="dxa"/>
            <w:tcBorders>
              <w:top w:val="single" w:sz="5" w:space="0" w:color="000000"/>
              <w:left w:val="single" w:sz="5" w:space="0" w:color="000000"/>
              <w:bottom w:val="single" w:sz="5" w:space="0" w:color="000000"/>
              <w:right w:val="single" w:sz="5" w:space="0" w:color="000000"/>
            </w:tcBorders>
          </w:tcPr>
          <w:p w14:paraId="4D5DE597"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263DBF07" w14:textId="77777777" w:rsidR="0012771D" w:rsidRDefault="007070F7">
            <w:pPr>
              <w:ind w:right="12"/>
              <w:jc w:val="center"/>
            </w:pPr>
            <w:r>
              <w:rPr>
                <w:rFonts w:ascii="Arial" w:eastAsia="Arial" w:hAnsi="Arial" w:cs="Arial"/>
                <w:sz w:val="14"/>
              </w:rPr>
              <w:t>$12.19 per 15 minutes</w:t>
            </w:r>
          </w:p>
        </w:tc>
        <w:tc>
          <w:tcPr>
            <w:tcW w:w="3411" w:type="dxa"/>
            <w:tcBorders>
              <w:top w:val="single" w:sz="5" w:space="0" w:color="000000"/>
              <w:left w:val="single" w:sz="5" w:space="0" w:color="000000"/>
              <w:bottom w:val="single" w:sz="5" w:space="0" w:color="000000"/>
              <w:right w:val="single" w:sz="5" w:space="0" w:color="000000"/>
            </w:tcBorders>
          </w:tcPr>
          <w:p w14:paraId="29D63BF9" w14:textId="77777777" w:rsidR="0012771D" w:rsidRDefault="007070F7">
            <w:r>
              <w:rPr>
                <w:rFonts w:ascii="Arial" w:eastAsia="Arial" w:hAnsi="Arial" w:cs="Arial"/>
                <w:sz w:val="14"/>
              </w:rPr>
              <w:t xml:space="preserve">Service provided by a Registered Behavior Technician (RBT), a </w:t>
            </w:r>
            <w:proofErr w:type="spellStart"/>
            <w:r>
              <w:rPr>
                <w:rFonts w:ascii="Arial" w:eastAsia="Arial" w:hAnsi="Arial" w:cs="Arial"/>
                <w:sz w:val="14"/>
              </w:rPr>
              <w:t>BCaBA</w:t>
            </w:r>
            <w:proofErr w:type="spellEnd"/>
            <w:r>
              <w:rPr>
                <w:rFonts w:ascii="Arial" w:eastAsia="Arial" w:hAnsi="Arial" w:cs="Arial"/>
                <w:sz w:val="14"/>
              </w:rPr>
              <w:t>, or a Lead Analyst</w:t>
            </w:r>
          </w:p>
        </w:tc>
      </w:tr>
      <w:tr w:rsidR="0012771D" w14:paraId="537FD769" w14:textId="77777777">
        <w:trPr>
          <w:trHeight w:val="684"/>
        </w:trPr>
        <w:tc>
          <w:tcPr>
            <w:tcW w:w="2468" w:type="dxa"/>
            <w:tcBorders>
              <w:top w:val="single" w:sz="5" w:space="0" w:color="000000"/>
              <w:left w:val="single" w:sz="5" w:space="0" w:color="000000"/>
              <w:bottom w:val="single" w:sz="5" w:space="0" w:color="000000"/>
              <w:right w:val="single" w:sz="5" w:space="0" w:color="000000"/>
            </w:tcBorders>
          </w:tcPr>
          <w:p w14:paraId="72237A63" w14:textId="77777777" w:rsidR="0012771D" w:rsidRDefault="007070F7">
            <w:pPr>
              <w:ind w:right="2"/>
            </w:pPr>
            <w:r>
              <w:rPr>
                <w:rFonts w:ascii="Arial" w:eastAsia="Arial" w:hAnsi="Arial" w:cs="Arial"/>
                <w:sz w:val="14"/>
              </w:rPr>
              <w:t>Behavior treatment by protocol, under concurrent supervision, per 15 minutes, non-reimbursable</w:t>
            </w:r>
          </w:p>
        </w:tc>
        <w:tc>
          <w:tcPr>
            <w:tcW w:w="865" w:type="dxa"/>
            <w:tcBorders>
              <w:top w:val="single" w:sz="5" w:space="0" w:color="000000"/>
              <w:left w:val="single" w:sz="5" w:space="0" w:color="000000"/>
              <w:bottom w:val="single" w:sz="5" w:space="0" w:color="000000"/>
              <w:right w:val="single" w:sz="5" w:space="0" w:color="000000"/>
            </w:tcBorders>
            <w:vAlign w:val="center"/>
          </w:tcPr>
          <w:p w14:paraId="561B2638" w14:textId="77777777" w:rsidR="0012771D" w:rsidRDefault="007070F7">
            <w:pPr>
              <w:ind w:right="12"/>
              <w:jc w:val="center"/>
            </w:pPr>
            <w:r>
              <w:rPr>
                <w:rFonts w:ascii="Arial" w:eastAsia="Arial" w:hAnsi="Arial" w:cs="Arial"/>
                <w:sz w:val="14"/>
              </w:rPr>
              <w:t>97153</w:t>
            </w:r>
          </w:p>
        </w:tc>
        <w:tc>
          <w:tcPr>
            <w:tcW w:w="528" w:type="dxa"/>
            <w:tcBorders>
              <w:top w:val="single" w:sz="5" w:space="0" w:color="000000"/>
              <w:left w:val="single" w:sz="5" w:space="0" w:color="000000"/>
              <w:bottom w:val="single" w:sz="5" w:space="0" w:color="000000"/>
              <w:right w:val="single" w:sz="5" w:space="0" w:color="000000"/>
            </w:tcBorders>
            <w:vAlign w:val="center"/>
          </w:tcPr>
          <w:p w14:paraId="6A960EBA" w14:textId="77777777" w:rsidR="0012771D" w:rsidRDefault="007070F7">
            <w:pPr>
              <w:ind w:left="146"/>
            </w:pPr>
            <w:r>
              <w:rPr>
                <w:rFonts w:ascii="Arial" w:eastAsia="Arial" w:hAnsi="Arial" w:cs="Arial"/>
                <w:sz w:val="14"/>
              </w:rPr>
              <w:t>XP</w:t>
            </w:r>
          </w:p>
        </w:tc>
        <w:tc>
          <w:tcPr>
            <w:tcW w:w="1695" w:type="dxa"/>
            <w:tcBorders>
              <w:top w:val="single" w:sz="5" w:space="0" w:color="000000"/>
              <w:left w:val="single" w:sz="5" w:space="0" w:color="000000"/>
              <w:bottom w:val="single" w:sz="5" w:space="0" w:color="000000"/>
              <w:right w:val="single" w:sz="5" w:space="0" w:color="000000"/>
            </w:tcBorders>
            <w:vAlign w:val="center"/>
          </w:tcPr>
          <w:p w14:paraId="19BFF45A" w14:textId="77777777" w:rsidR="0012771D" w:rsidRDefault="007070F7">
            <w:pPr>
              <w:ind w:right="14"/>
              <w:jc w:val="center"/>
            </w:pPr>
            <w:r>
              <w:rPr>
                <w:rFonts w:ascii="Arial" w:eastAsia="Arial" w:hAnsi="Arial" w:cs="Arial"/>
                <w:sz w:val="14"/>
              </w:rPr>
              <w:t>Not reimbursed</w:t>
            </w:r>
          </w:p>
        </w:tc>
        <w:tc>
          <w:tcPr>
            <w:tcW w:w="3411" w:type="dxa"/>
            <w:tcBorders>
              <w:top w:val="single" w:sz="5" w:space="0" w:color="000000"/>
              <w:left w:val="single" w:sz="5" w:space="0" w:color="000000"/>
              <w:bottom w:val="single" w:sz="5" w:space="0" w:color="000000"/>
              <w:right w:val="single" w:sz="5" w:space="0" w:color="000000"/>
            </w:tcBorders>
            <w:vAlign w:val="center"/>
          </w:tcPr>
          <w:p w14:paraId="740DE10E" w14:textId="77777777" w:rsidR="0012771D" w:rsidRDefault="007070F7">
            <w:r>
              <w:rPr>
                <w:rFonts w:ascii="Arial" w:eastAsia="Arial" w:hAnsi="Arial" w:cs="Arial"/>
                <w:sz w:val="14"/>
              </w:rPr>
              <w:t>Supervisee only, supervisor may be reimbursed using 97153, 97155 or 97155HN</w:t>
            </w:r>
          </w:p>
        </w:tc>
      </w:tr>
      <w:tr w:rsidR="0012771D" w14:paraId="44E0DD9B" w14:textId="77777777">
        <w:trPr>
          <w:trHeight w:val="475"/>
        </w:trPr>
        <w:tc>
          <w:tcPr>
            <w:tcW w:w="2468" w:type="dxa"/>
            <w:tcBorders>
              <w:top w:val="single" w:sz="5" w:space="0" w:color="000000"/>
              <w:left w:val="single" w:sz="5" w:space="0" w:color="000000"/>
              <w:bottom w:val="single" w:sz="5" w:space="0" w:color="000000"/>
              <w:right w:val="single" w:sz="5" w:space="0" w:color="000000"/>
            </w:tcBorders>
            <w:vAlign w:val="center"/>
          </w:tcPr>
          <w:p w14:paraId="6A77C4C3" w14:textId="77777777" w:rsidR="0012771D" w:rsidRDefault="007070F7">
            <w:r>
              <w:rPr>
                <w:rFonts w:ascii="Arial" w:eastAsia="Arial" w:hAnsi="Arial" w:cs="Arial"/>
                <w:sz w:val="14"/>
              </w:rPr>
              <w:t>Treatment add-on practitioner</w:t>
            </w:r>
          </w:p>
        </w:tc>
        <w:tc>
          <w:tcPr>
            <w:tcW w:w="865" w:type="dxa"/>
            <w:tcBorders>
              <w:top w:val="single" w:sz="5" w:space="0" w:color="000000"/>
              <w:left w:val="single" w:sz="5" w:space="0" w:color="000000"/>
              <w:bottom w:val="single" w:sz="5" w:space="0" w:color="000000"/>
              <w:right w:val="single" w:sz="5" w:space="0" w:color="000000"/>
            </w:tcBorders>
            <w:vAlign w:val="center"/>
          </w:tcPr>
          <w:p w14:paraId="0FC46314" w14:textId="77777777" w:rsidR="0012771D" w:rsidRDefault="007070F7">
            <w:pPr>
              <w:ind w:right="14"/>
              <w:jc w:val="center"/>
            </w:pPr>
            <w:r>
              <w:rPr>
                <w:rFonts w:ascii="Arial" w:eastAsia="Arial" w:hAnsi="Arial" w:cs="Arial"/>
                <w:sz w:val="14"/>
              </w:rPr>
              <w:t>0373T</w:t>
            </w:r>
          </w:p>
        </w:tc>
        <w:tc>
          <w:tcPr>
            <w:tcW w:w="528" w:type="dxa"/>
            <w:tcBorders>
              <w:top w:val="single" w:sz="5" w:space="0" w:color="000000"/>
              <w:left w:val="single" w:sz="5" w:space="0" w:color="000000"/>
              <w:bottom w:val="single" w:sz="5" w:space="0" w:color="000000"/>
              <w:right w:val="single" w:sz="5" w:space="0" w:color="000000"/>
            </w:tcBorders>
          </w:tcPr>
          <w:p w14:paraId="7C19C1DD"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vAlign w:val="center"/>
          </w:tcPr>
          <w:p w14:paraId="032F460E" w14:textId="77777777" w:rsidR="0012771D" w:rsidRDefault="007070F7">
            <w:pPr>
              <w:ind w:right="12"/>
              <w:jc w:val="center"/>
            </w:pPr>
            <w:r>
              <w:rPr>
                <w:rFonts w:ascii="Arial" w:eastAsia="Arial" w:hAnsi="Arial" w:cs="Arial"/>
                <w:sz w:val="14"/>
              </w:rPr>
              <w:t>$12.19 per 15 minutes</w:t>
            </w:r>
          </w:p>
        </w:tc>
        <w:tc>
          <w:tcPr>
            <w:tcW w:w="3411" w:type="dxa"/>
            <w:tcBorders>
              <w:top w:val="single" w:sz="5" w:space="0" w:color="000000"/>
              <w:left w:val="single" w:sz="5" w:space="0" w:color="000000"/>
              <w:bottom w:val="single" w:sz="5" w:space="0" w:color="000000"/>
              <w:right w:val="single" w:sz="5" w:space="0" w:color="000000"/>
            </w:tcBorders>
          </w:tcPr>
          <w:p w14:paraId="479F49D9" w14:textId="77777777" w:rsidR="0012771D" w:rsidRDefault="007070F7">
            <w:pPr>
              <w:jc w:val="both"/>
            </w:pPr>
            <w:r>
              <w:rPr>
                <w:rFonts w:ascii="Arial" w:eastAsia="Arial" w:hAnsi="Arial" w:cs="Arial"/>
                <w:sz w:val="14"/>
              </w:rPr>
              <w:t>Need must be prior authorized and determined to be medically necessary</w:t>
            </w:r>
          </w:p>
        </w:tc>
      </w:tr>
      <w:tr w:rsidR="0012771D" w14:paraId="4047BD15" w14:textId="77777777">
        <w:trPr>
          <w:trHeight w:val="300"/>
        </w:trPr>
        <w:tc>
          <w:tcPr>
            <w:tcW w:w="2468" w:type="dxa"/>
            <w:tcBorders>
              <w:top w:val="single" w:sz="5" w:space="0" w:color="000000"/>
              <w:left w:val="single" w:sz="5" w:space="0" w:color="000000"/>
              <w:bottom w:val="single" w:sz="5" w:space="0" w:color="000000"/>
              <w:right w:val="single" w:sz="5" w:space="0" w:color="000000"/>
            </w:tcBorders>
          </w:tcPr>
          <w:p w14:paraId="01A250A4" w14:textId="77777777" w:rsidR="0012771D" w:rsidRDefault="007070F7">
            <w:r>
              <w:rPr>
                <w:rFonts w:ascii="Arial" w:eastAsia="Arial" w:hAnsi="Arial" w:cs="Arial"/>
                <w:sz w:val="14"/>
              </w:rPr>
              <w:t>Family training by Lead Analyst</w:t>
            </w:r>
          </w:p>
        </w:tc>
        <w:tc>
          <w:tcPr>
            <w:tcW w:w="865" w:type="dxa"/>
            <w:tcBorders>
              <w:top w:val="single" w:sz="5" w:space="0" w:color="000000"/>
              <w:left w:val="single" w:sz="5" w:space="0" w:color="000000"/>
              <w:bottom w:val="single" w:sz="5" w:space="0" w:color="000000"/>
              <w:right w:val="single" w:sz="5" w:space="0" w:color="000000"/>
            </w:tcBorders>
          </w:tcPr>
          <w:p w14:paraId="4AFC4213" w14:textId="77777777" w:rsidR="0012771D" w:rsidRDefault="007070F7">
            <w:pPr>
              <w:ind w:right="12"/>
              <w:jc w:val="center"/>
            </w:pPr>
            <w:r>
              <w:rPr>
                <w:rFonts w:ascii="Arial" w:eastAsia="Arial" w:hAnsi="Arial" w:cs="Arial"/>
                <w:sz w:val="14"/>
              </w:rPr>
              <w:t>97156</w:t>
            </w:r>
          </w:p>
        </w:tc>
        <w:tc>
          <w:tcPr>
            <w:tcW w:w="528" w:type="dxa"/>
            <w:tcBorders>
              <w:top w:val="single" w:sz="5" w:space="0" w:color="000000"/>
              <w:left w:val="single" w:sz="5" w:space="0" w:color="000000"/>
              <w:bottom w:val="single" w:sz="5" w:space="0" w:color="000000"/>
              <w:right w:val="single" w:sz="5" w:space="0" w:color="000000"/>
            </w:tcBorders>
          </w:tcPr>
          <w:p w14:paraId="4A7FA9F8" w14:textId="77777777" w:rsidR="0012771D" w:rsidRDefault="0012771D"/>
        </w:tc>
        <w:tc>
          <w:tcPr>
            <w:tcW w:w="1695" w:type="dxa"/>
            <w:tcBorders>
              <w:top w:val="single" w:sz="5" w:space="0" w:color="000000"/>
              <w:left w:val="single" w:sz="5" w:space="0" w:color="000000"/>
              <w:bottom w:val="single" w:sz="5" w:space="0" w:color="000000"/>
              <w:right w:val="single" w:sz="5" w:space="0" w:color="000000"/>
            </w:tcBorders>
          </w:tcPr>
          <w:p w14:paraId="1EA876F2" w14:textId="77777777" w:rsidR="0012771D" w:rsidRDefault="007070F7">
            <w:pPr>
              <w:ind w:right="12"/>
              <w:jc w:val="center"/>
            </w:pPr>
            <w:r>
              <w:rPr>
                <w:rFonts w:ascii="Arial" w:eastAsia="Arial" w:hAnsi="Arial" w:cs="Arial"/>
                <w:sz w:val="14"/>
              </w:rPr>
              <w:t>$19.05 per 15 minutes</w:t>
            </w:r>
          </w:p>
        </w:tc>
        <w:tc>
          <w:tcPr>
            <w:tcW w:w="3411" w:type="dxa"/>
            <w:tcBorders>
              <w:top w:val="single" w:sz="5" w:space="0" w:color="000000"/>
              <w:left w:val="single" w:sz="5" w:space="0" w:color="000000"/>
              <w:bottom w:val="single" w:sz="5" w:space="0" w:color="000000"/>
              <w:right w:val="single" w:sz="5" w:space="0" w:color="000000"/>
            </w:tcBorders>
          </w:tcPr>
          <w:p w14:paraId="3FE7F250" w14:textId="77777777" w:rsidR="0012771D" w:rsidRDefault="007070F7">
            <w:r>
              <w:rPr>
                <w:rFonts w:ascii="Arial" w:eastAsia="Arial" w:hAnsi="Arial" w:cs="Arial"/>
                <w:sz w:val="14"/>
              </w:rPr>
              <w:t>Service provided by a Lead Analyst</w:t>
            </w:r>
          </w:p>
        </w:tc>
      </w:tr>
      <w:tr w:rsidR="0012771D" w14:paraId="067146EE" w14:textId="77777777">
        <w:trPr>
          <w:trHeight w:val="466"/>
        </w:trPr>
        <w:tc>
          <w:tcPr>
            <w:tcW w:w="2468" w:type="dxa"/>
            <w:tcBorders>
              <w:top w:val="single" w:sz="5" w:space="0" w:color="000000"/>
              <w:left w:val="single" w:sz="5" w:space="0" w:color="000000"/>
              <w:bottom w:val="single" w:sz="5" w:space="0" w:color="000000"/>
              <w:right w:val="single" w:sz="5" w:space="0" w:color="000000"/>
            </w:tcBorders>
            <w:vAlign w:val="center"/>
          </w:tcPr>
          <w:p w14:paraId="1B2D9630" w14:textId="77777777" w:rsidR="0012771D" w:rsidRDefault="007070F7">
            <w:r>
              <w:rPr>
                <w:rFonts w:ascii="Arial" w:eastAsia="Arial" w:hAnsi="Arial" w:cs="Arial"/>
                <w:sz w:val="14"/>
              </w:rPr>
              <w:t>Family training via telemedicine</w:t>
            </w:r>
          </w:p>
        </w:tc>
        <w:tc>
          <w:tcPr>
            <w:tcW w:w="865" w:type="dxa"/>
            <w:tcBorders>
              <w:top w:val="single" w:sz="5" w:space="0" w:color="000000"/>
              <w:left w:val="single" w:sz="5" w:space="0" w:color="000000"/>
              <w:bottom w:val="single" w:sz="5" w:space="0" w:color="000000"/>
              <w:right w:val="single" w:sz="5" w:space="0" w:color="000000"/>
            </w:tcBorders>
            <w:vAlign w:val="center"/>
          </w:tcPr>
          <w:p w14:paraId="3EE774D2" w14:textId="77777777" w:rsidR="0012771D" w:rsidRDefault="007070F7">
            <w:pPr>
              <w:ind w:right="12"/>
              <w:jc w:val="center"/>
            </w:pPr>
            <w:r>
              <w:rPr>
                <w:rFonts w:ascii="Arial" w:eastAsia="Arial" w:hAnsi="Arial" w:cs="Arial"/>
                <w:sz w:val="14"/>
              </w:rPr>
              <w:t>97156</w:t>
            </w:r>
          </w:p>
        </w:tc>
        <w:tc>
          <w:tcPr>
            <w:tcW w:w="528" w:type="dxa"/>
            <w:tcBorders>
              <w:top w:val="single" w:sz="5" w:space="0" w:color="000000"/>
              <w:left w:val="single" w:sz="5" w:space="0" w:color="000000"/>
              <w:bottom w:val="single" w:sz="5" w:space="0" w:color="000000"/>
              <w:right w:val="single" w:sz="5" w:space="0" w:color="000000"/>
            </w:tcBorders>
            <w:vAlign w:val="center"/>
          </w:tcPr>
          <w:p w14:paraId="50797DC5" w14:textId="77777777" w:rsidR="0012771D" w:rsidRDefault="007070F7">
            <w:pPr>
              <w:ind w:left="139"/>
            </w:pPr>
            <w:r>
              <w:rPr>
                <w:rFonts w:ascii="Arial" w:eastAsia="Arial" w:hAnsi="Arial" w:cs="Arial"/>
                <w:sz w:val="14"/>
              </w:rPr>
              <w:t>GT</w:t>
            </w:r>
          </w:p>
        </w:tc>
        <w:tc>
          <w:tcPr>
            <w:tcW w:w="1695" w:type="dxa"/>
            <w:tcBorders>
              <w:top w:val="single" w:sz="5" w:space="0" w:color="000000"/>
              <w:left w:val="single" w:sz="5" w:space="0" w:color="000000"/>
              <w:bottom w:val="single" w:sz="5" w:space="0" w:color="000000"/>
              <w:right w:val="single" w:sz="5" w:space="0" w:color="000000"/>
            </w:tcBorders>
            <w:vAlign w:val="center"/>
          </w:tcPr>
          <w:p w14:paraId="5FDAD478" w14:textId="77777777" w:rsidR="0012771D" w:rsidRDefault="007070F7">
            <w:pPr>
              <w:ind w:right="12"/>
              <w:jc w:val="center"/>
            </w:pPr>
            <w:r>
              <w:rPr>
                <w:rFonts w:ascii="Arial" w:eastAsia="Arial" w:hAnsi="Arial" w:cs="Arial"/>
                <w:sz w:val="14"/>
              </w:rPr>
              <w:t>$19.05 per 15 minutes</w:t>
            </w:r>
          </w:p>
        </w:tc>
        <w:tc>
          <w:tcPr>
            <w:tcW w:w="3411" w:type="dxa"/>
            <w:tcBorders>
              <w:top w:val="single" w:sz="5" w:space="0" w:color="000000"/>
              <w:left w:val="single" w:sz="5" w:space="0" w:color="000000"/>
              <w:bottom w:val="single" w:sz="5" w:space="0" w:color="000000"/>
              <w:right w:val="single" w:sz="5" w:space="0" w:color="000000"/>
            </w:tcBorders>
          </w:tcPr>
          <w:p w14:paraId="6915DAA1" w14:textId="77777777" w:rsidR="0012771D" w:rsidRDefault="007070F7">
            <w:r>
              <w:rPr>
                <w:rFonts w:ascii="Arial" w:eastAsia="Arial" w:hAnsi="Arial" w:cs="Arial"/>
                <w:sz w:val="14"/>
              </w:rPr>
              <w:t>Service provided by a Lead Analyst; Florida Medicaid reimburses up to 2 hours per week</w:t>
            </w:r>
          </w:p>
        </w:tc>
      </w:tr>
      <w:tr w:rsidR="0012771D" w14:paraId="6654D305" w14:textId="77777777">
        <w:trPr>
          <w:trHeight w:val="293"/>
        </w:trPr>
        <w:tc>
          <w:tcPr>
            <w:tcW w:w="2468" w:type="dxa"/>
            <w:tcBorders>
              <w:top w:val="single" w:sz="5" w:space="0" w:color="000000"/>
              <w:left w:val="single" w:sz="5" w:space="0" w:color="000000"/>
              <w:bottom w:val="single" w:sz="5" w:space="0" w:color="000000"/>
              <w:right w:val="single" w:sz="5" w:space="0" w:color="000000"/>
            </w:tcBorders>
          </w:tcPr>
          <w:p w14:paraId="42BAD647" w14:textId="77777777" w:rsidR="0012771D" w:rsidRDefault="007070F7">
            <w:r>
              <w:rPr>
                <w:rFonts w:ascii="Arial" w:eastAsia="Arial" w:hAnsi="Arial" w:cs="Arial"/>
                <w:sz w:val="14"/>
              </w:rPr>
              <w:t>Family training by assistant</w:t>
            </w:r>
          </w:p>
        </w:tc>
        <w:tc>
          <w:tcPr>
            <w:tcW w:w="865" w:type="dxa"/>
            <w:tcBorders>
              <w:top w:val="single" w:sz="5" w:space="0" w:color="000000"/>
              <w:left w:val="single" w:sz="5" w:space="0" w:color="000000"/>
              <w:bottom w:val="single" w:sz="5" w:space="0" w:color="000000"/>
              <w:right w:val="single" w:sz="5" w:space="0" w:color="000000"/>
            </w:tcBorders>
          </w:tcPr>
          <w:p w14:paraId="14BB3604" w14:textId="77777777" w:rsidR="0012771D" w:rsidRDefault="007070F7">
            <w:pPr>
              <w:ind w:right="12"/>
              <w:jc w:val="center"/>
            </w:pPr>
            <w:r>
              <w:rPr>
                <w:rFonts w:ascii="Arial" w:eastAsia="Arial" w:hAnsi="Arial" w:cs="Arial"/>
                <w:sz w:val="14"/>
              </w:rPr>
              <w:t>97156</w:t>
            </w:r>
          </w:p>
        </w:tc>
        <w:tc>
          <w:tcPr>
            <w:tcW w:w="528" w:type="dxa"/>
            <w:tcBorders>
              <w:top w:val="single" w:sz="5" w:space="0" w:color="000000"/>
              <w:left w:val="single" w:sz="5" w:space="0" w:color="000000"/>
              <w:bottom w:val="single" w:sz="5" w:space="0" w:color="000000"/>
              <w:right w:val="single" w:sz="5" w:space="0" w:color="000000"/>
            </w:tcBorders>
          </w:tcPr>
          <w:p w14:paraId="6D13F138" w14:textId="77777777" w:rsidR="0012771D" w:rsidRDefault="007070F7">
            <w:pPr>
              <w:ind w:left="137"/>
            </w:pPr>
            <w:r>
              <w:rPr>
                <w:rFonts w:ascii="Arial" w:eastAsia="Arial" w:hAnsi="Arial" w:cs="Arial"/>
                <w:sz w:val="14"/>
              </w:rPr>
              <w:t>HN</w:t>
            </w:r>
          </w:p>
        </w:tc>
        <w:tc>
          <w:tcPr>
            <w:tcW w:w="1695" w:type="dxa"/>
            <w:tcBorders>
              <w:top w:val="single" w:sz="5" w:space="0" w:color="000000"/>
              <w:left w:val="single" w:sz="5" w:space="0" w:color="000000"/>
              <w:bottom w:val="single" w:sz="5" w:space="0" w:color="000000"/>
              <w:right w:val="single" w:sz="5" w:space="0" w:color="000000"/>
            </w:tcBorders>
          </w:tcPr>
          <w:p w14:paraId="3119F345" w14:textId="77777777" w:rsidR="0012771D" w:rsidRDefault="007070F7">
            <w:pPr>
              <w:ind w:right="12"/>
              <w:jc w:val="center"/>
            </w:pPr>
            <w:r>
              <w:rPr>
                <w:rFonts w:ascii="Arial" w:eastAsia="Arial" w:hAnsi="Arial" w:cs="Arial"/>
                <w:sz w:val="14"/>
              </w:rPr>
              <w:t>$15.24 per 15 minutes</w:t>
            </w:r>
          </w:p>
        </w:tc>
        <w:tc>
          <w:tcPr>
            <w:tcW w:w="3411" w:type="dxa"/>
            <w:tcBorders>
              <w:top w:val="single" w:sz="5" w:space="0" w:color="000000"/>
              <w:left w:val="single" w:sz="5" w:space="0" w:color="000000"/>
              <w:bottom w:val="single" w:sz="5" w:space="0" w:color="000000"/>
              <w:right w:val="single" w:sz="5" w:space="0" w:color="000000"/>
            </w:tcBorders>
          </w:tcPr>
          <w:p w14:paraId="4B9676B5" w14:textId="77777777" w:rsidR="0012771D" w:rsidRDefault="007070F7">
            <w:r>
              <w:rPr>
                <w:rFonts w:ascii="Arial" w:eastAsia="Arial" w:hAnsi="Arial" w:cs="Arial"/>
                <w:sz w:val="14"/>
              </w:rPr>
              <w:t xml:space="preserve">Service performed by a </w:t>
            </w:r>
            <w:proofErr w:type="spellStart"/>
            <w:r>
              <w:rPr>
                <w:rFonts w:ascii="Arial" w:eastAsia="Arial" w:hAnsi="Arial" w:cs="Arial"/>
                <w:sz w:val="14"/>
              </w:rPr>
              <w:t>BCaBA</w:t>
            </w:r>
            <w:proofErr w:type="spellEnd"/>
          </w:p>
        </w:tc>
      </w:tr>
      <w:tr w:rsidR="0012771D" w14:paraId="674DCCAA"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5F305BC7" w14:textId="77777777" w:rsidR="0012771D" w:rsidRDefault="007070F7">
            <w:r>
              <w:rPr>
                <w:rFonts w:ascii="Arial" w:eastAsia="Arial" w:hAnsi="Arial" w:cs="Arial"/>
                <w:sz w:val="14"/>
              </w:rPr>
              <w:t>Group BA services by protocol, two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5D3DCFE3" w14:textId="77777777" w:rsidR="0012771D" w:rsidRDefault="007070F7">
            <w:pPr>
              <w:ind w:right="12"/>
              <w:jc w:val="center"/>
            </w:pPr>
            <w:r>
              <w:rPr>
                <w:rFonts w:ascii="Arial" w:eastAsia="Arial" w:hAnsi="Arial" w:cs="Arial"/>
                <w:sz w:val="14"/>
              </w:rPr>
              <w:t>97154</w:t>
            </w:r>
          </w:p>
        </w:tc>
        <w:tc>
          <w:tcPr>
            <w:tcW w:w="528" w:type="dxa"/>
            <w:tcBorders>
              <w:top w:val="single" w:sz="5" w:space="0" w:color="000000"/>
              <w:left w:val="single" w:sz="5" w:space="0" w:color="000000"/>
              <w:bottom w:val="single" w:sz="5" w:space="0" w:color="000000"/>
              <w:right w:val="single" w:sz="5" w:space="0" w:color="000000"/>
            </w:tcBorders>
            <w:vAlign w:val="center"/>
          </w:tcPr>
          <w:p w14:paraId="275D1534" w14:textId="77777777" w:rsidR="0012771D" w:rsidRDefault="007070F7">
            <w:pPr>
              <w:ind w:left="137"/>
            </w:pPr>
            <w:r>
              <w:rPr>
                <w:rFonts w:ascii="Arial" w:eastAsia="Arial" w:hAnsi="Arial" w:cs="Arial"/>
                <w:sz w:val="14"/>
              </w:rPr>
              <w:t>UN</w:t>
            </w:r>
          </w:p>
        </w:tc>
        <w:tc>
          <w:tcPr>
            <w:tcW w:w="1695" w:type="dxa"/>
            <w:tcBorders>
              <w:top w:val="single" w:sz="5" w:space="0" w:color="000000"/>
              <w:left w:val="single" w:sz="5" w:space="0" w:color="000000"/>
              <w:bottom w:val="single" w:sz="5" w:space="0" w:color="000000"/>
              <w:right w:val="single" w:sz="5" w:space="0" w:color="000000"/>
            </w:tcBorders>
            <w:vAlign w:val="center"/>
          </w:tcPr>
          <w:p w14:paraId="39032849" w14:textId="77777777" w:rsidR="0012771D" w:rsidRDefault="007070F7">
            <w:pPr>
              <w:ind w:right="12"/>
              <w:jc w:val="center"/>
            </w:pPr>
            <w:r>
              <w:rPr>
                <w:rFonts w:ascii="Arial" w:eastAsia="Arial" w:hAnsi="Arial" w:cs="Arial"/>
                <w:sz w:val="14"/>
              </w:rPr>
              <w:t>$7.58 per 15 minutes</w:t>
            </w:r>
          </w:p>
        </w:tc>
        <w:tc>
          <w:tcPr>
            <w:tcW w:w="3411" w:type="dxa"/>
            <w:tcBorders>
              <w:top w:val="single" w:sz="5" w:space="0" w:color="000000"/>
              <w:left w:val="single" w:sz="5" w:space="0" w:color="000000"/>
              <w:bottom w:val="single" w:sz="5" w:space="0" w:color="000000"/>
              <w:right w:val="single" w:sz="5" w:space="0" w:color="000000"/>
            </w:tcBorders>
          </w:tcPr>
          <w:p w14:paraId="492D3B6E" w14:textId="77777777" w:rsidR="0012771D" w:rsidRDefault="007070F7">
            <w:r>
              <w:rPr>
                <w:rFonts w:ascii="Arial" w:eastAsia="Arial" w:hAnsi="Arial" w:cs="Arial"/>
                <w:sz w:val="14"/>
              </w:rPr>
              <w:t xml:space="preserve">Maximum 6 clients per group, service provided by Lead Analyst, </w:t>
            </w:r>
            <w:proofErr w:type="spellStart"/>
            <w:r>
              <w:rPr>
                <w:rFonts w:ascii="Arial" w:eastAsia="Arial" w:hAnsi="Arial" w:cs="Arial"/>
                <w:sz w:val="14"/>
              </w:rPr>
              <w:t>BCaBA</w:t>
            </w:r>
            <w:proofErr w:type="spellEnd"/>
            <w:r>
              <w:rPr>
                <w:rFonts w:ascii="Arial" w:eastAsia="Arial" w:hAnsi="Arial" w:cs="Arial"/>
                <w:sz w:val="14"/>
              </w:rPr>
              <w:t>, or RBT</w:t>
            </w:r>
          </w:p>
        </w:tc>
      </w:tr>
      <w:tr w:rsidR="0012771D" w14:paraId="769C0A5F"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2EB19091" w14:textId="77777777" w:rsidR="0012771D" w:rsidRDefault="007070F7">
            <w:r>
              <w:rPr>
                <w:rFonts w:ascii="Arial" w:eastAsia="Arial" w:hAnsi="Arial" w:cs="Arial"/>
                <w:sz w:val="14"/>
              </w:rPr>
              <w:t>Group BA services protocol, three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6D03D959" w14:textId="77777777" w:rsidR="0012771D" w:rsidRDefault="007070F7">
            <w:pPr>
              <w:ind w:right="12"/>
              <w:jc w:val="center"/>
            </w:pPr>
            <w:r>
              <w:rPr>
                <w:rFonts w:ascii="Arial" w:eastAsia="Arial" w:hAnsi="Arial" w:cs="Arial"/>
                <w:sz w:val="14"/>
              </w:rPr>
              <w:t>97154</w:t>
            </w:r>
          </w:p>
        </w:tc>
        <w:tc>
          <w:tcPr>
            <w:tcW w:w="528" w:type="dxa"/>
            <w:tcBorders>
              <w:top w:val="single" w:sz="5" w:space="0" w:color="000000"/>
              <w:left w:val="single" w:sz="5" w:space="0" w:color="000000"/>
              <w:bottom w:val="single" w:sz="5" w:space="0" w:color="000000"/>
              <w:right w:val="single" w:sz="5" w:space="0" w:color="000000"/>
            </w:tcBorders>
            <w:vAlign w:val="center"/>
          </w:tcPr>
          <w:p w14:paraId="47B620E5" w14:textId="77777777" w:rsidR="0012771D" w:rsidRDefault="007070F7">
            <w:pPr>
              <w:ind w:left="139"/>
            </w:pPr>
            <w:r>
              <w:rPr>
                <w:rFonts w:ascii="Arial" w:eastAsia="Arial" w:hAnsi="Arial" w:cs="Arial"/>
                <w:sz w:val="14"/>
              </w:rPr>
              <w:t>UP</w:t>
            </w:r>
          </w:p>
        </w:tc>
        <w:tc>
          <w:tcPr>
            <w:tcW w:w="1695" w:type="dxa"/>
            <w:tcBorders>
              <w:top w:val="single" w:sz="5" w:space="0" w:color="000000"/>
              <w:left w:val="single" w:sz="5" w:space="0" w:color="000000"/>
              <w:bottom w:val="single" w:sz="5" w:space="0" w:color="000000"/>
              <w:right w:val="single" w:sz="5" w:space="0" w:color="000000"/>
            </w:tcBorders>
            <w:vAlign w:val="center"/>
          </w:tcPr>
          <w:p w14:paraId="3118CAE2" w14:textId="77777777" w:rsidR="0012771D" w:rsidRDefault="007070F7">
            <w:pPr>
              <w:ind w:right="12"/>
              <w:jc w:val="center"/>
            </w:pPr>
            <w:r>
              <w:rPr>
                <w:rFonts w:ascii="Arial" w:eastAsia="Arial" w:hAnsi="Arial" w:cs="Arial"/>
                <w:sz w:val="14"/>
              </w:rPr>
              <w:t>$7.08 per 15 minutes</w:t>
            </w:r>
          </w:p>
        </w:tc>
        <w:tc>
          <w:tcPr>
            <w:tcW w:w="3411" w:type="dxa"/>
            <w:tcBorders>
              <w:top w:val="single" w:sz="5" w:space="0" w:color="000000"/>
              <w:left w:val="single" w:sz="5" w:space="0" w:color="000000"/>
              <w:bottom w:val="single" w:sz="5" w:space="0" w:color="000000"/>
              <w:right w:val="single" w:sz="5" w:space="0" w:color="000000"/>
            </w:tcBorders>
          </w:tcPr>
          <w:p w14:paraId="1F2C03D7" w14:textId="77777777" w:rsidR="0012771D" w:rsidRDefault="007070F7">
            <w:r>
              <w:rPr>
                <w:rFonts w:ascii="Arial" w:eastAsia="Arial" w:hAnsi="Arial" w:cs="Arial"/>
                <w:sz w:val="14"/>
              </w:rPr>
              <w:t xml:space="preserve">Maximum 6 clients per group, service provided by Lead Analyst, </w:t>
            </w:r>
            <w:proofErr w:type="spellStart"/>
            <w:r>
              <w:rPr>
                <w:rFonts w:ascii="Arial" w:eastAsia="Arial" w:hAnsi="Arial" w:cs="Arial"/>
                <w:sz w:val="14"/>
              </w:rPr>
              <w:t>BCaBA</w:t>
            </w:r>
            <w:proofErr w:type="spellEnd"/>
            <w:r>
              <w:rPr>
                <w:rFonts w:ascii="Arial" w:eastAsia="Arial" w:hAnsi="Arial" w:cs="Arial"/>
                <w:sz w:val="14"/>
              </w:rPr>
              <w:t>, or RBT</w:t>
            </w:r>
          </w:p>
        </w:tc>
      </w:tr>
      <w:tr w:rsidR="0012771D" w14:paraId="2443F778"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5B46D259" w14:textId="77777777" w:rsidR="0012771D" w:rsidRDefault="007070F7">
            <w:r>
              <w:rPr>
                <w:rFonts w:ascii="Arial" w:eastAsia="Arial" w:hAnsi="Arial" w:cs="Arial"/>
                <w:sz w:val="14"/>
              </w:rPr>
              <w:t>Group BA services by protocol, four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470099A4" w14:textId="77777777" w:rsidR="0012771D" w:rsidRDefault="007070F7">
            <w:pPr>
              <w:ind w:right="12"/>
              <w:jc w:val="center"/>
            </w:pPr>
            <w:r>
              <w:rPr>
                <w:rFonts w:ascii="Arial" w:eastAsia="Arial" w:hAnsi="Arial" w:cs="Arial"/>
                <w:sz w:val="14"/>
              </w:rPr>
              <w:t>97154</w:t>
            </w:r>
          </w:p>
        </w:tc>
        <w:tc>
          <w:tcPr>
            <w:tcW w:w="528" w:type="dxa"/>
            <w:tcBorders>
              <w:top w:val="single" w:sz="5" w:space="0" w:color="000000"/>
              <w:left w:val="single" w:sz="5" w:space="0" w:color="000000"/>
              <w:bottom w:val="single" w:sz="5" w:space="0" w:color="000000"/>
              <w:right w:val="single" w:sz="5" w:space="0" w:color="000000"/>
            </w:tcBorders>
            <w:vAlign w:val="center"/>
          </w:tcPr>
          <w:p w14:paraId="7D130556" w14:textId="77777777" w:rsidR="0012771D" w:rsidRDefault="007070F7">
            <w:pPr>
              <w:ind w:left="132"/>
            </w:pPr>
            <w:r>
              <w:rPr>
                <w:rFonts w:ascii="Arial" w:eastAsia="Arial" w:hAnsi="Arial" w:cs="Arial"/>
                <w:sz w:val="14"/>
              </w:rPr>
              <w:t>UQ</w:t>
            </w:r>
          </w:p>
        </w:tc>
        <w:tc>
          <w:tcPr>
            <w:tcW w:w="1695" w:type="dxa"/>
            <w:tcBorders>
              <w:top w:val="single" w:sz="5" w:space="0" w:color="000000"/>
              <w:left w:val="single" w:sz="5" w:space="0" w:color="000000"/>
              <w:bottom w:val="single" w:sz="5" w:space="0" w:color="000000"/>
              <w:right w:val="single" w:sz="5" w:space="0" w:color="000000"/>
            </w:tcBorders>
            <w:vAlign w:val="center"/>
          </w:tcPr>
          <w:p w14:paraId="5DC0AF7F" w14:textId="77777777" w:rsidR="0012771D" w:rsidRDefault="007070F7">
            <w:pPr>
              <w:ind w:right="12"/>
              <w:jc w:val="center"/>
            </w:pPr>
            <w:r>
              <w:rPr>
                <w:rFonts w:ascii="Arial" w:eastAsia="Arial" w:hAnsi="Arial" w:cs="Arial"/>
                <w:sz w:val="14"/>
              </w:rPr>
              <w:t>$6.58 per 15 minutes</w:t>
            </w:r>
          </w:p>
        </w:tc>
        <w:tc>
          <w:tcPr>
            <w:tcW w:w="3411" w:type="dxa"/>
            <w:tcBorders>
              <w:top w:val="single" w:sz="5" w:space="0" w:color="000000"/>
              <w:left w:val="single" w:sz="5" w:space="0" w:color="000000"/>
              <w:bottom w:val="single" w:sz="5" w:space="0" w:color="000000"/>
              <w:right w:val="single" w:sz="5" w:space="0" w:color="000000"/>
            </w:tcBorders>
          </w:tcPr>
          <w:p w14:paraId="441993B2" w14:textId="77777777" w:rsidR="0012771D" w:rsidRDefault="007070F7">
            <w:r>
              <w:rPr>
                <w:rFonts w:ascii="Arial" w:eastAsia="Arial" w:hAnsi="Arial" w:cs="Arial"/>
                <w:sz w:val="14"/>
              </w:rPr>
              <w:t xml:space="preserve">Maximum 6 clients per group, service provided by Lead Analyst, </w:t>
            </w:r>
            <w:proofErr w:type="spellStart"/>
            <w:r>
              <w:rPr>
                <w:rFonts w:ascii="Arial" w:eastAsia="Arial" w:hAnsi="Arial" w:cs="Arial"/>
                <w:sz w:val="14"/>
              </w:rPr>
              <w:t>BCaBA</w:t>
            </w:r>
            <w:proofErr w:type="spellEnd"/>
            <w:r>
              <w:rPr>
                <w:rFonts w:ascii="Arial" w:eastAsia="Arial" w:hAnsi="Arial" w:cs="Arial"/>
                <w:sz w:val="14"/>
              </w:rPr>
              <w:t>, or RBT</w:t>
            </w:r>
          </w:p>
        </w:tc>
      </w:tr>
      <w:tr w:rsidR="0012771D" w14:paraId="77814846"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5E798E55" w14:textId="77777777" w:rsidR="0012771D" w:rsidRDefault="007070F7">
            <w:r>
              <w:rPr>
                <w:rFonts w:ascii="Arial" w:eastAsia="Arial" w:hAnsi="Arial" w:cs="Arial"/>
                <w:sz w:val="14"/>
              </w:rPr>
              <w:t>Group BA services by protocol, five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7856479D" w14:textId="77777777" w:rsidR="0012771D" w:rsidRDefault="007070F7">
            <w:pPr>
              <w:ind w:right="12"/>
              <w:jc w:val="center"/>
            </w:pPr>
            <w:r>
              <w:rPr>
                <w:rFonts w:ascii="Arial" w:eastAsia="Arial" w:hAnsi="Arial" w:cs="Arial"/>
                <w:sz w:val="14"/>
              </w:rPr>
              <w:t>97154</w:t>
            </w:r>
          </w:p>
        </w:tc>
        <w:tc>
          <w:tcPr>
            <w:tcW w:w="528" w:type="dxa"/>
            <w:tcBorders>
              <w:top w:val="single" w:sz="5" w:space="0" w:color="000000"/>
              <w:left w:val="single" w:sz="5" w:space="0" w:color="000000"/>
              <w:bottom w:val="single" w:sz="5" w:space="0" w:color="000000"/>
              <w:right w:val="single" w:sz="5" w:space="0" w:color="000000"/>
            </w:tcBorders>
            <w:vAlign w:val="center"/>
          </w:tcPr>
          <w:p w14:paraId="21065217" w14:textId="77777777" w:rsidR="0012771D" w:rsidRDefault="007070F7">
            <w:pPr>
              <w:ind w:left="137"/>
            </w:pPr>
            <w:r>
              <w:rPr>
                <w:rFonts w:ascii="Arial" w:eastAsia="Arial" w:hAnsi="Arial" w:cs="Arial"/>
                <w:sz w:val="14"/>
              </w:rPr>
              <w:t>UR</w:t>
            </w:r>
          </w:p>
        </w:tc>
        <w:tc>
          <w:tcPr>
            <w:tcW w:w="1695" w:type="dxa"/>
            <w:tcBorders>
              <w:top w:val="single" w:sz="5" w:space="0" w:color="000000"/>
              <w:left w:val="single" w:sz="5" w:space="0" w:color="000000"/>
              <w:bottom w:val="single" w:sz="5" w:space="0" w:color="000000"/>
              <w:right w:val="single" w:sz="5" w:space="0" w:color="000000"/>
            </w:tcBorders>
            <w:vAlign w:val="center"/>
          </w:tcPr>
          <w:p w14:paraId="0A88002B" w14:textId="77777777" w:rsidR="0012771D" w:rsidRDefault="007070F7">
            <w:pPr>
              <w:ind w:right="12"/>
              <w:jc w:val="center"/>
            </w:pPr>
            <w:r>
              <w:rPr>
                <w:rFonts w:ascii="Arial" w:eastAsia="Arial" w:hAnsi="Arial" w:cs="Arial"/>
                <w:sz w:val="14"/>
              </w:rPr>
              <w:t>$6.08 per 15 minutes</w:t>
            </w:r>
          </w:p>
        </w:tc>
        <w:tc>
          <w:tcPr>
            <w:tcW w:w="3411" w:type="dxa"/>
            <w:tcBorders>
              <w:top w:val="single" w:sz="5" w:space="0" w:color="000000"/>
              <w:left w:val="single" w:sz="5" w:space="0" w:color="000000"/>
              <w:bottom w:val="single" w:sz="5" w:space="0" w:color="000000"/>
              <w:right w:val="single" w:sz="5" w:space="0" w:color="000000"/>
            </w:tcBorders>
          </w:tcPr>
          <w:p w14:paraId="1E7B33DC" w14:textId="77777777" w:rsidR="0012771D" w:rsidRDefault="007070F7">
            <w:r>
              <w:rPr>
                <w:rFonts w:ascii="Arial" w:eastAsia="Arial" w:hAnsi="Arial" w:cs="Arial"/>
                <w:sz w:val="14"/>
              </w:rPr>
              <w:t xml:space="preserve">Maximum 6 clients per group, service provided by Lead Analyst, </w:t>
            </w:r>
            <w:proofErr w:type="spellStart"/>
            <w:r>
              <w:rPr>
                <w:rFonts w:ascii="Arial" w:eastAsia="Arial" w:hAnsi="Arial" w:cs="Arial"/>
                <w:sz w:val="14"/>
              </w:rPr>
              <w:t>BCaBA</w:t>
            </w:r>
            <w:proofErr w:type="spellEnd"/>
            <w:r>
              <w:rPr>
                <w:rFonts w:ascii="Arial" w:eastAsia="Arial" w:hAnsi="Arial" w:cs="Arial"/>
                <w:sz w:val="14"/>
              </w:rPr>
              <w:t>, or RBT</w:t>
            </w:r>
          </w:p>
        </w:tc>
      </w:tr>
      <w:tr w:rsidR="0012771D" w14:paraId="14DB83D5"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35BE9EF7" w14:textId="77777777" w:rsidR="0012771D" w:rsidRDefault="007070F7">
            <w:r>
              <w:rPr>
                <w:rFonts w:ascii="Arial" w:eastAsia="Arial" w:hAnsi="Arial" w:cs="Arial"/>
                <w:sz w:val="14"/>
              </w:rPr>
              <w:t>Group BA services by protocol, six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6CE5352E" w14:textId="77777777" w:rsidR="0012771D" w:rsidRDefault="007070F7">
            <w:pPr>
              <w:ind w:right="12"/>
              <w:jc w:val="center"/>
            </w:pPr>
            <w:r>
              <w:rPr>
                <w:rFonts w:ascii="Arial" w:eastAsia="Arial" w:hAnsi="Arial" w:cs="Arial"/>
                <w:sz w:val="14"/>
              </w:rPr>
              <w:t>97154</w:t>
            </w:r>
          </w:p>
        </w:tc>
        <w:tc>
          <w:tcPr>
            <w:tcW w:w="528" w:type="dxa"/>
            <w:tcBorders>
              <w:top w:val="single" w:sz="5" w:space="0" w:color="000000"/>
              <w:left w:val="single" w:sz="5" w:space="0" w:color="000000"/>
              <w:bottom w:val="single" w:sz="5" w:space="0" w:color="000000"/>
              <w:right w:val="single" w:sz="5" w:space="0" w:color="000000"/>
            </w:tcBorders>
            <w:vAlign w:val="center"/>
          </w:tcPr>
          <w:p w14:paraId="3036228B" w14:textId="77777777" w:rsidR="0012771D" w:rsidRDefault="007070F7">
            <w:pPr>
              <w:ind w:left="139"/>
            </w:pPr>
            <w:r>
              <w:rPr>
                <w:rFonts w:ascii="Arial" w:eastAsia="Arial" w:hAnsi="Arial" w:cs="Arial"/>
                <w:sz w:val="14"/>
              </w:rPr>
              <w:t>US</w:t>
            </w:r>
          </w:p>
        </w:tc>
        <w:tc>
          <w:tcPr>
            <w:tcW w:w="1695" w:type="dxa"/>
            <w:tcBorders>
              <w:top w:val="single" w:sz="5" w:space="0" w:color="000000"/>
              <w:left w:val="single" w:sz="5" w:space="0" w:color="000000"/>
              <w:bottom w:val="single" w:sz="5" w:space="0" w:color="000000"/>
              <w:right w:val="single" w:sz="5" w:space="0" w:color="000000"/>
            </w:tcBorders>
            <w:vAlign w:val="center"/>
          </w:tcPr>
          <w:p w14:paraId="27D7F9A7" w14:textId="77777777" w:rsidR="0012771D" w:rsidRDefault="007070F7">
            <w:pPr>
              <w:ind w:right="12"/>
              <w:jc w:val="center"/>
            </w:pPr>
            <w:r>
              <w:rPr>
                <w:rFonts w:ascii="Arial" w:eastAsia="Arial" w:hAnsi="Arial" w:cs="Arial"/>
                <w:sz w:val="14"/>
              </w:rPr>
              <w:t>$5.58 per 15 minutes</w:t>
            </w:r>
          </w:p>
        </w:tc>
        <w:tc>
          <w:tcPr>
            <w:tcW w:w="3411" w:type="dxa"/>
            <w:tcBorders>
              <w:top w:val="single" w:sz="5" w:space="0" w:color="000000"/>
              <w:left w:val="single" w:sz="5" w:space="0" w:color="000000"/>
              <w:bottom w:val="single" w:sz="5" w:space="0" w:color="000000"/>
              <w:right w:val="single" w:sz="5" w:space="0" w:color="000000"/>
            </w:tcBorders>
          </w:tcPr>
          <w:p w14:paraId="23913644" w14:textId="77777777" w:rsidR="0012771D" w:rsidRDefault="007070F7">
            <w:r>
              <w:rPr>
                <w:rFonts w:ascii="Arial" w:eastAsia="Arial" w:hAnsi="Arial" w:cs="Arial"/>
                <w:sz w:val="14"/>
              </w:rPr>
              <w:t xml:space="preserve">Maximum 6 clients per group, service provided by Lead Analyst, </w:t>
            </w:r>
            <w:proofErr w:type="spellStart"/>
            <w:r>
              <w:rPr>
                <w:rFonts w:ascii="Arial" w:eastAsia="Arial" w:hAnsi="Arial" w:cs="Arial"/>
                <w:sz w:val="14"/>
              </w:rPr>
              <w:t>BCaBA</w:t>
            </w:r>
            <w:proofErr w:type="spellEnd"/>
            <w:r>
              <w:rPr>
                <w:rFonts w:ascii="Arial" w:eastAsia="Arial" w:hAnsi="Arial" w:cs="Arial"/>
                <w:sz w:val="14"/>
              </w:rPr>
              <w:t>, or RBT</w:t>
            </w:r>
          </w:p>
        </w:tc>
      </w:tr>
      <w:tr w:rsidR="0012771D" w14:paraId="6CB98201"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445D2D8A" w14:textId="77777777" w:rsidR="0012771D" w:rsidRDefault="007070F7">
            <w:r>
              <w:rPr>
                <w:rFonts w:ascii="Arial" w:eastAsia="Arial" w:hAnsi="Arial" w:cs="Arial"/>
                <w:sz w:val="14"/>
              </w:rPr>
              <w:t>Group BA services with protocol modification, two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45A8D296" w14:textId="77777777" w:rsidR="0012771D" w:rsidRDefault="007070F7">
            <w:pPr>
              <w:ind w:right="12"/>
              <w:jc w:val="center"/>
            </w:pPr>
            <w:r>
              <w:rPr>
                <w:rFonts w:ascii="Arial" w:eastAsia="Arial" w:hAnsi="Arial" w:cs="Arial"/>
                <w:sz w:val="14"/>
              </w:rPr>
              <w:t>97158</w:t>
            </w:r>
          </w:p>
        </w:tc>
        <w:tc>
          <w:tcPr>
            <w:tcW w:w="528" w:type="dxa"/>
            <w:tcBorders>
              <w:top w:val="single" w:sz="5" w:space="0" w:color="000000"/>
              <w:left w:val="single" w:sz="5" w:space="0" w:color="000000"/>
              <w:bottom w:val="single" w:sz="5" w:space="0" w:color="000000"/>
              <w:right w:val="single" w:sz="5" w:space="0" w:color="000000"/>
            </w:tcBorders>
            <w:vAlign w:val="center"/>
          </w:tcPr>
          <w:p w14:paraId="78A39AF5" w14:textId="77777777" w:rsidR="0012771D" w:rsidRDefault="007070F7">
            <w:pPr>
              <w:ind w:left="137"/>
            </w:pPr>
            <w:r>
              <w:rPr>
                <w:rFonts w:ascii="Arial" w:eastAsia="Arial" w:hAnsi="Arial" w:cs="Arial"/>
                <w:sz w:val="14"/>
              </w:rPr>
              <w:t>UN</w:t>
            </w:r>
          </w:p>
        </w:tc>
        <w:tc>
          <w:tcPr>
            <w:tcW w:w="1695" w:type="dxa"/>
            <w:tcBorders>
              <w:top w:val="single" w:sz="5" w:space="0" w:color="000000"/>
              <w:left w:val="single" w:sz="5" w:space="0" w:color="000000"/>
              <w:bottom w:val="single" w:sz="5" w:space="0" w:color="000000"/>
              <w:right w:val="single" w:sz="5" w:space="0" w:color="000000"/>
            </w:tcBorders>
            <w:vAlign w:val="center"/>
          </w:tcPr>
          <w:p w14:paraId="377C9A5F" w14:textId="77777777" w:rsidR="0012771D" w:rsidRDefault="007070F7">
            <w:pPr>
              <w:ind w:right="12"/>
              <w:jc w:val="center"/>
            </w:pPr>
            <w:r>
              <w:rPr>
                <w:rFonts w:ascii="Arial" w:eastAsia="Arial" w:hAnsi="Arial" w:cs="Arial"/>
                <w:sz w:val="14"/>
              </w:rPr>
              <w:t>$9.58 per 15 minutes</w:t>
            </w:r>
          </w:p>
        </w:tc>
        <w:tc>
          <w:tcPr>
            <w:tcW w:w="3411" w:type="dxa"/>
            <w:tcBorders>
              <w:top w:val="single" w:sz="5" w:space="0" w:color="000000"/>
              <w:left w:val="single" w:sz="5" w:space="0" w:color="000000"/>
              <w:bottom w:val="single" w:sz="5" w:space="0" w:color="000000"/>
              <w:right w:val="single" w:sz="5" w:space="0" w:color="000000"/>
            </w:tcBorders>
          </w:tcPr>
          <w:p w14:paraId="423B019B" w14:textId="77777777" w:rsidR="0012771D" w:rsidRDefault="007070F7">
            <w:r>
              <w:rPr>
                <w:rFonts w:ascii="Arial" w:eastAsia="Arial" w:hAnsi="Arial" w:cs="Arial"/>
                <w:sz w:val="14"/>
              </w:rPr>
              <w:t xml:space="preserve">Maximum 6 clients per group, service provided by Lead Analyst or </w:t>
            </w:r>
            <w:proofErr w:type="spellStart"/>
            <w:r>
              <w:rPr>
                <w:rFonts w:ascii="Arial" w:eastAsia="Arial" w:hAnsi="Arial" w:cs="Arial"/>
                <w:sz w:val="14"/>
              </w:rPr>
              <w:t>BCaBA</w:t>
            </w:r>
            <w:proofErr w:type="spellEnd"/>
          </w:p>
        </w:tc>
      </w:tr>
      <w:tr w:rsidR="0012771D" w14:paraId="3A79AF14" w14:textId="77777777">
        <w:trPr>
          <w:trHeight w:val="567"/>
        </w:trPr>
        <w:tc>
          <w:tcPr>
            <w:tcW w:w="2468" w:type="dxa"/>
            <w:tcBorders>
              <w:top w:val="single" w:sz="5" w:space="0" w:color="000000"/>
              <w:left w:val="single" w:sz="5" w:space="0" w:color="000000"/>
              <w:bottom w:val="single" w:sz="5" w:space="0" w:color="000000"/>
              <w:right w:val="single" w:sz="5" w:space="0" w:color="000000"/>
            </w:tcBorders>
            <w:vAlign w:val="center"/>
          </w:tcPr>
          <w:p w14:paraId="442BB390" w14:textId="77777777" w:rsidR="0012771D" w:rsidRDefault="007070F7">
            <w:pPr>
              <w:rPr>
                <w:rFonts w:ascii="Arial" w:eastAsia="Arial" w:hAnsi="Arial" w:cs="Arial"/>
                <w:sz w:val="14"/>
              </w:rPr>
            </w:pPr>
            <w:r>
              <w:rPr>
                <w:rFonts w:ascii="Arial" w:eastAsia="Arial" w:hAnsi="Arial" w:cs="Arial"/>
                <w:sz w:val="14"/>
              </w:rPr>
              <w:t>Group BA services with protocol modification, three clients in group</w:t>
            </w:r>
          </w:p>
          <w:p w14:paraId="68B2B299" w14:textId="77777777" w:rsidR="002449AC" w:rsidRPr="002449AC" w:rsidRDefault="002449AC" w:rsidP="002449AC"/>
          <w:p w14:paraId="38DC3132" w14:textId="77777777" w:rsidR="002449AC" w:rsidRDefault="002449AC" w:rsidP="002449AC">
            <w:pPr>
              <w:rPr>
                <w:rFonts w:ascii="Arial" w:eastAsia="Arial" w:hAnsi="Arial" w:cs="Arial"/>
                <w:sz w:val="14"/>
              </w:rPr>
            </w:pPr>
          </w:p>
          <w:p w14:paraId="23BD5361" w14:textId="77777777" w:rsidR="002449AC" w:rsidRPr="002449AC" w:rsidRDefault="002449AC" w:rsidP="002449AC"/>
        </w:tc>
        <w:tc>
          <w:tcPr>
            <w:tcW w:w="865" w:type="dxa"/>
            <w:tcBorders>
              <w:top w:val="single" w:sz="5" w:space="0" w:color="000000"/>
              <w:left w:val="single" w:sz="5" w:space="0" w:color="000000"/>
              <w:bottom w:val="single" w:sz="5" w:space="0" w:color="000000"/>
              <w:right w:val="single" w:sz="5" w:space="0" w:color="000000"/>
            </w:tcBorders>
            <w:vAlign w:val="center"/>
          </w:tcPr>
          <w:p w14:paraId="3134832F" w14:textId="77777777" w:rsidR="0012771D" w:rsidRDefault="007070F7">
            <w:pPr>
              <w:ind w:right="12"/>
              <w:jc w:val="center"/>
            </w:pPr>
            <w:r>
              <w:rPr>
                <w:rFonts w:ascii="Arial" w:eastAsia="Arial" w:hAnsi="Arial" w:cs="Arial"/>
                <w:sz w:val="14"/>
              </w:rPr>
              <w:t>97158</w:t>
            </w:r>
          </w:p>
        </w:tc>
        <w:tc>
          <w:tcPr>
            <w:tcW w:w="528" w:type="dxa"/>
            <w:tcBorders>
              <w:top w:val="single" w:sz="5" w:space="0" w:color="000000"/>
              <w:left w:val="single" w:sz="5" w:space="0" w:color="000000"/>
              <w:bottom w:val="single" w:sz="5" w:space="0" w:color="000000"/>
              <w:right w:val="single" w:sz="5" w:space="0" w:color="000000"/>
            </w:tcBorders>
            <w:vAlign w:val="center"/>
          </w:tcPr>
          <w:p w14:paraId="46997ED6" w14:textId="77777777" w:rsidR="0012771D" w:rsidRDefault="007070F7">
            <w:pPr>
              <w:ind w:left="139"/>
            </w:pPr>
            <w:r>
              <w:rPr>
                <w:rFonts w:ascii="Arial" w:eastAsia="Arial" w:hAnsi="Arial" w:cs="Arial"/>
                <w:sz w:val="14"/>
              </w:rPr>
              <w:t>UP</w:t>
            </w:r>
          </w:p>
        </w:tc>
        <w:tc>
          <w:tcPr>
            <w:tcW w:w="1695" w:type="dxa"/>
            <w:tcBorders>
              <w:top w:val="single" w:sz="5" w:space="0" w:color="000000"/>
              <w:left w:val="single" w:sz="5" w:space="0" w:color="000000"/>
              <w:bottom w:val="single" w:sz="5" w:space="0" w:color="000000"/>
              <w:right w:val="single" w:sz="5" w:space="0" w:color="000000"/>
            </w:tcBorders>
            <w:vAlign w:val="center"/>
          </w:tcPr>
          <w:p w14:paraId="09A3ACA4" w14:textId="77777777" w:rsidR="0012771D" w:rsidRDefault="007070F7">
            <w:pPr>
              <w:ind w:right="12"/>
              <w:jc w:val="center"/>
            </w:pPr>
            <w:r>
              <w:rPr>
                <w:rFonts w:ascii="Arial" w:eastAsia="Arial" w:hAnsi="Arial" w:cs="Arial"/>
                <w:sz w:val="14"/>
              </w:rPr>
              <w:t>$9.08 per 15 minutes</w:t>
            </w:r>
          </w:p>
        </w:tc>
        <w:tc>
          <w:tcPr>
            <w:tcW w:w="3411" w:type="dxa"/>
            <w:tcBorders>
              <w:top w:val="single" w:sz="5" w:space="0" w:color="000000"/>
              <w:left w:val="single" w:sz="5" w:space="0" w:color="000000"/>
              <w:bottom w:val="single" w:sz="5" w:space="0" w:color="000000"/>
              <w:right w:val="single" w:sz="5" w:space="0" w:color="000000"/>
            </w:tcBorders>
            <w:vAlign w:val="center"/>
          </w:tcPr>
          <w:p w14:paraId="6722BB56" w14:textId="77777777" w:rsidR="0012771D" w:rsidRDefault="007070F7">
            <w:r>
              <w:rPr>
                <w:rFonts w:ascii="Arial" w:eastAsia="Arial" w:hAnsi="Arial" w:cs="Arial"/>
                <w:sz w:val="14"/>
              </w:rPr>
              <w:t xml:space="preserve">Maximum 6 clients per group, service provided by Lead Analyst or </w:t>
            </w:r>
            <w:proofErr w:type="spellStart"/>
            <w:r>
              <w:rPr>
                <w:rFonts w:ascii="Arial" w:eastAsia="Arial" w:hAnsi="Arial" w:cs="Arial"/>
                <w:sz w:val="14"/>
              </w:rPr>
              <w:t>BCaBA</w:t>
            </w:r>
            <w:proofErr w:type="spellEnd"/>
          </w:p>
        </w:tc>
      </w:tr>
      <w:tr w:rsidR="0012771D" w14:paraId="1BACEC7A"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693E6E20" w14:textId="77777777" w:rsidR="0012771D" w:rsidRDefault="007070F7">
            <w:r>
              <w:rPr>
                <w:rFonts w:ascii="Arial" w:eastAsia="Arial" w:hAnsi="Arial" w:cs="Arial"/>
                <w:sz w:val="14"/>
              </w:rPr>
              <w:lastRenderedPageBreak/>
              <w:t>Group BA services with protocol modification, four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1B13B5FE" w14:textId="77777777" w:rsidR="0012771D" w:rsidRDefault="007070F7">
            <w:pPr>
              <w:ind w:right="12"/>
              <w:jc w:val="center"/>
            </w:pPr>
            <w:r>
              <w:rPr>
                <w:rFonts w:ascii="Arial" w:eastAsia="Arial" w:hAnsi="Arial" w:cs="Arial"/>
                <w:sz w:val="14"/>
              </w:rPr>
              <w:t>97158</w:t>
            </w:r>
          </w:p>
        </w:tc>
        <w:tc>
          <w:tcPr>
            <w:tcW w:w="528" w:type="dxa"/>
            <w:tcBorders>
              <w:top w:val="single" w:sz="5" w:space="0" w:color="000000"/>
              <w:left w:val="single" w:sz="5" w:space="0" w:color="000000"/>
              <w:bottom w:val="single" w:sz="5" w:space="0" w:color="000000"/>
              <w:right w:val="single" w:sz="5" w:space="0" w:color="000000"/>
            </w:tcBorders>
            <w:vAlign w:val="center"/>
          </w:tcPr>
          <w:p w14:paraId="5E39881F" w14:textId="77777777" w:rsidR="0012771D" w:rsidRDefault="007070F7">
            <w:pPr>
              <w:ind w:left="132"/>
            </w:pPr>
            <w:r>
              <w:rPr>
                <w:rFonts w:ascii="Arial" w:eastAsia="Arial" w:hAnsi="Arial" w:cs="Arial"/>
                <w:sz w:val="14"/>
              </w:rPr>
              <w:t>UQ</w:t>
            </w:r>
          </w:p>
        </w:tc>
        <w:tc>
          <w:tcPr>
            <w:tcW w:w="1695" w:type="dxa"/>
            <w:tcBorders>
              <w:top w:val="single" w:sz="5" w:space="0" w:color="000000"/>
              <w:left w:val="single" w:sz="5" w:space="0" w:color="000000"/>
              <w:bottom w:val="single" w:sz="5" w:space="0" w:color="000000"/>
              <w:right w:val="single" w:sz="5" w:space="0" w:color="000000"/>
            </w:tcBorders>
            <w:vAlign w:val="center"/>
          </w:tcPr>
          <w:p w14:paraId="6027E59A" w14:textId="77777777" w:rsidR="0012771D" w:rsidRDefault="007070F7">
            <w:pPr>
              <w:ind w:right="12"/>
              <w:jc w:val="center"/>
            </w:pPr>
            <w:r>
              <w:rPr>
                <w:rFonts w:ascii="Arial" w:eastAsia="Arial" w:hAnsi="Arial" w:cs="Arial"/>
                <w:sz w:val="14"/>
              </w:rPr>
              <w:t>$8.58 per 15 minutes</w:t>
            </w:r>
          </w:p>
        </w:tc>
        <w:tc>
          <w:tcPr>
            <w:tcW w:w="3411" w:type="dxa"/>
            <w:tcBorders>
              <w:top w:val="single" w:sz="5" w:space="0" w:color="000000"/>
              <w:left w:val="single" w:sz="5" w:space="0" w:color="000000"/>
              <w:bottom w:val="single" w:sz="5" w:space="0" w:color="000000"/>
              <w:right w:val="single" w:sz="5" w:space="0" w:color="000000"/>
            </w:tcBorders>
          </w:tcPr>
          <w:p w14:paraId="75A024B3" w14:textId="77777777" w:rsidR="0012771D" w:rsidRDefault="007070F7">
            <w:r>
              <w:rPr>
                <w:rFonts w:ascii="Arial" w:eastAsia="Arial" w:hAnsi="Arial" w:cs="Arial"/>
                <w:sz w:val="14"/>
              </w:rPr>
              <w:t xml:space="preserve">Maximum 6 clients per group, service provided by Lead Analyst or </w:t>
            </w:r>
            <w:proofErr w:type="spellStart"/>
            <w:r>
              <w:rPr>
                <w:rFonts w:ascii="Arial" w:eastAsia="Arial" w:hAnsi="Arial" w:cs="Arial"/>
                <w:sz w:val="14"/>
              </w:rPr>
              <w:t>BCaBA</w:t>
            </w:r>
            <w:proofErr w:type="spellEnd"/>
          </w:p>
        </w:tc>
      </w:tr>
      <w:tr w:rsidR="0012771D" w14:paraId="714F5AB9"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53F8CB20" w14:textId="77777777" w:rsidR="0012771D" w:rsidRDefault="007070F7">
            <w:r>
              <w:rPr>
                <w:rFonts w:ascii="Arial" w:eastAsia="Arial" w:hAnsi="Arial" w:cs="Arial"/>
                <w:sz w:val="14"/>
              </w:rPr>
              <w:t>Group BA services with protocol modification, five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0A957D6B" w14:textId="77777777" w:rsidR="0012771D" w:rsidRDefault="007070F7">
            <w:pPr>
              <w:ind w:right="12"/>
              <w:jc w:val="center"/>
            </w:pPr>
            <w:r>
              <w:rPr>
                <w:rFonts w:ascii="Arial" w:eastAsia="Arial" w:hAnsi="Arial" w:cs="Arial"/>
                <w:sz w:val="14"/>
              </w:rPr>
              <w:t>97158</w:t>
            </w:r>
          </w:p>
        </w:tc>
        <w:tc>
          <w:tcPr>
            <w:tcW w:w="528" w:type="dxa"/>
            <w:tcBorders>
              <w:top w:val="single" w:sz="5" w:space="0" w:color="000000"/>
              <w:left w:val="single" w:sz="5" w:space="0" w:color="000000"/>
              <w:bottom w:val="single" w:sz="5" w:space="0" w:color="000000"/>
              <w:right w:val="single" w:sz="5" w:space="0" w:color="000000"/>
            </w:tcBorders>
            <w:vAlign w:val="center"/>
          </w:tcPr>
          <w:p w14:paraId="23F92FD7" w14:textId="77777777" w:rsidR="0012771D" w:rsidRDefault="007070F7">
            <w:pPr>
              <w:ind w:left="137"/>
            </w:pPr>
            <w:r>
              <w:rPr>
                <w:rFonts w:ascii="Arial" w:eastAsia="Arial" w:hAnsi="Arial" w:cs="Arial"/>
                <w:sz w:val="14"/>
              </w:rPr>
              <w:t>UR</w:t>
            </w:r>
          </w:p>
        </w:tc>
        <w:tc>
          <w:tcPr>
            <w:tcW w:w="1695" w:type="dxa"/>
            <w:tcBorders>
              <w:top w:val="single" w:sz="5" w:space="0" w:color="000000"/>
              <w:left w:val="single" w:sz="5" w:space="0" w:color="000000"/>
              <w:bottom w:val="single" w:sz="5" w:space="0" w:color="000000"/>
              <w:right w:val="single" w:sz="5" w:space="0" w:color="000000"/>
            </w:tcBorders>
            <w:vAlign w:val="center"/>
          </w:tcPr>
          <w:p w14:paraId="29AD06E6" w14:textId="77777777" w:rsidR="0012771D" w:rsidRDefault="007070F7">
            <w:pPr>
              <w:ind w:right="12"/>
              <w:jc w:val="center"/>
            </w:pPr>
            <w:r>
              <w:rPr>
                <w:rFonts w:ascii="Arial" w:eastAsia="Arial" w:hAnsi="Arial" w:cs="Arial"/>
                <w:sz w:val="14"/>
              </w:rPr>
              <w:t>$8.08 per 15 minutes</w:t>
            </w:r>
          </w:p>
        </w:tc>
        <w:tc>
          <w:tcPr>
            <w:tcW w:w="3411" w:type="dxa"/>
            <w:tcBorders>
              <w:top w:val="single" w:sz="5" w:space="0" w:color="000000"/>
              <w:left w:val="single" w:sz="5" w:space="0" w:color="000000"/>
              <w:bottom w:val="single" w:sz="5" w:space="0" w:color="000000"/>
              <w:right w:val="single" w:sz="5" w:space="0" w:color="000000"/>
            </w:tcBorders>
          </w:tcPr>
          <w:p w14:paraId="6DEE7D71" w14:textId="77777777" w:rsidR="0012771D" w:rsidRDefault="007070F7">
            <w:r>
              <w:rPr>
                <w:rFonts w:ascii="Arial" w:eastAsia="Arial" w:hAnsi="Arial" w:cs="Arial"/>
                <w:sz w:val="14"/>
              </w:rPr>
              <w:t xml:space="preserve">Maximum 6 clients per group, service provided by Lead Analyst or </w:t>
            </w:r>
            <w:proofErr w:type="spellStart"/>
            <w:r>
              <w:rPr>
                <w:rFonts w:ascii="Arial" w:eastAsia="Arial" w:hAnsi="Arial" w:cs="Arial"/>
                <w:sz w:val="14"/>
              </w:rPr>
              <w:t>BCaBA</w:t>
            </w:r>
            <w:proofErr w:type="spellEnd"/>
          </w:p>
        </w:tc>
      </w:tr>
      <w:tr w:rsidR="0012771D" w14:paraId="3E5A130F" w14:textId="77777777">
        <w:trPr>
          <w:trHeight w:val="466"/>
        </w:trPr>
        <w:tc>
          <w:tcPr>
            <w:tcW w:w="2468" w:type="dxa"/>
            <w:tcBorders>
              <w:top w:val="single" w:sz="5" w:space="0" w:color="000000"/>
              <w:left w:val="single" w:sz="5" w:space="0" w:color="000000"/>
              <w:bottom w:val="single" w:sz="5" w:space="0" w:color="000000"/>
              <w:right w:val="single" w:sz="5" w:space="0" w:color="000000"/>
            </w:tcBorders>
          </w:tcPr>
          <w:p w14:paraId="0C586305" w14:textId="77777777" w:rsidR="0012771D" w:rsidRDefault="007070F7">
            <w:r>
              <w:rPr>
                <w:rFonts w:ascii="Arial" w:eastAsia="Arial" w:hAnsi="Arial" w:cs="Arial"/>
                <w:sz w:val="14"/>
              </w:rPr>
              <w:t>Group BA services with protocol modification, six clients in group</w:t>
            </w:r>
          </w:p>
        </w:tc>
        <w:tc>
          <w:tcPr>
            <w:tcW w:w="865" w:type="dxa"/>
            <w:tcBorders>
              <w:top w:val="single" w:sz="5" w:space="0" w:color="000000"/>
              <w:left w:val="single" w:sz="5" w:space="0" w:color="000000"/>
              <w:bottom w:val="single" w:sz="5" w:space="0" w:color="000000"/>
              <w:right w:val="single" w:sz="5" w:space="0" w:color="000000"/>
            </w:tcBorders>
            <w:vAlign w:val="center"/>
          </w:tcPr>
          <w:p w14:paraId="35DB7B60" w14:textId="77777777" w:rsidR="0012771D" w:rsidRDefault="007070F7">
            <w:pPr>
              <w:ind w:right="12"/>
              <w:jc w:val="center"/>
            </w:pPr>
            <w:r>
              <w:rPr>
                <w:rFonts w:ascii="Arial" w:eastAsia="Arial" w:hAnsi="Arial" w:cs="Arial"/>
                <w:sz w:val="14"/>
              </w:rPr>
              <w:t>97158</w:t>
            </w:r>
          </w:p>
        </w:tc>
        <w:tc>
          <w:tcPr>
            <w:tcW w:w="528" w:type="dxa"/>
            <w:tcBorders>
              <w:top w:val="single" w:sz="5" w:space="0" w:color="000000"/>
              <w:left w:val="single" w:sz="5" w:space="0" w:color="000000"/>
              <w:bottom w:val="single" w:sz="5" w:space="0" w:color="000000"/>
              <w:right w:val="single" w:sz="5" w:space="0" w:color="000000"/>
            </w:tcBorders>
            <w:vAlign w:val="center"/>
          </w:tcPr>
          <w:p w14:paraId="4018F36F" w14:textId="77777777" w:rsidR="0012771D" w:rsidRDefault="007070F7">
            <w:pPr>
              <w:ind w:left="139"/>
            </w:pPr>
            <w:r>
              <w:rPr>
                <w:rFonts w:ascii="Arial" w:eastAsia="Arial" w:hAnsi="Arial" w:cs="Arial"/>
                <w:sz w:val="14"/>
              </w:rPr>
              <w:t>US</w:t>
            </w:r>
          </w:p>
        </w:tc>
        <w:tc>
          <w:tcPr>
            <w:tcW w:w="1695" w:type="dxa"/>
            <w:tcBorders>
              <w:top w:val="single" w:sz="5" w:space="0" w:color="000000"/>
              <w:left w:val="single" w:sz="5" w:space="0" w:color="000000"/>
              <w:bottom w:val="single" w:sz="5" w:space="0" w:color="000000"/>
              <w:right w:val="single" w:sz="5" w:space="0" w:color="000000"/>
            </w:tcBorders>
            <w:vAlign w:val="center"/>
          </w:tcPr>
          <w:p w14:paraId="183FAFD6" w14:textId="77777777" w:rsidR="0012771D" w:rsidRDefault="007070F7">
            <w:pPr>
              <w:ind w:right="12"/>
              <w:jc w:val="center"/>
            </w:pPr>
            <w:r>
              <w:rPr>
                <w:rFonts w:ascii="Arial" w:eastAsia="Arial" w:hAnsi="Arial" w:cs="Arial"/>
                <w:sz w:val="14"/>
              </w:rPr>
              <w:t>$7.58 per 15 minutes</w:t>
            </w:r>
          </w:p>
        </w:tc>
        <w:tc>
          <w:tcPr>
            <w:tcW w:w="3411" w:type="dxa"/>
            <w:tcBorders>
              <w:top w:val="single" w:sz="5" w:space="0" w:color="000000"/>
              <w:left w:val="single" w:sz="5" w:space="0" w:color="000000"/>
              <w:bottom w:val="single" w:sz="5" w:space="0" w:color="000000"/>
              <w:right w:val="single" w:sz="5" w:space="0" w:color="000000"/>
            </w:tcBorders>
          </w:tcPr>
          <w:p w14:paraId="5E49554B" w14:textId="77777777" w:rsidR="0012771D" w:rsidRDefault="007070F7">
            <w:r>
              <w:rPr>
                <w:rFonts w:ascii="Arial" w:eastAsia="Arial" w:hAnsi="Arial" w:cs="Arial"/>
                <w:sz w:val="14"/>
              </w:rPr>
              <w:t xml:space="preserve">Maximum 6 clients per group, service provided by Lead Analyst or </w:t>
            </w:r>
            <w:proofErr w:type="spellStart"/>
            <w:r>
              <w:rPr>
                <w:rFonts w:ascii="Arial" w:eastAsia="Arial" w:hAnsi="Arial" w:cs="Arial"/>
                <w:sz w:val="14"/>
              </w:rPr>
              <w:t>BCaBA</w:t>
            </w:r>
            <w:proofErr w:type="spellEnd"/>
          </w:p>
        </w:tc>
      </w:tr>
    </w:tbl>
    <w:p w14:paraId="209A071C" w14:textId="77777777" w:rsidR="0012771D" w:rsidRDefault="007070F7">
      <w:pPr>
        <w:spacing w:after="1469"/>
      </w:pPr>
      <w:r>
        <w:rPr>
          <w:rFonts w:ascii="Arial" w:eastAsia="Arial" w:hAnsi="Arial" w:cs="Arial"/>
          <w:i/>
          <w:sz w:val="14"/>
        </w:rPr>
        <w:t>NOTE: One BA practitioner's services are reimbursable when concurrent services are provided by more than one BA practitioner, unless determined to be medically necessary, prior authorized, and indicated in the approved behavior plan.</w:t>
      </w:r>
    </w:p>
    <w:sectPr w:rsidR="0012771D">
      <w:headerReference w:type="even" r:id="rId6"/>
      <w:headerReference w:type="default" r:id="rId7"/>
      <w:footerReference w:type="even" r:id="rId8"/>
      <w:footerReference w:type="default" r:id="rId9"/>
      <w:headerReference w:type="first" r:id="rId10"/>
      <w:footerReference w:type="first" r:id="rId11"/>
      <w:pgSz w:w="12240" w:h="15840"/>
      <w:pgMar w:top="1440" w:right="2854" w:bottom="1440" w:left="104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EE147" w14:textId="77777777" w:rsidR="007070F7" w:rsidRDefault="007070F7" w:rsidP="007070F7">
      <w:pPr>
        <w:spacing w:after="0" w:line="240" w:lineRule="auto"/>
      </w:pPr>
      <w:r>
        <w:separator/>
      </w:r>
    </w:p>
  </w:endnote>
  <w:endnote w:type="continuationSeparator" w:id="0">
    <w:p w14:paraId="26EDCAAA" w14:textId="77777777" w:rsidR="007070F7" w:rsidRDefault="007070F7" w:rsidP="00707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C15F4" w14:textId="77777777" w:rsidR="007070F7" w:rsidRDefault="007070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4A9C" w14:textId="77777777" w:rsidR="007070F7" w:rsidRDefault="007070F7" w:rsidP="007070F7">
    <w:pPr>
      <w:pStyle w:val="Footer"/>
    </w:pPr>
    <w:r>
      <w:t>Incorporated by Reference in Rule 59G-4.002, F.A.C.</w:t>
    </w:r>
  </w:p>
  <w:p w14:paraId="4F0C3321" w14:textId="77777777" w:rsidR="007070F7" w:rsidRDefault="007070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14440" w14:textId="77777777" w:rsidR="007070F7" w:rsidRDefault="00707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7D68F" w14:textId="77777777" w:rsidR="007070F7" w:rsidRDefault="007070F7" w:rsidP="007070F7">
      <w:pPr>
        <w:spacing w:after="0" w:line="240" w:lineRule="auto"/>
      </w:pPr>
      <w:r>
        <w:separator/>
      </w:r>
    </w:p>
  </w:footnote>
  <w:footnote w:type="continuationSeparator" w:id="0">
    <w:p w14:paraId="40696061" w14:textId="77777777" w:rsidR="007070F7" w:rsidRDefault="007070F7" w:rsidP="00707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3B82D" w14:textId="77777777" w:rsidR="007070F7" w:rsidRDefault="007070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95A14" w14:textId="77777777" w:rsidR="007070F7" w:rsidRDefault="007070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FAE66" w14:textId="77777777" w:rsidR="007070F7" w:rsidRDefault="007070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71D"/>
    <w:rsid w:val="0012771D"/>
    <w:rsid w:val="002449AC"/>
    <w:rsid w:val="007070F7"/>
    <w:rsid w:val="00BD2285"/>
    <w:rsid w:val="00E04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DFC4"/>
  <w15:docId w15:val="{C5EC861F-59C5-4AB7-9BDE-63CD31745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070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0F7"/>
    <w:rPr>
      <w:rFonts w:ascii="Calibri" w:eastAsia="Calibri" w:hAnsi="Calibri" w:cs="Calibri"/>
      <w:color w:val="000000"/>
    </w:rPr>
  </w:style>
  <w:style w:type="paragraph" w:styleId="Footer">
    <w:name w:val="footer"/>
    <w:basedOn w:val="Normal"/>
    <w:link w:val="FooterChar"/>
    <w:uiPriority w:val="99"/>
    <w:unhideWhenUsed/>
    <w:rsid w:val="00707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0F7"/>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411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583</Words>
  <Characters>3328</Characters>
  <Application>Microsoft Office Word</Application>
  <DocSecurity>0</DocSecurity>
  <Lines>27</Lines>
  <Paragraphs>7</Paragraphs>
  <ScaleCrop>false</ScaleCrop>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Buehner, Timothy</dc:creator>
  <cp:keywords/>
  <cp:lastModifiedBy>Hamrick, Susan</cp:lastModifiedBy>
  <cp:revision>5</cp:revision>
  <dcterms:created xsi:type="dcterms:W3CDTF">2023-11-17T13:42:00Z</dcterms:created>
  <dcterms:modified xsi:type="dcterms:W3CDTF">2023-11-17T18:30:00Z</dcterms:modified>
</cp:coreProperties>
</file>