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0" w:type="dxa"/>
          <w:right w:w="0" w:type="dxa"/>
        </w:tblCellMar>
        <w:tblLook w:val="0000" w:firstRow="0" w:lastRow="0" w:firstColumn="0" w:lastColumn="0" w:noHBand="0" w:noVBand="0"/>
      </w:tblPr>
      <w:tblGrid>
        <w:gridCol w:w="1728"/>
        <w:gridCol w:w="7344"/>
      </w:tblGrid>
      <w:tr w:rsidR="003E0814" w14:paraId="04E80AD6" w14:textId="77777777" w:rsidTr="4F706778">
        <w:tc>
          <w:tcPr>
            <w:tcW w:w="1728" w:type="dxa"/>
          </w:tcPr>
          <w:p w14:paraId="4455C659" w14:textId="72D68E55" w:rsidR="003E0814" w:rsidRDefault="00943F69" w:rsidP="00241E0F">
            <w:r>
              <w:rPr>
                <w:noProof/>
              </w:rPr>
              <w:drawing>
                <wp:inline distT="0" distB="0" distL="0" distR="0" wp14:anchorId="2E38CCCC" wp14:editId="4C763C76">
                  <wp:extent cx="612775" cy="6902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775" cy="690245"/>
                          </a:xfrm>
                          <a:prstGeom prst="rect">
                            <a:avLst/>
                          </a:prstGeom>
                          <a:noFill/>
                          <a:ln>
                            <a:noFill/>
                          </a:ln>
                        </pic:spPr>
                      </pic:pic>
                    </a:graphicData>
                  </a:graphic>
                </wp:inline>
              </w:drawing>
            </w:r>
          </w:p>
        </w:tc>
        <w:tc>
          <w:tcPr>
            <w:tcW w:w="7344" w:type="dxa"/>
          </w:tcPr>
          <w:p w14:paraId="29A72AE9" w14:textId="77777777" w:rsidR="003E0814" w:rsidRDefault="003E0814" w:rsidP="00492410">
            <w:pPr>
              <w:jc w:val="center"/>
              <w:rPr>
                <w:b/>
                <w:sz w:val="28"/>
              </w:rPr>
            </w:pPr>
          </w:p>
          <w:p w14:paraId="0D25F9AD" w14:textId="33CCA22C" w:rsidR="003E0814" w:rsidRPr="00687B09" w:rsidRDefault="00943F69" w:rsidP="0076248C">
            <w:pPr>
              <w:jc w:val="center"/>
              <w:rPr>
                <w:sz w:val="36"/>
                <w:szCs w:val="36"/>
              </w:rPr>
            </w:pPr>
            <w:r>
              <w:rPr>
                <w:rFonts w:cs="Arial"/>
                <w:noProof/>
              </w:rPr>
              <mc:AlternateContent>
                <mc:Choice Requires="wps">
                  <w:drawing>
                    <wp:anchor distT="0" distB="0" distL="114300" distR="114300" simplePos="0" relativeHeight="251658240" behindDoc="0" locked="0" layoutInCell="1" allowOverlap="1" wp14:anchorId="64C35F8F" wp14:editId="3176C0BB">
                      <wp:simplePos x="0" y="0"/>
                      <wp:positionH relativeFrom="column">
                        <wp:posOffset>2878455</wp:posOffset>
                      </wp:positionH>
                      <wp:positionV relativeFrom="paragraph">
                        <wp:posOffset>394335</wp:posOffset>
                      </wp:positionV>
                      <wp:extent cx="2849880" cy="1143000"/>
                      <wp:effectExtent l="0" t="0" r="0" b="0"/>
                      <wp:wrapNone/>
                      <wp:docPr id="18338335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1143000"/>
                              </a:xfrm>
                              <a:prstGeom prst="rect">
                                <a:avLst/>
                              </a:prstGeom>
                              <a:solidFill>
                                <a:srgbClr val="FFFFFF"/>
                              </a:solidFill>
                              <a:ln w="9525">
                                <a:solidFill>
                                  <a:srgbClr val="000000"/>
                                </a:solidFill>
                                <a:miter lim="800000"/>
                                <a:headEnd/>
                                <a:tailEnd/>
                              </a:ln>
                            </wps:spPr>
                            <wps:txbx>
                              <w:txbxContent>
                                <w:p w14:paraId="1613062A" w14:textId="77777777" w:rsidR="0076248C" w:rsidRPr="0076248C" w:rsidRDefault="00687B09" w:rsidP="00687B09">
                                  <w:pPr>
                                    <w:ind w:right="-225"/>
                                    <w:rPr>
                                      <w:rFonts w:cs="Arial"/>
                                      <w:spacing w:val="4"/>
                                      <w:sz w:val="16"/>
                                    </w:rPr>
                                  </w:pPr>
                                  <w:r w:rsidRPr="00687B09">
                                    <w:rPr>
                                      <w:rFonts w:cs="Arial"/>
                                      <w:spacing w:val="4"/>
                                      <w:sz w:val="19"/>
                                    </w:rPr>
                                    <w:t xml:space="preserve">  </w:t>
                                  </w:r>
                                  <w:r w:rsidRPr="00687B09">
                                    <w:rPr>
                                      <w:rFonts w:cs="Arial"/>
                                      <w:spacing w:val="4"/>
                                      <w:sz w:val="16"/>
                                    </w:rPr>
                                    <w:t>DCF Office Address/FAX #</w:t>
                                  </w:r>
                                  <w:r w:rsidR="004F22C0">
                                    <w:rPr>
                                      <w:rFonts w:cs="Arial"/>
                                      <w:spacing w:val="4"/>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C35F8F" id="_x0000_t202" coordsize="21600,21600" o:spt="202" path="m,l,21600r21600,l21600,xe">
                      <v:stroke joinstyle="miter"/>
                      <v:path gradientshapeok="t" o:connecttype="rect"/>
                    </v:shapetype>
                    <v:shape id="Text Box 2" o:spid="_x0000_s1026" type="#_x0000_t202" style="position:absolute;left:0;text-align:left;margin-left:226.65pt;margin-top:31.05pt;width:224.4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o2DwIAABwEAAAOAAAAZHJzL2Uyb0RvYy54bWysU9uO0zAQfUfiHyy/06RlF3WjpqulSxHS&#10;siAtfIDjOImF4zFjt0n5esZOL7CIF0QerHFmfObMmZnV7dgbtlfoNdiSz2c5Z8pKqLVtS/71y/bV&#10;kjMfhK2FAatKflCe365fvlgNrlAL6MDUChmBWF8MruRdCK7IMi871Qs/A6csORvAXgS6YpvVKAZC&#10;7022yPM32QBYOwSpvKe/95OTrxN+0ygZPjWNV4GZkhO3kE5MZxXPbL0SRYvCdVoeaYh/YNELbSnp&#10;GepeBMF2qP+A6rVE8NCEmYQ+g6bRUqUaqJp5/qyap044lWohcbw7y+T/H6x83D+5z8jC+BZGamAq&#10;wrsHkN88s7DphG3VHSIMnRI1JZ5HybLB+eL4NErtCx9BquEj1NRksQuQgMYG+6gK1ckInRpwOIuu&#10;xsAk/Vwsr26WS3JJ8s3nV6/zPLUlE8XpuUMf3ivoWTRKjtTVBC/2Dz5EOqI4hcRsHoyut9qYdMG2&#10;2hhke0ETsE1fquBZmLFsKPnN9eJ6UuCvEMTuQvC3TL0ONMpG9yVfnoNEEXV7Z+s0aEFoM9lE2dij&#10;kFG7ScUwViMFRkErqA8kKcI0srRiZHSAPzgbaFxL7r/vBCrOzAdLbYmzfTLwZFQnQ1hJT0seOJvM&#10;TZh2YOdQtx0hT423cEeta3QS9cLiyJNGMGl9XJc447/eU9Rlqdc/AQAA//8DAFBLAwQUAAYACAAA&#10;ACEAu5DXHN8AAAAKAQAADwAAAGRycy9kb3ducmV2LnhtbEyPTU/DMAyG70j8h8hI3Fi6bkysqztt&#10;SEggLmxDO2eN+wFNUiVZV/493glur+VHrx/n69F0YiAfWmcRppMEBNnS6dbWCJ+Hl4cnECEqq1Xn&#10;LCH8UIB1cXuTq0y7i93RsI+14BIbMoXQxNhnUoayIaPCxPVkeVc5b1Tk0ddSe3XhctPJNEkW0qjW&#10;8oVG9fTcUPm9PxuEw7ANr7uvuNRv1Vam79VHevQbxPu7cbMCEWmMfzBc9VkdCnY6ubPVQXQI88fZ&#10;jFGERToFwcAyuYYTQjrnIItc/n+h+AUAAP//AwBQSwECLQAUAAYACAAAACEAtoM4kv4AAADhAQAA&#10;EwAAAAAAAAAAAAAAAAAAAAAAW0NvbnRlbnRfVHlwZXNdLnhtbFBLAQItABQABgAIAAAAIQA4/SH/&#10;1gAAAJQBAAALAAAAAAAAAAAAAAAAAC8BAABfcmVscy8ucmVsc1BLAQItABQABgAIAAAAIQAIKNo2&#10;DwIAABwEAAAOAAAAAAAAAAAAAAAAAC4CAABkcnMvZTJvRG9jLnhtbFBLAQItABQABgAIAAAAIQC7&#10;kNcc3wAAAAoBAAAPAAAAAAAAAAAAAAAAAGkEAABkcnMvZG93bnJldi54bWxQSwUGAAAAAAQABADz&#10;AAAAdQUAAAAA&#10;">
                      <v:textbox inset="0,0,0,0">
                        <w:txbxContent>
                          <w:p w14:paraId="1613062A" w14:textId="77777777" w:rsidR="0076248C" w:rsidRPr="0076248C" w:rsidRDefault="00687B09" w:rsidP="00687B09">
                            <w:pPr>
                              <w:ind w:right="-225"/>
                              <w:rPr>
                                <w:rFonts w:cs="Arial"/>
                                <w:spacing w:val="4"/>
                                <w:sz w:val="16"/>
                              </w:rPr>
                            </w:pPr>
                            <w:r w:rsidRPr="00687B09">
                              <w:rPr>
                                <w:rFonts w:cs="Arial"/>
                                <w:spacing w:val="4"/>
                                <w:sz w:val="19"/>
                              </w:rPr>
                              <w:t xml:space="preserve">  </w:t>
                            </w:r>
                            <w:r w:rsidRPr="00687B09">
                              <w:rPr>
                                <w:rFonts w:cs="Arial"/>
                                <w:spacing w:val="4"/>
                                <w:sz w:val="16"/>
                              </w:rPr>
                              <w:t>DCF Office Address/FAX #</w:t>
                            </w:r>
                            <w:r w:rsidR="004F22C0">
                              <w:rPr>
                                <w:rFonts w:cs="Arial"/>
                                <w:spacing w:val="4"/>
                                <w:sz w:val="16"/>
                              </w:rPr>
                              <w:t>:</w:t>
                            </w:r>
                          </w:p>
                        </w:txbxContent>
                      </v:textbox>
                    </v:shape>
                  </w:pict>
                </mc:Fallback>
              </mc:AlternateContent>
            </w:r>
            <w:r w:rsidR="003E0814" w:rsidRPr="00687B09">
              <w:rPr>
                <w:b/>
                <w:sz w:val="36"/>
                <w:szCs w:val="36"/>
              </w:rPr>
              <w:t xml:space="preserve">Food </w:t>
            </w:r>
            <w:r w:rsidR="0076248C">
              <w:rPr>
                <w:b/>
                <w:sz w:val="36"/>
                <w:szCs w:val="36"/>
              </w:rPr>
              <w:t>Assistance</w:t>
            </w:r>
            <w:r w:rsidR="003E0814" w:rsidRPr="00687B09">
              <w:rPr>
                <w:b/>
                <w:sz w:val="36"/>
                <w:szCs w:val="36"/>
              </w:rPr>
              <w:t xml:space="preserve"> Work Registration Notice</w:t>
            </w:r>
          </w:p>
        </w:tc>
      </w:tr>
    </w:tbl>
    <w:p w14:paraId="54F474EE" w14:textId="77777777" w:rsidR="000231A6" w:rsidRDefault="000231A6"/>
    <w:p w14:paraId="4136A959" w14:textId="77777777" w:rsidR="003E0814" w:rsidRPr="001C55C6" w:rsidRDefault="003E0814"/>
    <w:p w14:paraId="690BA1D5" w14:textId="77777777" w:rsidR="00687B09" w:rsidRPr="00687B09" w:rsidRDefault="00687B09" w:rsidP="00687B09">
      <w:pPr>
        <w:rPr>
          <w:rFonts w:cs="Arial"/>
        </w:rPr>
      </w:pPr>
      <w:r>
        <w:rPr>
          <w:rFonts w:cs="Arial"/>
        </w:rPr>
        <w:t>Date:__________________</w:t>
      </w:r>
    </w:p>
    <w:p w14:paraId="7E4C54CC" w14:textId="77777777" w:rsidR="00687B09" w:rsidRPr="00687B09" w:rsidRDefault="00687B09" w:rsidP="00687B09">
      <w:pPr>
        <w:rPr>
          <w:rFonts w:cs="Arial"/>
        </w:rPr>
      </w:pPr>
    </w:p>
    <w:p w14:paraId="515E0FF1" w14:textId="77777777" w:rsidR="00687B09" w:rsidRPr="00687B09" w:rsidRDefault="00687B09" w:rsidP="00687B09">
      <w:pPr>
        <w:rPr>
          <w:rFonts w:cs="Arial"/>
        </w:rPr>
      </w:pPr>
      <w:r>
        <w:rPr>
          <w:rFonts w:cs="Arial"/>
        </w:rPr>
        <w:t>Case Name:</w:t>
      </w:r>
      <w:r w:rsidRPr="00687B09">
        <w:rPr>
          <w:rFonts w:cs="Arial"/>
        </w:rPr>
        <w:t>____________________________________________</w:t>
      </w:r>
    </w:p>
    <w:p w14:paraId="209677E1" w14:textId="77777777" w:rsidR="00687B09" w:rsidRPr="00687B09" w:rsidRDefault="00687B09" w:rsidP="00687B09">
      <w:pPr>
        <w:rPr>
          <w:rFonts w:cs="Arial"/>
        </w:rPr>
      </w:pPr>
    </w:p>
    <w:p w14:paraId="4781B8B9" w14:textId="77777777" w:rsidR="00687B09" w:rsidRPr="00687B09" w:rsidRDefault="00687B09" w:rsidP="00687B09">
      <w:pPr>
        <w:rPr>
          <w:rFonts w:cs="Arial"/>
        </w:rPr>
      </w:pPr>
      <w:r>
        <w:rPr>
          <w:rFonts w:cs="Arial"/>
        </w:rPr>
        <w:t>Case Number:</w:t>
      </w:r>
      <w:r w:rsidRPr="00687B09">
        <w:rPr>
          <w:rFonts w:cs="Arial"/>
        </w:rPr>
        <w:t>______</w:t>
      </w:r>
      <w:r>
        <w:rPr>
          <w:rFonts w:cs="Arial"/>
        </w:rPr>
        <w:t>__________________</w:t>
      </w:r>
      <w:r w:rsidRPr="00687B09">
        <w:rPr>
          <w:rFonts w:cs="Arial"/>
        </w:rPr>
        <w:t>_____</w:t>
      </w:r>
    </w:p>
    <w:p w14:paraId="56985DB5" w14:textId="77777777" w:rsidR="00687B09" w:rsidRPr="00687B09" w:rsidRDefault="00687B09" w:rsidP="00687B09">
      <w:pPr>
        <w:rPr>
          <w:rFonts w:cs="Arial"/>
          <w:sz w:val="24"/>
          <w:szCs w:val="24"/>
        </w:rPr>
      </w:pPr>
    </w:p>
    <w:p w14:paraId="2E4FD40D" w14:textId="0E830547" w:rsidR="00687B09" w:rsidRPr="00687B09" w:rsidRDefault="00ED49A9" w:rsidP="107BAC62">
      <w:pPr>
        <w:pStyle w:val="BodyText"/>
        <w:rPr>
          <w:rFonts w:cs="Arial"/>
        </w:rPr>
      </w:pPr>
      <w:r>
        <w:t xml:space="preserve">You or the members of your household listed below are mandatory participants in the </w:t>
      </w:r>
      <w:r w:rsidR="001551A9">
        <w:t xml:space="preserve">Supplemental </w:t>
      </w:r>
      <w:r w:rsidR="002B28C0" w:rsidRPr="00914EB9">
        <w:t>Nutrition</w:t>
      </w:r>
      <w:r w:rsidR="002B28C0">
        <w:t xml:space="preserve"> </w:t>
      </w:r>
      <w:r w:rsidR="001551A9">
        <w:t>Assistance Program (SNAP)</w:t>
      </w:r>
      <w:r>
        <w:t xml:space="preserve"> Employ</w:t>
      </w:r>
      <w:r w:rsidR="001551A9">
        <w:t>ment and Training (E&amp;T)</w:t>
      </w:r>
      <w:r>
        <w:t>. If you or members of your household must participate, the Career</w:t>
      </w:r>
      <w:r w:rsidR="001551A9">
        <w:t>Source</w:t>
      </w:r>
      <w:r>
        <w:t xml:space="preserve"> Center staff will contact you</w:t>
      </w:r>
      <w:r w:rsidR="00687B09" w:rsidRPr="3C2FCE2B">
        <w:rPr>
          <w:rFonts w:cs="Arial"/>
        </w:rPr>
        <w:t xml:space="preserve">.  </w:t>
      </w:r>
    </w:p>
    <w:p w14:paraId="4786D4C2" w14:textId="77777777" w:rsidR="00687B09" w:rsidRPr="00687B09" w:rsidRDefault="00687B09">
      <w:pPr>
        <w:pStyle w:val="BodyText"/>
        <w:rPr>
          <w:sz w:val="12"/>
          <w:szCs w:val="1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320"/>
        <w:gridCol w:w="4320"/>
      </w:tblGrid>
      <w:tr w:rsidR="003E0814" w14:paraId="6E2159C4" w14:textId="77777777">
        <w:trPr>
          <w:jc w:val="center"/>
        </w:trPr>
        <w:tc>
          <w:tcPr>
            <w:tcW w:w="4320" w:type="dxa"/>
          </w:tcPr>
          <w:p w14:paraId="1A9CEEBF" w14:textId="77777777" w:rsidR="003E0814" w:rsidRDefault="003E0814">
            <w:pPr>
              <w:pStyle w:val="BodyText"/>
              <w:jc w:val="center"/>
              <w:rPr>
                <w:b/>
                <w:spacing w:val="4"/>
                <w:sz w:val="18"/>
              </w:rPr>
            </w:pPr>
            <w:r>
              <w:rPr>
                <w:b/>
                <w:spacing w:val="4"/>
                <w:sz w:val="18"/>
              </w:rPr>
              <w:t xml:space="preserve">Last Name </w:t>
            </w:r>
          </w:p>
        </w:tc>
        <w:tc>
          <w:tcPr>
            <w:tcW w:w="4320" w:type="dxa"/>
          </w:tcPr>
          <w:p w14:paraId="117FC7D1" w14:textId="77777777" w:rsidR="003E0814" w:rsidRDefault="003E0814">
            <w:pPr>
              <w:pStyle w:val="BodyText"/>
              <w:jc w:val="center"/>
              <w:rPr>
                <w:b/>
                <w:spacing w:val="4"/>
                <w:sz w:val="18"/>
              </w:rPr>
            </w:pPr>
            <w:r>
              <w:rPr>
                <w:b/>
                <w:spacing w:val="4"/>
                <w:sz w:val="18"/>
              </w:rPr>
              <w:t>First Name</w:t>
            </w:r>
          </w:p>
        </w:tc>
      </w:tr>
      <w:tr w:rsidR="003E0814" w14:paraId="38CF4ED4" w14:textId="77777777">
        <w:trPr>
          <w:jc w:val="center"/>
        </w:trPr>
        <w:tc>
          <w:tcPr>
            <w:tcW w:w="4320" w:type="dxa"/>
          </w:tcPr>
          <w:p w14:paraId="107DA0ED" w14:textId="77777777" w:rsidR="003E0814" w:rsidRDefault="003E0814" w:rsidP="00687B09">
            <w:pPr>
              <w:pStyle w:val="BodyText"/>
              <w:spacing w:before="120"/>
            </w:pPr>
          </w:p>
        </w:tc>
        <w:tc>
          <w:tcPr>
            <w:tcW w:w="4320" w:type="dxa"/>
          </w:tcPr>
          <w:p w14:paraId="3E936D27" w14:textId="77777777" w:rsidR="003E0814" w:rsidRDefault="003E0814" w:rsidP="00687B09">
            <w:pPr>
              <w:pStyle w:val="BodyText"/>
              <w:spacing w:before="120"/>
            </w:pPr>
          </w:p>
        </w:tc>
      </w:tr>
      <w:tr w:rsidR="003E0814" w14:paraId="77AD3CFA" w14:textId="77777777">
        <w:trPr>
          <w:jc w:val="center"/>
        </w:trPr>
        <w:tc>
          <w:tcPr>
            <w:tcW w:w="4320" w:type="dxa"/>
          </w:tcPr>
          <w:p w14:paraId="040FF6CF" w14:textId="77777777" w:rsidR="003E0814" w:rsidRDefault="003E0814" w:rsidP="00687B09">
            <w:pPr>
              <w:pStyle w:val="BodyText"/>
              <w:spacing w:before="120"/>
            </w:pPr>
          </w:p>
        </w:tc>
        <w:tc>
          <w:tcPr>
            <w:tcW w:w="4320" w:type="dxa"/>
          </w:tcPr>
          <w:p w14:paraId="737C03DD" w14:textId="77777777" w:rsidR="003E0814" w:rsidRDefault="003E0814" w:rsidP="00687B09">
            <w:pPr>
              <w:pStyle w:val="BodyText"/>
              <w:spacing w:before="120"/>
            </w:pPr>
          </w:p>
        </w:tc>
      </w:tr>
      <w:tr w:rsidR="003E0814" w14:paraId="28788D15" w14:textId="77777777">
        <w:trPr>
          <w:jc w:val="center"/>
        </w:trPr>
        <w:tc>
          <w:tcPr>
            <w:tcW w:w="4320" w:type="dxa"/>
          </w:tcPr>
          <w:p w14:paraId="4C094139" w14:textId="77777777" w:rsidR="003E0814" w:rsidRDefault="003E0814" w:rsidP="00687B09">
            <w:pPr>
              <w:pStyle w:val="BodyText"/>
              <w:spacing w:before="120"/>
            </w:pPr>
          </w:p>
        </w:tc>
        <w:tc>
          <w:tcPr>
            <w:tcW w:w="4320" w:type="dxa"/>
          </w:tcPr>
          <w:p w14:paraId="1A181208" w14:textId="77777777" w:rsidR="003E0814" w:rsidRDefault="003E0814" w:rsidP="00687B09">
            <w:pPr>
              <w:pStyle w:val="BodyText"/>
              <w:spacing w:before="120"/>
            </w:pPr>
          </w:p>
        </w:tc>
      </w:tr>
      <w:tr w:rsidR="003E0814" w14:paraId="6045FB2C" w14:textId="77777777">
        <w:trPr>
          <w:jc w:val="center"/>
        </w:trPr>
        <w:tc>
          <w:tcPr>
            <w:tcW w:w="4320" w:type="dxa"/>
          </w:tcPr>
          <w:p w14:paraId="33C91FBE" w14:textId="77777777" w:rsidR="003E0814" w:rsidRDefault="003E0814" w:rsidP="00687B09">
            <w:pPr>
              <w:pStyle w:val="BodyText"/>
              <w:spacing w:before="120"/>
            </w:pPr>
          </w:p>
        </w:tc>
        <w:tc>
          <w:tcPr>
            <w:tcW w:w="4320" w:type="dxa"/>
          </w:tcPr>
          <w:p w14:paraId="45D38FF1" w14:textId="77777777" w:rsidR="003E0814" w:rsidRDefault="003E0814" w:rsidP="00687B09">
            <w:pPr>
              <w:pStyle w:val="BodyText"/>
              <w:spacing w:before="120"/>
            </w:pPr>
          </w:p>
        </w:tc>
      </w:tr>
      <w:tr w:rsidR="003E0814" w14:paraId="19DB1D0D" w14:textId="77777777">
        <w:trPr>
          <w:jc w:val="center"/>
        </w:trPr>
        <w:tc>
          <w:tcPr>
            <w:tcW w:w="4320" w:type="dxa"/>
          </w:tcPr>
          <w:p w14:paraId="77C1B307" w14:textId="77777777" w:rsidR="003E0814" w:rsidRDefault="003E0814" w:rsidP="00687B09">
            <w:pPr>
              <w:pStyle w:val="BodyText"/>
              <w:spacing w:before="120"/>
            </w:pPr>
          </w:p>
        </w:tc>
        <w:tc>
          <w:tcPr>
            <w:tcW w:w="4320" w:type="dxa"/>
          </w:tcPr>
          <w:p w14:paraId="5CFE10E6" w14:textId="77777777" w:rsidR="003E0814" w:rsidRDefault="003E0814" w:rsidP="00687B09">
            <w:pPr>
              <w:pStyle w:val="BodyText"/>
              <w:spacing w:before="120"/>
            </w:pPr>
          </w:p>
        </w:tc>
      </w:tr>
      <w:tr w:rsidR="003E0814" w14:paraId="0C809ED1" w14:textId="77777777">
        <w:trPr>
          <w:jc w:val="center"/>
        </w:trPr>
        <w:tc>
          <w:tcPr>
            <w:tcW w:w="4320" w:type="dxa"/>
          </w:tcPr>
          <w:p w14:paraId="05F638DE" w14:textId="77777777" w:rsidR="003E0814" w:rsidRDefault="003E0814" w:rsidP="00687B09">
            <w:pPr>
              <w:pStyle w:val="BodyText"/>
              <w:spacing w:before="120"/>
            </w:pPr>
          </w:p>
        </w:tc>
        <w:tc>
          <w:tcPr>
            <w:tcW w:w="4320" w:type="dxa"/>
          </w:tcPr>
          <w:p w14:paraId="51F05884" w14:textId="77777777" w:rsidR="003E0814" w:rsidRDefault="003E0814" w:rsidP="00687B09">
            <w:pPr>
              <w:pStyle w:val="BodyText"/>
              <w:spacing w:before="120"/>
            </w:pPr>
          </w:p>
        </w:tc>
      </w:tr>
      <w:tr w:rsidR="003E0814" w14:paraId="3020D227" w14:textId="77777777">
        <w:trPr>
          <w:jc w:val="center"/>
        </w:trPr>
        <w:tc>
          <w:tcPr>
            <w:tcW w:w="4320" w:type="dxa"/>
          </w:tcPr>
          <w:p w14:paraId="3D5969C1" w14:textId="77777777" w:rsidR="003E0814" w:rsidRDefault="003E0814" w:rsidP="00687B09">
            <w:pPr>
              <w:pStyle w:val="BodyText"/>
              <w:spacing w:before="120"/>
            </w:pPr>
          </w:p>
        </w:tc>
        <w:tc>
          <w:tcPr>
            <w:tcW w:w="4320" w:type="dxa"/>
          </w:tcPr>
          <w:p w14:paraId="2A3AE2F0" w14:textId="77777777" w:rsidR="003E0814" w:rsidRDefault="003E0814" w:rsidP="00687B09">
            <w:pPr>
              <w:pStyle w:val="BodyText"/>
              <w:spacing w:before="120"/>
            </w:pPr>
          </w:p>
        </w:tc>
      </w:tr>
    </w:tbl>
    <w:p w14:paraId="1D8F91C7" w14:textId="77777777" w:rsidR="003E0814" w:rsidRPr="00952382" w:rsidRDefault="003E0814">
      <w:pPr>
        <w:pStyle w:val="Header"/>
        <w:pBdr>
          <w:bottom w:val="single" w:sz="18" w:space="1" w:color="auto"/>
        </w:pBdr>
        <w:tabs>
          <w:tab w:val="clear" w:pos="4320"/>
          <w:tab w:val="clear" w:pos="8640"/>
          <w:tab w:val="left" w:pos="8352"/>
        </w:tabs>
        <w:rPr>
          <w:sz w:val="24"/>
          <w:szCs w:val="24"/>
        </w:rPr>
      </w:pPr>
    </w:p>
    <w:p w14:paraId="27D85370" w14:textId="77777777" w:rsidR="000231A6" w:rsidRPr="002B28C0" w:rsidRDefault="000231A6" w:rsidP="00512EDC">
      <w:pPr>
        <w:spacing w:after="80"/>
        <w:rPr>
          <w:rFonts w:cs="Arial"/>
        </w:rPr>
      </w:pPr>
    </w:p>
    <w:p w14:paraId="3105C8DA" w14:textId="77777777" w:rsidR="000231A6" w:rsidRPr="002B28C0" w:rsidRDefault="000231A6" w:rsidP="00512EDC">
      <w:pPr>
        <w:pStyle w:val="Heading3"/>
        <w:spacing w:after="80"/>
        <w:jc w:val="center"/>
        <w:rPr>
          <w:rFonts w:cs="Arial"/>
          <w:b/>
        </w:rPr>
      </w:pPr>
      <w:r w:rsidRPr="002B28C0">
        <w:rPr>
          <w:rFonts w:cs="Arial"/>
          <w:b/>
        </w:rPr>
        <w:t>Work Participation Requirements</w:t>
      </w:r>
    </w:p>
    <w:p w14:paraId="45F732E1" w14:textId="77777777" w:rsidR="000231A6" w:rsidRPr="000231A6" w:rsidRDefault="00ED49A9" w:rsidP="00ED49A9">
      <w:pPr>
        <w:rPr>
          <w:rFonts w:cs="Arial"/>
        </w:rPr>
      </w:pPr>
      <w:r>
        <w:t>The Department of Children and Families (DCF) staff must register, at the time of application and every 12 months thereafter,</w:t>
      </w:r>
      <w:r w:rsidRPr="001878C0">
        <w:t xml:space="preserve"> </w:t>
      </w:r>
      <w:r>
        <w:t xml:space="preserve">household members </w:t>
      </w:r>
      <w:r w:rsidR="00674A67" w:rsidRPr="00914EB9">
        <w:t>between the ages of 18 through 59</w:t>
      </w:r>
      <w:r w:rsidR="00674A67">
        <w:t xml:space="preserve"> </w:t>
      </w:r>
      <w:r>
        <w:t>who do not meet an exemption from work requirements.  These household members also must</w:t>
      </w:r>
      <w:r w:rsidR="000231A6" w:rsidRPr="000231A6">
        <w:rPr>
          <w:rFonts w:cs="Arial"/>
        </w:rPr>
        <w:t>:</w:t>
      </w:r>
    </w:p>
    <w:p w14:paraId="3767B9DB" w14:textId="77777777" w:rsidR="000231A6" w:rsidRPr="00512EDC" w:rsidRDefault="000231A6" w:rsidP="000231A6">
      <w:pPr>
        <w:pStyle w:val="Header"/>
        <w:tabs>
          <w:tab w:val="clear" w:pos="4320"/>
          <w:tab w:val="clear" w:pos="8640"/>
        </w:tabs>
        <w:rPr>
          <w:rFonts w:cs="Arial"/>
          <w:sz w:val="12"/>
          <w:szCs w:val="12"/>
        </w:rPr>
      </w:pPr>
    </w:p>
    <w:tbl>
      <w:tblPr>
        <w:tblW w:w="0" w:type="auto"/>
        <w:tblInd w:w="108" w:type="dxa"/>
        <w:tblLook w:val="01E0" w:firstRow="1" w:lastRow="1" w:firstColumn="1" w:lastColumn="1" w:noHBand="0" w:noVBand="0"/>
      </w:tblPr>
      <w:tblGrid>
        <w:gridCol w:w="5347"/>
        <w:gridCol w:w="5345"/>
      </w:tblGrid>
      <w:tr w:rsidR="000231A6" w:rsidRPr="00DF77CA" w14:paraId="34E050D4" w14:textId="77777777" w:rsidTr="4F706778">
        <w:tc>
          <w:tcPr>
            <w:tcW w:w="5400" w:type="dxa"/>
          </w:tcPr>
          <w:p w14:paraId="2151D16A" w14:textId="77777777" w:rsidR="000231A6" w:rsidRPr="000231A6" w:rsidRDefault="000231A6" w:rsidP="000231A6">
            <w:pPr>
              <w:pStyle w:val="Style1"/>
            </w:pPr>
            <w:r w:rsidRPr="000231A6">
              <w:t>Part</w:t>
            </w:r>
            <w:r w:rsidR="001551A9">
              <w:t xml:space="preserve">icipate in the </w:t>
            </w:r>
            <w:r w:rsidRPr="000231A6">
              <w:t>E</w:t>
            </w:r>
            <w:r w:rsidR="001551A9">
              <w:t>&amp;</w:t>
            </w:r>
            <w:r w:rsidRPr="000231A6">
              <w:t>T program if assigned;</w:t>
            </w:r>
          </w:p>
        </w:tc>
        <w:tc>
          <w:tcPr>
            <w:tcW w:w="5400" w:type="dxa"/>
          </w:tcPr>
          <w:p w14:paraId="5ADB9497" w14:textId="116A93F5" w:rsidR="000231A6" w:rsidRPr="002B28C0" w:rsidRDefault="000231A6" w:rsidP="00914EB9">
            <w:pPr>
              <w:pStyle w:val="Style1"/>
              <w:numPr>
                <w:ilvl w:val="0"/>
                <w:numId w:val="0"/>
              </w:numPr>
              <w:ind w:left="216"/>
              <w:rPr>
                <w:strike/>
              </w:rPr>
            </w:pPr>
          </w:p>
        </w:tc>
      </w:tr>
      <w:tr w:rsidR="000231A6" w:rsidRPr="00DF77CA" w14:paraId="32635626" w14:textId="77777777" w:rsidTr="4F706778">
        <w:tc>
          <w:tcPr>
            <w:tcW w:w="5400" w:type="dxa"/>
          </w:tcPr>
          <w:p w14:paraId="1C89A50B" w14:textId="46E1A26E" w:rsidR="000231A6" w:rsidRPr="000231A6" w:rsidRDefault="000231A6" w:rsidP="001551A9">
            <w:pPr>
              <w:pStyle w:val="Style1"/>
            </w:pPr>
            <w:r w:rsidRPr="000231A6">
              <w:t xml:space="preserve">Give the </w:t>
            </w:r>
            <w:r w:rsidR="001551A9">
              <w:t>CareerSource Center</w:t>
            </w:r>
            <w:r w:rsidRPr="000231A6">
              <w:t xml:space="preserve"> information </w:t>
            </w:r>
            <w:r w:rsidR="001551A9">
              <w:br/>
            </w:r>
            <w:r w:rsidRPr="000231A6">
              <w:t xml:space="preserve">regarding employment status or availability for </w:t>
            </w:r>
            <w:r w:rsidR="00ED49A9">
              <w:br/>
            </w:r>
            <w:r w:rsidRPr="000231A6">
              <w:t>work;</w:t>
            </w:r>
          </w:p>
        </w:tc>
        <w:tc>
          <w:tcPr>
            <w:tcW w:w="5400" w:type="dxa"/>
          </w:tcPr>
          <w:p w14:paraId="678D4A2C" w14:textId="77777777" w:rsidR="000231A6" w:rsidRPr="000231A6" w:rsidRDefault="000231A6" w:rsidP="000231A6">
            <w:pPr>
              <w:pStyle w:val="Style1"/>
            </w:pPr>
            <w:r w:rsidRPr="000231A6">
              <w:t>Not voluntarily</w:t>
            </w:r>
            <w:r>
              <w:t>,</w:t>
            </w:r>
            <w:r w:rsidRPr="000231A6">
              <w:t xml:space="preserve"> and without good cause, quit a job of </w:t>
            </w:r>
            <w:r w:rsidR="00ED49A9">
              <w:br/>
            </w:r>
            <w:r w:rsidRPr="000231A6">
              <w:t xml:space="preserve">30 or more hours a week or reduce work hours to </w:t>
            </w:r>
            <w:r w:rsidR="00ED49A9">
              <w:br/>
            </w:r>
            <w:r w:rsidRPr="000231A6">
              <w:t xml:space="preserve">less than 30 hours a week; </w:t>
            </w:r>
          </w:p>
        </w:tc>
      </w:tr>
      <w:tr w:rsidR="000231A6" w:rsidRPr="00DF77CA" w14:paraId="4CC16D02" w14:textId="77777777" w:rsidTr="4F706778">
        <w:tc>
          <w:tcPr>
            <w:tcW w:w="5400" w:type="dxa"/>
          </w:tcPr>
          <w:p w14:paraId="27ECB351" w14:textId="77777777" w:rsidR="000231A6" w:rsidRPr="000231A6" w:rsidRDefault="000231A6" w:rsidP="000231A6">
            <w:pPr>
              <w:pStyle w:val="Style1"/>
            </w:pPr>
            <w:r w:rsidRPr="000231A6">
              <w:t>Report to an employer, if referred;</w:t>
            </w:r>
          </w:p>
        </w:tc>
        <w:tc>
          <w:tcPr>
            <w:tcW w:w="5400" w:type="dxa"/>
          </w:tcPr>
          <w:p w14:paraId="3EA7F727" w14:textId="77777777" w:rsidR="000231A6" w:rsidRPr="000231A6" w:rsidRDefault="000231A6" w:rsidP="000231A6">
            <w:pPr>
              <w:pStyle w:val="Style1"/>
            </w:pPr>
            <w:r w:rsidRPr="000231A6">
              <w:t>Accept a valid offer of suitable employment;</w:t>
            </w:r>
          </w:p>
        </w:tc>
      </w:tr>
      <w:tr w:rsidR="000231A6" w:rsidRPr="00DF77CA" w14:paraId="63C3ECA3" w14:textId="77777777" w:rsidTr="4F706778">
        <w:tc>
          <w:tcPr>
            <w:tcW w:w="5400" w:type="dxa"/>
          </w:tcPr>
          <w:p w14:paraId="337FB766" w14:textId="77777777" w:rsidR="000231A6" w:rsidRPr="000231A6" w:rsidRDefault="000231A6" w:rsidP="000231A6">
            <w:pPr>
              <w:pStyle w:val="Style1"/>
            </w:pPr>
            <w:r w:rsidRPr="000231A6">
              <w:t>Report good cause reasons for not participating, immediately;</w:t>
            </w:r>
          </w:p>
        </w:tc>
        <w:tc>
          <w:tcPr>
            <w:tcW w:w="5400" w:type="dxa"/>
          </w:tcPr>
          <w:p w14:paraId="45AB9D72" w14:textId="77777777" w:rsidR="000231A6" w:rsidRPr="000231A6" w:rsidRDefault="000231A6" w:rsidP="000231A6">
            <w:pPr>
              <w:pStyle w:val="Style1"/>
            </w:pPr>
            <w:r w:rsidRPr="000231A6">
              <w:t>Apply for and seek employment;</w:t>
            </w:r>
          </w:p>
        </w:tc>
      </w:tr>
      <w:tr w:rsidR="000231A6" w:rsidRPr="00DF77CA" w14:paraId="11D757DC" w14:textId="77777777" w:rsidTr="4F706778">
        <w:tc>
          <w:tcPr>
            <w:tcW w:w="10800" w:type="dxa"/>
            <w:gridSpan w:val="2"/>
          </w:tcPr>
          <w:p w14:paraId="6E5A1B54" w14:textId="78E5C1C4" w:rsidR="000231A6" w:rsidRPr="000231A6" w:rsidRDefault="000231A6" w:rsidP="001551A9">
            <w:pPr>
              <w:pStyle w:val="Style1"/>
            </w:pPr>
            <w:r w:rsidRPr="000231A6">
              <w:t xml:space="preserve">Inform the </w:t>
            </w:r>
            <w:r w:rsidR="001551A9">
              <w:t>CareerSource Center</w:t>
            </w:r>
            <w:r w:rsidRPr="000231A6">
              <w:t xml:space="preserve"> of changes in participation, employment, family circumstances including change of address, telephone number, childcare needs, transportation problems, health problems, etc.</w:t>
            </w:r>
          </w:p>
        </w:tc>
      </w:tr>
      <w:tr w:rsidR="000231A6" w:rsidRPr="00DF77CA" w14:paraId="29777C50" w14:textId="77777777" w:rsidTr="4F706778">
        <w:tc>
          <w:tcPr>
            <w:tcW w:w="10800" w:type="dxa"/>
            <w:gridSpan w:val="2"/>
          </w:tcPr>
          <w:p w14:paraId="0D524D98" w14:textId="05FC1FCC" w:rsidR="000231A6" w:rsidRPr="000231A6" w:rsidRDefault="00ED49A9" w:rsidP="000231A6">
            <w:pPr>
              <w:pStyle w:val="Style1"/>
            </w:pPr>
            <w:r>
              <w:t>The</w:t>
            </w:r>
            <w:r w:rsidR="001551A9">
              <w:t xml:space="preserve"> assistance</w:t>
            </w:r>
            <w:r w:rsidR="000231A6">
              <w:t xml:space="preserve"> group (AG) must choose and agree on a member as head of the AG who is an adult parent or an adult with parental control of children under age 18.  If the AG does not name a head member that meets these requirements, the eligibility specialist will name the adult member with the highest earned income as head of the AG.</w:t>
            </w:r>
          </w:p>
        </w:tc>
      </w:tr>
    </w:tbl>
    <w:p w14:paraId="67E8D676" w14:textId="77777777" w:rsidR="000231A6" w:rsidRPr="002B28C0" w:rsidRDefault="000231A6" w:rsidP="000231A6">
      <w:pPr>
        <w:pStyle w:val="Header"/>
        <w:tabs>
          <w:tab w:val="clear" w:pos="4320"/>
          <w:tab w:val="clear" w:pos="8640"/>
        </w:tabs>
        <w:rPr>
          <w:rFonts w:cs="Arial"/>
        </w:rPr>
      </w:pPr>
    </w:p>
    <w:p w14:paraId="6A785F0E" w14:textId="77777777" w:rsidR="000231A6" w:rsidRPr="002B28C0" w:rsidRDefault="000231A6" w:rsidP="000231A6">
      <w:pPr>
        <w:pStyle w:val="Heading1"/>
        <w:spacing w:before="0"/>
        <w:jc w:val="center"/>
        <w:rPr>
          <w:rFonts w:cs="Arial"/>
          <w:b/>
          <w:sz w:val="20"/>
        </w:rPr>
      </w:pPr>
      <w:r w:rsidRPr="002B28C0">
        <w:rPr>
          <w:rFonts w:cs="Arial"/>
          <w:b/>
          <w:sz w:val="20"/>
        </w:rPr>
        <w:t>Consequences For Failure To Participate</w:t>
      </w:r>
    </w:p>
    <w:p w14:paraId="26E39566" w14:textId="152599A0" w:rsidR="000231A6" w:rsidRDefault="001551A9" w:rsidP="00512EDC">
      <w:pPr>
        <w:pStyle w:val="Header"/>
        <w:tabs>
          <w:tab w:val="clear" w:pos="4320"/>
          <w:tab w:val="clear" w:pos="8640"/>
          <w:tab w:val="left" w:pos="360"/>
        </w:tabs>
        <w:spacing w:before="80"/>
        <w:rPr>
          <w:rFonts w:cs="Arial"/>
        </w:rPr>
      </w:pPr>
      <w:r>
        <w:t xml:space="preserve">If you or the mandatory household members do not complete the work requirements, DCF will take action using the following penalties. Before we begin a penalty, DCF will </w:t>
      </w:r>
      <w:r w:rsidR="002B28C0" w:rsidRPr="00914EB9">
        <w:t xml:space="preserve">send </w:t>
      </w:r>
      <w:r w:rsidR="00495834" w:rsidRPr="00914EB9">
        <w:t xml:space="preserve">out a good cause notice to allow the noncompliant individual(s) an opportunity to claim good </w:t>
      </w:r>
      <w:r w:rsidR="45118471" w:rsidRPr="00914EB9">
        <w:t xml:space="preserve">cause </w:t>
      </w:r>
      <w:r w:rsidR="00495834" w:rsidRPr="00914EB9">
        <w:t xml:space="preserve">or an E&amp;T exemption, if it exists. The individual(s) will have 10 days to respond to the good cause notice. If the noncompliant individual fails to contact DCF by the due date, the penalty will be </w:t>
      </w:r>
      <w:r w:rsidR="002B28C0" w:rsidRPr="00914EB9">
        <w:t>applied,</w:t>
      </w:r>
      <w:r w:rsidR="00495834" w:rsidRPr="00914EB9">
        <w:t xml:space="preserve"> and a notice of adverse case action will be issued</w:t>
      </w:r>
      <w:r w:rsidRPr="00914EB9">
        <w:t>.</w:t>
      </w:r>
      <w:r>
        <w:t xml:space="preserve">  If you complete the work requirements within the 10-day time period prior to the effective date in the notice of adverse action, DCF will remove the penalty</w:t>
      </w:r>
      <w:r w:rsidR="00952382" w:rsidRPr="3C2FCE2B">
        <w:rPr>
          <w:rFonts w:cs="Arial"/>
        </w:rPr>
        <w:t>.</w:t>
      </w:r>
    </w:p>
    <w:p w14:paraId="4CCA3E81" w14:textId="77777777" w:rsidR="00914EB9" w:rsidRPr="001551A9" w:rsidRDefault="00914EB9" w:rsidP="00512EDC">
      <w:pPr>
        <w:pStyle w:val="Header"/>
        <w:tabs>
          <w:tab w:val="clear" w:pos="4320"/>
          <w:tab w:val="clear" w:pos="8640"/>
          <w:tab w:val="left" w:pos="360"/>
        </w:tabs>
        <w:spacing w:before="80"/>
        <w:rPr>
          <w:rFonts w:cs="Arial"/>
        </w:rPr>
      </w:pPr>
    </w:p>
    <w:p w14:paraId="03E72075" w14:textId="77777777" w:rsidR="00952382" w:rsidRPr="00AA38C0" w:rsidRDefault="00952382" w:rsidP="001551A9">
      <w:pPr>
        <w:pStyle w:val="Header"/>
        <w:tabs>
          <w:tab w:val="clear" w:pos="4320"/>
          <w:tab w:val="clear" w:pos="8640"/>
          <w:tab w:val="left" w:pos="360"/>
        </w:tabs>
        <w:jc w:val="center"/>
        <w:rPr>
          <w:rFonts w:cs="Arial"/>
          <w:b/>
        </w:rPr>
      </w:pPr>
      <w:r w:rsidRPr="00AA38C0">
        <w:rPr>
          <w:rFonts w:cs="Arial"/>
          <w:b/>
        </w:rPr>
        <w:t>(continued on next page)</w:t>
      </w:r>
    </w:p>
    <w:p w14:paraId="54D4D709" w14:textId="77777777" w:rsidR="000231A6" w:rsidRPr="002B28C0" w:rsidRDefault="000231A6" w:rsidP="000231A6">
      <w:pPr>
        <w:pStyle w:val="Header"/>
        <w:tabs>
          <w:tab w:val="clear" w:pos="4320"/>
          <w:tab w:val="clear" w:pos="8640"/>
          <w:tab w:val="left" w:pos="360"/>
        </w:tabs>
        <w:jc w:val="center"/>
        <w:rPr>
          <w:rFonts w:cs="Arial"/>
          <w:b/>
        </w:rPr>
      </w:pPr>
      <w:r w:rsidRPr="000231A6">
        <w:rPr>
          <w:rFonts w:cs="Arial"/>
        </w:rPr>
        <w:br w:type="page"/>
      </w:r>
      <w:r w:rsidRPr="002B28C0">
        <w:rPr>
          <w:rFonts w:cs="Arial"/>
          <w:b/>
        </w:rPr>
        <w:lastRenderedPageBreak/>
        <w:t xml:space="preserve">Food </w:t>
      </w:r>
      <w:r w:rsidR="003C77A8" w:rsidRPr="002B28C0">
        <w:rPr>
          <w:rFonts w:cs="Arial"/>
          <w:b/>
        </w:rPr>
        <w:t>Assistance</w:t>
      </w:r>
      <w:r w:rsidRPr="002B28C0">
        <w:rPr>
          <w:rFonts w:cs="Arial"/>
          <w:b/>
        </w:rPr>
        <w:t xml:space="preserve"> Penalties</w:t>
      </w:r>
    </w:p>
    <w:p w14:paraId="044A4665" w14:textId="77777777" w:rsidR="000231A6" w:rsidRPr="000231A6" w:rsidRDefault="000231A6" w:rsidP="006511DC">
      <w:pPr>
        <w:spacing w:before="80"/>
        <w:jc w:val="center"/>
        <w:rPr>
          <w:rFonts w:cs="Arial"/>
        </w:rPr>
      </w:pPr>
      <w:r w:rsidRPr="000231A6">
        <w:rPr>
          <w:rFonts w:cs="Arial"/>
          <w:b/>
        </w:rPr>
        <w:t>1st Penalty:</w:t>
      </w:r>
      <w:r w:rsidRPr="000231A6">
        <w:rPr>
          <w:rFonts w:cs="Arial"/>
        </w:rPr>
        <w:t xml:space="preserve">  Loss of food </w:t>
      </w:r>
      <w:r w:rsidR="003C77A8">
        <w:rPr>
          <w:rFonts w:cs="Arial"/>
        </w:rPr>
        <w:t>assistance</w:t>
      </w:r>
      <w:r w:rsidRPr="000231A6">
        <w:rPr>
          <w:rFonts w:cs="Arial"/>
        </w:rPr>
        <w:t xml:space="preserve"> benefits for one month or until compliance, whichever is longer.</w:t>
      </w:r>
    </w:p>
    <w:p w14:paraId="307B472A" w14:textId="77777777" w:rsidR="000231A6" w:rsidRPr="000231A6" w:rsidRDefault="000231A6" w:rsidP="006511DC">
      <w:pPr>
        <w:spacing w:before="80"/>
        <w:jc w:val="center"/>
        <w:rPr>
          <w:rFonts w:cs="Arial"/>
        </w:rPr>
      </w:pPr>
      <w:r w:rsidRPr="000231A6">
        <w:rPr>
          <w:rFonts w:cs="Arial"/>
          <w:b/>
        </w:rPr>
        <w:t>2nd Penalty:</w:t>
      </w:r>
      <w:r w:rsidRPr="000231A6">
        <w:rPr>
          <w:rFonts w:cs="Arial"/>
        </w:rPr>
        <w:t xml:space="preserve">  Loss of food </w:t>
      </w:r>
      <w:r w:rsidR="003C77A8">
        <w:rPr>
          <w:rFonts w:cs="Arial"/>
        </w:rPr>
        <w:t>assistance</w:t>
      </w:r>
      <w:r w:rsidRPr="000231A6">
        <w:rPr>
          <w:rFonts w:cs="Arial"/>
        </w:rPr>
        <w:t xml:space="preserve"> benefits for three months or until compliance, whichever is longer.</w:t>
      </w:r>
    </w:p>
    <w:p w14:paraId="0465F220" w14:textId="77777777" w:rsidR="000231A6" w:rsidRPr="000231A6" w:rsidRDefault="000231A6" w:rsidP="006511DC">
      <w:pPr>
        <w:spacing w:before="80"/>
        <w:jc w:val="center"/>
        <w:rPr>
          <w:rFonts w:cs="Arial"/>
        </w:rPr>
      </w:pPr>
      <w:r w:rsidRPr="000231A6">
        <w:rPr>
          <w:rFonts w:cs="Arial"/>
          <w:b/>
        </w:rPr>
        <w:t>3rd Penalty:</w:t>
      </w:r>
      <w:r w:rsidRPr="000231A6">
        <w:rPr>
          <w:rFonts w:cs="Arial"/>
        </w:rPr>
        <w:t xml:space="preserve">  Loss of food </w:t>
      </w:r>
      <w:r w:rsidR="003C77A8">
        <w:rPr>
          <w:rFonts w:cs="Arial"/>
        </w:rPr>
        <w:t>assistance</w:t>
      </w:r>
      <w:r w:rsidRPr="000231A6">
        <w:rPr>
          <w:rFonts w:cs="Arial"/>
        </w:rPr>
        <w:t xml:space="preserve"> benefits for six months or until compliance, whichever is longer.</w:t>
      </w:r>
    </w:p>
    <w:p w14:paraId="56065D43" w14:textId="05F41D4E" w:rsidR="000231A6" w:rsidRPr="001551A9" w:rsidRDefault="000231A6" w:rsidP="006511DC">
      <w:pPr>
        <w:spacing w:before="120"/>
        <w:rPr>
          <w:rFonts w:cs="Arial"/>
        </w:rPr>
      </w:pPr>
      <w:r w:rsidRPr="4F706778">
        <w:rPr>
          <w:rFonts w:cs="Arial"/>
          <w:b/>
          <w:bCs/>
        </w:rPr>
        <w:t>NOTE:</w:t>
      </w:r>
      <w:r w:rsidRPr="4F706778">
        <w:rPr>
          <w:rFonts w:cs="Arial"/>
        </w:rPr>
        <w:t xml:space="preserve">  </w:t>
      </w:r>
      <w:r w:rsidR="001551A9">
        <w:t xml:space="preserve">If the person who does not complete the work requirement is the head of household, DCF must close the food assistance benefits for the entire AG, unless that person meets an E&amp;T or </w:t>
      </w:r>
      <w:r w:rsidR="35E3084E" w:rsidRPr="00914EB9">
        <w:t>Able-Bodied Adults Without Dependents (</w:t>
      </w:r>
      <w:r w:rsidR="001551A9" w:rsidRPr="00914EB9">
        <w:t>ABAWD</w:t>
      </w:r>
      <w:r w:rsidR="25A22DC9" w:rsidRPr="00914EB9">
        <w:t>)</w:t>
      </w:r>
      <w:r w:rsidR="001B5DA8" w:rsidRPr="00914EB9">
        <w:t xml:space="preserve"> exemption</w:t>
      </w:r>
      <w:r w:rsidRPr="00914EB9">
        <w:rPr>
          <w:rFonts w:cs="Arial"/>
        </w:rPr>
        <w:t>.</w:t>
      </w:r>
    </w:p>
    <w:p w14:paraId="4D34B08D" w14:textId="77777777" w:rsidR="00952382" w:rsidRPr="000231A6" w:rsidRDefault="00952382" w:rsidP="000231A6">
      <w:pPr>
        <w:rPr>
          <w:rFonts w:cs="Arial"/>
        </w:rPr>
      </w:pPr>
    </w:p>
    <w:p w14:paraId="7965E98F" w14:textId="77777777" w:rsidR="000231A6" w:rsidRPr="002B28C0" w:rsidRDefault="000231A6" w:rsidP="006511DC">
      <w:pPr>
        <w:pStyle w:val="Heading6"/>
        <w:spacing w:after="80"/>
        <w:rPr>
          <w:rFonts w:cs="Arial"/>
          <w:u w:val="none"/>
        </w:rPr>
      </w:pPr>
      <w:r w:rsidRPr="002B28C0">
        <w:rPr>
          <w:rFonts w:cs="Arial"/>
          <w:u w:val="none"/>
        </w:rPr>
        <w:t>Work Participation Information</w:t>
      </w:r>
    </w:p>
    <w:p w14:paraId="55BE1912" w14:textId="00D3C495" w:rsidR="000231A6" w:rsidRPr="001551A9" w:rsidRDefault="001551A9" w:rsidP="000231A6">
      <w:pPr>
        <w:numPr>
          <w:ilvl w:val="0"/>
          <w:numId w:val="11"/>
        </w:numPr>
        <w:rPr>
          <w:rFonts w:cs="Arial"/>
        </w:rPr>
      </w:pPr>
      <w:r w:rsidRPr="001551A9">
        <w:t>You may have your case reviewed by</w:t>
      </w:r>
      <w:r w:rsidR="00413C9A" w:rsidRPr="002B28C0">
        <w:t xml:space="preserve"> </w:t>
      </w:r>
      <w:r w:rsidR="00413C9A" w:rsidRPr="00914EB9">
        <w:t>DCF</w:t>
      </w:r>
      <w:r w:rsidRPr="001551A9">
        <w:t>. If you disagree with a decision about your work activity or support service(s), you may ask for a fair hearing</w:t>
      </w:r>
      <w:r w:rsidR="000231A6" w:rsidRPr="001551A9">
        <w:rPr>
          <w:rFonts w:cs="Arial"/>
        </w:rPr>
        <w:t>.</w:t>
      </w:r>
    </w:p>
    <w:p w14:paraId="78D4A6C5" w14:textId="70E4490F" w:rsidR="000231A6" w:rsidRPr="000231A6" w:rsidRDefault="001551A9" w:rsidP="000231A6">
      <w:pPr>
        <w:pStyle w:val="List"/>
        <w:numPr>
          <w:ilvl w:val="0"/>
          <w:numId w:val="11"/>
        </w:numPr>
        <w:tabs>
          <w:tab w:val="left" w:pos="0"/>
        </w:tabs>
        <w:rPr>
          <w:rFonts w:cs="Arial"/>
        </w:rPr>
      </w:pPr>
      <w:r>
        <w:t>Good cause reasons may</w:t>
      </w:r>
      <w:r w:rsidRPr="006C7460">
        <w:t xml:space="preserve"> include circumstances beyond your control</w:t>
      </w:r>
      <w:r>
        <w:t xml:space="preserve"> such as </w:t>
      </w:r>
      <w:r w:rsidRPr="006C7460">
        <w:t xml:space="preserve">illness, </w:t>
      </w:r>
      <w:r>
        <w:t xml:space="preserve">household emergency, </w:t>
      </w:r>
      <w:r w:rsidRPr="006C7460">
        <w:t>or transportation fail</w:t>
      </w:r>
      <w:r>
        <w:t>ure, or lack of child care for a child under age 12. Let DCF know if you think you have good cause</w:t>
      </w:r>
      <w:r w:rsidR="000231A6" w:rsidRPr="000231A6">
        <w:rPr>
          <w:rFonts w:cs="Arial"/>
        </w:rPr>
        <w:t xml:space="preserve">. </w:t>
      </w:r>
    </w:p>
    <w:p w14:paraId="110ECE9A" w14:textId="77777777" w:rsidR="000231A6" w:rsidRPr="002B28C0" w:rsidRDefault="000231A6" w:rsidP="000231A6">
      <w:pPr>
        <w:rPr>
          <w:rFonts w:cs="Arial"/>
        </w:rPr>
      </w:pPr>
    </w:p>
    <w:p w14:paraId="0018A751" w14:textId="45C8413D" w:rsidR="000231A6" w:rsidRPr="002B28C0" w:rsidRDefault="000231A6" w:rsidP="006511DC">
      <w:pPr>
        <w:pStyle w:val="Title"/>
        <w:spacing w:after="80"/>
        <w:rPr>
          <w:rFonts w:cs="Arial"/>
          <w:b/>
          <w:sz w:val="20"/>
        </w:rPr>
      </w:pPr>
      <w:r w:rsidRPr="002B28C0">
        <w:rPr>
          <w:rFonts w:cs="Arial"/>
          <w:b/>
          <w:sz w:val="20"/>
        </w:rPr>
        <w:t>Able-Bodied Adults Without Dependents (ABAWDs)</w:t>
      </w:r>
    </w:p>
    <w:p w14:paraId="4CD778D6" w14:textId="77777777" w:rsidR="000231A6" w:rsidRPr="000231A6" w:rsidRDefault="001551A9" w:rsidP="000231A6">
      <w:pPr>
        <w:pStyle w:val="Title"/>
        <w:jc w:val="left"/>
        <w:rPr>
          <w:rFonts w:cs="Arial"/>
          <w:sz w:val="20"/>
        </w:rPr>
      </w:pPr>
      <w:r>
        <w:rPr>
          <w:sz w:val="20"/>
        </w:rPr>
        <w:t>Able Bodied Adults Without Dependents (ABAWDs) are healthy adults who are able to work or participate in a work program and whose food</w:t>
      </w:r>
      <w:r w:rsidRPr="00BA54C9">
        <w:rPr>
          <w:sz w:val="20"/>
        </w:rPr>
        <w:t xml:space="preserve"> assistance </w:t>
      </w:r>
      <w:r>
        <w:rPr>
          <w:sz w:val="20"/>
        </w:rPr>
        <w:t>benefits may be time-limited</w:t>
      </w:r>
      <w:r w:rsidR="000231A6" w:rsidRPr="000231A6">
        <w:rPr>
          <w:rFonts w:cs="Arial"/>
          <w:sz w:val="20"/>
        </w:rPr>
        <w:t>.</w:t>
      </w:r>
    </w:p>
    <w:p w14:paraId="01437C3E" w14:textId="77777777" w:rsidR="000231A6" w:rsidRPr="00512EDC" w:rsidRDefault="000231A6" w:rsidP="000231A6">
      <w:pPr>
        <w:pStyle w:val="BodyText"/>
        <w:rPr>
          <w:rFonts w:cs="Arial"/>
          <w:sz w:val="12"/>
          <w:szCs w:val="12"/>
        </w:rPr>
      </w:pPr>
    </w:p>
    <w:p w14:paraId="1502171D" w14:textId="77777777" w:rsidR="000231A6" w:rsidRDefault="000231A6" w:rsidP="006511DC">
      <w:pPr>
        <w:pStyle w:val="BodyText"/>
        <w:spacing w:after="80"/>
        <w:rPr>
          <w:rFonts w:cs="Arial"/>
          <w:b/>
          <w:sz w:val="20"/>
        </w:rPr>
      </w:pPr>
      <w:r w:rsidRPr="005E580F">
        <w:rPr>
          <w:rFonts w:cs="Arial"/>
          <w:b/>
          <w:sz w:val="20"/>
        </w:rPr>
        <w:t>Time limited ABAWDs are people who:</w:t>
      </w:r>
    </w:p>
    <w:p w14:paraId="6ECF9225" w14:textId="5E0F4137" w:rsidR="00026E0E" w:rsidRPr="00914EB9" w:rsidRDefault="00026E0E" w:rsidP="00026E0E">
      <w:pPr>
        <w:pStyle w:val="BodyText"/>
        <w:numPr>
          <w:ilvl w:val="0"/>
          <w:numId w:val="18"/>
        </w:numPr>
        <w:spacing w:after="80"/>
        <w:rPr>
          <w:rFonts w:cs="Arial"/>
          <w:b/>
          <w:sz w:val="20"/>
        </w:rPr>
      </w:pPr>
      <w:r w:rsidRPr="00914EB9">
        <w:rPr>
          <w:rFonts w:cs="Arial"/>
          <w:sz w:val="20"/>
        </w:rPr>
        <w:t>Are 18 through 54 years of age;</w:t>
      </w:r>
    </w:p>
    <w:p w14:paraId="07307485" w14:textId="209529C9" w:rsidR="008751BB" w:rsidRPr="00914EB9" w:rsidRDefault="008751BB" w:rsidP="00026E0E">
      <w:pPr>
        <w:pStyle w:val="BodyText"/>
        <w:numPr>
          <w:ilvl w:val="0"/>
          <w:numId w:val="18"/>
        </w:numPr>
        <w:spacing w:after="80"/>
        <w:rPr>
          <w:rFonts w:cs="Arial"/>
          <w:b/>
          <w:sz w:val="20"/>
        </w:rPr>
      </w:pPr>
      <w:r w:rsidRPr="00914EB9">
        <w:rPr>
          <w:rFonts w:cs="Arial"/>
          <w:sz w:val="20"/>
        </w:rPr>
        <w:t>Do not have children under the age of 18; or</w:t>
      </w:r>
    </w:p>
    <w:p w14:paraId="7B107830" w14:textId="7EB84B44" w:rsidR="00026E0E" w:rsidRPr="00914EB9" w:rsidRDefault="00026E0E" w:rsidP="3C2FCE2B">
      <w:pPr>
        <w:pStyle w:val="BodyText"/>
        <w:numPr>
          <w:ilvl w:val="0"/>
          <w:numId w:val="18"/>
        </w:numPr>
        <w:spacing w:after="80"/>
        <w:rPr>
          <w:rFonts w:cs="Arial"/>
          <w:b/>
          <w:bCs/>
          <w:sz w:val="20"/>
        </w:rPr>
      </w:pPr>
      <w:r w:rsidRPr="00914EB9">
        <w:rPr>
          <w:rFonts w:cs="Arial"/>
          <w:sz w:val="20"/>
        </w:rPr>
        <w:t>Do not meet an exemption to the ABAWD time limits</w:t>
      </w:r>
      <w:r w:rsidR="008751BB" w:rsidRPr="00914EB9">
        <w:rPr>
          <w:rFonts w:cs="Arial"/>
          <w:sz w:val="20"/>
        </w:rPr>
        <w:t>.</w:t>
      </w:r>
    </w:p>
    <w:tbl>
      <w:tblPr>
        <w:tblW w:w="10800" w:type="dxa"/>
        <w:tblInd w:w="108" w:type="dxa"/>
        <w:tblLook w:val="01E0" w:firstRow="1" w:lastRow="1" w:firstColumn="1" w:lastColumn="1" w:noHBand="0" w:noVBand="0"/>
      </w:tblPr>
      <w:tblGrid>
        <w:gridCol w:w="5184"/>
        <w:gridCol w:w="5616"/>
      </w:tblGrid>
      <w:tr w:rsidR="000231A6" w:rsidRPr="002B28C0" w14:paraId="57EB7D3B" w14:textId="70B5BABE" w:rsidTr="005A5930">
        <w:tc>
          <w:tcPr>
            <w:tcW w:w="5184" w:type="dxa"/>
          </w:tcPr>
          <w:p w14:paraId="0C3D7D0B" w14:textId="5477FD62" w:rsidR="000231A6" w:rsidRPr="002B28C0" w:rsidRDefault="000231A6" w:rsidP="00914EB9">
            <w:pPr>
              <w:pStyle w:val="BodyText"/>
              <w:tabs>
                <w:tab w:val="left" w:pos="720"/>
              </w:tabs>
              <w:jc w:val="left"/>
              <w:rPr>
                <w:rFonts w:cs="Arial"/>
                <w:strike/>
                <w:sz w:val="20"/>
              </w:rPr>
            </w:pPr>
          </w:p>
        </w:tc>
        <w:tc>
          <w:tcPr>
            <w:tcW w:w="5616" w:type="dxa"/>
          </w:tcPr>
          <w:p w14:paraId="2DF2D53E" w14:textId="2E7B8A5E" w:rsidR="000231A6" w:rsidRPr="002B28C0" w:rsidRDefault="000231A6" w:rsidP="00914EB9">
            <w:pPr>
              <w:pStyle w:val="BodyText"/>
              <w:tabs>
                <w:tab w:val="left" w:pos="720"/>
              </w:tabs>
              <w:jc w:val="left"/>
              <w:rPr>
                <w:rFonts w:cs="Arial"/>
                <w:strike/>
                <w:sz w:val="20"/>
              </w:rPr>
            </w:pPr>
          </w:p>
        </w:tc>
      </w:tr>
      <w:tr w:rsidR="000231A6" w:rsidRPr="002B28C0" w14:paraId="2FC5107C" w14:textId="67C0DC53" w:rsidTr="005A5930">
        <w:tc>
          <w:tcPr>
            <w:tcW w:w="5184" w:type="dxa"/>
          </w:tcPr>
          <w:p w14:paraId="0030307E" w14:textId="3481B596" w:rsidR="000231A6" w:rsidRPr="002B28C0" w:rsidRDefault="000231A6" w:rsidP="00914EB9">
            <w:pPr>
              <w:pStyle w:val="BodyText"/>
              <w:jc w:val="left"/>
              <w:rPr>
                <w:rFonts w:cs="Arial"/>
                <w:strike/>
                <w:sz w:val="20"/>
              </w:rPr>
            </w:pPr>
          </w:p>
        </w:tc>
        <w:tc>
          <w:tcPr>
            <w:tcW w:w="5616" w:type="dxa"/>
          </w:tcPr>
          <w:p w14:paraId="53C10AB8" w14:textId="1A406C26" w:rsidR="000231A6" w:rsidRPr="002B28C0" w:rsidRDefault="000231A6" w:rsidP="00914EB9">
            <w:pPr>
              <w:pStyle w:val="BodyText"/>
              <w:tabs>
                <w:tab w:val="left" w:pos="720"/>
              </w:tabs>
              <w:jc w:val="left"/>
              <w:rPr>
                <w:rFonts w:cs="Arial"/>
                <w:strike/>
                <w:sz w:val="20"/>
              </w:rPr>
            </w:pPr>
          </w:p>
        </w:tc>
      </w:tr>
    </w:tbl>
    <w:p w14:paraId="36162C88" w14:textId="77777777" w:rsidR="000231A6" w:rsidRPr="006511DC" w:rsidRDefault="000231A6" w:rsidP="000231A6">
      <w:pPr>
        <w:pStyle w:val="BodyText"/>
        <w:rPr>
          <w:rFonts w:cs="Arial"/>
          <w:sz w:val="16"/>
          <w:szCs w:val="16"/>
        </w:rPr>
      </w:pPr>
    </w:p>
    <w:p w14:paraId="0BB71BD3" w14:textId="731867B8" w:rsidR="000231A6" w:rsidRDefault="00333FB3" w:rsidP="3C2FCE2B">
      <w:pPr>
        <w:pStyle w:val="BodyText"/>
        <w:spacing w:after="80"/>
        <w:rPr>
          <w:rFonts w:cs="Arial"/>
          <w:b/>
          <w:bCs/>
          <w:sz w:val="20"/>
        </w:rPr>
      </w:pPr>
      <w:r w:rsidRPr="00914EB9">
        <w:rPr>
          <w:b/>
          <w:bCs/>
          <w:sz w:val="20"/>
        </w:rPr>
        <w:t xml:space="preserve">An ABAWD can only get </w:t>
      </w:r>
      <w:r w:rsidR="001551A9" w:rsidRPr="00914EB9">
        <w:rPr>
          <w:b/>
          <w:bCs/>
          <w:sz w:val="20"/>
        </w:rPr>
        <w:t>food assistance</w:t>
      </w:r>
      <w:r w:rsidR="00CC4BCC" w:rsidRPr="00914EB9">
        <w:rPr>
          <w:b/>
          <w:bCs/>
          <w:sz w:val="20"/>
        </w:rPr>
        <w:t xml:space="preserve"> for</w:t>
      </w:r>
      <w:r w:rsidR="001551A9" w:rsidRPr="00914EB9">
        <w:rPr>
          <w:b/>
          <w:bCs/>
          <w:sz w:val="20"/>
        </w:rPr>
        <w:t xml:space="preserve"> three full months</w:t>
      </w:r>
      <w:r w:rsidR="00CC4BCC" w:rsidRPr="00914EB9">
        <w:rPr>
          <w:b/>
          <w:bCs/>
          <w:sz w:val="20"/>
        </w:rPr>
        <w:t xml:space="preserve"> in a</w:t>
      </w:r>
      <w:r w:rsidR="001551A9" w:rsidRPr="3C2FCE2B">
        <w:rPr>
          <w:b/>
          <w:bCs/>
          <w:sz w:val="20"/>
        </w:rPr>
        <w:t xml:space="preserve"> 36-month</w:t>
      </w:r>
      <w:r w:rsidRPr="002B28C0">
        <w:rPr>
          <w:b/>
          <w:bCs/>
          <w:strike/>
          <w:sz w:val="20"/>
        </w:rPr>
        <w:t>s</w:t>
      </w:r>
      <w:r w:rsidR="001551A9" w:rsidRPr="3C2FCE2B">
        <w:rPr>
          <w:b/>
          <w:bCs/>
          <w:sz w:val="20"/>
        </w:rPr>
        <w:t xml:space="preserve"> period unless they are meeting work rules.  Meeting work rules means</w:t>
      </w:r>
      <w:r w:rsidR="000231A6" w:rsidRPr="3C2FCE2B">
        <w:rPr>
          <w:rFonts w:cs="Arial"/>
          <w:b/>
          <w:bCs/>
          <w:sz w:val="20"/>
        </w:rPr>
        <w:t>:</w:t>
      </w:r>
    </w:p>
    <w:p w14:paraId="0B14E9B0" w14:textId="62906304" w:rsidR="00026E0E" w:rsidRPr="00914EB9" w:rsidRDefault="00026E0E" w:rsidP="00026E0E">
      <w:pPr>
        <w:pStyle w:val="BodyText"/>
        <w:numPr>
          <w:ilvl w:val="0"/>
          <w:numId w:val="19"/>
        </w:numPr>
        <w:spacing w:after="80"/>
        <w:rPr>
          <w:rFonts w:cs="Arial"/>
          <w:b/>
          <w:sz w:val="20"/>
        </w:rPr>
      </w:pPr>
      <w:r w:rsidRPr="00914EB9">
        <w:rPr>
          <w:rFonts w:cs="Arial"/>
          <w:sz w:val="20"/>
        </w:rPr>
        <w:t>Working 20 hours per week;</w:t>
      </w:r>
    </w:p>
    <w:p w14:paraId="19EF8C98" w14:textId="309B95A0" w:rsidR="008751BB" w:rsidRPr="00914EB9" w:rsidRDefault="008751BB" w:rsidP="00026E0E">
      <w:pPr>
        <w:pStyle w:val="BodyText"/>
        <w:numPr>
          <w:ilvl w:val="0"/>
          <w:numId w:val="19"/>
        </w:numPr>
        <w:spacing w:after="80"/>
        <w:rPr>
          <w:rFonts w:cs="Arial"/>
          <w:b/>
          <w:sz w:val="20"/>
        </w:rPr>
      </w:pPr>
      <w:r w:rsidRPr="00914EB9">
        <w:rPr>
          <w:rFonts w:cs="Arial"/>
          <w:sz w:val="20"/>
        </w:rPr>
        <w:t>Working and attending a work program for a total of 20 hours per week; or</w:t>
      </w:r>
    </w:p>
    <w:p w14:paraId="65F73840" w14:textId="1A1D12E9" w:rsidR="00026E0E" w:rsidRPr="002B28C0" w:rsidRDefault="00026E0E" w:rsidP="002B28C0">
      <w:pPr>
        <w:pStyle w:val="BodyText"/>
        <w:numPr>
          <w:ilvl w:val="0"/>
          <w:numId w:val="19"/>
        </w:numPr>
        <w:spacing w:after="80"/>
        <w:rPr>
          <w:rFonts w:cs="Arial"/>
          <w:b/>
          <w:sz w:val="20"/>
          <w:u w:val="single"/>
        </w:rPr>
      </w:pPr>
      <w:r w:rsidRPr="00914EB9">
        <w:rPr>
          <w:rFonts w:cs="Arial"/>
          <w:sz w:val="20"/>
        </w:rPr>
        <w:t>Attending a work program 20 hours a week and performing all activities</w:t>
      </w:r>
      <w:r w:rsidR="008751BB" w:rsidRPr="00914EB9">
        <w:rPr>
          <w:rFonts w:cs="Arial"/>
          <w:sz w:val="20"/>
        </w:rPr>
        <w:t>.</w:t>
      </w:r>
    </w:p>
    <w:p w14:paraId="2E61569C" w14:textId="77777777" w:rsidR="00952382" w:rsidRPr="000231A6" w:rsidRDefault="00952382" w:rsidP="000231A6">
      <w:pPr>
        <w:pStyle w:val="BodyText"/>
        <w:rPr>
          <w:rFonts w:cs="Arial"/>
          <w:sz w:val="20"/>
        </w:rPr>
      </w:pPr>
    </w:p>
    <w:p w14:paraId="6744713E" w14:textId="77777777" w:rsidR="000231A6" w:rsidRPr="00914EB9" w:rsidRDefault="00952382" w:rsidP="006511DC">
      <w:pPr>
        <w:pStyle w:val="NormalWeb"/>
        <w:spacing w:before="0" w:after="80"/>
        <w:jc w:val="center"/>
        <w:rPr>
          <w:rFonts w:cs="Arial"/>
          <w:b/>
          <w:sz w:val="20"/>
        </w:rPr>
      </w:pPr>
      <w:r w:rsidRPr="00914EB9">
        <w:rPr>
          <w:rFonts w:cs="Arial"/>
          <w:b/>
          <w:sz w:val="20"/>
        </w:rPr>
        <w:t>Becoming Eligible Again</w:t>
      </w:r>
    </w:p>
    <w:p w14:paraId="47B937CE" w14:textId="77777777" w:rsidR="000231A6" w:rsidRPr="002B28C0" w:rsidRDefault="001551A9" w:rsidP="006511DC">
      <w:pPr>
        <w:pStyle w:val="NormalWeb"/>
        <w:spacing w:before="0" w:after="80"/>
        <w:rPr>
          <w:rFonts w:cs="Arial"/>
          <w:b/>
          <w:sz w:val="20"/>
          <w:u w:val="single"/>
        </w:rPr>
      </w:pPr>
      <w:r w:rsidRPr="00A47089">
        <w:rPr>
          <w:b/>
          <w:sz w:val="20"/>
        </w:rPr>
        <w:t xml:space="preserve">An ABAWD who has already </w:t>
      </w:r>
      <w:r w:rsidRPr="00BA54C9">
        <w:rPr>
          <w:b/>
          <w:sz w:val="20"/>
        </w:rPr>
        <w:t>received</w:t>
      </w:r>
      <w:r>
        <w:rPr>
          <w:b/>
          <w:sz w:val="20"/>
        </w:rPr>
        <w:t xml:space="preserve"> </w:t>
      </w:r>
      <w:r w:rsidRPr="00A47089">
        <w:rPr>
          <w:b/>
          <w:sz w:val="20"/>
        </w:rPr>
        <w:t xml:space="preserve">food </w:t>
      </w:r>
      <w:r w:rsidRPr="00BA54C9">
        <w:rPr>
          <w:b/>
          <w:sz w:val="20"/>
        </w:rPr>
        <w:t>assistance</w:t>
      </w:r>
      <w:r>
        <w:rPr>
          <w:b/>
          <w:sz w:val="20"/>
        </w:rPr>
        <w:t xml:space="preserve"> </w:t>
      </w:r>
      <w:r w:rsidRPr="00A47089">
        <w:rPr>
          <w:b/>
          <w:sz w:val="20"/>
        </w:rPr>
        <w:t xml:space="preserve">benefits for three time-limited months may </w:t>
      </w:r>
      <w:r>
        <w:rPr>
          <w:b/>
          <w:sz w:val="20"/>
        </w:rPr>
        <w:t xml:space="preserve">receive the benefits </w:t>
      </w:r>
      <w:r w:rsidRPr="00A47089">
        <w:rPr>
          <w:b/>
          <w:sz w:val="20"/>
        </w:rPr>
        <w:t xml:space="preserve">again by doing one of the following </w:t>
      </w:r>
      <w:r>
        <w:rPr>
          <w:b/>
          <w:sz w:val="20"/>
        </w:rPr>
        <w:t xml:space="preserve">in a 30-day period </w:t>
      </w:r>
      <w:r w:rsidRPr="00A47089">
        <w:rPr>
          <w:b/>
          <w:sz w:val="20"/>
        </w:rPr>
        <w:t>before applying</w:t>
      </w:r>
      <w:r w:rsidR="000231A6" w:rsidRPr="00952382">
        <w:rPr>
          <w:rFonts w:cs="Arial"/>
          <w:b/>
          <w:sz w:val="20"/>
        </w:rPr>
        <w:t>:</w:t>
      </w:r>
    </w:p>
    <w:p w14:paraId="6267F367" w14:textId="6A4DC45A" w:rsidR="00026E0E" w:rsidRPr="00914EB9" w:rsidRDefault="00026E0E" w:rsidP="00026E0E">
      <w:pPr>
        <w:pStyle w:val="NormalWeb"/>
        <w:numPr>
          <w:ilvl w:val="0"/>
          <w:numId w:val="20"/>
        </w:numPr>
        <w:spacing w:before="0" w:after="80"/>
        <w:rPr>
          <w:rFonts w:cs="Arial"/>
          <w:b/>
          <w:sz w:val="20"/>
        </w:rPr>
      </w:pPr>
      <w:r w:rsidRPr="00914EB9">
        <w:rPr>
          <w:rFonts w:cs="Arial"/>
          <w:sz w:val="20"/>
        </w:rPr>
        <w:t>Work at least 80</w:t>
      </w:r>
      <w:r w:rsidR="008751BB" w:rsidRPr="00914EB9">
        <w:rPr>
          <w:rFonts w:cs="Arial"/>
          <w:sz w:val="20"/>
        </w:rPr>
        <w:t xml:space="preserve"> </w:t>
      </w:r>
      <w:r w:rsidRPr="00914EB9">
        <w:rPr>
          <w:rFonts w:cs="Arial"/>
          <w:sz w:val="20"/>
        </w:rPr>
        <w:t>hours;</w:t>
      </w:r>
    </w:p>
    <w:p w14:paraId="522E2778" w14:textId="0EB8EF9C" w:rsidR="00026E0E" w:rsidRPr="00914EB9" w:rsidRDefault="00026E0E" w:rsidP="3C2FCE2B">
      <w:pPr>
        <w:pStyle w:val="NormalWeb"/>
        <w:numPr>
          <w:ilvl w:val="0"/>
          <w:numId w:val="20"/>
        </w:numPr>
        <w:spacing w:before="0" w:after="80"/>
        <w:rPr>
          <w:rFonts w:cs="Arial"/>
          <w:b/>
          <w:bCs/>
          <w:sz w:val="20"/>
        </w:rPr>
      </w:pPr>
      <w:r w:rsidRPr="00914EB9">
        <w:rPr>
          <w:rFonts w:cs="Arial"/>
          <w:sz w:val="20"/>
        </w:rPr>
        <w:t>Take part in and meet all rules of a work program for at least 80 hours;</w:t>
      </w:r>
      <w:r w:rsidR="006449D7" w:rsidRPr="00914EB9">
        <w:rPr>
          <w:rFonts w:cs="Arial"/>
          <w:sz w:val="20"/>
        </w:rPr>
        <w:t xml:space="preserve"> </w:t>
      </w:r>
    </w:p>
    <w:p w14:paraId="517DFD82" w14:textId="1EBCBE76" w:rsidR="006449D7" w:rsidRPr="00914EB9" w:rsidRDefault="006449D7" w:rsidP="002B28C0">
      <w:pPr>
        <w:pStyle w:val="NormalWeb"/>
        <w:numPr>
          <w:ilvl w:val="0"/>
          <w:numId w:val="20"/>
        </w:numPr>
        <w:spacing w:before="0" w:after="80"/>
        <w:rPr>
          <w:rFonts w:cs="Arial"/>
          <w:b/>
          <w:bCs/>
          <w:sz w:val="20"/>
        </w:rPr>
      </w:pPr>
      <w:r w:rsidRPr="00914EB9">
        <w:rPr>
          <w:sz w:val="20"/>
        </w:rPr>
        <w:t>Meet an exemption to the ABAWD time limits, or an E&amp;T exemption</w:t>
      </w:r>
      <w:r w:rsidR="37B2758B" w:rsidRPr="00914EB9">
        <w:rPr>
          <w:sz w:val="20"/>
        </w:rPr>
        <w:t>; or</w:t>
      </w:r>
    </w:p>
    <w:p w14:paraId="58EBE80F" w14:textId="0450CE0D" w:rsidR="474435F0" w:rsidRPr="00914EB9" w:rsidRDefault="474435F0" w:rsidP="001D193B">
      <w:pPr>
        <w:pStyle w:val="NormalWeb"/>
        <w:numPr>
          <w:ilvl w:val="0"/>
          <w:numId w:val="20"/>
        </w:numPr>
        <w:spacing w:before="0" w:after="80"/>
        <w:rPr>
          <w:rFonts w:cs="Arial"/>
        </w:rPr>
      </w:pPr>
      <w:r w:rsidRPr="00914EB9">
        <w:rPr>
          <w:rFonts w:cs="Arial"/>
          <w:sz w:val="20"/>
        </w:rPr>
        <w:t>Work and attend a work program for a total of 80 hours.</w:t>
      </w:r>
    </w:p>
    <w:p w14:paraId="2D21046C" w14:textId="77777777" w:rsidR="000231A6" w:rsidRPr="00A0454E" w:rsidRDefault="000231A6">
      <w:pPr>
        <w:rPr>
          <w:sz w:val="18"/>
          <w:szCs w:val="18"/>
        </w:rPr>
      </w:pPr>
    </w:p>
    <w:p w14:paraId="66B37A86" w14:textId="77777777" w:rsidR="00952382" w:rsidRPr="00A0454E" w:rsidRDefault="00952382">
      <w:pPr>
        <w:rPr>
          <w:sz w:val="18"/>
          <w:szCs w:val="18"/>
        </w:rPr>
      </w:pPr>
    </w:p>
    <w:p w14:paraId="0E7057FA" w14:textId="2502CC51" w:rsidR="00674A67" w:rsidRPr="00914EB9" w:rsidRDefault="00674A67" w:rsidP="00674A67">
      <w:pPr>
        <w:rPr>
          <w:rFonts w:cs="Arial"/>
          <w:spacing w:val="4"/>
          <w:sz w:val="17"/>
          <w:szCs w:val="17"/>
        </w:rPr>
      </w:pPr>
      <w:r w:rsidRPr="50FB49C7">
        <w:rPr>
          <w:rFonts w:cs="Arial"/>
          <w:sz w:val="17"/>
          <w:szCs w:val="17"/>
        </w:rPr>
        <w:br w:type="page"/>
      </w:r>
      <w:r w:rsidRPr="00914EB9">
        <w:rPr>
          <w:rFonts w:cs="Arial"/>
          <w:sz w:val="17"/>
          <w:szCs w:val="17"/>
        </w:rPr>
        <w:lastRenderedPageBreak/>
        <w:t xml:space="preserve">In accordance with federal civil rights laws and U.S. Department of Agriculture (USDA) civil rights regulations and policies, the USDA, its agencies, offices, and employees, and institutions participating in or administering USDA programs are prohibited from discriminating based on race, color, national origin, </w:t>
      </w:r>
      <w:r w:rsidR="1EAC92DD" w:rsidRPr="00914EB9">
        <w:rPr>
          <w:rFonts w:cs="Arial"/>
          <w:sz w:val="17"/>
          <w:szCs w:val="17"/>
        </w:rPr>
        <w:t xml:space="preserve">religion, </w:t>
      </w:r>
      <w:r w:rsidRPr="00914EB9">
        <w:rPr>
          <w:rFonts w:cs="Arial"/>
          <w:sz w:val="17"/>
          <w:szCs w:val="17"/>
        </w:rPr>
        <w:t xml:space="preserve">sex  disability, age, </w:t>
      </w:r>
      <w:r w:rsidR="039EA45A" w:rsidRPr="00914EB9">
        <w:rPr>
          <w:rFonts w:cs="Arial"/>
          <w:sz w:val="17"/>
          <w:szCs w:val="17"/>
        </w:rPr>
        <w:t xml:space="preserve">marital status, family/parental status, income derived from a public assistance program, </w:t>
      </w:r>
      <w:r w:rsidRPr="00914EB9">
        <w:rPr>
          <w:rFonts w:cs="Arial"/>
          <w:sz w:val="17"/>
          <w:szCs w:val="17"/>
        </w:rPr>
        <w:t>political beliefs, or reprisal or retaliation for prior civil rights activity in any program or activity conducted or funded by USDA. Programs that receive federal financial assistance from the U.S. Department of Health and Human Services (HHS), such as Temporary Assistance for Needy Families (TANF), and programs HHS directly operates are also prohibited from discrimination under federal civil rights laws and HHS regulations.</w:t>
      </w:r>
    </w:p>
    <w:p w14:paraId="06EBB783" w14:textId="77777777" w:rsidR="00674A67" w:rsidRPr="00914EB9" w:rsidRDefault="00674A67" w:rsidP="00674A67">
      <w:pPr>
        <w:rPr>
          <w:rFonts w:cs="Arial"/>
          <w:spacing w:val="4"/>
          <w:sz w:val="17"/>
          <w:szCs w:val="17"/>
        </w:rPr>
      </w:pPr>
      <w:r w:rsidRPr="00914EB9">
        <w:rPr>
          <w:rFonts w:cs="Arial"/>
          <w:spacing w:val="4"/>
          <w:sz w:val="17"/>
          <w:szCs w:val="17"/>
        </w:rPr>
        <w:t xml:space="preserve"> </w:t>
      </w:r>
    </w:p>
    <w:p w14:paraId="1BEBDE14" w14:textId="77777777" w:rsidR="00674A67" w:rsidRPr="00914EB9" w:rsidRDefault="00674A67" w:rsidP="00674A67">
      <w:pPr>
        <w:rPr>
          <w:rFonts w:cs="Arial"/>
          <w:spacing w:val="4"/>
          <w:sz w:val="17"/>
          <w:szCs w:val="17"/>
        </w:rPr>
      </w:pPr>
      <w:r w:rsidRPr="00914EB9">
        <w:rPr>
          <w:rFonts w:cs="Arial"/>
          <w:spacing w:val="4"/>
          <w:sz w:val="17"/>
          <w:szCs w:val="17"/>
        </w:rPr>
        <w:t xml:space="preserve">Persons with disabilities who require alternative means of communication for program information (e.g., Braille, large print, audiotape, American Sign Language), should contact the agency (state or local) where they applied for benefits. Individuals who are deaf, hard of hearing or who have speech disabilities may contact USDA through the Federal Relay Service at (800) 877-8339. Additionally, program information may be made available in languages other than English. </w:t>
      </w:r>
    </w:p>
    <w:p w14:paraId="42B375AA" w14:textId="77777777" w:rsidR="00674A67" w:rsidRPr="00914EB9" w:rsidRDefault="00674A67" w:rsidP="00674A67">
      <w:pPr>
        <w:rPr>
          <w:rFonts w:cs="Arial"/>
          <w:spacing w:val="4"/>
          <w:sz w:val="17"/>
          <w:szCs w:val="17"/>
        </w:rPr>
      </w:pPr>
    </w:p>
    <w:p w14:paraId="79B5D0C6" w14:textId="77777777" w:rsidR="00674A67" w:rsidRPr="00914EB9" w:rsidRDefault="00674A67" w:rsidP="00674A67">
      <w:pPr>
        <w:rPr>
          <w:rFonts w:cs="Arial"/>
          <w:spacing w:val="4"/>
          <w:sz w:val="17"/>
          <w:szCs w:val="17"/>
        </w:rPr>
      </w:pPr>
      <w:r w:rsidRPr="00914EB9">
        <w:rPr>
          <w:rFonts w:cs="Arial"/>
          <w:spacing w:val="4"/>
          <w:sz w:val="17"/>
          <w:szCs w:val="17"/>
        </w:rPr>
        <w:t xml:space="preserve">CIVIL RIGHTS COMPLAINTS INVOLVING USDA PROGRAMS </w:t>
      </w:r>
    </w:p>
    <w:p w14:paraId="4F1729D9" w14:textId="77777777" w:rsidR="00674A67" w:rsidRPr="00914EB9" w:rsidRDefault="00674A67" w:rsidP="00674A67">
      <w:pPr>
        <w:rPr>
          <w:rFonts w:cs="Arial"/>
          <w:spacing w:val="4"/>
          <w:sz w:val="17"/>
          <w:szCs w:val="17"/>
        </w:rPr>
      </w:pPr>
    </w:p>
    <w:p w14:paraId="46AD55A7" w14:textId="77777777" w:rsidR="00674A67" w:rsidRPr="00914EB9" w:rsidRDefault="00674A67" w:rsidP="00674A67">
      <w:pPr>
        <w:rPr>
          <w:rFonts w:cs="Arial"/>
          <w:spacing w:val="4"/>
          <w:sz w:val="17"/>
          <w:szCs w:val="17"/>
        </w:rPr>
      </w:pPr>
      <w:r w:rsidRPr="00914EB9">
        <w:rPr>
          <w:rFonts w:cs="Arial"/>
          <w:spacing w:val="4"/>
          <w:sz w:val="17"/>
          <w:szCs w:val="17"/>
        </w:rPr>
        <w:t xml:space="preserve">USDA provides federal financial assistance for many food security and hunger reduction programs such as the Supplemental Nutrition Assistance Program (SNAP), the Food Distribution Program on Indian Reservations (FDPIR) and others. To file a program complaint of discrimination, complete the Program Discrimination Complaint Form, (AD-3027) found online at: https://www.usda.gov/sites/default/files/documents/ad-3027.pdf, and at any USDA office or write a letter addressed to USDA and provide in the letter all of the information requested in the form. To request a copy of the complaint form, call (866) 632-9992. Submit your completed form or letter to USDA by: </w:t>
      </w:r>
    </w:p>
    <w:p w14:paraId="02BBD01F" w14:textId="77777777" w:rsidR="00674A67" w:rsidRPr="00914EB9" w:rsidRDefault="00674A67" w:rsidP="00674A67">
      <w:pPr>
        <w:rPr>
          <w:rFonts w:cs="Arial"/>
          <w:spacing w:val="4"/>
          <w:sz w:val="17"/>
          <w:szCs w:val="17"/>
        </w:rPr>
      </w:pPr>
    </w:p>
    <w:p w14:paraId="7A2BF0AD" w14:textId="77777777" w:rsidR="00674A67" w:rsidRPr="00914EB9" w:rsidRDefault="00674A67" w:rsidP="00674A67">
      <w:pPr>
        <w:rPr>
          <w:rFonts w:cs="Arial"/>
          <w:spacing w:val="4"/>
          <w:sz w:val="17"/>
          <w:szCs w:val="17"/>
        </w:rPr>
      </w:pPr>
      <w:r w:rsidRPr="00914EB9">
        <w:rPr>
          <w:rFonts w:cs="Arial"/>
          <w:spacing w:val="4"/>
          <w:sz w:val="17"/>
          <w:szCs w:val="17"/>
        </w:rPr>
        <w:t xml:space="preserve">     1. mail: Food and Nutrition Service, USDA 1320 Braddock Place, Room 334, Alexandria, VA 22314; or </w:t>
      </w:r>
    </w:p>
    <w:p w14:paraId="02BD1EA1" w14:textId="77777777" w:rsidR="00674A67" w:rsidRPr="00914EB9" w:rsidRDefault="00674A67" w:rsidP="00674A67">
      <w:pPr>
        <w:rPr>
          <w:rFonts w:cs="Arial"/>
          <w:spacing w:val="4"/>
          <w:sz w:val="17"/>
          <w:szCs w:val="17"/>
        </w:rPr>
      </w:pPr>
      <w:r w:rsidRPr="00914EB9">
        <w:rPr>
          <w:rFonts w:cs="Arial"/>
          <w:spacing w:val="4"/>
          <w:sz w:val="17"/>
          <w:szCs w:val="17"/>
        </w:rPr>
        <w:t xml:space="preserve">     2. fax: (833) 256-1665 or (202) 690-7442; or </w:t>
      </w:r>
    </w:p>
    <w:p w14:paraId="2C4CC1C2" w14:textId="77777777" w:rsidR="00674A67" w:rsidRPr="00914EB9" w:rsidRDefault="00674A67" w:rsidP="00674A67">
      <w:pPr>
        <w:rPr>
          <w:rFonts w:cs="Arial"/>
          <w:spacing w:val="4"/>
          <w:sz w:val="17"/>
          <w:szCs w:val="17"/>
        </w:rPr>
      </w:pPr>
      <w:r w:rsidRPr="00914EB9">
        <w:rPr>
          <w:rFonts w:cs="Arial"/>
          <w:spacing w:val="4"/>
          <w:sz w:val="17"/>
          <w:szCs w:val="17"/>
        </w:rPr>
        <w:t xml:space="preserve">     3. phone: (833) 620-1071; or </w:t>
      </w:r>
    </w:p>
    <w:p w14:paraId="17B1FCF5" w14:textId="77777777" w:rsidR="00674A67" w:rsidRPr="00914EB9" w:rsidRDefault="00674A67" w:rsidP="00674A67">
      <w:pPr>
        <w:rPr>
          <w:rFonts w:cs="Arial"/>
          <w:spacing w:val="4"/>
          <w:sz w:val="17"/>
          <w:szCs w:val="17"/>
        </w:rPr>
      </w:pPr>
      <w:r w:rsidRPr="00914EB9">
        <w:rPr>
          <w:rFonts w:cs="Arial"/>
          <w:spacing w:val="4"/>
          <w:sz w:val="17"/>
          <w:szCs w:val="17"/>
        </w:rPr>
        <w:t xml:space="preserve">     4. email: FNSCIVILRIGHTSCOMPLAINTS@usda.gov. </w:t>
      </w:r>
    </w:p>
    <w:p w14:paraId="22420671" w14:textId="77777777" w:rsidR="00674A67" w:rsidRPr="00914EB9" w:rsidRDefault="00674A67" w:rsidP="00674A67">
      <w:pPr>
        <w:rPr>
          <w:rFonts w:cs="Arial"/>
          <w:spacing w:val="4"/>
          <w:sz w:val="17"/>
          <w:szCs w:val="17"/>
        </w:rPr>
      </w:pPr>
    </w:p>
    <w:p w14:paraId="59FDE2CF" w14:textId="77777777" w:rsidR="00674A67" w:rsidRPr="00914EB9" w:rsidRDefault="00674A67" w:rsidP="00674A67">
      <w:pPr>
        <w:rPr>
          <w:rFonts w:cs="Arial"/>
          <w:spacing w:val="4"/>
          <w:sz w:val="17"/>
          <w:szCs w:val="17"/>
        </w:rPr>
      </w:pPr>
      <w:r w:rsidRPr="00914EB9">
        <w:rPr>
          <w:rFonts w:cs="Arial"/>
          <w:spacing w:val="4"/>
          <w:sz w:val="17"/>
          <w:szCs w:val="17"/>
        </w:rPr>
        <w:t>For any other information regarding SNAP issues, persons should either contact the USDA SNAP hotline number at (800) 221-5689, which is also in Spanish, or call the state information/hotline numbers (click the link for a listing of hotline numbers by state); found online at: SNAP hotline.</w:t>
      </w:r>
    </w:p>
    <w:p w14:paraId="7BF2FD28" w14:textId="77777777" w:rsidR="00674A67" w:rsidRPr="00914EB9" w:rsidRDefault="00674A67" w:rsidP="00674A67">
      <w:pPr>
        <w:rPr>
          <w:rFonts w:cs="Arial"/>
          <w:spacing w:val="4"/>
          <w:sz w:val="17"/>
          <w:szCs w:val="17"/>
        </w:rPr>
      </w:pPr>
      <w:r w:rsidRPr="00914EB9">
        <w:rPr>
          <w:rFonts w:cs="Arial"/>
          <w:spacing w:val="4"/>
          <w:sz w:val="17"/>
          <w:szCs w:val="17"/>
        </w:rPr>
        <w:t xml:space="preserve"> </w:t>
      </w:r>
    </w:p>
    <w:p w14:paraId="33E6DF31" w14:textId="77777777" w:rsidR="00674A67" w:rsidRPr="00914EB9" w:rsidRDefault="00674A67" w:rsidP="00674A67">
      <w:pPr>
        <w:rPr>
          <w:rFonts w:cs="Arial"/>
          <w:spacing w:val="4"/>
          <w:sz w:val="17"/>
          <w:szCs w:val="17"/>
        </w:rPr>
      </w:pPr>
      <w:r w:rsidRPr="00914EB9">
        <w:rPr>
          <w:rFonts w:cs="Arial"/>
          <w:spacing w:val="4"/>
          <w:sz w:val="17"/>
          <w:szCs w:val="17"/>
        </w:rPr>
        <w:t>CIVIL RIGHTS COMPLAINTS INVOLVING HHS PROGRAMS</w:t>
      </w:r>
    </w:p>
    <w:p w14:paraId="3B0D37CA" w14:textId="77777777" w:rsidR="00674A67" w:rsidRPr="00914EB9" w:rsidRDefault="00674A67" w:rsidP="00674A67">
      <w:pPr>
        <w:rPr>
          <w:rFonts w:cs="Arial"/>
          <w:spacing w:val="4"/>
          <w:sz w:val="17"/>
          <w:szCs w:val="17"/>
        </w:rPr>
      </w:pPr>
      <w:r w:rsidRPr="00914EB9">
        <w:rPr>
          <w:rFonts w:cs="Arial"/>
          <w:spacing w:val="4"/>
          <w:sz w:val="17"/>
          <w:szCs w:val="17"/>
        </w:rPr>
        <w:t xml:space="preserve"> </w:t>
      </w:r>
    </w:p>
    <w:p w14:paraId="052203D2" w14:textId="60F029B4" w:rsidR="00674A67" w:rsidRPr="00914EB9" w:rsidRDefault="00674A67" w:rsidP="00674A67">
      <w:pPr>
        <w:rPr>
          <w:rFonts w:cs="Arial"/>
          <w:spacing w:val="4"/>
          <w:sz w:val="17"/>
          <w:szCs w:val="17"/>
        </w:rPr>
      </w:pPr>
      <w:r w:rsidRPr="00914EB9">
        <w:rPr>
          <w:rFonts w:cs="Arial"/>
          <w:sz w:val="17"/>
          <w:szCs w:val="17"/>
        </w:rPr>
        <w:t xml:space="preserve">HHS provides federal financial assistance for many programs to enhance health and well-being, including TANF, Head Start, the </w:t>
      </w:r>
      <w:r w:rsidR="001D193B" w:rsidRPr="00914EB9">
        <w:rPr>
          <w:rFonts w:cs="Arial"/>
          <w:sz w:val="17"/>
          <w:szCs w:val="17"/>
        </w:rPr>
        <w:t>Low-Income</w:t>
      </w:r>
      <w:r w:rsidRPr="00914EB9">
        <w:rPr>
          <w:rFonts w:cs="Arial"/>
          <w:sz w:val="17"/>
          <w:szCs w:val="17"/>
        </w:rPr>
        <w:t xml:space="preserve"> Home Energy Assistance Program (LIHEAP), and others. If you believe that you have been discriminated against because of your race, color, national origin, disability, age, sex</w:t>
      </w:r>
      <w:r w:rsidR="001D193B" w:rsidRPr="00914EB9">
        <w:rPr>
          <w:rFonts w:cs="Arial"/>
          <w:sz w:val="17"/>
          <w:szCs w:val="17"/>
        </w:rPr>
        <w:t>,</w:t>
      </w:r>
      <w:r w:rsidRPr="00914EB9">
        <w:rPr>
          <w:rFonts w:cs="Arial"/>
          <w:sz w:val="17"/>
          <w:szCs w:val="17"/>
        </w:rPr>
        <w:t xml:space="preserve"> or religion in programs or activities that HHS directly operates or to which HHS provides federal financial assistance, you may file a complaint with the Office for Civil Rights (OCR) for yourself or for someone else. </w:t>
      </w:r>
    </w:p>
    <w:p w14:paraId="04F9550D" w14:textId="77777777" w:rsidR="00674A67" w:rsidRPr="00914EB9" w:rsidRDefault="00674A67" w:rsidP="00674A67">
      <w:pPr>
        <w:rPr>
          <w:rFonts w:cs="Arial"/>
          <w:spacing w:val="4"/>
          <w:sz w:val="17"/>
          <w:szCs w:val="17"/>
        </w:rPr>
      </w:pPr>
    </w:p>
    <w:p w14:paraId="6C408B51" w14:textId="66666211" w:rsidR="00674A67" w:rsidRPr="00914EB9" w:rsidRDefault="00674A67" w:rsidP="00674A67">
      <w:pPr>
        <w:rPr>
          <w:rFonts w:cs="Arial"/>
          <w:spacing w:val="4"/>
          <w:sz w:val="17"/>
          <w:szCs w:val="17"/>
        </w:rPr>
      </w:pPr>
      <w:r w:rsidRPr="00914EB9">
        <w:rPr>
          <w:rFonts w:cs="Arial"/>
          <w:spacing w:val="4"/>
          <w:sz w:val="17"/>
          <w:szCs w:val="17"/>
        </w:rPr>
        <w:t xml:space="preserve">To file a complaint of discrimination for yourself or someone else regarding a program receiving federal financial assistance through HHS, complete the form </w:t>
      </w:r>
      <w:r w:rsidR="001D193B" w:rsidRPr="00914EB9">
        <w:rPr>
          <w:rFonts w:cs="Arial"/>
          <w:spacing w:val="4"/>
          <w:sz w:val="17"/>
          <w:szCs w:val="17"/>
        </w:rPr>
        <w:t>online</w:t>
      </w:r>
      <w:r w:rsidRPr="00914EB9">
        <w:rPr>
          <w:rFonts w:cs="Arial"/>
          <w:spacing w:val="4"/>
          <w:sz w:val="17"/>
          <w:szCs w:val="17"/>
        </w:rPr>
        <w:t xml:space="preserve"> through OCR’s Complaint Portal at https://ocrportal.hhs.gov/ocr/. You may also contact OCR via mail at: Centralized Case Management Operations, U.S. Department of Health and Human Services, 200 Independence Avenue, S.W., Room 509F HHH Bldg., Washington, D.C. 20201; fax: (202) 619-3818; or email: OCRmail@hhs.gov. For faster processing, we encourage you to use the OCR online portal to file complaints rather than filing via mail. Persons who need assistance with filing a civil rights complaint can email OCR at OCRMail@hhs.gov or call OCR toll-free at 1-800-368-1019, TDD 1-800-537-7697. For persons who are deaf, hard of hearing, or have speech difficulties, please dial 7-1-1 to access telecommunications relay services. We also provide alternative formats (such as Braille and large print), auxiliary aids and language assistance services free of charge for filing a complaint.</w:t>
      </w:r>
    </w:p>
    <w:p w14:paraId="032D9A17" w14:textId="77777777" w:rsidR="00674A67" w:rsidRPr="00914EB9" w:rsidRDefault="00674A67" w:rsidP="00674A67">
      <w:pPr>
        <w:rPr>
          <w:rFonts w:cs="Arial"/>
          <w:spacing w:val="4"/>
          <w:sz w:val="17"/>
          <w:szCs w:val="17"/>
        </w:rPr>
      </w:pPr>
      <w:r w:rsidRPr="00914EB9">
        <w:rPr>
          <w:rFonts w:cs="Arial"/>
          <w:spacing w:val="4"/>
          <w:sz w:val="17"/>
          <w:szCs w:val="17"/>
        </w:rPr>
        <w:t xml:space="preserve"> </w:t>
      </w:r>
    </w:p>
    <w:p w14:paraId="1A1CFA84" w14:textId="2DCE6160" w:rsidR="00722672" w:rsidRPr="00914EB9" w:rsidRDefault="00674A67" w:rsidP="00674A67">
      <w:pPr>
        <w:rPr>
          <w:rFonts w:cs="Arial"/>
          <w:spacing w:val="4"/>
          <w:sz w:val="17"/>
          <w:szCs w:val="17"/>
        </w:rPr>
      </w:pPr>
      <w:r w:rsidRPr="00914EB9">
        <w:rPr>
          <w:rFonts w:cs="Arial"/>
          <w:spacing w:val="4"/>
          <w:sz w:val="17"/>
          <w:szCs w:val="17"/>
        </w:rPr>
        <w:t>This institution is an equal opportunity provider.</w:t>
      </w:r>
    </w:p>
    <w:p w14:paraId="54BCDD28" w14:textId="77777777" w:rsidR="001D193B" w:rsidRDefault="001D193B" w:rsidP="00674A67">
      <w:pPr>
        <w:rPr>
          <w:rFonts w:cs="Arial"/>
          <w:spacing w:val="4"/>
          <w:sz w:val="17"/>
          <w:szCs w:val="17"/>
        </w:rPr>
      </w:pPr>
    </w:p>
    <w:p w14:paraId="19AF3D0B" w14:textId="77777777" w:rsidR="001D193B" w:rsidRPr="00A0454E" w:rsidRDefault="001D193B" w:rsidP="00674A67">
      <w:pPr>
        <w:rPr>
          <w:rFonts w:cs="Arial"/>
          <w:color w:val="000000"/>
          <w:spacing w:val="4"/>
          <w:sz w:val="17"/>
          <w:szCs w:val="17"/>
        </w:rPr>
      </w:pPr>
    </w:p>
    <w:sectPr w:rsidR="001D193B" w:rsidRPr="00A0454E" w:rsidSect="001C55C6">
      <w:headerReference w:type="default" r:id="rId12"/>
      <w:footerReference w:type="default" r:id="rId13"/>
      <w:headerReference w:type="first" r:id="rId14"/>
      <w:footerReference w:type="first" r:id="rId15"/>
      <w:pgSz w:w="12240" w:h="15840" w:code="1"/>
      <w:pgMar w:top="432" w:right="720" w:bottom="432" w:left="720" w:header="144" w:footer="43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D592F" w14:textId="77777777" w:rsidR="001A2D68" w:rsidRDefault="001A2D68">
      <w:r>
        <w:separator/>
      </w:r>
    </w:p>
  </w:endnote>
  <w:endnote w:type="continuationSeparator" w:id="0">
    <w:p w14:paraId="32894D44" w14:textId="77777777" w:rsidR="001A2D68" w:rsidRDefault="001A2D68">
      <w:r>
        <w:continuationSeparator/>
      </w:r>
    </w:p>
  </w:endnote>
  <w:endnote w:type="continuationNotice" w:id="1">
    <w:p w14:paraId="58950BDA" w14:textId="77777777" w:rsidR="001A2D68" w:rsidRDefault="001A2D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28A62" w14:textId="77777777" w:rsidR="001D193B" w:rsidRPr="00914EB9" w:rsidRDefault="001D193B" w:rsidP="001D193B">
    <w:pPr>
      <w:tabs>
        <w:tab w:val="left" w:pos="7920"/>
      </w:tabs>
      <w:rPr>
        <w:spacing w:val="8"/>
        <w:sz w:val="14"/>
      </w:rPr>
    </w:pPr>
    <w:r>
      <w:rPr>
        <w:spacing w:val="8"/>
        <w:sz w:val="14"/>
      </w:rPr>
      <w:tab/>
    </w:r>
    <w:r w:rsidRPr="00914EB9">
      <w:rPr>
        <w:spacing w:val="8"/>
        <w:sz w:val="14"/>
      </w:rPr>
      <w:t>Distribution of Copies:</w:t>
    </w:r>
  </w:p>
  <w:p w14:paraId="598391AA" w14:textId="67AC9010" w:rsidR="001D193B" w:rsidRPr="00914EB9" w:rsidRDefault="001D193B" w:rsidP="001D193B">
    <w:pPr>
      <w:tabs>
        <w:tab w:val="left" w:pos="8352"/>
      </w:tabs>
      <w:rPr>
        <w:spacing w:val="8"/>
        <w:sz w:val="14"/>
      </w:rPr>
    </w:pPr>
    <w:r w:rsidRPr="00914EB9">
      <w:rPr>
        <w:rFonts w:cs="Arial"/>
        <w:spacing w:val="8"/>
        <w:sz w:val="14"/>
        <w:szCs w:val="14"/>
      </w:rPr>
      <w:t>CF-ES 2095, (August 2025) [Rule 65A-1.602, F.A.C.]</w:t>
    </w:r>
    <w:r w:rsidRPr="00914EB9">
      <w:rPr>
        <w:spacing w:val="8"/>
        <w:sz w:val="14"/>
      </w:rPr>
      <w:tab/>
      <w:t>Original – File in ESS case record</w:t>
    </w:r>
  </w:p>
  <w:p w14:paraId="27780C37" w14:textId="77777777" w:rsidR="001D193B" w:rsidRPr="00914EB9" w:rsidRDefault="001D193B" w:rsidP="001D193B">
    <w:pPr>
      <w:tabs>
        <w:tab w:val="left" w:pos="8352"/>
      </w:tabs>
      <w:rPr>
        <w:spacing w:val="8"/>
        <w:sz w:val="14"/>
      </w:rPr>
    </w:pPr>
    <w:r w:rsidRPr="00914EB9">
      <w:rPr>
        <w:spacing w:val="8"/>
        <w:sz w:val="14"/>
      </w:rPr>
      <w:tab/>
      <w:t>Copy – Applicant</w:t>
    </w:r>
  </w:p>
  <w:p w14:paraId="1095CEF1" w14:textId="77777777" w:rsidR="00687B09" w:rsidRDefault="00687B09">
    <w:pPr>
      <w:pStyle w:val="Footer"/>
      <w:rPr>
        <w:sz w:val="8"/>
      </w:rPr>
    </w:pPr>
    <w:r>
      <w:rPr>
        <w:sz w:val="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BA9C7" w14:textId="77777777" w:rsidR="00687B09" w:rsidRPr="00914EB9" w:rsidRDefault="00687B09">
    <w:pPr>
      <w:tabs>
        <w:tab w:val="left" w:pos="7920"/>
      </w:tabs>
      <w:rPr>
        <w:spacing w:val="8"/>
        <w:sz w:val="14"/>
      </w:rPr>
    </w:pPr>
    <w:r>
      <w:rPr>
        <w:spacing w:val="8"/>
        <w:sz w:val="14"/>
      </w:rPr>
      <w:tab/>
    </w:r>
    <w:r w:rsidRPr="00914EB9">
      <w:rPr>
        <w:spacing w:val="8"/>
        <w:sz w:val="14"/>
      </w:rPr>
      <w:t>Distribution of Copies:</w:t>
    </w:r>
  </w:p>
  <w:p w14:paraId="090D1B07" w14:textId="7FBBCD45" w:rsidR="00687B09" w:rsidRPr="00914EB9" w:rsidRDefault="00A0454E">
    <w:pPr>
      <w:tabs>
        <w:tab w:val="left" w:pos="8352"/>
      </w:tabs>
      <w:rPr>
        <w:spacing w:val="8"/>
        <w:sz w:val="14"/>
      </w:rPr>
    </w:pPr>
    <w:r w:rsidRPr="00914EB9">
      <w:rPr>
        <w:rFonts w:cs="Arial"/>
        <w:spacing w:val="8"/>
        <w:sz w:val="14"/>
        <w:szCs w:val="14"/>
      </w:rPr>
      <w:t>CF-ES 2095,</w:t>
    </w:r>
    <w:r w:rsidR="002B28C0" w:rsidRPr="00914EB9">
      <w:rPr>
        <w:rFonts w:cs="Arial"/>
        <w:spacing w:val="8"/>
        <w:sz w:val="14"/>
        <w:szCs w:val="14"/>
      </w:rPr>
      <w:t xml:space="preserve"> (August 2025)</w:t>
    </w:r>
    <w:r w:rsidR="0076248C" w:rsidRPr="00914EB9">
      <w:rPr>
        <w:rFonts w:cs="Arial"/>
        <w:spacing w:val="8"/>
        <w:sz w:val="14"/>
        <w:szCs w:val="14"/>
      </w:rPr>
      <w:t xml:space="preserve"> [</w:t>
    </w:r>
    <w:r w:rsidR="002B28C0" w:rsidRPr="00914EB9">
      <w:rPr>
        <w:rFonts w:cs="Arial"/>
        <w:spacing w:val="8"/>
        <w:sz w:val="14"/>
        <w:szCs w:val="14"/>
      </w:rPr>
      <w:t xml:space="preserve">Rule </w:t>
    </w:r>
    <w:r w:rsidR="0076248C" w:rsidRPr="00914EB9">
      <w:rPr>
        <w:rFonts w:cs="Arial"/>
        <w:spacing w:val="8"/>
        <w:sz w:val="14"/>
        <w:szCs w:val="14"/>
      </w:rPr>
      <w:t>65A-1.602, F.A.C.]</w:t>
    </w:r>
    <w:r w:rsidR="00687B09" w:rsidRPr="00914EB9">
      <w:rPr>
        <w:spacing w:val="8"/>
        <w:sz w:val="14"/>
      </w:rPr>
      <w:tab/>
    </w:r>
    <w:r w:rsidR="00DC3809" w:rsidRPr="00914EB9">
      <w:rPr>
        <w:spacing w:val="8"/>
        <w:sz w:val="14"/>
      </w:rPr>
      <w:t>Original</w:t>
    </w:r>
    <w:r w:rsidR="00687B09" w:rsidRPr="00914EB9">
      <w:rPr>
        <w:spacing w:val="8"/>
        <w:sz w:val="14"/>
      </w:rPr>
      <w:t xml:space="preserve"> – File in ESS case record</w:t>
    </w:r>
  </w:p>
  <w:p w14:paraId="56D285F4" w14:textId="77777777" w:rsidR="00687B09" w:rsidRPr="00914EB9" w:rsidRDefault="00687B09">
    <w:pPr>
      <w:tabs>
        <w:tab w:val="left" w:pos="8352"/>
      </w:tabs>
      <w:rPr>
        <w:spacing w:val="8"/>
        <w:sz w:val="14"/>
      </w:rPr>
    </w:pPr>
    <w:r w:rsidRPr="00914EB9">
      <w:rPr>
        <w:spacing w:val="8"/>
        <w:sz w:val="14"/>
      </w:rPr>
      <w:tab/>
    </w:r>
    <w:r w:rsidR="00DC3809" w:rsidRPr="00914EB9">
      <w:rPr>
        <w:spacing w:val="8"/>
        <w:sz w:val="14"/>
      </w:rPr>
      <w:t>Copy</w:t>
    </w:r>
    <w:r w:rsidRPr="00914EB9">
      <w:rPr>
        <w:spacing w:val="8"/>
        <w:sz w:val="14"/>
      </w:rPr>
      <w:t xml:space="preserve"> – Applicant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5C58E" w14:textId="77777777" w:rsidR="001A2D68" w:rsidRDefault="001A2D68">
      <w:r>
        <w:separator/>
      </w:r>
    </w:p>
  </w:footnote>
  <w:footnote w:type="continuationSeparator" w:id="0">
    <w:p w14:paraId="27D1ABEA" w14:textId="77777777" w:rsidR="001A2D68" w:rsidRDefault="001A2D68">
      <w:r>
        <w:continuationSeparator/>
      </w:r>
    </w:p>
  </w:footnote>
  <w:footnote w:type="continuationNotice" w:id="1">
    <w:p w14:paraId="371C55F6" w14:textId="77777777" w:rsidR="001A2D68" w:rsidRDefault="001A2D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6E01" w14:textId="77777777" w:rsidR="00687B09" w:rsidRDefault="00687B09">
    <w:pPr>
      <w:pStyle w:val="Header"/>
      <w:rPr>
        <w:sz w:val="18"/>
      </w:rPr>
    </w:pPr>
    <w:r>
      <w:rPr>
        <w:sz w:val="18"/>
      </w:rPr>
      <w:tab/>
    </w:r>
  </w:p>
  <w:p w14:paraId="0839D5B0" w14:textId="77777777" w:rsidR="00687B09" w:rsidRDefault="00687B09">
    <w:pPr>
      <w:pStyle w:val="Header"/>
      <w:rPr>
        <w:sz w:val="18"/>
      </w:rPr>
    </w:pPr>
    <w:r>
      <w:rPr>
        <w:sz w:val="18"/>
      </w:rPr>
      <w:tab/>
    </w:r>
  </w:p>
  <w:p w14:paraId="2DC772B2" w14:textId="77777777" w:rsidR="00CF17B9" w:rsidRDefault="00CF17B9">
    <w:pPr>
      <w:pStyle w:val="Header"/>
      <w:rPr>
        <w:sz w:val="18"/>
      </w:rPr>
    </w:pPr>
    <w:r>
      <w:rPr>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FA747" w14:textId="77777777" w:rsidR="00687B09" w:rsidRPr="00492410" w:rsidRDefault="00687B09">
    <w:pPr>
      <w:pStyle w:val="Header"/>
      <w:rPr>
        <w:sz w:val="16"/>
        <w:szCs w:val="16"/>
      </w:rPr>
    </w:pPr>
    <w:r w:rsidRPr="00492410">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0D45"/>
    <w:multiLevelType w:val="hybridMultilevel"/>
    <w:tmpl w:val="9780B2DA"/>
    <w:lvl w:ilvl="0" w:tplc="1E368128">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4A7E15"/>
    <w:multiLevelType w:val="multilevel"/>
    <w:tmpl w:val="7AC8C80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C930E1"/>
    <w:multiLevelType w:val="hybridMultilevel"/>
    <w:tmpl w:val="A7AC2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380829"/>
    <w:multiLevelType w:val="hybridMultilevel"/>
    <w:tmpl w:val="98C66598"/>
    <w:lvl w:ilvl="0" w:tplc="208CFE2A">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7C4034"/>
    <w:multiLevelType w:val="multilevel"/>
    <w:tmpl w:val="BBD8F726"/>
    <w:lvl w:ilvl="0">
      <w:start w:val="1"/>
      <w:numFmt w:val="bullet"/>
      <w:lvlText w:val=""/>
      <w:lvlJc w:val="left"/>
      <w:pPr>
        <w:tabs>
          <w:tab w:val="num" w:pos="288"/>
        </w:tabs>
        <w:ind w:left="288" w:hanging="28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4C1171"/>
    <w:multiLevelType w:val="multilevel"/>
    <w:tmpl w:val="6282A39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A056AA"/>
    <w:multiLevelType w:val="multilevel"/>
    <w:tmpl w:val="B13A988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2111DD"/>
    <w:multiLevelType w:val="multilevel"/>
    <w:tmpl w:val="A860FF8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E35495"/>
    <w:multiLevelType w:val="hybridMultilevel"/>
    <w:tmpl w:val="64DA952A"/>
    <w:lvl w:ilvl="0" w:tplc="746E3524">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DB6F7D"/>
    <w:multiLevelType w:val="multilevel"/>
    <w:tmpl w:val="3EA23CE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2D76D2"/>
    <w:multiLevelType w:val="hybridMultilevel"/>
    <w:tmpl w:val="32F89D2C"/>
    <w:lvl w:ilvl="0" w:tplc="B00AE67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EF2EDD"/>
    <w:multiLevelType w:val="hybridMultilevel"/>
    <w:tmpl w:val="0F5A6F1C"/>
    <w:lvl w:ilvl="0" w:tplc="A28E8B0E">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5649BE"/>
    <w:multiLevelType w:val="hybridMultilevel"/>
    <w:tmpl w:val="A5880400"/>
    <w:lvl w:ilvl="0" w:tplc="29EA5180">
      <w:start w:val="1"/>
      <w:numFmt w:val="bullet"/>
      <w:pStyle w:val="Style1"/>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382BF0"/>
    <w:multiLevelType w:val="hybridMultilevel"/>
    <w:tmpl w:val="AAB68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1C1F31"/>
    <w:multiLevelType w:val="hybridMultilevel"/>
    <w:tmpl w:val="BC20A5E6"/>
    <w:lvl w:ilvl="0" w:tplc="868057CC">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F106F2"/>
    <w:multiLevelType w:val="hybridMultilevel"/>
    <w:tmpl w:val="6282A396"/>
    <w:lvl w:ilvl="0" w:tplc="BA6A255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A01FA5"/>
    <w:multiLevelType w:val="hybridMultilevel"/>
    <w:tmpl w:val="7AC8C80C"/>
    <w:lvl w:ilvl="0" w:tplc="F38A757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871798"/>
    <w:multiLevelType w:val="hybridMultilevel"/>
    <w:tmpl w:val="B21EB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AB3D78"/>
    <w:multiLevelType w:val="hybridMultilevel"/>
    <w:tmpl w:val="A860FF8A"/>
    <w:lvl w:ilvl="0" w:tplc="05E0C96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BE54A97"/>
    <w:multiLevelType w:val="hybridMultilevel"/>
    <w:tmpl w:val="B13A9880"/>
    <w:lvl w:ilvl="0" w:tplc="0AC69DF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88387432">
    <w:abstractNumId w:val="10"/>
  </w:num>
  <w:num w:numId="2" w16cid:durableId="1819881653">
    <w:abstractNumId w:val="15"/>
  </w:num>
  <w:num w:numId="3" w16cid:durableId="1576013528">
    <w:abstractNumId w:val="19"/>
  </w:num>
  <w:num w:numId="4" w16cid:durableId="590087685">
    <w:abstractNumId w:val="18"/>
  </w:num>
  <w:num w:numId="5" w16cid:durableId="226914876">
    <w:abstractNumId w:val="16"/>
  </w:num>
  <w:num w:numId="6" w16cid:durableId="1205363380">
    <w:abstractNumId w:val="9"/>
  </w:num>
  <w:num w:numId="7" w16cid:durableId="1905213267">
    <w:abstractNumId w:val="14"/>
  </w:num>
  <w:num w:numId="8" w16cid:durableId="72819879">
    <w:abstractNumId w:val="4"/>
  </w:num>
  <w:num w:numId="9" w16cid:durableId="1131434324">
    <w:abstractNumId w:val="12"/>
  </w:num>
  <w:num w:numId="10" w16cid:durableId="1253469245">
    <w:abstractNumId w:val="5"/>
  </w:num>
  <w:num w:numId="11" w16cid:durableId="751048839">
    <w:abstractNumId w:val="11"/>
  </w:num>
  <w:num w:numId="12" w16cid:durableId="779952256">
    <w:abstractNumId w:val="7"/>
  </w:num>
  <w:num w:numId="13" w16cid:durableId="207110539">
    <w:abstractNumId w:val="0"/>
  </w:num>
  <w:num w:numId="14" w16cid:durableId="599337574">
    <w:abstractNumId w:val="6"/>
  </w:num>
  <w:num w:numId="15" w16cid:durableId="1447892291">
    <w:abstractNumId w:val="3"/>
  </w:num>
  <w:num w:numId="16" w16cid:durableId="1919250171">
    <w:abstractNumId w:val="1"/>
  </w:num>
  <w:num w:numId="17" w16cid:durableId="1384135192">
    <w:abstractNumId w:val="8"/>
  </w:num>
  <w:num w:numId="18" w16cid:durableId="630476476">
    <w:abstractNumId w:val="13"/>
  </w:num>
  <w:num w:numId="19" w16cid:durableId="2128113474">
    <w:abstractNumId w:val="2"/>
  </w:num>
  <w:num w:numId="20" w16cid:durableId="11618901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410"/>
    <w:rsid w:val="000231A6"/>
    <w:rsid w:val="000260F7"/>
    <w:rsid w:val="00026E0E"/>
    <w:rsid w:val="00034EFD"/>
    <w:rsid w:val="00077E66"/>
    <w:rsid w:val="000B1E1B"/>
    <w:rsid w:val="000C7935"/>
    <w:rsid w:val="000F1C19"/>
    <w:rsid w:val="001551A9"/>
    <w:rsid w:val="001A2D68"/>
    <w:rsid w:val="001B3C91"/>
    <w:rsid w:val="001B5DA8"/>
    <w:rsid w:val="001C55C6"/>
    <w:rsid w:val="001D193B"/>
    <w:rsid w:val="001D6B9C"/>
    <w:rsid w:val="001D77DB"/>
    <w:rsid w:val="001E3303"/>
    <w:rsid w:val="001F2672"/>
    <w:rsid w:val="002201BC"/>
    <w:rsid w:val="00230887"/>
    <w:rsid w:val="00241E0F"/>
    <w:rsid w:val="00262275"/>
    <w:rsid w:val="002865F3"/>
    <w:rsid w:val="002A1393"/>
    <w:rsid w:val="002A16CC"/>
    <w:rsid w:val="002B28C0"/>
    <w:rsid w:val="002E6707"/>
    <w:rsid w:val="00332C1A"/>
    <w:rsid w:val="00333FB3"/>
    <w:rsid w:val="003C77A8"/>
    <w:rsid w:val="003E0814"/>
    <w:rsid w:val="003F6669"/>
    <w:rsid w:val="00413C9A"/>
    <w:rsid w:val="00423410"/>
    <w:rsid w:val="004642E6"/>
    <w:rsid w:val="004706EE"/>
    <w:rsid w:val="00480253"/>
    <w:rsid w:val="00492410"/>
    <w:rsid w:val="00495834"/>
    <w:rsid w:val="00495B2B"/>
    <w:rsid w:val="004C7F54"/>
    <w:rsid w:val="004E5B93"/>
    <w:rsid w:val="004E6017"/>
    <w:rsid w:val="004E7FC8"/>
    <w:rsid w:val="004F22C0"/>
    <w:rsid w:val="00512EDC"/>
    <w:rsid w:val="00521E39"/>
    <w:rsid w:val="00544E92"/>
    <w:rsid w:val="00556F1A"/>
    <w:rsid w:val="005A5930"/>
    <w:rsid w:val="005B0DC6"/>
    <w:rsid w:val="005C0EB5"/>
    <w:rsid w:val="005E580F"/>
    <w:rsid w:val="005E68B9"/>
    <w:rsid w:val="005F600C"/>
    <w:rsid w:val="00620967"/>
    <w:rsid w:val="006215DC"/>
    <w:rsid w:val="00642832"/>
    <w:rsid w:val="006449D7"/>
    <w:rsid w:val="006511DC"/>
    <w:rsid w:val="0065775E"/>
    <w:rsid w:val="00666C2C"/>
    <w:rsid w:val="00674A67"/>
    <w:rsid w:val="0068778E"/>
    <w:rsid w:val="00687B09"/>
    <w:rsid w:val="006E09AE"/>
    <w:rsid w:val="006E57EF"/>
    <w:rsid w:val="006F25E5"/>
    <w:rsid w:val="006F3E71"/>
    <w:rsid w:val="006F702C"/>
    <w:rsid w:val="00712861"/>
    <w:rsid w:val="00722672"/>
    <w:rsid w:val="00727C15"/>
    <w:rsid w:val="00735D76"/>
    <w:rsid w:val="00752BE8"/>
    <w:rsid w:val="007537FE"/>
    <w:rsid w:val="0076248C"/>
    <w:rsid w:val="0076314B"/>
    <w:rsid w:val="007661FE"/>
    <w:rsid w:val="00784B65"/>
    <w:rsid w:val="008028DF"/>
    <w:rsid w:val="0082520B"/>
    <w:rsid w:val="00836343"/>
    <w:rsid w:val="008616EE"/>
    <w:rsid w:val="00864A11"/>
    <w:rsid w:val="008751BB"/>
    <w:rsid w:val="008B5ABC"/>
    <w:rsid w:val="008D1C76"/>
    <w:rsid w:val="008D24C9"/>
    <w:rsid w:val="008E72C5"/>
    <w:rsid w:val="00900C6E"/>
    <w:rsid w:val="00914EB9"/>
    <w:rsid w:val="00941F38"/>
    <w:rsid w:val="00943F69"/>
    <w:rsid w:val="009513CF"/>
    <w:rsid w:val="00952382"/>
    <w:rsid w:val="00962245"/>
    <w:rsid w:val="00971E7A"/>
    <w:rsid w:val="00982BA5"/>
    <w:rsid w:val="009838C3"/>
    <w:rsid w:val="009A69DF"/>
    <w:rsid w:val="00A0454E"/>
    <w:rsid w:val="00A268F6"/>
    <w:rsid w:val="00A85052"/>
    <w:rsid w:val="00AA38C0"/>
    <w:rsid w:val="00B032B6"/>
    <w:rsid w:val="00B33546"/>
    <w:rsid w:val="00B44BC8"/>
    <w:rsid w:val="00C263F7"/>
    <w:rsid w:val="00C26D72"/>
    <w:rsid w:val="00C37E94"/>
    <w:rsid w:val="00CA424B"/>
    <w:rsid w:val="00CC4BCC"/>
    <w:rsid w:val="00CF17B9"/>
    <w:rsid w:val="00D17987"/>
    <w:rsid w:val="00D4192D"/>
    <w:rsid w:val="00D7188E"/>
    <w:rsid w:val="00DB7B18"/>
    <w:rsid w:val="00DC3809"/>
    <w:rsid w:val="00DC7B03"/>
    <w:rsid w:val="00DD1325"/>
    <w:rsid w:val="00DF77CA"/>
    <w:rsid w:val="00E8261C"/>
    <w:rsid w:val="00EA0BA7"/>
    <w:rsid w:val="00EA7025"/>
    <w:rsid w:val="00ED49A9"/>
    <w:rsid w:val="00F242FB"/>
    <w:rsid w:val="00F501FD"/>
    <w:rsid w:val="00F5140D"/>
    <w:rsid w:val="00F60F0C"/>
    <w:rsid w:val="00F6297E"/>
    <w:rsid w:val="00F656B2"/>
    <w:rsid w:val="00F85D2A"/>
    <w:rsid w:val="00FD6C45"/>
    <w:rsid w:val="039EA45A"/>
    <w:rsid w:val="107BAC62"/>
    <w:rsid w:val="1EAC92DD"/>
    <w:rsid w:val="20A0F534"/>
    <w:rsid w:val="2577F62C"/>
    <w:rsid w:val="25A22DC9"/>
    <w:rsid w:val="29C45243"/>
    <w:rsid w:val="35E3084E"/>
    <w:rsid w:val="37B2758B"/>
    <w:rsid w:val="3C2FCE2B"/>
    <w:rsid w:val="3DFE1DE1"/>
    <w:rsid w:val="45118471"/>
    <w:rsid w:val="451E2FCF"/>
    <w:rsid w:val="474435F0"/>
    <w:rsid w:val="4F706778"/>
    <w:rsid w:val="50FB49C7"/>
    <w:rsid w:val="55FF95E2"/>
    <w:rsid w:val="56001ADA"/>
    <w:rsid w:val="5E5AE6E3"/>
    <w:rsid w:val="5F09B2B0"/>
    <w:rsid w:val="67350251"/>
    <w:rsid w:val="700E2EB4"/>
    <w:rsid w:val="70BE4E62"/>
    <w:rsid w:val="738A51BB"/>
    <w:rsid w:val="7F3CA1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DBAEB"/>
  <w15:chartTrackingRefBased/>
  <w15:docId w15:val="{1BC84394-0FAC-4473-ACAC-3951D6F32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23410"/>
    <w:pPr>
      <w:overflowPunct w:val="0"/>
      <w:autoSpaceDE w:val="0"/>
      <w:autoSpaceDN w:val="0"/>
      <w:adjustRightInd w:val="0"/>
      <w:textAlignment w:val="baseline"/>
    </w:pPr>
    <w:rPr>
      <w:rFonts w:ascii="Arial" w:hAnsi="Arial"/>
    </w:rPr>
  </w:style>
  <w:style w:type="paragraph" w:styleId="Heading1">
    <w:name w:val="heading 1"/>
    <w:basedOn w:val="Normal"/>
    <w:next w:val="Normal"/>
    <w:qFormat/>
    <w:pPr>
      <w:keepNext/>
      <w:tabs>
        <w:tab w:val="left" w:pos="864"/>
      </w:tabs>
      <w:spacing w:before="120"/>
      <w:outlineLvl w:val="0"/>
    </w:pPr>
    <w:rPr>
      <w:sz w:val="24"/>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outlineLvl w:val="2"/>
    </w:pPr>
    <w:rPr>
      <w:noProof/>
    </w:rPr>
  </w:style>
  <w:style w:type="paragraph" w:styleId="Heading4">
    <w:name w:val="heading 4"/>
    <w:basedOn w:val="Normal"/>
    <w:next w:val="Normal"/>
    <w:qFormat/>
    <w:pPr>
      <w:keepNext/>
      <w:jc w:val="center"/>
      <w:outlineLvl w:val="3"/>
    </w:pPr>
    <w:rPr>
      <w:b/>
      <w:sz w:val="28"/>
      <w:u w:val="single"/>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jc w:val="center"/>
      <w:outlineLvl w:val="5"/>
    </w:pPr>
    <w:rPr>
      <w:b/>
      <w:u w:val="single"/>
    </w:rPr>
  </w:style>
  <w:style w:type="paragraph" w:styleId="Heading7">
    <w:name w:val="heading 7"/>
    <w:basedOn w:val="Normal"/>
    <w:next w:val="Normal"/>
    <w:qFormat/>
    <w:pPr>
      <w:keepNext/>
      <w:tabs>
        <w:tab w:val="left" w:pos="900"/>
        <w:tab w:val="left" w:pos="6480"/>
        <w:tab w:val="left" w:pos="6840"/>
        <w:tab w:val="left" w:pos="7740"/>
      </w:tabs>
      <w:jc w:val="center"/>
      <w:outlineLvl w:val="6"/>
    </w:pPr>
    <w:rPr>
      <w:rFonts w:ascii="Arial Narrow" w:hAnsi="Arial Narrow"/>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Caption">
    <w:name w:val="caption"/>
    <w:basedOn w:val="Normal"/>
    <w:next w:val="Normal"/>
    <w:qFormat/>
    <w:pPr>
      <w:jc w:val="center"/>
    </w:pPr>
    <w:rPr>
      <w:b/>
      <w:sz w:val="28"/>
    </w:rPr>
  </w:style>
  <w:style w:type="paragraph" w:styleId="BodyText">
    <w:name w:val="Body Text"/>
    <w:basedOn w:val="Normal"/>
    <w:link w:val="BodyTextChar"/>
    <w:pPr>
      <w:jc w:val="both"/>
    </w:pPr>
    <w:rPr>
      <w:sz w:val="24"/>
    </w:rPr>
  </w:style>
  <w:style w:type="paragraph" w:styleId="BodyText2">
    <w:name w:val="Body Text 2"/>
    <w:basedOn w:val="Normal"/>
    <w:pPr>
      <w:spacing w:before="80"/>
    </w:pPr>
    <w:rPr>
      <w:b/>
      <w:sz w:val="24"/>
    </w:rPr>
  </w:style>
  <w:style w:type="paragraph" w:styleId="BodyText3">
    <w:name w:val="Body Text 3"/>
    <w:basedOn w:val="Normal"/>
    <w:rPr>
      <w:sz w:val="24"/>
    </w:rPr>
  </w:style>
  <w:style w:type="paragraph" w:styleId="List">
    <w:name w:val="List"/>
    <w:basedOn w:val="Normal"/>
    <w:pPr>
      <w:ind w:left="360" w:hanging="360"/>
    </w:pPr>
    <w:rPr>
      <w:noProof/>
    </w:rPr>
  </w:style>
  <w:style w:type="character" w:styleId="FollowedHyperlink">
    <w:name w:val="FollowedHyperlink"/>
    <w:rsid w:val="001C55C6"/>
    <w:rPr>
      <w:color w:val="800080"/>
      <w:u w:val="single"/>
    </w:rPr>
  </w:style>
  <w:style w:type="paragraph" w:styleId="Title">
    <w:name w:val="Title"/>
    <w:basedOn w:val="Normal"/>
    <w:link w:val="TitleChar"/>
    <w:qFormat/>
    <w:rsid w:val="000231A6"/>
    <w:pPr>
      <w:jc w:val="center"/>
    </w:pPr>
    <w:rPr>
      <w:sz w:val="28"/>
    </w:rPr>
  </w:style>
  <w:style w:type="paragraph" w:styleId="NormalWeb">
    <w:name w:val="Normal (Web)"/>
    <w:basedOn w:val="Normal"/>
    <w:rsid w:val="000231A6"/>
    <w:pPr>
      <w:spacing w:before="100" w:after="100"/>
    </w:pPr>
    <w:rPr>
      <w:sz w:val="24"/>
    </w:rPr>
  </w:style>
  <w:style w:type="table" w:styleId="TableGrid">
    <w:name w:val="Table Grid"/>
    <w:basedOn w:val="TableNormal"/>
    <w:rsid w:val="000231A6"/>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231A6"/>
    <w:pPr>
      <w:numPr>
        <w:numId w:val="9"/>
      </w:numPr>
      <w:tabs>
        <w:tab w:val="left" w:pos="720"/>
      </w:tabs>
    </w:pPr>
  </w:style>
  <w:style w:type="character" w:styleId="Hyperlink">
    <w:name w:val="Hyperlink"/>
    <w:rsid w:val="00722672"/>
    <w:rPr>
      <w:color w:val="0563C1"/>
      <w:u w:val="single"/>
    </w:rPr>
  </w:style>
  <w:style w:type="paragraph" w:styleId="Revision">
    <w:name w:val="Revision"/>
    <w:hidden/>
    <w:uiPriority w:val="99"/>
    <w:semiHidden/>
    <w:rsid w:val="00423410"/>
    <w:rPr>
      <w:rFonts w:ascii="Arial" w:hAnsi="Arial"/>
    </w:rPr>
  </w:style>
  <w:style w:type="character" w:customStyle="1" w:styleId="BodyTextChar">
    <w:name w:val="Body Text Char"/>
    <w:link w:val="BodyText"/>
    <w:rsid w:val="00423410"/>
    <w:rPr>
      <w:rFonts w:ascii="Arial" w:hAnsi="Arial"/>
      <w:sz w:val="24"/>
    </w:rPr>
  </w:style>
  <w:style w:type="character" w:customStyle="1" w:styleId="TitleChar">
    <w:name w:val="Title Char"/>
    <w:link w:val="Title"/>
    <w:rsid w:val="00423410"/>
    <w:rPr>
      <w:rFonts w:ascii="Arial" w:hAnsi="Arial"/>
      <w:sz w:val="28"/>
    </w:rPr>
  </w:style>
  <w:style w:type="paragraph" w:styleId="CommentText">
    <w:name w:val="annotation text"/>
    <w:basedOn w:val="Normal"/>
    <w:link w:val="CommentTextChar"/>
  </w:style>
  <w:style w:type="character" w:customStyle="1" w:styleId="CommentTextChar">
    <w:name w:val="Comment Text Char"/>
    <w:basedOn w:val="DefaultParagraphFont"/>
    <w:link w:val="CommentText"/>
    <w:rPr>
      <w:rFonts w:ascii="Arial" w:hAnsi="Arial"/>
    </w:rPr>
  </w:style>
  <w:style w:type="character" w:styleId="CommentReference">
    <w:name w:val="annotation reference"/>
    <w:basedOn w:val="DefaultParagraphFont"/>
    <w:rPr>
      <w:sz w:val="16"/>
      <w:szCs w:val="16"/>
    </w:rPr>
  </w:style>
  <w:style w:type="paragraph" w:styleId="CommentSubject">
    <w:name w:val="annotation subject"/>
    <w:basedOn w:val="CommentText"/>
    <w:next w:val="CommentText"/>
    <w:link w:val="CommentSubjectChar"/>
    <w:rsid w:val="009838C3"/>
    <w:rPr>
      <w:b/>
      <w:bCs/>
    </w:rPr>
  </w:style>
  <w:style w:type="character" w:customStyle="1" w:styleId="CommentSubjectChar">
    <w:name w:val="Comment Subject Char"/>
    <w:basedOn w:val="CommentTextChar"/>
    <w:link w:val="CommentSubject"/>
    <w:rsid w:val="009838C3"/>
    <w:rPr>
      <w:rFonts w:ascii="Arial" w:hAnsi="Arial"/>
      <w:b/>
      <w:bCs/>
    </w:rPr>
  </w:style>
  <w:style w:type="character" w:styleId="Mention">
    <w:name w:val="Mention"/>
    <w:basedOn w:val="DefaultParagraphFont"/>
    <w:uiPriority w:val="99"/>
    <w:unhideWhenUsed/>
    <w:rsid w:val="009838C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863656">
      <w:bodyDiv w:val="1"/>
      <w:marLeft w:val="0"/>
      <w:marRight w:val="0"/>
      <w:marTop w:val="0"/>
      <w:marBottom w:val="0"/>
      <w:divBdr>
        <w:top w:val="none" w:sz="0" w:space="0" w:color="auto"/>
        <w:left w:val="none" w:sz="0" w:space="0" w:color="auto"/>
        <w:bottom w:val="none" w:sz="0" w:space="0" w:color="auto"/>
        <w:right w:val="none" w:sz="0" w:space="0" w:color="auto"/>
      </w:divBdr>
    </w:div>
    <w:div w:id="143566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df13d05f-2542-4b13-b739-78c2b004c82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AE688CDE6509745BB605E5ED6B9D5C0" ma:contentTypeVersion="15" ma:contentTypeDescription="Create a new document." ma:contentTypeScope="" ma:versionID="2625d10dd6e999c658d552a229350b96">
  <xsd:schema xmlns:xsd="http://www.w3.org/2001/XMLSchema" xmlns:xs="http://www.w3.org/2001/XMLSchema" xmlns:p="http://schemas.microsoft.com/office/2006/metadata/properties" xmlns:ns1="http://schemas.microsoft.com/sharepoint/v3" xmlns:ns2="df13d05f-2542-4b13-b739-78c2b004c82b" xmlns:ns3="d120690f-a2ba-427d-9f43-3a0c2c07b399" targetNamespace="http://schemas.microsoft.com/office/2006/metadata/properties" ma:root="true" ma:fieldsID="48a55bd1dae84916644d7ac1948fb861" ns1:_="" ns2:_="" ns3:_="">
    <xsd:import namespace="http://schemas.microsoft.com/sharepoint/v3"/>
    <xsd:import namespace="df13d05f-2542-4b13-b739-78c2b004c82b"/>
    <xsd:import namespace="d120690f-a2ba-427d-9f43-3a0c2c07b39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13d05f-2542-4b13-b739-78c2b004c8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20690f-a2ba-427d-9f43-3a0c2c07b39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BFA8C9-9994-4D35-AD6F-24CD6E04BFEE}">
  <ds:schemaRefs>
    <ds:schemaRef ds:uri="http://schemas.openxmlformats.org/officeDocument/2006/bibliography"/>
  </ds:schemaRefs>
</ds:datastoreItem>
</file>

<file path=customXml/itemProps2.xml><?xml version="1.0" encoding="utf-8"?>
<ds:datastoreItem xmlns:ds="http://schemas.openxmlformats.org/officeDocument/2006/customXml" ds:itemID="{0E1923FE-03B5-4AA2-AD10-FE98BD093FCF}">
  <ds:schemaRefs>
    <ds:schemaRef ds:uri="http://schemas.microsoft.com/sharepoint/v3/contenttype/forms"/>
  </ds:schemaRefs>
</ds:datastoreItem>
</file>

<file path=customXml/itemProps3.xml><?xml version="1.0" encoding="utf-8"?>
<ds:datastoreItem xmlns:ds="http://schemas.openxmlformats.org/officeDocument/2006/customXml" ds:itemID="{5C16713E-70EB-4B85-A5FD-AF7E799E0D97}">
  <ds:schemaRefs>
    <ds:schemaRef ds:uri="http://purl.org/dc/elements/1.1/"/>
    <ds:schemaRef ds:uri="0ef226f1-e761-4a2f-acfc-4a00f71e35ef"/>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dcmitype/"/>
    <ds:schemaRef ds:uri="http://schemas.openxmlformats.org/package/2006/metadata/core-properties"/>
    <ds:schemaRef ds:uri="d18e95f3-c385-49d3-8dbb-e4fc5ca3b063"/>
    <ds:schemaRef ds:uri="http://schemas.microsoft.com/sharepoint/v3"/>
    <ds:schemaRef ds:uri="http://purl.org/dc/terms/"/>
    <ds:schemaRef ds:uri="df13d05f-2542-4b13-b739-78c2b004c82b"/>
  </ds:schemaRefs>
</ds:datastoreItem>
</file>

<file path=customXml/itemProps4.xml><?xml version="1.0" encoding="utf-8"?>
<ds:datastoreItem xmlns:ds="http://schemas.openxmlformats.org/officeDocument/2006/customXml" ds:itemID="{4DFAD644-82F4-41AD-BF46-890CC34F5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f13d05f-2542-4b13-b739-78c2b004c82b"/>
    <ds:schemaRef ds:uri="d120690f-a2ba-427d-9f43-3a0c2c07b3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1361</Words>
  <Characters>7595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DATE:</vt:lpstr>
    </vt:vector>
  </TitlesOfParts>
  <Company>State of Florida DCF D-11</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State of Florida</dc:creator>
  <cp:keywords/>
  <cp:lastModifiedBy>Floyd, Elizabeth S</cp:lastModifiedBy>
  <cp:revision>5</cp:revision>
  <cp:lastPrinted>2015-02-09T23:57:00Z</cp:lastPrinted>
  <dcterms:created xsi:type="dcterms:W3CDTF">2025-08-20T15:07:00Z</dcterms:created>
  <dcterms:modified xsi:type="dcterms:W3CDTF">2025-09-19T15:56:00Z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0x010100DAE688CDE6509745BB605E5ED6B9D5C0</vt:lpwstr>
  </property>
  <property fmtid="{D5CDD505-2E9C-101B-9397-08002B2CF9AE}" pid="3" name="MediaServiceImageTags">
    <vt:lpwstr/>
  </property>
</Properties>
</file>