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536DF" w14:textId="5EAA1BAE" w:rsidR="001F1223" w:rsidRPr="004879BE" w:rsidRDefault="00F02633">
      <w:pPr>
        <w:pStyle w:val="Title"/>
        <w:rPr>
          <w:u w:val="single"/>
        </w:rPr>
      </w:pPr>
      <w:r w:rsidRPr="004879BE">
        <w:rPr>
          <w:u w:val="single"/>
        </w:rPr>
        <w:t xml:space="preserve">Department of Environmental Protection </w:t>
      </w:r>
      <w:r w:rsidR="005B3041" w:rsidRPr="004879BE">
        <w:rPr>
          <w:u w:val="single"/>
        </w:rPr>
        <w:t>Process</w:t>
      </w:r>
      <w:r w:rsidR="005B3041" w:rsidRPr="004879BE">
        <w:rPr>
          <w:spacing w:val="-1"/>
          <w:u w:val="single"/>
        </w:rPr>
        <w:t xml:space="preserve"> </w:t>
      </w:r>
      <w:r w:rsidR="005B3041" w:rsidRPr="004879BE">
        <w:rPr>
          <w:u w:val="single"/>
        </w:rPr>
        <w:t>for</w:t>
      </w:r>
      <w:r w:rsidR="005B3041" w:rsidRPr="004879BE">
        <w:rPr>
          <w:spacing w:val="-1"/>
          <w:u w:val="single"/>
        </w:rPr>
        <w:t xml:space="preserve"> </w:t>
      </w:r>
      <w:r w:rsidR="005B3041" w:rsidRPr="004879BE">
        <w:rPr>
          <w:u w:val="single"/>
        </w:rPr>
        <w:t>Assessing</w:t>
      </w:r>
      <w:r w:rsidR="005B3041" w:rsidRPr="004879BE">
        <w:rPr>
          <w:spacing w:val="-1"/>
          <w:u w:val="single"/>
        </w:rPr>
        <w:t xml:space="preserve"> </w:t>
      </w:r>
      <w:r w:rsidR="005B3041" w:rsidRPr="004879BE">
        <w:rPr>
          <w:u w:val="single"/>
        </w:rPr>
        <w:t>Data</w:t>
      </w:r>
      <w:r w:rsidR="005B3041" w:rsidRPr="004879BE">
        <w:rPr>
          <w:spacing w:val="-1"/>
          <w:u w:val="single"/>
        </w:rPr>
        <w:t xml:space="preserve"> </w:t>
      </w:r>
      <w:r w:rsidR="005B3041" w:rsidRPr="004879BE">
        <w:rPr>
          <w:spacing w:val="-2"/>
          <w:u w:val="single"/>
        </w:rPr>
        <w:t>Usability</w:t>
      </w:r>
    </w:p>
    <w:p w14:paraId="2C26ED44" w14:textId="77777777" w:rsidR="001F1223" w:rsidRPr="004879BE" w:rsidRDefault="001F1223">
      <w:pPr>
        <w:pStyle w:val="BodyText"/>
        <w:spacing w:before="6"/>
        <w:ind w:left="0"/>
        <w:rPr>
          <w:b/>
          <w:sz w:val="46"/>
          <w:u w:val="single"/>
        </w:rPr>
      </w:pPr>
    </w:p>
    <w:p w14:paraId="6C6924E3" w14:textId="77777777" w:rsidR="001F1223" w:rsidRPr="004879BE" w:rsidRDefault="005B3041">
      <w:pPr>
        <w:ind w:left="1590" w:right="1607"/>
        <w:jc w:val="center"/>
        <w:rPr>
          <w:sz w:val="28"/>
          <w:u w:val="single"/>
        </w:rPr>
      </w:pPr>
      <w:r w:rsidRPr="004879BE">
        <w:rPr>
          <w:sz w:val="28"/>
          <w:u w:val="single"/>
        </w:rPr>
        <w:t>DEP-EA</w:t>
      </w:r>
      <w:r w:rsidRPr="004879BE">
        <w:rPr>
          <w:spacing w:val="-10"/>
          <w:sz w:val="28"/>
          <w:u w:val="single"/>
        </w:rPr>
        <w:t xml:space="preserve"> </w:t>
      </w:r>
      <w:r w:rsidRPr="004879BE">
        <w:rPr>
          <w:spacing w:val="-2"/>
          <w:sz w:val="28"/>
          <w:u w:val="single"/>
        </w:rPr>
        <w:t>001/07</w:t>
      </w:r>
    </w:p>
    <w:p w14:paraId="18B91AD8" w14:textId="77777777" w:rsidR="001F1223" w:rsidRPr="004879BE" w:rsidRDefault="001F1223">
      <w:pPr>
        <w:pStyle w:val="BodyText"/>
        <w:spacing w:before="0"/>
        <w:ind w:left="0"/>
        <w:rPr>
          <w:sz w:val="20"/>
          <w:u w:val="single"/>
        </w:rPr>
      </w:pPr>
    </w:p>
    <w:p w14:paraId="22EE28F8" w14:textId="6CF82DC2" w:rsidR="001F1223" w:rsidRPr="004879BE" w:rsidRDefault="00DB7E3B" w:rsidP="00DB7E3B">
      <w:pPr>
        <w:pStyle w:val="BodyText"/>
        <w:spacing w:before="9"/>
        <w:ind w:left="0"/>
        <w:jc w:val="center"/>
        <w:rPr>
          <w:sz w:val="25"/>
          <w:u w:val="single"/>
        </w:rPr>
      </w:pPr>
      <w:r w:rsidRPr="004879BE">
        <w:rPr>
          <w:noProof/>
          <w:sz w:val="25"/>
          <w:u w:val="single"/>
        </w:rPr>
        <w:drawing>
          <wp:inline distT="0" distB="0" distL="0" distR="0" wp14:anchorId="34BFFE4C" wp14:editId="1EC5B5BF">
            <wp:extent cx="4714875" cy="4252632"/>
            <wp:effectExtent l="0" t="0" r="0" b="0"/>
            <wp:docPr id="5" name="Picture 5" descr="Florida 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Florida DEP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22762" cy="4259746"/>
                    </a:xfrm>
                    <a:prstGeom prst="rect">
                      <a:avLst/>
                    </a:prstGeom>
                    <a:noFill/>
                  </pic:spPr>
                </pic:pic>
              </a:graphicData>
            </a:graphic>
          </wp:inline>
        </w:drawing>
      </w:r>
    </w:p>
    <w:p w14:paraId="25A664D2" w14:textId="77777777" w:rsidR="001F1223" w:rsidRPr="004879BE" w:rsidRDefault="001F1223">
      <w:pPr>
        <w:pStyle w:val="BodyText"/>
        <w:spacing w:before="0"/>
        <w:ind w:left="0"/>
        <w:rPr>
          <w:sz w:val="20"/>
          <w:u w:val="single"/>
        </w:rPr>
      </w:pPr>
    </w:p>
    <w:p w14:paraId="7B76A500" w14:textId="77777777" w:rsidR="001F1223" w:rsidRPr="004879BE" w:rsidRDefault="001F1223">
      <w:pPr>
        <w:pStyle w:val="BodyText"/>
        <w:spacing w:before="6"/>
        <w:ind w:left="0"/>
        <w:rPr>
          <w:sz w:val="21"/>
          <w:u w:val="single"/>
        </w:rPr>
      </w:pPr>
    </w:p>
    <w:p w14:paraId="11A4F39A" w14:textId="77777777" w:rsidR="001F1223" w:rsidRPr="004879BE" w:rsidRDefault="005B3041">
      <w:pPr>
        <w:spacing w:line="292" w:lineRule="auto"/>
        <w:ind w:left="2040" w:right="2059"/>
        <w:jc w:val="center"/>
        <w:rPr>
          <w:b/>
          <w:sz w:val="24"/>
          <w:u w:val="single"/>
        </w:rPr>
      </w:pPr>
      <w:r w:rsidRPr="004879BE">
        <w:rPr>
          <w:b/>
          <w:sz w:val="24"/>
          <w:u w:val="single"/>
        </w:rPr>
        <w:t>Florida</w:t>
      </w:r>
      <w:r w:rsidRPr="004879BE">
        <w:rPr>
          <w:b/>
          <w:spacing w:val="-10"/>
          <w:sz w:val="24"/>
          <w:u w:val="single"/>
        </w:rPr>
        <w:t xml:space="preserve"> </w:t>
      </w:r>
      <w:r w:rsidRPr="004879BE">
        <w:rPr>
          <w:b/>
          <w:sz w:val="24"/>
          <w:u w:val="single"/>
        </w:rPr>
        <w:t>Department</w:t>
      </w:r>
      <w:r w:rsidRPr="004879BE">
        <w:rPr>
          <w:b/>
          <w:spacing w:val="-10"/>
          <w:sz w:val="24"/>
          <w:u w:val="single"/>
        </w:rPr>
        <w:t xml:space="preserve"> </w:t>
      </w:r>
      <w:r w:rsidRPr="004879BE">
        <w:rPr>
          <w:b/>
          <w:sz w:val="24"/>
          <w:u w:val="single"/>
        </w:rPr>
        <w:t>of</w:t>
      </w:r>
      <w:r w:rsidRPr="004879BE">
        <w:rPr>
          <w:b/>
          <w:spacing w:val="-10"/>
          <w:sz w:val="24"/>
          <w:u w:val="single"/>
        </w:rPr>
        <w:t xml:space="preserve"> </w:t>
      </w:r>
      <w:r w:rsidRPr="004879BE">
        <w:rPr>
          <w:b/>
          <w:sz w:val="24"/>
          <w:u w:val="single"/>
        </w:rPr>
        <w:t>Environmental</w:t>
      </w:r>
      <w:r w:rsidRPr="004879BE">
        <w:rPr>
          <w:b/>
          <w:spacing w:val="-10"/>
          <w:sz w:val="24"/>
          <w:u w:val="single"/>
        </w:rPr>
        <w:t xml:space="preserve"> </w:t>
      </w:r>
      <w:r w:rsidRPr="004879BE">
        <w:rPr>
          <w:b/>
          <w:sz w:val="24"/>
          <w:u w:val="single"/>
        </w:rPr>
        <w:t>Protection 2600 Blair Stone Road</w:t>
      </w:r>
    </w:p>
    <w:p w14:paraId="00222581" w14:textId="77777777" w:rsidR="001F1223" w:rsidRPr="004879BE" w:rsidRDefault="005B3041">
      <w:pPr>
        <w:spacing w:line="275" w:lineRule="exact"/>
        <w:ind w:left="1590" w:right="1608"/>
        <w:jc w:val="center"/>
        <w:rPr>
          <w:b/>
          <w:sz w:val="24"/>
          <w:u w:val="single"/>
        </w:rPr>
      </w:pPr>
      <w:r w:rsidRPr="004879BE">
        <w:rPr>
          <w:b/>
          <w:sz w:val="24"/>
          <w:u w:val="single"/>
        </w:rPr>
        <w:t>Tallahassee,</w:t>
      </w:r>
      <w:r w:rsidRPr="004879BE">
        <w:rPr>
          <w:b/>
          <w:spacing w:val="-3"/>
          <w:sz w:val="24"/>
          <w:u w:val="single"/>
        </w:rPr>
        <w:t xml:space="preserve"> </w:t>
      </w:r>
      <w:r w:rsidRPr="004879BE">
        <w:rPr>
          <w:b/>
          <w:sz w:val="24"/>
          <w:u w:val="single"/>
        </w:rPr>
        <w:t>FL</w:t>
      </w:r>
      <w:r w:rsidRPr="004879BE">
        <w:rPr>
          <w:b/>
          <w:spacing w:val="62"/>
          <w:sz w:val="24"/>
          <w:u w:val="single"/>
        </w:rPr>
        <w:t xml:space="preserve"> </w:t>
      </w:r>
      <w:r w:rsidRPr="004879BE">
        <w:rPr>
          <w:b/>
          <w:sz w:val="24"/>
          <w:u w:val="single"/>
        </w:rPr>
        <w:t>32399-</w:t>
      </w:r>
      <w:r w:rsidRPr="004879BE">
        <w:rPr>
          <w:b/>
          <w:spacing w:val="-4"/>
          <w:sz w:val="24"/>
          <w:u w:val="single"/>
        </w:rPr>
        <w:t>2400</w:t>
      </w:r>
    </w:p>
    <w:p w14:paraId="39056F13" w14:textId="77777777" w:rsidR="001F1223" w:rsidRPr="004879BE" w:rsidRDefault="001F1223">
      <w:pPr>
        <w:pStyle w:val="BodyText"/>
        <w:spacing w:before="5"/>
        <w:ind w:left="0"/>
        <w:rPr>
          <w:b/>
          <w:sz w:val="34"/>
          <w:u w:val="single"/>
        </w:rPr>
      </w:pPr>
    </w:p>
    <w:p w14:paraId="20830200" w14:textId="2140755B" w:rsidR="001F1223" w:rsidRPr="004879BE" w:rsidRDefault="008944D5">
      <w:pPr>
        <w:spacing w:line="292" w:lineRule="auto"/>
        <w:ind w:left="2040" w:right="2058"/>
        <w:jc w:val="center"/>
        <w:rPr>
          <w:b/>
          <w:sz w:val="24"/>
          <w:u w:val="single"/>
        </w:rPr>
      </w:pPr>
      <w:r w:rsidRPr="004879BE">
        <w:rPr>
          <w:b/>
          <w:sz w:val="24"/>
          <w:u w:val="single"/>
        </w:rPr>
        <w:t>Water Quality Standards Program</w:t>
      </w:r>
    </w:p>
    <w:p w14:paraId="3AD89261" w14:textId="4D7D3C59" w:rsidR="008944D5" w:rsidRPr="004879BE" w:rsidRDefault="008944D5">
      <w:pPr>
        <w:spacing w:line="292" w:lineRule="auto"/>
        <w:ind w:left="2040" w:right="2058"/>
        <w:jc w:val="center"/>
        <w:rPr>
          <w:b/>
          <w:sz w:val="24"/>
          <w:u w:val="single"/>
        </w:rPr>
      </w:pPr>
      <w:r w:rsidRPr="004879BE">
        <w:rPr>
          <w:b/>
          <w:sz w:val="24"/>
          <w:u w:val="single"/>
        </w:rPr>
        <w:t>Aquatic Ecology and Quality Assurance Section</w:t>
      </w:r>
    </w:p>
    <w:p w14:paraId="5CF0708C" w14:textId="77777777" w:rsidR="001F1223" w:rsidRPr="004879BE" w:rsidRDefault="001F1223">
      <w:pPr>
        <w:pStyle w:val="BodyText"/>
        <w:spacing w:before="1"/>
        <w:ind w:left="0"/>
        <w:rPr>
          <w:b/>
          <w:sz w:val="29"/>
          <w:u w:val="single"/>
        </w:rPr>
      </w:pPr>
    </w:p>
    <w:p w14:paraId="08BA892F" w14:textId="630B8852" w:rsidR="001F1223" w:rsidRPr="004879BE" w:rsidRDefault="009949C7">
      <w:pPr>
        <w:jc w:val="center"/>
        <w:rPr>
          <w:sz w:val="24"/>
          <w:u w:val="single"/>
        </w:rPr>
        <w:sectPr w:rsidR="001F1223" w:rsidRPr="004879BE">
          <w:type w:val="continuous"/>
          <w:pgSz w:w="12240" w:h="15840"/>
          <w:pgMar w:top="1820" w:right="1320" w:bottom="280" w:left="1340" w:header="720" w:footer="720" w:gutter="0"/>
          <w:cols w:space="720"/>
        </w:sectPr>
      </w:pPr>
      <w:r w:rsidRPr="004879BE">
        <w:rPr>
          <w:b/>
          <w:sz w:val="24"/>
          <w:u w:val="single"/>
        </w:rPr>
        <w:t>Month Year</w:t>
      </w:r>
    </w:p>
    <w:p w14:paraId="4A4302BF" w14:textId="3B608A95" w:rsidR="004E4B97" w:rsidRPr="004879BE" w:rsidRDefault="005B3041" w:rsidP="0014504B">
      <w:pPr>
        <w:spacing w:before="77"/>
        <w:ind w:left="4074" w:right="3164" w:hanging="929"/>
        <w:rPr>
          <w:b/>
          <w:spacing w:val="-2"/>
          <w:sz w:val="24"/>
          <w:u w:val="single"/>
        </w:rPr>
      </w:pPr>
      <w:r w:rsidRPr="004879BE">
        <w:rPr>
          <w:sz w:val="20"/>
          <w:u w:val="single"/>
        </w:rPr>
        <w:lastRenderedPageBreak/>
        <w:t>Process</w:t>
      </w:r>
      <w:r w:rsidRPr="004879BE">
        <w:rPr>
          <w:spacing w:val="-10"/>
          <w:sz w:val="20"/>
          <w:u w:val="single"/>
        </w:rPr>
        <w:t xml:space="preserve"> </w:t>
      </w:r>
      <w:r w:rsidRPr="004879BE">
        <w:rPr>
          <w:sz w:val="20"/>
          <w:u w:val="single"/>
        </w:rPr>
        <w:t>for</w:t>
      </w:r>
      <w:r w:rsidRPr="004879BE">
        <w:rPr>
          <w:spacing w:val="-10"/>
          <w:sz w:val="20"/>
          <w:u w:val="single"/>
        </w:rPr>
        <w:t xml:space="preserve"> </w:t>
      </w:r>
      <w:r w:rsidRPr="004879BE">
        <w:rPr>
          <w:sz w:val="20"/>
          <w:u w:val="single"/>
        </w:rPr>
        <w:t>Assessing</w:t>
      </w:r>
      <w:r w:rsidRPr="004879BE">
        <w:rPr>
          <w:spacing w:val="-10"/>
          <w:sz w:val="20"/>
          <w:u w:val="single"/>
        </w:rPr>
        <w:t xml:space="preserve"> </w:t>
      </w:r>
      <w:r w:rsidRPr="004879BE">
        <w:rPr>
          <w:sz w:val="20"/>
          <w:u w:val="single"/>
        </w:rPr>
        <w:t>Data</w:t>
      </w:r>
      <w:r w:rsidRPr="004879BE">
        <w:rPr>
          <w:spacing w:val="-10"/>
          <w:sz w:val="20"/>
          <w:u w:val="single"/>
        </w:rPr>
        <w:t xml:space="preserve"> </w:t>
      </w:r>
      <w:r w:rsidRPr="004879BE">
        <w:rPr>
          <w:sz w:val="20"/>
          <w:u w:val="single"/>
        </w:rPr>
        <w:t>Usability DEP-EA 001/07</w:t>
      </w:r>
    </w:p>
    <w:sdt>
      <w:sdtPr>
        <w:rPr>
          <w:rFonts w:ascii="Arial" w:eastAsia="Arial" w:hAnsi="Arial" w:cs="Arial"/>
          <w:color w:val="auto"/>
          <w:sz w:val="22"/>
          <w:szCs w:val="22"/>
          <w:u w:val="single"/>
        </w:rPr>
        <w:id w:val="-965801343"/>
        <w:docPartObj>
          <w:docPartGallery w:val="Table of Contents"/>
          <w:docPartUnique/>
        </w:docPartObj>
      </w:sdtPr>
      <w:sdtEndPr>
        <w:rPr>
          <w:b/>
          <w:bCs/>
          <w:noProof/>
        </w:rPr>
      </w:sdtEndPr>
      <w:sdtContent>
        <w:p w14:paraId="655B7FED" w14:textId="0D1E6C96" w:rsidR="004E4B97" w:rsidRPr="004879BE" w:rsidRDefault="004E4B97" w:rsidP="0014504B">
          <w:pPr>
            <w:pStyle w:val="TOCHeading"/>
            <w:jc w:val="center"/>
            <w:rPr>
              <w:rFonts w:ascii="Arial" w:hAnsi="Arial" w:cs="Arial"/>
              <w:b/>
              <w:bCs/>
              <w:color w:val="auto"/>
              <w:sz w:val="24"/>
              <w:szCs w:val="24"/>
              <w:u w:val="single"/>
            </w:rPr>
          </w:pPr>
          <w:r w:rsidRPr="004879BE">
            <w:rPr>
              <w:rFonts w:ascii="Arial" w:hAnsi="Arial" w:cs="Arial"/>
              <w:b/>
              <w:bCs/>
              <w:color w:val="auto"/>
              <w:sz w:val="24"/>
              <w:szCs w:val="24"/>
              <w:u w:val="single"/>
            </w:rPr>
            <w:t>Table of Contents</w:t>
          </w:r>
        </w:p>
        <w:p w14:paraId="3DD17EA7" w14:textId="23547BE3" w:rsidR="004E4B97" w:rsidRPr="004879BE" w:rsidRDefault="004E4B97">
          <w:pPr>
            <w:pStyle w:val="TOC1"/>
            <w:tabs>
              <w:tab w:val="right" w:leader="dot" w:pos="9570"/>
            </w:tabs>
            <w:rPr>
              <w:rFonts w:eastAsiaTheme="minorEastAsia"/>
              <w:noProof/>
              <w:kern w:val="2"/>
              <w:u w:val="single"/>
              <w14:ligatures w14:val="standardContextual"/>
            </w:rPr>
          </w:pPr>
          <w:r w:rsidRPr="004879BE">
            <w:rPr>
              <w:u w:val="single"/>
            </w:rPr>
            <w:fldChar w:fldCharType="begin"/>
          </w:r>
          <w:r w:rsidRPr="004879BE">
            <w:rPr>
              <w:u w:val="single"/>
            </w:rPr>
            <w:instrText xml:space="preserve"> TOC \o "1-3" \h \z \u </w:instrText>
          </w:r>
          <w:r w:rsidRPr="004879BE">
            <w:rPr>
              <w:u w:val="single"/>
            </w:rPr>
            <w:fldChar w:fldCharType="separate"/>
          </w:r>
          <w:hyperlink w:anchor="_Toc198033797" w:history="1">
            <w:r w:rsidRPr="004879BE">
              <w:rPr>
                <w:rStyle w:val="Hyperlink"/>
                <w:noProof/>
                <w:spacing w:val="-1"/>
              </w:rPr>
              <w:t>1.</w:t>
            </w:r>
            <w:r w:rsidRPr="004879BE">
              <w:rPr>
                <w:rFonts w:eastAsiaTheme="minorEastAsia"/>
                <w:noProof/>
                <w:kern w:val="2"/>
                <w:u w:val="single"/>
                <w14:ligatures w14:val="standardContextual"/>
              </w:rPr>
              <w:tab/>
            </w:r>
            <w:r w:rsidRPr="004879BE">
              <w:rPr>
                <w:rStyle w:val="Hyperlink"/>
                <w:noProof/>
              </w:rPr>
              <w:t>Introduction</w:t>
            </w:r>
            <w:r w:rsidRPr="004879BE">
              <w:rPr>
                <w:noProof/>
                <w:webHidden/>
                <w:u w:val="single"/>
              </w:rPr>
              <w:tab/>
            </w:r>
            <w:r w:rsidRPr="004879BE">
              <w:rPr>
                <w:noProof/>
                <w:webHidden/>
                <w:u w:val="single"/>
              </w:rPr>
              <w:fldChar w:fldCharType="begin"/>
            </w:r>
            <w:r w:rsidRPr="004879BE">
              <w:rPr>
                <w:noProof/>
                <w:webHidden/>
                <w:u w:val="single"/>
              </w:rPr>
              <w:instrText xml:space="preserve"> PAGEREF _Toc198033797 \h </w:instrText>
            </w:r>
            <w:r w:rsidRPr="004879BE">
              <w:rPr>
                <w:noProof/>
                <w:webHidden/>
                <w:u w:val="single"/>
              </w:rPr>
            </w:r>
            <w:r w:rsidRPr="004879BE">
              <w:rPr>
                <w:noProof/>
                <w:webHidden/>
                <w:u w:val="single"/>
              </w:rPr>
              <w:fldChar w:fldCharType="separate"/>
            </w:r>
            <w:r w:rsidR="00EB013C" w:rsidRPr="004879BE">
              <w:rPr>
                <w:noProof/>
                <w:webHidden/>
                <w:u w:val="single"/>
              </w:rPr>
              <w:t>3</w:t>
            </w:r>
            <w:r w:rsidRPr="004879BE">
              <w:rPr>
                <w:noProof/>
                <w:webHidden/>
                <w:u w:val="single"/>
              </w:rPr>
              <w:fldChar w:fldCharType="end"/>
            </w:r>
          </w:hyperlink>
        </w:p>
        <w:p w14:paraId="28F4B0EC" w14:textId="27A5DA18" w:rsidR="004E4B97" w:rsidRPr="004879BE" w:rsidRDefault="004E4B97">
          <w:pPr>
            <w:pStyle w:val="TOC2"/>
            <w:tabs>
              <w:tab w:val="right" w:leader="dot" w:pos="9570"/>
            </w:tabs>
            <w:rPr>
              <w:rFonts w:eastAsiaTheme="minorEastAsia"/>
              <w:noProof/>
              <w:kern w:val="2"/>
              <w:u w:val="single"/>
              <w14:ligatures w14:val="standardContextual"/>
            </w:rPr>
          </w:pPr>
          <w:hyperlink w:anchor="_Toc198033798" w:history="1">
            <w:r w:rsidRPr="004879BE">
              <w:rPr>
                <w:rStyle w:val="Hyperlink"/>
                <w:noProof/>
                <w:w w:val="99"/>
              </w:rPr>
              <w:t>1.1.</w:t>
            </w:r>
            <w:r w:rsidRPr="004879BE">
              <w:rPr>
                <w:rFonts w:eastAsiaTheme="minorEastAsia"/>
                <w:noProof/>
                <w:kern w:val="2"/>
                <w:u w:val="single"/>
                <w14:ligatures w14:val="standardContextual"/>
              </w:rPr>
              <w:tab/>
            </w:r>
            <w:r w:rsidRPr="004879BE">
              <w:rPr>
                <w:rStyle w:val="Hyperlink"/>
                <w:noProof/>
              </w:rPr>
              <w:t>The Data Assessment Process</w:t>
            </w:r>
            <w:r w:rsidRPr="004879BE">
              <w:rPr>
                <w:noProof/>
                <w:webHidden/>
                <w:u w:val="single"/>
              </w:rPr>
              <w:tab/>
            </w:r>
            <w:r w:rsidRPr="004879BE">
              <w:rPr>
                <w:noProof/>
                <w:webHidden/>
                <w:u w:val="single"/>
              </w:rPr>
              <w:fldChar w:fldCharType="begin"/>
            </w:r>
            <w:r w:rsidRPr="004879BE">
              <w:rPr>
                <w:noProof/>
                <w:webHidden/>
                <w:u w:val="single"/>
              </w:rPr>
              <w:instrText xml:space="preserve"> PAGEREF _Toc198033798 \h </w:instrText>
            </w:r>
            <w:r w:rsidRPr="004879BE">
              <w:rPr>
                <w:noProof/>
                <w:webHidden/>
                <w:u w:val="single"/>
              </w:rPr>
            </w:r>
            <w:r w:rsidRPr="004879BE">
              <w:rPr>
                <w:noProof/>
                <w:webHidden/>
                <w:u w:val="single"/>
              </w:rPr>
              <w:fldChar w:fldCharType="separate"/>
            </w:r>
            <w:r w:rsidR="00EB013C" w:rsidRPr="004879BE">
              <w:rPr>
                <w:noProof/>
                <w:webHidden/>
                <w:u w:val="single"/>
              </w:rPr>
              <w:t>3</w:t>
            </w:r>
            <w:r w:rsidRPr="004879BE">
              <w:rPr>
                <w:noProof/>
                <w:webHidden/>
                <w:u w:val="single"/>
              </w:rPr>
              <w:fldChar w:fldCharType="end"/>
            </w:r>
          </w:hyperlink>
        </w:p>
        <w:p w14:paraId="4E3428EC" w14:textId="05588DB7" w:rsidR="004E4B97" w:rsidRPr="004879BE" w:rsidRDefault="004E4B97">
          <w:pPr>
            <w:pStyle w:val="TOC2"/>
            <w:tabs>
              <w:tab w:val="right" w:leader="dot" w:pos="9570"/>
            </w:tabs>
            <w:rPr>
              <w:rFonts w:eastAsiaTheme="minorEastAsia"/>
              <w:noProof/>
              <w:kern w:val="2"/>
              <w:u w:val="single"/>
              <w14:ligatures w14:val="standardContextual"/>
            </w:rPr>
          </w:pPr>
          <w:hyperlink w:anchor="_Toc198033799" w:history="1">
            <w:r w:rsidRPr="004879BE">
              <w:rPr>
                <w:rStyle w:val="Hyperlink"/>
                <w:noProof/>
                <w:w w:val="99"/>
              </w:rPr>
              <w:t>1.2.</w:t>
            </w:r>
            <w:r w:rsidRPr="004879BE">
              <w:rPr>
                <w:rFonts w:eastAsiaTheme="minorEastAsia"/>
                <w:noProof/>
                <w:kern w:val="2"/>
                <w:u w:val="single"/>
                <w14:ligatures w14:val="standardContextual"/>
              </w:rPr>
              <w:tab/>
            </w:r>
            <w:r w:rsidRPr="004879BE">
              <w:rPr>
                <w:rStyle w:val="Hyperlink"/>
                <w:noProof/>
              </w:rPr>
              <w:t>Evaluating DQI Failures.</w:t>
            </w:r>
            <w:r w:rsidRPr="004879BE">
              <w:rPr>
                <w:noProof/>
                <w:webHidden/>
                <w:u w:val="single"/>
              </w:rPr>
              <w:tab/>
            </w:r>
            <w:r w:rsidRPr="004879BE">
              <w:rPr>
                <w:noProof/>
                <w:webHidden/>
                <w:u w:val="single"/>
              </w:rPr>
              <w:fldChar w:fldCharType="begin"/>
            </w:r>
            <w:r w:rsidRPr="004879BE">
              <w:rPr>
                <w:noProof/>
                <w:webHidden/>
                <w:u w:val="single"/>
              </w:rPr>
              <w:instrText xml:space="preserve"> PAGEREF _Toc198033799 \h </w:instrText>
            </w:r>
            <w:r w:rsidRPr="004879BE">
              <w:rPr>
                <w:noProof/>
                <w:webHidden/>
                <w:u w:val="single"/>
              </w:rPr>
            </w:r>
            <w:r w:rsidRPr="004879BE">
              <w:rPr>
                <w:noProof/>
                <w:webHidden/>
                <w:u w:val="single"/>
              </w:rPr>
              <w:fldChar w:fldCharType="separate"/>
            </w:r>
            <w:r w:rsidR="00EB013C" w:rsidRPr="004879BE">
              <w:rPr>
                <w:noProof/>
                <w:webHidden/>
                <w:u w:val="single"/>
              </w:rPr>
              <w:t>3</w:t>
            </w:r>
            <w:r w:rsidRPr="004879BE">
              <w:rPr>
                <w:noProof/>
                <w:webHidden/>
                <w:u w:val="single"/>
              </w:rPr>
              <w:fldChar w:fldCharType="end"/>
            </w:r>
          </w:hyperlink>
        </w:p>
        <w:p w14:paraId="4212C1BF" w14:textId="3044001A" w:rsidR="004E4B97" w:rsidRPr="004879BE" w:rsidRDefault="004E4B97">
          <w:pPr>
            <w:pStyle w:val="TOC1"/>
            <w:tabs>
              <w:tab w:val="right" w:leader="dot" w:pos="9570"/>
            </w:tabs>
            <w:rPr>
              <w:rFonts w:eastAsiaTheme="minorEastAsia"/>
              <w:noProof/>
              <w:kern w:val="2"/>
              <w:u w:val="single"/>
              <w14:ligatures w14:val="standardContextual"/>
            </w:rPr>
          </w:pPr>
          <w:hyperlink w:anchor="_Toc198033800" w:history="1">
            <w:r w:rsidRPr="004879BE">
              <w:rPr>
                <w:rStyle w:val="Hyperlink"/>
                <w:noProof/>
                <w:spacing w:val="-1"/>
              </w:rPr>
              <w:t>2.</w:t>
            </w:r>
            <w:r w:rsidRPr="004879BE">
              <w:rPr>
                <w:rFonts w:eastAsiaTheme="minorEastAsia"/>
                <w:noProof/>
                <w:kern w:val="2"/>
                <w:u w:val="single"/>
                <w14:ligatures w14:val="standardContextual"/>
              </w:rPr>
              <w:tab/>
            </w:r>
            <w:r w:rsidRPr="004879BE">
              <w:rPr>
                <w:rStyle w:val="Hyperlink"/>
                <w:noProof/>
              </w:rPr>
              <w:t>Data</w:t>
            </w:r>
            <w:r w:rsidRPr="004879BE">
              <w:rPr>
                <w:rStyle w:val="Hyperlink"/>
                <w:noProof/>
                <w:spacing w:val="-3"/>
              </w:rPr>
              <w:t xml:space="preserve"> </w:t>
            </w:r>
            <w:r w:rsidRPr="004879BE">
              <w:rPr>
                <w:rStyle w:val="Hyperlink"/>
                <w:noProof/>
              </w:rPr>
              <w:t>Quality</w:t>
            </w:r>
            <w:r w:rsidRPr="004879BE">
              <w:rPr>
                <w:rStyle w:val="Hyperlink"/>
                <w:noProof/>
                <w:spacing w:val="-4"/>
              </w:rPr>
              <w:t xml:space="preserve"> </w:t>
            </w:r>
            <w:r w:rsidRPr="004879BE">
              <w:rPr>
                <w:rStyle w:val="Hyperlink"/>
                <w:noProof/>
              </w:rPr>
              <w:t>Indicators</w:t>
            </w:r>
            <w:r w:rsidRPr="004879BE">
              <w:rPr>
                <w:rStyle w:val="Hyperlink"/>
                <w:noProof/>
                <w:spacing w:val="-3"/>
              </w:rPr>
              <w:t xml:space="preserve"> </w:t>
            </w:r>
            <w:r w:rsidRPr="004879BE">
              <w:rPr>
                <w:rStyle w:val="Hyperlink"/>
                <w:noProof/>
              </w:rPr>
              <w:t>(DQI)</w:t>
            </w:r>
            <w:r w:rsidRPr="004879BE">
              <w:rPr>
                <w:noProof/>
                <w:webHidden/>
                <w:u w:val="single"/>
              </w:rPr>
              <w:tab/>
            </w:r>
            <w:r w:rsidRPr="004879BE">
              <w:rPr>
                <w:noProof/>
                <w:webHidden/>
                <w:u w:val="single"/>
              </w:rPr>
              <w:fldChar w:fldCharType="begin"/>
            </w:r>
            <w:r w:rsidRPr="004879BE">
              <w:rPr>
                <w:noProof/>
                <w:webHidden/>
                <w:u w:val="single"/>
              </w:rPr>
              <w:instrText xml:space="preserve"> PAGEREF _Toc198033800 \h </w:instrText>
            </w:r>
            <w:r w:rsidRPr="004879BE">
              <w:rPr>
                <w:noProof/>
                <w:webHidden/>
                <w:u w:val="single"/>
              </w:rPr>
            </w:r>
            <w:r w:rsidRPr="004879BE">
              <w:rPr>
                <w:noProof/>
                <w:webHidden/>
                <w:u w:val="single"/>
              </w:rPr>
              <w:fldChar w:fldCharType="separate"/>
            </w:r>
            <w:r w:rsidR="00EB013C" w:rsidRPr="004879BE">
              <w:rPr>
                <w:noProof/>
                <w:webHidden/>
                <w:u w:val="single"/>
              </w:rPr>
              <w:t>3</w:t>
            </w:r>
            <w:r w:rsidRPr="004879BE">
              <w:rPr>
                <w:noProof/>
                <w:webHidden/>
                <w:u w:val="single"/>
              </w:rPr>
              <w:fldChar w:fldCharType="end"/>
            </w:r>
          </w:hyperlink>
        </w:p>
        <w:p w14:paraId="649F9852" w14:textId="06723F1E" w:rsidR="004E4B97" w:rsidRPr="004879BE" w:rsidRDefault="004E4B97">
          <w:pPr>
            <w:pStyle w:val="TOC1"/>
            <w:tabs>
              <w:tab w:val="right" w:leader="dot" w:pos="9570"/>
            </w:tabs>
            <w:rPr>
              <w:rFonts w:eastAsiaTheme="minorEastAsia"/>
              <w:noProof/>
              <w:kern w:val="2"/>
              <w:u w:val="single"/>
              <w14:ligatures w14:val="standardContextual"/>
            </w:rPr>
          </w:pPr>
          <w:hyperlink w:anchor="_Toc198033801" w:history="1">
            <w:r w:rsidRPr="004879BE">
              <w:rPr>
                <w:rStyle w:val="Hyperlink"/>
                <w:noProof/>
                <w:spacing w:val="-1"/>
              </w:rPr>
              <w:t>3.</w:t>
            </w:r>
            <w:r w:rsidRPr="004879BE">
              <w:rPr>
                <w:rFonts w:eastAsiaTheme="minorEastAsia"/>
                <w:noProof/>
                <w:kern w:val="2"/>
                <w:u w:val="single"/>
                <w14:ligatures w14:val="standardContextual"/>
              </w:rPr>
              <w:tab/>
            </w:r>
            <w:r w:rsidRPr="004879BE">
              <w:rPr>
                <w:rStyle w:val="Hyperlink"/>
                <w:noProof/>
              </w:rPr>
              <w:t>Laboratory Control Sample or Spike (LCS)</w:t>
            </w:r>
            <w:r w:rsidRPr="004879BE">
              <w:rPr>
                <w:noProof/>
                <w:webHidden/>
                <w:u w:val="single"/>
              </w:rPr>
              <w:tab/>
            </w:r>
            <w:r w:rsidRPr="004879BE">
              <w:rPr>
                <w:noProof/>
                <w:webHidden/>
                <w:u w:val="single"/>
              </w:rPr>
              <w:fldChar w:fldCharType="begin"/>
            </w:r>
            <w:r w:rsidRPr="004879BE">
              <w:rPr>
                <w:noProof/>
                <w:webHidden/>
                <w:u w:val="single"/>
              </w:rPr>
              <w:instrText xml:space="preserve"> PAGEREF _Toc198033801 \h </w:instrText>
            </w:r>
            <w:r w:rsidRPr="004879BE">
              <w:rPr>
                <w:noProof/>
                <w:webHidden/>
                <w:u w:val="single"/>
              </w:rPr>
            </w:r>
            <w:r w:rsidRPr="004879BE">
              <w:rPr>
                <w:noProof/>
                <w:webHidden/>
                <w:u w:val="single"/>
              </w:rPr>
              <w:fldChar w:fldCharType="separate"/>
            </w:r>
            <w:r w:rsidR="00EB013C" w:rsidRPr="004879BE">
              <w:rPr>
                <w:noProof/>
                <w:webHidden/>
                <w:u w:val="single"/>
              </w:rPr>
              <w:t>4</w:t>
            </w:r>
            <w:r w:rsidRPr="004879BE">
              <w:rPr>
                <w:noProof/>
                <w:webHidden/>
                <w:u w:val="single"/>
              </w:rPr>
              <w:fldChar w:fldCharType="end"/>
            </w:r>
          </w:hyperlink>
        </w:p>
        <w:p w14:paraId="59A37D1F" w14:textId="66A3B98E" w:rsidR="004E4B97" w:rsidRPr="004879BE" w:rsidRDefault="00FA5A22">
          <w:pPr>
            <w:pStyle w:val="TOC1"/>
            <w:tabs>
              <w:tab w:val="right" w:leader="dot" w:pos="9570"/>
            </w:tabs>
            <w:rPr>
              <w:rFonts w:eastAsiaTheme="minorEastAsia"/>
              <w:noProof/>
              <w:kern w:val="2"/>
              <w:u w:val="single"/>
              <w14:ligatures w14:val="standardContextual"/>
            </w:rPr>
          </w:pPr>
          <w:r w:rsidRPr="004879BE">
            <w:rPr>
              <w:rStyle w:val="Hyperlink"/>
              <w:noProof/>
            </w:rPr>
            <w:t xml:space="preserve">    </w:t>
          </w:r>
          <w:hyperlink w:anchor="_Toc198033802" w:history="1">
            <w:r w:rsidR="004E4B97" w:rsidRPr="004879BE">
              <w:rPr>
                <w:rStyle w:val="Hyperlink"/>
                <w:noProof/>
                <w:w w:val="99"/>
              </w:rPr>
              <w:t>3.1.</w:t>
            </w:r>
            <w:r w:rsidR="004E4B97" w:rsidRPr="004879BE">
              <w:rPr>
                <w:rFonts w:eastAsiaTheme="minorEastAsia"/>
                <w:noProof/>
                <w:kern w:val="2"/>
                <w:u w:val="single"/>
                <w14:ligatures w14:val="standardContextual"/>
              </w:rPr>
              <w:tab/>
            </w:r>
            <w:r w:rsidRPr="004879BE">
              <w:rPr>
                <w:rFonts w:eastAsiaTheme="minorEastAsia"/>
                <w:noProof/>
                <w:kern w:val="2"/>
                <w:u w:val="single"/>
                <w14:ligatures w14:val="standardContextual"/>
              </w:rPr>
              <w:t xml:space="preserve">    </w:t>
            </w:r>
            <w:r w:rsidR="004E4B97" w:rsidRPr="004879BE">
              <w:rPr>
                <w:rStyle w:val="Hyperlink"/>
                <w:noProof/>
              </w:rPr>
              <w:t>General</w:t>
            </w:r>
            <w:r w:rsidR="004E4B97" w:rsidRPr="004879BE">
              <w:rPr>
                <w:rStyle w:val="Hyperlink"/>
                <w:noProof/>
                <w:spacing w:val="-9"/>
              </w:rPr>
              <w:t xml:space="preserve"> </w:t>
            </w:r>
            <w:r w:rsidR="004E4B97" w:rsidRPr="004879BE">
              <w:rPr>
                <w:rStyle w:val="Hyperlink"/>
                <w:noProof/>
                <w:spacing w:val="-2"/>
              </w:rPr>
              <w:t>Requirements</w:t>
            </w:r>
            <w:r w:rsidR="004E4B97" w:rsidRPr="004879BE">
              <w:rPr>
                <w:noProof/>
                <w:webHidden/>
                <w:u w:val="single"/>
              </w:rPr>
              <w:tab/>
            </w:r>
            <w:r w:rsidR="004E4B97" w:rsidRPr="004879BE">
              <w:rPr>
                <w:noProof/>
                <w:webHidden/>
                <w:u w:val="single"/>
              </w:rPr>
              <w:fldChar w:fldCharType="begin"/>
            </w:r>
            <w:r w:rsidR="004E4B97" w:rsidRPr="004879BE">
              <w:rPr>
                <w:noProof/>
                <w:webHidden/>
                <w:u w:val="single"/>
              </w:rPr>
              <w:instrText xml:space="preserve"> PAGEREF _Toc198033802 \h </w:instrText>
            </w:r>
            <w:r w:rsidR="004E4B97" w:rsidRPr="004879BE">
              <w:rPr>
                <w:noProof/>
                <w:webHidden/>
                <w:u w:val="single"/>
              </w:rPr>
            </w:r>
            <w:r w:rsidR="004E4B97" w:rsidRPr="004879BE">
              <w:rPr>
                <w:noProof/>
                <w:webHidden/>
                <w:u w:val="single"/>
              </w:rPr>
              <w:fldChar w:fldCharType="separate"/>
            </w:r>
            <w:r w:rsidR="00EB013C" w:rsidRPr="004879BE">
              <w:rPr>
                <w:noProof/>
                <w:webHidden/>
                <w:u w:val="single"/>
              </w:rPr>
              <w:t>4</w:t>
            </w:r>
            <w:r w:rsidR="004E4B97" w:rsidRPr="004879BE">
              <w:rPr>
                <w:noProof/>
                <w:webHidden/>
                <w:u w:val="single"/>
              </w:rPr>
              <w:fldChar w:fldCharType="end"/>
            </w:r>
          </w:hyperlink>
        </w:p>
        <w:p w14:paraId="7003E759" w14:textId="065EF031" w:rsidR="004E4B97" w:rsidRPr="004879BE" w:rsidRDefault="004E4B97">
          <w:pPr>
            <w:pStyle w:val="TOC2"/>
            <w:tabs>
              <w:tab w:val="right" w:leader="dot" w:pos="9570"/>
            </w:tabs>
            <w:rPr>
              <w:rFonts w:eastAsiaTheme="minorEastAsia"/>
              <w:noProof/>
              <w:kern w:val="2"/>
              <w:u w:val="single"/>
              <w14:ligatures w14:val="standardContextual"/>
            </w:rPr>
          </w:pPr>
          <w:hyperlink w:anchor="_Toc198033803" w:history="1">
            <w:r w:rsidRPr="004879BE">
              <w:rPr>
                <w:rStyle w:val="Hyperlink"/>
                <w:noProof/>
                <w:w w:val="99"/>
              </w:rPr>
              <w:t>3.2.</w:t>
            </w:r>
            <w:r w:rsidRPr="004879BE">
              <w:rPr>
                <w:rFonts w:eastAsiaTheme="minorEastAsia"/>
                <w:noProof/>
                <w:kern w:val="2"/>
                <w:u w:val="single"/>
                <w14:ligatures w14:val="standardContextual"/>
              </w:rPr>
              <w:tab/>
            </w:r>
            <w:r w:rsidRPr="004879BE">
              <w:rPr>
                <w:rStyle w:val="Hyperlink"/>
                <w:noProof/>
              </w:rPr>
              <w:t>Evaluation of LCS Recovery</w:t>
            </w:r>
            <w:r w:rsidRPr="004879BE">
              <w:rPr>
                <w:noProof/>
                <w:webHidden/>
                <w:u w:val="single"/>
              </w:rPr>
              <w:tab/>
            </w:r>
            <w:r w:rsidRPr="004879BE">
              <w:rPr>
                <w:noProof/>
                <w:webHidden/>
                <w:u w:val="single"/>
              </w:rPr>
              <w:fldChar w:fldCharType="begin"/>
            </w:r>
            <w:r w:rsidRPr="004879BE">
              <w:rPr>
                <w:noProof/>
                <w:webHidden/>
                <w:u w:val="single"/>
              </w:rPr>
              <w:instrText xml:space="preserve"> PAGEREF _Toc198033803 \h </w:instrText>
            </w:r>
            <w:r w:rsidRPr="004879BE">
              <w:rPr>
                <w:noProof/>
                <w:webHidden/>
                <w:u w:val="single"/>
              </w:rPr>
            </w:r>
            <w:r w:rsidRPr="004879BE">
              <w:rPr>
                <w:noProof/>
                <w:webHidden/>
                <w:u w:val="single"/>
              </w:rPr>
              <w:fldChar w:fldCharType="separate"/>
            </w:r>
            <w:r w:rsidR="00EB013C" w:rsidRPr="004879BE">
              <w:rPr>
                <w:noProof/>
                <w:webHidden/>
                <w:u w:val="single"/>
              </w:rPr>
              <w:t>5</w:t>
            </w:r>
            <w:r w:rsidRPr="004879BE">
              <w:rPr>
                <w:noProof/>
                <w:webHidden/>
                <w:u w:val="single"/>
              </w:rPr>
              <w:fldChar w:fldCharType="end"/>
            </w:r>
          </w:hyperlink>
        </w:p>
        <w:p w14:paraId="60CF4069" w14:textId="157C24C8" w:rsidR="004E4B97" w:rsidRPr="004879BE" w:rsidRDefault="004E4B97">
          <w:pPr>
            <w:pStyle w:val="TOC1"/>
            <w:tabs>
              <w:tab w:val="right" w:leader="dot" w:pos="9570"/>
            </w:tabs>
            <w:rPr>
              <w:rFonts w:eastAsiaTheme="minorEastAsia"/>
              <w:noProof/>
              <w:kern w:val="2"/>
              <w:u w:val="single"/>
              <w14:ligatures w14:val="standardContextual"/>
            </w:rPr>
          </w:pPr>
          <w:hyperlink w:anchor="_Toc198033804" w:history="1">
            <w:r w:rsidRPr="004879BE">
              <w:rPr>
                <w:rStyle w:val="Hyperlink"/>
                <w:noProof/>
                <w:spacing w:val="-1"/>
              </w:rPr>
              <w:t>4.</w:t>
            </w:r>
            <w:r w:rsidRPr="004879BE">
              <w:rPr>
                <w:rFonts w:eastAsiaTheme="minorEastAsia"/>
                <w:noProof/>
                <w:kern w:val="2"/>
                <w:u w:val="single"/>
                <w14:ligatures w14:val="standardContextual"/>
              </w:rPr>
              <w:tab/>
            </w:r>
            <w:r w:rsidRPr="004879BE">
              <w:rPr>
                <w:rStyle w:val="Hyperlink"/>
                <w:noProof/>
              </w:rPr>
              <w:t>Matrix Spikes (MS)</w:t>
            </w:r>
            <w:r w:rsidRPr="004879BE">
              <w:rPr>
                <w:noProof/>
                <w:webHidden/>
                <w:u w:val="single"/>
              </w:rPr>
              <w:tab/>
            </w:r>
            <w:r w:rsidRPr="004879BE">
              <w:rPr>
                <w:noProof/>
                <w:webHidden/>
                <w:u w:val="single"/>
              </w:rPr>
              <w:fldChar w:fldCharType="begin"/>
            </w:r>
            <w:r w:rsidRPr="004879BE">
              <w:rPr>
                <w:noProof/>
                <w:webHidden/>
                <w:u w:val="single"/>
              </w:rPr>
              <w:instrText xml:space="preserve"> PAGEREF _Toc198033804 \h </w:instrText>
            </w:r>
            <w:r w:rsidRPr="004879BE">
              <w:rPr>
                <w:noProof/>
                <w:webHidden/>
                <w:u w:val="single"/>
              </w:rPr>
            </w:r>
            <w:r w:rsidRPr="004879BE">
              <w:rPr>
                <w:noProof/>
                <w:webHidden/>
                <w:u w:val="single"/>
              </w:rPr>
              <w:fldChar w:fldCharType="separate"/>
            </w:r>
            <w:r w:rsidR="00EB013C" w:rsidRPr="004879BE">
              <w:rPr>
                <w:noProof/>
                <w:webHidden/>
                <w:u w:val="single"/>
              </w:rPr>
              <w:t>5</w:t>
            </w:r>
            <w:r w:rsidRPr="004879BE">
              <w:rPr>
                <w:noProof/>
                <w:webHidden/>
                <w:u w:val="single"/>
              </w:rPr>
              <w:fldChar w:fldCharType="end"/>
            </w:r>
          </w:hyperlink>
        </w:p>
        <w:p w14:paraId="09E6D863" w14:textId="3400B4AB" w:rsidR="004E4B97" w:rsidRPr="004879BE" w:rsidRDefault="00FA5A22">
          <w:pPr>
            <w:pStyle w:val="TOC1"/>
            <w:tabs>
              <w:tab w:val="right" w:leader="dot" w:pos="9570"/>
            </w:tabs>
            <w:rPr>
              <w:rFonts w:eastAsiaTheme="minorEastAsia"/>
              <w:noProof/>
              <w:kern w:val="2"/>
              <w:u w:val="single"/>
              <w14:ligatures w14:val="standardContextual"/>
            </w:rPr>
          </w:pPr>
          <w:r w:rsidRPr="004879BE">
            <w:rPr>
              <w:rStyle w:val="Hyperlink"/>
              <w:noProof/>
            </w:rPr>
            <w:t xml:space="preserve">    </w:t>
          </w:r>
          <w:hyperlink w:anchor="_Toc198033805" w:history="1">
            <w:r w:rsidR="004E4B97" w:rsidRPr="004879BE">
              <w:rPr>
                <w:rStyle w:val="Hyperlink"/>
                <w:noProof/>
                <w:w w:val="99"/>
              </w:rPr>
              <w:t>4.1.</w:t>
            </w:r>
            <w:r w:rsidR="004E4B97" w:rsidRPr="004879BE">
              <w:rPr>
                <w:rFonts w:eastAsiaTheme="minorEastAsia"/>
                <w:noProof/>
                <w:kern w:val="2"/>
                <w:u w:val="single"/>
                <w14:ligatures w14:val="standardContextual"/>
              </w:rPr>
              <w:tab/>
            </w:r>
            <w:r w:rsidRPr="004879BE">
              <w:rPr>
                <w:rFonts w:eastAsiaTheme="minorEastAsia"/>
                <w:noProof/>
                <w:kern w:val="2"/>
                <w:u w:val="single"/>
                <w14:ligatures w14:val="standardContextual"/>
              </w:rPr>
              <w:t xml:space="preserve">    </w:t>
            </w:r>
            <w:r w:rsidR="004E4B97" w:rsidRPr="004879BE">
              <w:rPr>
                <w:rStyle w:val="Hyperlink"/>
                <w:noProof/>
              </w:rPr>
              <w:t>General</w:t>
            </w:r>
            <w:r w:rsidR="004E4B97" w:rsidRPr="004879BE">
              <w:rPr>
                <w:rStyle w:val="Hyperlink"/>
                <w:noProof/>
                <w:spacing w:val="-9"/>
              </w:rPr>
              <w:t xml:space="preserve"> </w:t>
            </w:r>
            <w:r w:rsidR="004E4B97" w:rsidRPr="004879BE">
              <w:rPr>
                <w:rStyle w:val="Hyperlink"/>
                <w:noProof/>
                <w:spacing w:val="-2"/>
              </w:rPr>
              <w:t>Requirements</w:t>
            </w:r>
            <w:r w:rsidR="004E4B97" w:rsidRPr="004879BE">
              <w:rPr>
                <w:noProof/>
                <w:webHidden/>
                <w:u w:val="single"/>
              </w:rPr>
              <w:tab/>
            </w:r>
            <w:r w:rsidR="004E4B97" w:rsidRPr="004879BE">
              <w:rPr>
                <w:noProof/>
                <w:webHidden/>
                <w:u w:val="single"/>
              </w:rPr>
              <w:fldChar w:fldCharType="begin"/>
            </w:r>
            <w:r w:rsidR="004E4B97" w:rsidRPr="004879BE">
              <w:rPr>
                <w:noProof/>
                <w:webHidden/>
                <w:u w:val="single"/>
              </w:rPr>
              <w:instrText xml:space="preserve"> PAGEREF _Toc198033805 \h </w:instrText>
            </w:r>
            <w:r w:rsidR="004E4B97" w:rsidRPr="004879BE">
              <w:rPr>
                <w:noProof/>
                <w:webHidden/>
                <w:u w:val="single"/>
              </w:rPr>
            </w:r>
            <w:r w:rsidR="004E4B97" w:rsidRPr="004879BE">
              <w:rPr>
                <w:noProof/>
                <w:webHidden/>
                <w:u w:val="single"/>
              </w:rPr>
              <w:fldChar w:fldCharType="separate"/>
            </w:r>
            <w:r w:rsidR="00EB013C" w:rsidRPr="004879BE">
              <w:rPr>
                <w:noProof/>
                <w:webHidden/>
                <w:u w:val="single"/>
              </w:rPr>
              <w:t>6</w:t>
            </w:r>
            <w:r w:rsidR="004E4B97" w:rsidRPr="004879BE">
              <w:rPr>
                <w:noProof/>
                <w:webHidden/>
                <w:u w:val="single"/>
              </w:rPr>
              <w:fldChar w:fldCharType="end"/>
            </w:r>
          </w:hyperlink>
        </w:p>
        <w:p w14:paraId="7807F214" w14:textId="5308FE3F" w:rsidR="004E4B97" w:rsidRPr="004879BE" w:rsidRDefault="00FA5A22">
          <w:pPr>
            <w:pStyle w:val="TOC1"/>
            <w:tabs>
              <w:tab w:val="right" w:leader="dot" w:pos="9570"/>
            </w:tabs>
            <w:rPr>
              <w:rFonts w:eastAsiaTheme="minorEastAsia"/>
              <w:noProof/>
              <w:kern w:val="2"/>
              <w:u w:val="single"/>
              <w14:ligatures w14:val="standardContextual"/>
            </w:rPr>
          </w:pPr>
          <w:r w:rsidRPr="004879BE">
            <w:rPr>
              <w:rStyle w:val="Hyperlink"/>
              <w:noProof/>
            </w:rPr>
            <w:t xml:space="preserve">    </w:t>
          </w:r>
          <w:hyperlink w:anchor="_Toc198033806" w:history="1">
            <w:r w:rsidR="004E4B97" w:rsidRPr="004879BE">
              <w:rPr>
                <w:rStyle w:val="Hyperlink"/>
                <w:noProof/>
                <w:w w:val="99"/>
              </w:rPr>
              <w:t>4.2.</w:t>
            </w:r>
            <w:r w:rsidR="004E4B97" w:rsidRPr="004879BE">
              <w:rPr>
                <w:rFonts w:eastAsiaTheme="minorEastAsia"/>
                <w:noProof/>
                <w:kern w:val="2"/>
                <w:u w:val="single"/>
                <w14:ligatures w14:val="standardContextual"/>
              </w:rPr>
              <w:tab/>
            </w:r>
            <w:r w:rsidRPr="004879BE">
              <w:rPr>
                <w:rFonts w:eastAsiaTheme="minorEastAsia"/>
                <w:noProof/>
                <w:kern w:val="2"/>
                <w:u w:val="single"/>
                <w14:ligatures w14:val="standardContextual"/>
              </w:rPr>
              <w:t xml:space="preserve">    </w:t>
            </w:r>
            <w:r w:rsidR="004E4B97" w:rsidRPr="004879BE">
              <w:rPr>
                <w:rStyle w:val="Hyperlink"/>
                <w:noProof/>
              </w:rPr>
              <w:t>Evaluation</w:t>
            </w:r>
            <w:r w:rsidR="004E4B97" w:rsidRPr="004879BE">
              <w:rPr>
                <w:rStyle w:val="Hyperlink"/>
                <w:noProof/>
                <w:spacing w:val="-6"/>
              </w:rPr>
              <w:t xml:space="preserve"> </w:t>
            </w:r>
            <w:r w:rsidR="004E4B97" w:rsidRPr="004879BE">
              <w:rPr>
                <w:rStyle w:val="Hyperlink"/>
                <w:noProof/>
              </w:rPr>
              <w:t>of</w:t>
            </w:r>
            <w:r w:rsidR="004E4B97" w:rsidRPr="004879BE">
              <w:rPr>
                <w:rStyle w:val="Hyperlink"/>
                <w:noProof/>
                <w:spacing w:val="-5"/>
              </w:rPr>
              <w:t xml:space="preserve"> </w:t>
            </w:r>
            <w:r w:rsidR="004E4B97" w:rsidRPr="004879BE">
              <w:rPr>
                <w:rStyle w:val="Hyperlink"/>
                <w:noProof/>
              </w:rPr>
              <w:t>MS</w:t>
            </w:r>
            <w:r w:rsidR="004E4B97" w:rsidRPr="004879BE">
              <w:rPr>
                <w:rStyle w:val="Hyperlink"/>
                <w:noProof/>
                <w:spacing w:val="-6"/>
              </w:rPr>
              <w:t xml:space="preserve"> </w:t>
            </w:r>
            <w:r w:rsidR="004E4B97" w:rsidRPr="004879BE">
              <w:rPr>
                <w:rStyle w:val="Hyperlink"/>
                <w:noProof/>
                <w:spacing w:val="-2"/>
              </w:rPr>
              <w:t>Recovery</w:t>
            </w:r>
            <w:r w:rsidR="004E4B97" w:rsidRPr="004879BE">
              <w:rPr>
                <w:noProof/>
                <w:webHidden/>
                <w:u w:val="single"/>
              </w:rPr>
              <w:tab/>
            </w:r>
            <w:r w:rsidR="004E4B97" w:rsidRPr="004879BE">
              <w:rPr>
                <w:noProof/>
                <w:webHidden/>
                <w:u w:val="single"/>
              </w:rPr>
              <w:fldChar w:fldCharType="begin"/>
            </w:r>
            <w:r w:rsidR="004E4B97" w:rsidRPr="004879BE">
              <w:rPr>
                <w:noProof/>
                <w:webHidden/>
                <w:u w:val="single"/>
              </w:rPr>
              <w:instrText xml:space="preserve"> PAGEREF _Toc198033806 \h </w:instrText>
            </w:r>
            <w:r w:rsidR="004E4B97" w:rsidRPr="004879BE">
              <w:rPr>
                <w:noProof/>
                <w:webHidden/>
                <w:u w:val="single"/>
              </w:rPr>
            </w:r>
            <w:r w:rsidR="004E4B97" w:rsidRPr="004879BE">
              <w:rPr>
                <w:noProof/>
                <w:webHidden/>
                <w:u w:val="single"/>
              </w:rPr>
              <w:fldChar w:fldCharType="separate"/>
            </w:r>
            <w:r w:rsidR="00EB013C" w:rsidRPr="004879BE">
              <w:rPr>
                <w:noProof/>
                <w:webHidden/>
                <w:u w:val="single"/>
              </w:rPr>
              <w:t>6</w:t>
            </w:r>
            <w:r w:rsidR="004E4B97" w:rsidRPr="004879BE">
              <w:rPr>
                <w:noProof/>
                <w:webHidden/>
                <w:u w:val="single"/>
              </w:rPr>
              <w:fldChar w:fldCharType="end"/>
            </w:r>
          </w:hyperlink>
        </w:p>
        <w:p w14:paraId="771A5015" w14:textId="19A7B7AD" w:rsidR="004E4B97" w:rsidRPr="004879BE" w:rsidRDefault="004E4B97" w:rsidP="001C7758">
          <w:pPr>
            <w:pStyle w:val="TOC1"/>
            <w:tabs>
              <w:tab w:val="right" w:leader="dot" w:pos="9570"/>
            </w:tabs>
            <w:rPr>
              <w:rFonts w:eastAsiaTheme="minorEastAsia"/>
              <w:noProof/>
              <w:kern w:val="2"/>
              <w:u w:val="single"/>
              <w14:ligatures w14:val="standardContextual"/>
            </w:rPr>
          </w:pPr>
          <w:hyperlink w:anchor="_Toc198033807" w:history="1">
            <w:r w:rsidRPr="004879BE">
              <w:rPr>
                <w:rStyle w:val="Hyperlink"/>
                <w:noProof/>
                <w:spacing w:val="-1"/>
              </w:rPr>
              <w:t>5.</w:t>
            </w:r>
            <w:r w:rsidRPr="004879BE">
              <w:rPr>
                <w:rFonts w:eastAsiaTheme="minorEastAsia"/>
                <w:noProof/>
                <w:kern w:val="2"/>
                <w:u w:val="single"/>
                <w14:ligatures w14:val="standardContextual"/>
              </w:rPr>
              <w:tab/>
            </w:r>
            <w:r w:rsidRPr="004879BE">
              <w:rPr>
                <w:rStyle w:val="Hyperlink"/>
                <w:noProof/>
              </w:rPr>
              <w:t>Surrogate Spikes</w:t>
            </w:r>
            <w:r w:rsidRPr="004879BE">
              <w:rPr>
                <w:noProof/>
                <w:webHidden/>
                <w:u w:val="single"/>
              </w:rPr>
              <w:tab/>
            </w:r>
            <w:r w:rsidRPr="004879BE">
              <w:rPr>
                <w:noProof/>
                <w:webHidden/>
                <w:u w:val="single"/>
              </w:rPr>
              <w:fldChar w:fldCharType="begin"/>
            </w:r>
            <w:r w:rsidRPr="004879BE">
              <w:rPr>
                <w:noProof/>
                <w:webHidden/>
                <w:u w:val="single"/>
              </w:rPr>
              <w:instrText xml:space="preserve"> PAGEREF _Toc198033807 \h </w:instrText>
            </w:r>
            <w:r w:rsidRPr="004879BE">
              <w:rPr>
                <w:noProof/>
                <w:webHidden/>
                <w:u w:val="single"/>
              </w:rPr>
            </w:r>
            <w:r w:rsidRPr="004879BE">
              <w:rPr>
                <w:noProof/>
                <w:webHidden/>
                <w:u w:val="single"/>
              </w:rPr>
              <w:fldChar w:fldCharType="separate"/>
            </w:r>
            <w:r w:rsidR="00EB013C" w:rsidRPr="004879BE">
              <w:rPr>
                <w:noProof/>
                <w:webHidden/>
                <w:u w:val="single"/>
              </w:rPr>
              <w:t>7</w:t>
            </w:r>
            <w:r w:rsidRPr="004879BE">
              <w:rPr>
                <w:noProof/>
                <w:webHidden/>
                <w:u w:val="single"/>
              </w:rPr>
              <w:fldChar w:fldCharType="end"/>
            </w:r>
          </w:hyperlink>
        </w:p>
        <w:p w14:paraId="477F311C" w14:textId="797F0942" w:rsidR="004E4B97" w:rsidRPr="004879BE" w:rsidRDefault="004E4B97">
          <w:pPr>
            <w:pStyle w:val="TOC1"/>
            <w:tabs>
              <w:tab w:val="right" w:leader="dot" w:pos="9570"/>
            </w:tabs>
            <w:rPr>
              <w:rFonts w:eastAsiaTheme="minorEastAsia"/>
              <w:noProof/>
              <w:kern w:val="2"/>
              <w:u w:val="single"/>
              <w14:ligatures w14:val="standardContextual"/>
            </w:rPr>
          </w:pPr>
          <w:hyperlink w:anchor="_Toc198033809" w:history="1">
            <w:r w:rsidRPr="004879BE">
              <w:rPr>
                <w:rStyle w:val="Hyperlink"/>
                <w:noProof/>
                <w:spacing w:val="-1"/>
              </w:rPr>
              <w:t>6.</w:t>
            </w:r>
            <w:r w:rsidRPr="004879BE">
              <w:rPr>
                <w:rFonts w:eastAsiaTheme="minorEastAsia"/>
                <w:noProof/>
                <w:kern w:val="2"/>
                <w:u w:val="single"/>
                <w14:ligatures w14:val="standardContextual"/>
              </w:rPr>
              <w:tab/>
            </w:r>
            <w:r w:rsidR="001C7758" w:rsidRPr="004879BE">
              <w:rPr>
                <w:rFonts w:eastAsiaTheme="minorEastAsia"/>
                <w:noProof/>
                <w:kern w:val="2"/>
                <w:u w:val="single"/>
                <w14:ligatures w14:val="standardContextual"/>
              </w:rPr>
              <w:t xml:space="preserve">Duplicate Measurements: </w:t>
            </w:r>
            <w:r w:rsidRPr="004879BE">
              <w:rPr>
                <w:rStyle w:val="Hyperlink"/>
                <w:noProof/>
              </w:rPr>
              <w:t>LCS Duplicates or Replicates (LCSD), Matrix Spike Duplicates (MSD)</w:t>
            </w:r>
            <w:r w:rsidR="00FD194F" w:rsidRPr="004879BE">
              <w:rPr>
                <w:rStyle w:val="Hyperlink"/>
                <w:noProof/>
              </w:rPr>
              <w:t>,</w:t>
            </w:r>
            <w:r w:rsidRPr="004879BE">
              <w:rPr>
                <w:rStyle w:val="Hyperlink"/>
                <w:noProof/>
              </w:rPr>
              <w:t xml:space="preserve"> Matrix Duplicates (MD</w:t>
            </w:r>
            <w:r w:rsidR="001C7758" w:rsidRPr="004879BE">
              <w:rPr>
                <w:rStyle w:val="Hyperlink"/>
                <w:noProof/>
              </w:rPr>
              <w:t>)</w:t>
            </w:r>
            <w:r w:rsidR="00FD194F" w:rsidRPr="004879BE">
              <w:rPr>
                <w:rStyle w:val="Hyperlink"/>
                <w:noProof/>
              </w:rPr>
              <w:t xml:space="preserve"> and Sample Duplicates (SD)</w:t>
            </w:r>
            <w:r w:rsidRPr="004879BE">
              <w:rPr>
                <w:noProof/>
                <w:webHidden/>
                <w:u w:val="single"/>
              </w:rPr>
              <w:tab/>
            </w:r>
            <w:r w:rsidRPr="004879BE">
              <w:rPr>
                <w:noProof/>
                <w:webHidden/>
                <w:u w:val="single"/>
              </w:rPr>
              <w:fldChar w:fldCharType="begin"/>
            </w:r>
            <w:r w:rsidRPr="004879BE">
              <w:rPr>
                <w:noProof/>
                <w:webHidden/>
                <w:u w:val="single"/>
              </w:rPr>
              <w:instrText xml:space="preserve"> PAGEREF _Toc198033809 \h </w:instrText>
            </w:r>
            <w:r w:rsidRPr="004879BE">
              <w:rPr>
                <w:noProof/>
                <w:webHidden/>
                <w:u w:val="single"/>
              </w:rPr>
            </w:r>
            <w:r w:rsidRPr="004879BE">
              <w:rPr>
                <w:noProof/>
                <w:webHidden/>
                <w:u w:val="single"/>
              </w:rPr>
              <w:fldChar w:fldCharType="separate"/>
            </w:r>
            <w:r w:rsidR="00EB013C" w:rsidRPr="004879BE">
              <w:rPr>
                <w:noProof/>
                <w:webHidden/>
                <w:u w:val="single"/>
              </w:rPr>
              <w:t>7</w:t>
            </w:r>
            <w:r w:rsidRPr="004879BE">
              <w:rPr>
                <w:noProof/>
                <w:webHidden/>
                <w:u w:val="single"/>
              </w:rPr>
              <w:fldChar w:fldCharType="end"/>
            </w:r>
          </w:hyperlink>
        </w:p>
        <w:p w14:paraId="758BE632" w14:textId="3D6DD327" w:rsidR="004E4B97" w:rsidRPr="004879BE" w:rsidRDefault="00FA5A22">
          <w:pPr>
            <w:pStyle w:val="TOC1"/>
            <w:tabs>
              <w:tab w:val="right" w:leader="dot" w:pos="9570"/>
            </w:tabs>
            <w:rPr>
              <w:rFonts w:eastAsiaTheme="minorEastAsia"/>
              <w:noProof/>
              <w:kern w:val="2"/>
              <w:u w:val="single"/>
              <w14:ligatures w14:val="standardContextual"/>
            </w:rPr>
          </w:pPr>
          <w:r w:rsidRPr="004879BE">
            <w:rPr>
              <w:rStyle w:val="Hyperlink"/>
              <w:noProof/>
            </w:rPr>
            <w:t xml:space="preserve">    </w:t>
          </w:r>
          <w:hyperlink w:anchor="_Toc198033810" w:history="1">
            <w:r w:rsidR="004E4B97" w:rsidRPr="004879BE">
              <w:rPr>
                <w:rStyle w:val="Hyperlink"/>
                <w:noProof/>
                <w:w w:val="99"/>
              </w:rPr>
              <w:t>6.1.</w:t>
            </w:r>
            <w:r w:rsidR="004E4B97" w:rsidRPr="004879BE">
              <w:rPr>
                <w:rFonts w:eastAsiaTheme="minorEastAsia"/>
                <w:noProof/>
                <w:kern w:val="2"/>
                <w:u w:val="single"/>
                <w14:ligatures w14:val="standardContextual"/>
              </w:rPr>
              <w:tab/>
            </w:r>
            <w:r w:rsidRPr="004879BE">
              <w:rPr>
                <w:rFonts w:eastAsiaTheme="minorEastAsia"/>
                <w:noProof/>
                <w:kern w:val="2"/>
                <w:u w:val="single"/>
                <w14:ligatures w14:val="standardContextual"/>
              </w:rPr>
              <w:t xml:space="preserve">    </w:t>
            </w:r>
            <w:r w:rsidR="004E4B97" w:rsidRPr="004879BE">
              <w:rPr>
                <w:rStyle w:val="Hyperlink"/>
                <w:noProof/>
              </w:rPr>
              <w:t>General</w:t>
            </w:r>
            <w:r w:rsidR="004E4B97" w:rsidRPr="004879BE">
              <w:rPr>
                <w:rStyle w:val="Hyperlink"/>
                <w:noProof/>
                <w:spacing w:val="-9"/>
              </w:rPr>
              <w:t xml:space="preserve"> </w:t>
            </w:r>
            <w:r w:rsidR="004E4B97" w:rsidRPr="004879BE">
              <w:rPr>
                <w:rStyle w:val="Hyperlink"/>
                <w:noProof/>
                <w:spacing w:val="-2"/>
              </w:rPr>
              <w:t>Requirements</w:t>
            </w:r>
            <w:r w:rsidR="004E4B97" w:rsidRPr="004879BE">
              <w:rPr>
                <w:noProof/>
                <w:webHidden/>
                <w:u w:val="single"/>
              </w:rPr>
              <w:tab/>
            </w:r>
            <w:r w:rsidR="004E4B97" w:rsidRPr="004879BE">
              <w:rPr>
                <w:noProof/>
                <w:webHidden/>
                <w:u w:val="single"/>
              </w:rPr>
              <w:fldChar w:fldCharType="begin"/>
            </w:r>
            <w:r w:rsidR="004E4B97" w:rsidRPr="004879BE">
              <w:rPr>
                <w:noProof/>
                <w:webHidden/>
                <w:u w:val="single"/>
              </w:rPr>
              <w:instrText xml:space="preserve"> PAGEREF _Toc198033810 \h </w:instrText>
            </w:r>
            <w:r w:rsidR="004E4B97" w:rsidRPr="004879BE">
              <w:rPr>
                <w:noProof/>
                <w:webHidden/>
                <w:u w:val="single"/>
              </w:rPr>
            </w:r>
            <w:r w:rsidR="004E4B97" w:rsidRPr="004879BE">
              <w:rPr>
                <w:noProof/>
                <w:webHidden/>
                <w:u w:val="single"/>
              </w:rPr>
              <w:fldChar w:fldCharType="separate"/>
            </w:r>
            <w:r w:rsidR="00EB013C" w:rsidRPr="004879BE">
              <w:rPr>
                <w:noProof/>
                <w:webHidden/>
                <w:u w:val="single"/>
              </w:rPr>
              <w:t>7</w:t>
            </w:r>
            <w:r w:rsidR="004E4B97" w:rsidRPr="004879BE">
              <w:rPr>
                <w:noProof/>
                <w:webHidden/>
                <w:u w:val="single"/>
              </w:rPr>
              <w:fldChar w:fldCharType="end"/>
            </w:r>
          </w:hyperlink>
        </w:p>
        <w:p w14:paraId="130B0301" w14:textId="394A6153" w:rsidR="004E4B97" w:rsidRPr="004879BE" w:rsidRDefault="00FA5A22">
          <w:pPr>
            <w:pStyle w:val="TOC1"/>
            <w:tabs>
              <w:tab w:val="right" w:leader="dot" w:pos="9570"/>
            </w:tabs>
            <w:rPr>
              <w:rFonts w:eastAsiaTheme="minorEastAsia"/>
              <w:noProof/>
              <w:kern w:val="2"/>
              <w:u w:val="single"/>
              <w14:ligatures w14:val="standardContextual"/>
            </w:rPr>
          </w:pPr>
          <w:r w:rsidRPr="004879BE">
            <w:rPr>
              <w:rStyle w:val="Hyperlink"/>
              <w:noProof/>
            </w:rPr>
            <w:t xml:space="preserve">    </w:t>
          </w:r>
          <w:hyperlink w:anchor="_Toc198033811" w:history="1">
            <w:r w:rsidR="004E4B97" w:rsidRPr="004879BE">
              <w:rPr>
                <w:rStyle w:val="Hyperlink"/>
                <w:noProof/>
                <w:w w:val="99"/>
              </w:rPr>
              <w:t>6.2.</w:t>
            </w:r>
            <w:r w:rsidR="004E4B97" w:rsidRPr="004879BE">
              <w:rPr>
                <w:rFonts w:eastAsiaTheme="minorEastAsia"/>
                <w:noProof/>
                <w:kern w:val="2"/>
                <w:u w:val="single"/>
                <w14:ligatures w14:val="standardContextual"/>
              </w:rPr>
              <w:tab/>
            </w:r>
            <w:r w:rsidRPr="004879BE">
              <w:rPr>
                <w:rFonts w:eastAsiaTheme="minorEastAsia"/>
                <w:noProof/>
                <w:kern w:val="2"/>
                <w:u w:val="single"/>
                <w14:ligatures w14:val="standardContextual"/>
              </w:rPr>
              <w:t xml:space="preserve">    </w:t>
            </w:r>
            <w:r w:rsidR="004E4B97" w:rsidRPr="004879BE">
              <w:rPr>
                <w:rStyle w:val="Hyperlink"/>
                <w:noProof/>
              </w:rPr>
              <w:t>Evaluation</w:t>
            </w:r>
            <w:r w:rsidR="004E4B97" w:rsidRPr="004879BE">
              <w:rPr>
                <w:rStyle w:val="Hyperlink"/>
                <w:noProof/>
                <w:spacing w:val="-7"/>
              </w:rPr>
              <w:t xml:space="preserve"> </w:t>
            </w:r>
            <w:r w:rsidR="004E4B97" w:rsidRPr="004879BE">
              <w:rPr>
                <w:rStyle w:val="Hyperlink"/>
                <w:noProof/>
              </w:rPr>
              <w:t>of</w:t>
            </w:r>
            <w:r w:rsidR="004E4B97" w:rsidRPr="004879BE">
              <w:rPr>
                <w:rStyle w:val="Hyperlink"/>
                <w:noProof/>
                <w:spacing w:val="-7"/>
              </w:rPr>
              <w:t xml:space="preserve"> </w:t>
            </w:r>
            <w:r w:rsidR="004E4B97" w:rsidRPr="004879BE">
              <w:rPr>
                <w:rStyle w:val="Hyperlink"/>
                <w:noProof/>
                <w:spacing w:val="-2"/>
              </w:rPr>
              <w:t>Duplicates</w:t>
            </w:r>
            <w:r w:rsidR="004E4B97" w:rsidRPr="004879BE">
              <w:rPr>
                <w:noProof/>
                <w:webHidden/>
                <w:u w:val="single"/>
              </w:rPr>
              <w:tab/>
            </w:r>
            <w:r w:rsidR="004E4B97" w:rsidRPr="004879BE">
              <w:rPr>
                <w:noProof/>
                <w:webHidden/>
                <w:u w:val="single"/>
              </w:rPr>
              <w:fldChar w:fldCharType="begin"/>
            </w:r>
            <w:r w:rsidR="004E4B97" w:rsidRPr="004879BE">
              <w:rPr>
                <w:noProof/>
                <w:webHidden/>
                <w:u w:val="single"/>
              </w:rPr>
              <w:instrText xml:space="preserve"> PAGEREF _Toc198033811 \h </w:instrText>
            </w:r>
            <w:r w:rsidR="004E4B97" w:rsidRPr="004879BE">
              <w:rPr>
                <w:noProof/>
                <w:webHidden/>
                <w:u w:val="single"/>
              </w:rPr>
            </w:r>
            <w:r w:rsidR="004E4B97" w:rsidRPr="004879BE">
              <w:rPr>
                <w:noProof/>
                <w:webHidden/>
                <w:u w:val="single"/>
              </w:rPr>
              <w:fldChar w:fldCharType="separate"/>
            </w:r>
            <w:r w:rsidR="00EB013C" w:rsidRPr="004879BE">
              <w:rPr>
                <w:noProof/>
                <w:webHidden/>
                <w:u w:val="single"/>
              </w:rPr>
              <w:t>8</w:t>
            </w:r>
            <w:r w:rsidR="004E4B97" w:rsidRPr="004879BE">
              <w:rPr>
                <w:noProof/>
                <w:webHidden/>
                <w:u w:val="single"/>
              </w:rPr>
              <w:fldChar w:fldCharType="end"/>
            </w:r>
          </w:hyperlink>
        </w:p>
        <w:p w14:paraId="287EF423" w14:textId="1D1644B6" w:rsidR="004E4B97" w:rsidRPr="004879BE" w:rsidRDefault="004E4B97">
          <w:pPr>
            <w:pStyle w:val="TOC1"/>
            <w:tabs>
              <w:tab w:val="right" w:leader="dot" w:pos="9570"/>
            </w:tabs>
            <w:rPr>
              <w:rFonts w:eastAsiaTheme="minorEastAsia"/>
              <w:noProof/>
              <w:kern w:val="2"/>
              <w:u w:val="single"/>
              <w14:ligatures w14:val="standardContextual"/>
            </w:rPr>
          </w:pPr>
          <w:hyperlink w:anchor="_Toc198033829" w:history="1">
            <w:r w:rsidRPr="004879BE">
              <w:rPr>
                <w:rStyle w:val="Hyperlink"/>
                <w:noProof/>
                <w:spacing w:val="-1"/>
              </w:rPr>
              <w:t>7.</w:t>
            </w:r>
            <w:r w:rsidRPr="004879BE">
              <w:rPr>
                <w:rFonts w:eastAsiaTheme="minorEastAsia"/>
                <w:noProof/>
                <w:kern w:val="2"/>
                <w:u w:val="single"/>
                <w14:ligatures w14:val="standardContextual"/>
              </w:rPr>
              <w:tab/>
            </w:r>
            <w:r w:rsidRPr="004879BE">
              <w:rPr>
                <w:rStyle w:val="Hyperlink"/>
                <w:noProof/>
              </w:rPr>
              <w:t>Calibrations</w:t>
            </w:r>
            <w:r w:rsidRPr="004879BE">
              <w:rPr>
                <w:noProof/>
                <w:webHidden/>
                <w:u w:val="single"/>
              </w:rPr>
              <w:tab/>
            </w:r>
            <w:r w:rsidRPr="004879BE">
              <w:rPr>
                <w:noProof/>
                <w:webHidden/>
                <w:u w:val="single"/>
              </w:rPr>
              <w:fldChar w:fldCharType="begin"/>
            </w:r>
            <w:r w:rsidRPr="004879BE">
              <w:rPr>
                <w:noProof/>
                <w:webHidden/>
                <w:u w:val="single"/>
              </w:rPr>
              <w:instrText xml:space="preserve"> PAGEREF _Toc198033829 \h </w:instrText>
            </w:r>
            <w:r w:rsidRPr="004879BE">
              <w:rPr>
                <w:noProof/>
                <w:webHidden/>
                <w:u w:val="single"/>
              </w:rPr>
            </w:r>
            <w:r w:rsidRPr="004879BE">
              <w:rPr>
                <w:noProof/>
                <w:webHidden/>
                <w:u w:val="single"/>
              </w:rPr>
              <w:fldChar w:fldCharType="separate"/>
            </w:r>
            <w:r w:rsidR="00EB013C" w:rsidRPr="004879BE">
              <w:rPr>
                <w:noProof/>
                <w:webHidden/>
                <w:u w:val="single"/>
              </w:rPr>
              <w:t>8</w:t>
            </w:r>
            <w:r w:rsidRPr="004879BE">
              <w:rPr>
                <w:noProof/>
                <w:webHidden/>
                <w:u w:val="single"/>
              </w:rPr>
              <w:fldChar w:fldCharType="end"/>
            </w:r>
          </w:hyperlink>
        </w:p>
        <w:p w14:paraId="2968B417" w14:textId="108FD5F4" w:rsidR="004E4B97" w:rsidRPr="004879BE" w:rsidRDefault="00FA5A22">
          <w:pPr>
            <w:pStyle w:val="TOC1"/>
            <w:tabs>
              <w:tab w:val="right" w:leader="dot" w:pos="9570"/>
            </w:tabs>
            <w:rPr>
              <w:rFonts w:eastAsiaTheme="minorEastAsia"/>
              <w:noProof/>
              <w:kern w:val="2"/>
              <w:u w:val="single"/>
              <w14:ligatures w14:val="standardContextual"/>
            </w:rPr>
          </w:pPr>
          <w:r w:rsidRPr="004879BE">
            <w:rPr>
              <w:rStyle w:val="Hyperlink"/>
              <w:noProof/>
            </w:rPr>
            <w:t xml:space="preserve">    </w:t>
          </w:r>
          <w:hyperlink w:anchor="_Toc198033830" w:history="1">
            <w:r w:rsidR="004E4B97" w:rsidRPr="004879BE">
              <w:rPr>
                <w:rStyle w:val="Hyperlink"/>
                <w:noProof/>
                <w:w w:val="99"/>
              </w:rPr>
              <w:t>7.1.</w:t>
            </w:r>
            <w:r w:rsidR="004E4B97" w:rsidRPr="004879BE">
              <w:rPr>
                <w:rFonts w:eastAsiaTheme="minorEastAsia"/>
                <w:noProof/>
                <w:kern w:val="2"/>
                <w:u w:val="single"/>
                <w14:ligatures w14:val="standardContextual"/>
              </w:rPr>
              <w:tab/>
            </w:r>
            <w:r w:rsidRPr="004879BE">
              <w:rPr>
                <w:rFonts w:eastAsiaTheme="minorEastAsia"/>
                <w:noProof/>
                <w:kern w:val="2"/>
                <w:u w:val="single"/>
                <w14:ligatures w14:val="standardContextual"/>
              </w:rPr>
              <w:t xml:space="preserve">    </w:t>
            </w:r>
            <w:r w:rsidR="004E4B97" w:rsidRPr="004879BE">
              <w:rPr>
                <w:rStyle w:val="Hyperlink"/>
                <w:noProof/>
              </w:rPr>
              <w:t>Initial</w:t>
            </w:r>
            <w:r w:rsidR="004E4B97" w:rsidRPr="004879BE">
              <w:rPr>
                <w:rStyle w:val="Hyperlink"/>
                <w:noProof/>
                <w:spacing w:val="-6"/>
              </w:rPr>
              <w:t xml:space="preserve"> </w:t>
            </w:r>
            <w:r w:rsidR="004E4B97" w:rsidRPr="004879BE">
              <w:rPr>
                <w:rStyle w:val="Hyperlink"/>
                <w:noProof/>
                <w:spacing w:val="-2"/>
              </w:rPr>
              <w:t>Calibration</w:t>
            </w:r>
            <w:r w:rsidR="004E4B97" w:rsidRPr="004879BE">
              <w:rPr>
                <w:noProof/>
                <w:webHidden/>
                <w:u w:val="single"/>
              </w:rPr>
              <w:tab/>
            </w:r>
            <w:r w:rsidR="004E4B97" w:rsidRPr="004879BE">
              <w:rPr>
                <w:noProof/>
                <w:webHidden/>
                <w:u w:val="single"/>
              </w:rPr>
              <w:fldChar w:fldCharType="begin"/>
            </w:r>
            <w:r w:rsidR="004E4B97" w:rsidRPr="004879BE">
              <w:rPr>
                <w:noProof/>
                <w:webHidden/>
                <w:u w:val="single"/>
              </w:rPr>
              <w:instrText xml:space="preserve"> PAGEREF _Toc198033830 \h </w:instrText>
            </w:r>
            <w:r w:rsidR="004E4B97" w:rsidRPr="004879BE">
              <w:rPr>
                <w:noProof/>
                <w:webHidden/>
                <w:u w:val="single"/>
              </w:rPr>
            </w:r>
            <w:r w:rsidR="004E4B97" w:rsidRPr="004879BE">
              <w:rPr>
                <w:noProof/>
                <w:webHidden/>
                <w:u w:val="single"/>
              </w:rPr>
              <w:fldChar w:fldCharType="separate"/>
            </w:r>
            <w:r w:rsidR="00EB013C" w:rsidRPr="004879BE">
              <w:rPr>
                <w:noProof/>
                <w:webHidden/>
                <w:u w:val="single"/>
              </w:rPr>
              <w:t>8</w:t>
            </w:r>
            <w:r w:rsidR="004E4B97" w:rsidRPr="004879BE">
              <w:rPr>
                <w:noProof/>
                <w:webHidden/>
                <w:u w:val="single"/>
              </w:rPr>
              <w:fldChar w:fldCharType="end"/>
            </w:r>
          </w:hyperlink>
        </w:p>
        <w:p w14:paraId="30D193DF" w14:textId="0DFE57A9" w:rsidR="004E4B97" w:rsidRPr="004879BE" w:rsidRDefault="00FA5A22">
          <w:pPr>
            <w:pStyle w:val="TOC1"/>
            <w:tabs>
              <w:tab w:val="right" w:leader="dot" w:pos="9570"/>
            </w:tabs>
            <w:rPr>
              <w:rFonts w:eastAsiaTheme="minorEastAsia"/>
              <w:noProof/>
              <w:kern w:val="2"/>
              <w:u w:val="single"/>
              <w14:ligatures w14:val="standardContextual"/>
            </w:rPr>
          </w:pPr>
          <w:r w:rsidRPr="004879BE">
            <w:rPr>
              <w:rStyle w:val="Hyperlink"/>
              <w:noProof/>
            </w:rPr>
            <w:t xml:space="preserve">    </w:t>
          </w:r>
          <w:hyperlink w:anchor="_Toc198033831" w:history="1">
            <w:r w:rsidR="004E4B97" w:rsidRPr="004879BE">
              <w:rPr>
                <w:rStyle w:val="Hyperlink"/>
                <w:noProof/>
                <w:w w:val="99"/>
              </w:rPr>
              <w:t>7.2.</w:t>
            </w:r>
            <w:r w:rsidR="004E4B97" w:rsidRPr="004879BE">
              <w:rPr>
                <w:rFonts w:eastAsiaTheme="minorEastAsia"/>
                <w:noProof/>
                <w:kern w:val="2"/>
                <w:u w:val="single"/>
                <w14:ligatures w14:val="standardContextual"/>
              </w:rPr>
              <w:tab/>
            </w:r>
            <w:r w:rsidRPr="004879BE">
              <w:rPr>
                <w:rFonts w:eastAsiaTheme="minorEastAsia"/>
                <w:noProof/>
                <w:kern w:val="2"/>
                <w:u w:val="single"/>
                <w14:ligatures w14:val="standardContextual"/>
              </w:rPr>
              <w:t xml:space="preserve">    </w:t>
            </w:r>
            <w:r w:rsidR="004E4B97" w:rsidRPr="004879BE">
              <w:rPr>
                <w:rStyle w:val="Hyperlink"/>
                <w:noProof/>
              </w:rPr>
              <w:t>Calibration</w:t>
            </w:r>
            <w:r w:rsidR="004E4B97" w:rsidRPr="004879BE">
              <w:rPr>
                <w:rStyle w:val="Hyperlink"/>
                <w:noProof/>
                <w:spacing w:val="-12"/>
              </w:rPr>
              <w:t xml:space="preserve"> </w:t>
            </w:r>
            <w:r w:rsidR="004E4B97" w:rsidRPr="004879BE">
              <w:rPr>
                <w:rStyle w:val="Hyperlink"/>
                <w:noProof/>
              </w:rPr>
              <w:t>Verification</w:t>
            </w:r>
            <w:r w:rsidR="004E4B97" w:rsidRPr="004879BE">
              <w:rPr>
                <w:rStyle w:val="Hyperlink"/>
                <w:noProof/>
                <w:spacing w:val="-12"/>
              </w:rPr>
              <w:t xml:space="preserve"> </w:t>
            </w:r>
            <w:r w:rsidR="004E4B97" w:rsidRPr="004879BE">
              <w:rPr>
                <w:rStyle w:val="Hyperlink"/>
                <w:noProof/>
                <w:spacing w:val="-4"/>
              </w:rPr>
              <w:t>(CV)</w:t>
            </w:r>
            <w:r w:rsidR="004E4B97" w:rsidRPr="004879BE">
              <w:rPr>
                <w:noProof/>
                <w:webHidden/>
                <w:u w:val="single"/>
              </w:rPr>
              <w:tab/>
            </w:r>
            <w:r w:rsidR="004E4B97" w:rsidRPr="004879BE">
              <w:rPr>
                <w:noProof/>
                <w:webHidden/>
                <w:u w:val="single"/>
              </w:rPr>
              <w:fldChar w:fldCharType="begin"/>
            </w:r>
            <w:r w:rsidR="004E4B97" w:rsidRPr="004879BE">
              <w:rPr>
                <w:noProof/>
                <w:webHidden/>
                <w:u w:val="single"/>
              </w:rPr>
              <w:instrText xml:space="preserve"> PAGEREF _Toc198033831 \h </w:instrText>
            </w:r>
            <w:r w:rsidR="004E4B97" w:rsidRPr="004879BE">
              <w:rPr>
                <w:noProof/>
                <w:webHidden/>
                <w:u w:val="single"/>
              </w:rPr>
            </w:r>
            <w:r w:rsidR="004E4B97" w:rsidRPr="004879BE">
              <w:rPr>
                <w:noProof/>
                <w:webHidden/>
                <w:u w:val="single"/>
              </w:rPr>
              <w:fldChar w:fldCharType="separate"/>
            </w:r>
            <w:r w:rsidR="00EB013C" w:rsidRPr="004879BE">
              <w:rPr>
                <w:noProof/>
                <w:webHidden/>
                <w:u w:val="single"/>
              </w:rPr>
              <w:t>9</w:t>
            </w:r>
            <w:r w:rsidR="004E4B97" w:rsidRPr="004879BE">
              <w:rPr>
                <w:noProof/>
                <w:webHidden/>
                <w:u w:val="single"/>
              </w:rPr>
              <w:fldChar w:fldCharType="end"/>
            </w:r>
          </w:hyperlink>
        </w:p>
        <w:p w14:paraId="7322B0B8" w14:textId="2D5987CD" w:rsidR="004E4B97" w:rsidRPr="004879BE" w:rsidRDefault="004E4B97">
          <w:pPr>
            <w:pStyle w:val="TOC1"/>
            <w:tabs>
              <w:tab w:val="right" w:leader="dot" w:pos="9570"/>
            </w:tabs>
            <w:rPr>
              <w:rFonts w:eastAsiaTheme="minorEastAsia"/>
              <w:noProof/>
              <w:kern w:val="2"/>
              <w:u w:val="single"/>
              <w14:ligatures w14:val="standardContextual"/>
            </w:rPr>
          </w:pPr>
          <w:hyperlink w:anchor="_Toc198033832" w:history="1">
            <w:r w:rsidRPr="004879BE">
              <w:rPr>
                <w:rStyle w:val="Hyperlink"/>
                <w:noProof/>
                <w:spacing w:val="-1"/>
              </w:rPr>
              <w:t>8.</w:t>
            </w:r>
            <w:r w:rsidRPr="004879BE">
              <w:rPr>
                <w:rFonts w:eastAsiaTheme="minorEastAsia"/>
                <w:noProof/>
                <w:kern w:val="2"/>
                <w:u w:val="single"/>
                <w14:ligatures w14:val="standardContextual"/>
              </w:rPr>
              <w:tab/>
            </w:r>
            <w:r w:rsidRPr="004879BE">
              <w:rPr>
                <w:rStyle w:val="Hyperlink"/>
                <w:noProof/>
              </w:rPr>
              <w:t>Method Blanks or Other Analytical Blanks</w:t>
            </w:r>
            <w:r w:rsidRPr="004879BE">
              <w:rPr>
                <w:noProof/>
                <w:webHidden/>
                <w:u w:val="single"/>
              </w:rPr>
              <w:tab/>
            </w:r>
            <w:r w:rsidRPr="004879BE">
              <w:rPr>
                <w:noProof/>
                <w:webHidden/>
                <w:u w:val="single"/>
              </w:rPr>
              <w:fldChar w:fldCharType="begin"/>
            </w:r>
            <w:r w:rsidRPr="004879BE">
              <w:rPr>
                <w:noProof/>
                <w:webHidden/>
                <w:u w:val="single"/>
              </w:rPr>
              <w:instrText xml:space="preserve"> PAGEREF _Toc198033832 \h </w:instrText>
            </w:r>
            <w:r w:rsidRPr="004879BE">
              <w:rPr>
                <w:noProof/>
                <w:webHidden/>
                <w:u w:val="single"/>
              </w:rPr>
            </w:r>
            <w:r w:rsidRPr="004879BE">
              <w:rPr>
                <w:noProof/>
                <w:webHidden/>
                <w:u w:val="single"/>
              </w:rPr>
              <w:fldChar w:fldCharType="separate"/>
            </w:r>
            <w:r w:rsidR="00EB013C" w:rsidRPr="004879BE">
              <w:rPr>
                <w:noProof/>
                <w:webHidden/>
                <w:u w:val="single"/>
              </w:rPr>
              <w:t>10</w:t>
            </w:r>
            <w:r w:rsidRPr="004879BE">
              <w:rPr>
                <w:noProof/>
                <w:webHidden/>
                <w:u w:val="single"/>
              </w:rPr>
              <w:fldChar w:fldCharType="end"/>
            </w:r>
          </w:hyperlink>
        </w:p>
        <w:p w14:paraId="14E27377" w14:textId="49B93798" w:rsidR="004E4B97" w:rsidRPr="004879BE" w:rsidRDefault="004E4B97">
          <w:pPr>
            <w:pStyle w:val="TOC1"/>
            <w:tabs>
              <w:tab w:val="right" w:leader="dot" w:pos="9570"/>
            </w:tabs>
            <w:rPr>
              <w:rFonts w:eastAsiaTheme="minorEastAsia"/>
              <w:noProof/>
              <w:kern w:val="2"/>
              <w:u w:val="single"/>
              <w14:ligatures w14:val="standardContextual"/>
            </w:rPr>
          </w:pPr>
          <w:hyperlink w:anchor="_Toc198033833" w:history="1">
            <w:r w:rsidRPr="004879BE">
              <w:rPr>
                <w:rStyle w:val="Hyperlink"/>
                <w:noProof/>
                <w:spacing w:val="-1"/>
              </w:rPr>
              <w:t>9.</w:t>
            </w:r>
            <w:r w:rsidRPr="004879BE">
              <w:rPr>
                <w:rFonts w:eastAsiaTheme="minorEastAsia"/>
                <w:noProof/>
                <w:kern w:val="2"/>
                <w:u w:val="single"/>
                <w14:ligatures w14:val="standardContextual"/>
              </w:rPr>
              <w:tab/>
            </w:r>
            <w:r w:rsidRPr="004879BE">
              <w:rPr>
                <w:rStyle w:val="Hyperlink"/>
                <w:noProof/>
              </w:rPr>
              <w:t>Field Quality Control Blanks (Trip Blanks, Field Blanks or Equipment Blanks)</w:t>
            </w:r>
            <w:r w:rsidRPr="004879BE">
              <w:rPr>
                <w:noProof/>
                <w:webHidden/>
                <w:u w:val="single"/>
              </w:rPr>
              <w:tab/>
            </w:r>
            <w:r w:rsidRPr="004879BE">
              <w:rPr>
                <w:noProof/>
                <w:webHidden/>
                <w:u w:val="single"/>
              </w:rPr>
              <w:fldChar w:fldCharType="begin"/>
            </w:r>
            <w:r w:rsidRPr="004879BE">
              <w:rPr>
                <w:noProof/>
                <w:webHidden/>
                <w:u w:val="single"/>
              </w:rPr>
              <w:instrText xml:space="preserve"> PAGEREF _Toc198033833 \h </w:instrText>
            </w:r>
            <w:r w:rsidRPr="004879BE">
              <w:rPr>
                <w:noProof/>
                <w:webHidden/>
                <w:u w:val="single"/>
              </w:rPr>
            </w:r>
            <w:r w:rsidRPr="004879BE">
              <w:rPr>
                <w:noProof/>
                <w:webHidden/>
                <w:u w:val="single"/>
              </w:rPr>
              <w:fldChar w:fldCharType="separate"/>
            </w:r>
            <w:r w:rsidR="00EB013C" w:rsidRPr="004879BE">
              <w:rPr>
                <w:noProof/>
                <w:webHidden/>
                <w:u w:val="single"/>
              </w:rPr>
              <w:t>11</w:t>
            </w:r>
            <w:r w:rsidRPr="004879BE">
              <w:rPr>
                <w:noProof/>
                <w:webHidden/>
                <w:u w:val="single"/>
              </w:rPr>
              <w:fldChar w:fldCharType="end"/>
            </w:r>
          </w:hyperlink>
        </w:p>
        <w:p w14:paraId="4E745001" w14:textId="0DDC1564" w:rsidR="004E4B97" w:rsidRPr="004879BE" w:rsidRDefault="004E4B97">
          <w:pPr>
            <w:pStyle w:val="TOC1"/>
            <w:tabs>
              <w:tab w:val="right" w:leader="dot" w:pos="9570"/>
            </w:tabs>
            <w:rPr>
              <w:rFonts w:eastAsiaTheme="minorEastAsia"/>
              <w:noProof/>
              <w:kern w:val="2"/>
              <w:u w:val="single"/>
              <w14:ligatures w14:val="standardContextual"/>
            </w:rPr>
          </w:pPr>
          <w:hyperlink w:anchor="_Toc198033835" w:history="1">
            <w:r w:rsidRPr="004879BE">
              <w:rPr>
                <w:rStyle w:val="Hyperlink"/>
                <w:noProof/>
                <w:spacing w:val="-1"/>
              </w:rPr>
              <w:t>10.</w:t>
            </w:r>
            <w:r w:rsidRPr="004879BE">
              <w:rPr>
                <w:rFonts w:eastAsiaTheme="minorEastAsia"/>
                <w:noProof/>
                <w:kern w:val="2"/>
                <w:u w:val="single"/>
                <w14:ligatures w14:val="standardContextual"/>
              </w:rPr>
              <w:tab/>
            </w:r>
            <w:r w:rsidRPr="004879BE">
              <w:rPr>
                <w:rStyle w:val="Hyperlink"/>
                <w:noProof/>
              </w:rPr>
              <w:t>Holding</w:t>
            </w:r>
            <w:r w:rsidRPr="004879BE">
              <w:rPr>
                <w:rStyle w:val="Hyperlink"/>
                <w:noProof/>
                <w:spacing w:val="-3"/>
              </w:rPr>
              <w:t xml:space="preserve"> </w:t>
            </w:r>
            <w:r w:rsidRPr="004879BE">
              <w:rPr>
                <w:rStyle w:val="Hyperlink"/>
                <w:noProof/>
              </w:rPr>
              <w:t>Times</w:t>
            </w:r>
            <w:r w:rsidRPr="004879BE">
              <w:rPr>
                <w:noProof/>
                <w:webHidden/>
                <w:u w:val="single"/>
              </w:rPr>
              <w:tab/>
            </w:r>
            <w:r w:rsidRPr="004879BE">
              <w:rPr>
                <w:noProof/>
                <w:webHidden/>
                <w:u w:val="single"/>
              </w:rPr>
              <w:fldChar w:fldCharType="begin"/>
            </w:r>
            <w:r w:rsidRPr="004879BE">
              <w:rPr>
                <w:noProof/>
                <w:webHidden/>
                <w:u w:val="single"/>
              </w:rPr>
              <w:instrText xml:space="preserve"> PAGEREF _Toc198033835 \h </w:instrText>
            </w:r>
            <w:r w:rsidRPr="004879BE">
              <w:rPr>
                <w:noProof/>
                <w:webHidden/>
                <w:u w:val="single"/>
              </w:rPr>
            </w:r>
            <w:r w:rsidRPr="004879BE">
              <w:rPr>
                <w:noProof/>
                <w:webHidden/>
                <w:u w:val="single"/>
              </w:rPr>
              <w:fldChar w:fldCharType="separate"/>
            </w:r>
            <w:r w:rsidR="00EB013C" w:rsidRPr="004879BE">
              <w:rPr>
                <w:noProof/>
                <w:webHidden/>
                <w:u w:val="single"/>
              </w:rPr>
              <w:t>11</w:t>
            </w:r>
            <w:r w:rsidRPr="004879BE">
              <w:rPr>
                <w:noProof/>
                <w:webHidden/>
                <w:u w:val="single"/>
              </w:rPr>
              <w:fldChar w:fldCharType="end"/>
            </w:r>
          </w:hyperlink>
        </w:p>
        <w:p w14:paraId="5F2E23E8" w14:textId="5A4C3A6B" w:rsidR="004E4B97" w:rsidRPr="004879BE" w:rsidRDefault="004E4B97">
          <w:pPr>
            <w:pStyle w:val="TOC1"/>
            <w:tabs>
              <w:tab w:val="right" w:leader="dot" w:pos="9570"/>
            </w:tabs>
            <w:rPr>
              <w:rFonts w:eastAsiaTheme="minorEastAsia"/>
              <w:noProof/>
              <w:kern w:val="2"/>
              <w:u w:val="single"/>
              <w14:ligatures w14:val="standardContextual"/>
            </w:rPr>
          </w:pPr>
          <w:hyperlink w:anchor="_Toc198033836" w:history="1">
            <w:r w:rsidRPr="004879BE">
              <w:rPr>
                <w:rStyle w:val="Hyperlink"/>
                <w:noProof/>
                <w:spacing w:val="-1"/>
              </w:rPr>
              <w:t>11.</w:t>
            </w:r>
            <w:r w:rsidRPr="004879BE">
              <w:rPr>
                <w:rFonts w:eastAsiaTheme="minorEastAsia"/>
                <w:noProof/>
                <w:kern w:val="2"/>
                <w:u w:val="single"/>
                <w14:ligatures w14:val="standardContextual"/>
              </w:rPr>
              <w:tab/>
            </w:r>
            <w:r w:rsidRPr="004879BE">
              <w:rPr>
                <w:rStyle w:val="Hyperlink"/>
                <w:noProof/>
              </w:rPr>
              <w:t>Quality</w:t>
            </w:r>
            <w:r w:rsidRPr="004879BE">
              <w:rPr>
                <w:rStyle w:val="Hyperlink"/>
                <w:noProof/>
                <w:spacing w:val="-5"/>
              </w:rPr>
              <w:t xml:space="preserve"> </w:t>
            </w:r>
            <w:r w:rsidRPr="004879BE">
              <w:rPr>
                <w:rStyle w:val="Hyperlink"/>
                <w:noProof/>
              </w:rPr>
              <w:t>Control</w:t>
            </w:r>
            <w:r w:rsidRPr="004879BE">
              <w:rPr>
                <w:rStyle w:val="Hyperlink"/>
                <w:noProof/>
                <w:spacing w:val="-3"/>
              </w:rPr>
              <w:t xml:space="preserve"> </w:t>
            </w:r>
            <w:r w:rsidRPr="004879BE">
              <w:rPr>
                <w:rStyle w:val="Hyperlink"/>
                <w:noProof/>
              </w:rPr>
              <w:t>Check</w:t>
            </w:r>
            <w:r w:rsidRPr="004879BE">
              <w:rPr>
                <w:rStyle w:val="Hyperlink"/>
                <w:noProof/>
                <w:spacing w:val="-3"/>
              </w:rPr>
              <w:t xml:space="preserve"> </w:t>
            </w:r>
            <w:r w:rsidRPr="004879BE">
              <w:rPr>
                <w:rStyle w:val="Hyperlink"/>
                <w:noProof/>
              </w:rPr>
              <w:t>Samples</w:t>
            </w:r>
            <w:r w:rsidRPr="004879BE">
              <w:rPr>
                <w:noProof/>
                <w:webHidden/>
                <w:u w:val="single"/>
              </w:rPr>
              <w:tab/>
            </w:r>
            <w:r w:rsidRPr="004879BE">
              <w:rPr>
                <w:noProof/>
                <w:webHidden/>
                <w:u w:val="single"/>
              </w:rPr>
              <w:fldChar w:fldCharType="begin"/>
            </w:r>
            <w:r w:rsidRPr="004879BE">
              <w:rPr>
                <w:noProof/>
                <w:webHidden/>
                <w:u w:val="single"/>
              </w:rPr>
              <w:instrText xml:space="preserve"> PAGEREF _Toc198033836 \h </w:instrText>
            </w:r>
            <w:r w:rsidRPr="004879BE">
              <w:rPr>
                <w:noProof/>
                <w:webHidden/>
                <w:u w:val="single"/>
              </w:rPr>
            </w:r>
            <w:r w:rsidRPr="004879BE">
              <w:rPr>
                <w:noProof/>
                <w:webHidden/>
                <w:u w:val="single"/>
              </w:rPr>
              <w:fldChar w:fldCharType="separate"/>
            </w:r>
            <w:r w:rsidR="00EB013C" w:rsidRPr="004879BE">
              <w:rPr>
                <w:noProof/>
                <w:webHidden/>
                <w:u w:val="single"/>
              </w:rPr>
              <w:t>12</w:t>
            </w:r>
            <w:r w:rsidRPr="004879BE">
              <w:rPr>
                <w:noProof/>
                <w:webHidden/>
                <w:u w:val="single"/>
              </w:rPr>
              <w:fldChar w:fldCharType="end"/>
            </w:r>
          </w:hyperlink>
        </w:p>
        <w:p w14:paraId="08246A8E" w14:textId="4A70CCE7" w:rsidR="004E4B97" w:rsidRPr="004879BE" w:rsidRDefault="00FA5A22">
          <w:pPr>
            <w:pStyle w:val="TOC1"/>
            <w:tabs>
              <w:tab w:val="right" w:leader="dot" w:pos="9570"/>
            </w:tabs>
            <w:rPr>
              <w:rFonts w:eastAsiaTheme="minorEastAsia"/>
              <w:noProof/>
              <w:kern w:val="2"/>
              <w:u w:val="single"/>
              <w14:ligatures w14:val="standardContextual"/>
            </w:rPr>
          </w:pPr>
          <w:r w:rsidRPr="004879BE">
            <w:rPr>
              <w:rStyle w:val="Hyperlink"/>
              <w:noProof/>
            </w:rPr>
            <w:t xml:space="preserve">    </w:t>
          </w:r>
          <w:hyperlink w:anchor="_Toc198033837" w:history="1">
            <w:r w:rsidR="004E4B97" w:rsidRPr="004879BE">
              <w:rPr>
                <w:rStyle w:val="Hyperlink"/>
                <w:noProof/>
                <w:w w:val="99"/>
              </w:rPr>
              <w:t>11.1.</w:t>
            </w:r>
            <w:r w:rsidRPr="004879BE">
              <w:rPr>
                <w:rStyle w:val="Hyperlink"/>
                <w:noProof/>
                <w:w w:val="99"/>
              </w:rPr>
              <w:t xml:space="preserve">    </w:t>
            </w:r>
            <w:r w:rsidR="004E4B97" w:rsidRPr="004879BE">
              <w:rPr>
                <w:rStyle w:val="Hyperlink"/>
                <w:noProof/>
              </w:rPr>
              <w:t>Biochemical Oxygen Demand (BOD)</w:t>
            </w:r>
            <w:r w:rsidR="004E4B97" w:rsidRPr="004879BE">
              <w:rPr>
                <w:rStyle w:val="Hyperlink"/>
                <w:noProof/>
                <w:spacing w:val="-4"/>
              </w:rPr>
              <w:t xml:space="preserve"> </w:t>
            </w:r>
            <w:r w:rsidR="004E4B97" w:rsidRPr="004879BE">
              <w:rPr>
                <w:rStyle w:val="Hyperlink"/>
                <w:noProof/>
                <w:spacing w:val="-2"/>
              </w:rPr>
              <w:t>Analyses</w:t>
            </w:r>
            <w:r w:rsidR="004E4B97" w:rsidRPr="004879BE">
              <w:rPr>
                <w:noProof/>
                <w:webHidden/>
                <w:u w:val="single"/>
              </w:rPr>
              <w:tab/>
            </w:r>
            <w:r w:rsidR="004E4B97" w:rsidRPr="004879BE">
              <w:rPr>
                <w:noProof/>
                <w:webHidden/>
                <w:u w:val="single"/>
              </w:rPr>
              <w:fldChar w:fldCharType="begin"/>
            </w:r>
            <w:r w:rsidR="004E4B97" w:rsidRPr="004879BE">
              <w:rPr>
                <w:noProof/>
                <w:webHidden/>
                <w:u w:val="single"/>
              </w:rPr>
              <w:instrText xml:space="preserve"> PAGEREF _Toc198033837 \h </w:instrText>
            </w:r>
            <w:r w:rsidR="004E4B97" w:rsidRPr="004879BE">
              <w:rPr>
                <w:noProof/>
                <w:webHidden/>
                <w:u w:val="single"/>
              </w:rPr>
            </w:r>
            <w:r w:rsidR="004E4B97" w:rsidRPr="004879BE">
              <w:rPr>
                <w:noProof/>
                <w:webHidden/>
                <w:u w:val="single"/>
              </w:rPr>
              <w:fldChar w:fldCharType="separate"/>
            </w:r>
            <w:r w:rsidR="00EB013C" w:rsidRPr="004879BE">
              <w:rPr>
                <w:noProof/>
                <w:webHidden/>
                <w:u w:val="single"/>
              </w:rPr>
              <w:t>12</w:t>
            </w:r>
            <w:r w:rsidR="004E4B97" w:rsidRPr="004879BE">
              <w:rPr>
                <w:noProof/>
                <w:webHidden/>
                <w:u w:val="single"/>
              </w:rPr>
              <w:fldChar w:fldCharType="end"/>
            </w:r>
          </w:hyperlink>
        </w:p>
        <w:p w14:paraId="781872F1" w14:textId="0E50B1DB" w:rsidR="004E4B97" w:rsidRPr="004879BE" w:rsidRDefault="00FA5A22">
          <w:pPr>
            <w:pStyle w:val="TOC1"/>
            <w:tabs>
              <w:tab w:val="right" w:leader="dot" w:pos="9570"/>
            </w:tabs>
            <w:rPr>
              <w:rFonts w:eastAsiaTheme="minorEastAsia"/>
              <w:noProof/>
              <w:kern w:val="2"/>
              <w:u w:val="single"/>
              <w14:ligatures w14:val="standardContextual"/>
            </w:rPr>
          </w:pPr>
          <w:r w:rsidRPr="004879BE">
            <w:rPr>
              <w:rStyle w:val="Hyperlink"/>
              <w:noProof/>
            </w:rPr>
            <w:t xml:space="preserve">    </w:t>
          </w:r>
          <w:hyperlink w:anchor="_Toc198033838" w:history="1">
            <w:r w:rsidR="004E4B97" w:rsidRPr="004879BE">
              <w:rPr>
                <w:rStyle w:val="Hyperlink"/>
                <w:noProof/>
                <w:w w:val="99"/>
              </w:rPr>
              <w:t>11.2.</w:t>
            </w:r>
            <w:r w:rsidRPr="004879BE">
              <w:rPr>
                <w:rFonts w:eastAsiaTheme="minorEastAsia"/>
                <w:noProof/>
                <w:kern w:val="2"/>
                <w:u w:val="single"/>
                <w14:ligatures w14:val="standardContextual"/>
              </w:rPr>
              <w:t xml:space="preserve">    </w:t>
            </w:r>
            <w:r w:rsidR="004E4B97" w:rsidRPr="004879BE">
              <w:rPr>
                <w:rStyle w:val="Hyperlink"/>
                <w:noProof/>
              </w:rPr>
              <w:t>Chlorophyll</w:t>
            </w:r>
            <w:r w:rsidR="004E4B97" w:rsidRPr="004879BE">
              <w:rPr>
                <w:rStyle w:val="Hyperlink"/>
                <w:noProof/>
                <w:spacing w:val="-14"/>
              </w:rPr>
              <w:t xml:space="preserve"> </w:t>
            </w:r>
            <w:r w:rsidR="004E4B97" w:rsidRPr="004879BE">
              <w:rPr>
                <w:rStyle w:val="Hyperlink"/>
                <w:noProof/>
                <w:spacing w:val="-2"/>
              </w:rPr>
              <w:t>Analyses</w:t>
            </w:r>
            <w:r w:rsidR="004E4B97" w:rsidRPr="004879BE">
              <w:rPr>
                <w:noProof/>
                <w:webHidden/>
                <w:u w:val="single"/>
              </w:rPr>
              <w:tab/>
            </w:r>
            <w:r w:rsidR="004E4B97" w:rsidRPr="004879BE">
              <w:rPr>
                <w:noProof/>
                <w:webHidden/>
                <w:u w:val="single"/>
              </w:rPr>
              <w:fldChar w:fldCharType="begin"/>
            </w:r>
            <w:r w:rsidR="004E4B97" w:rsidRPr="004879BE">
              <w:rPr>
                <w:noProof/>
                <w:webHidden/>
                <w:u w:val="single"/>
              </w:rPr>
              <w:instrText xml:space="preserve"> PAGEREF _Toc198033838 \h </w:instrText>
            </w:r>
            <w:r w:rsidR="004E4B97" w:rsidRPr="004879BE">
              <w:rPr>
                <w:noProof/>
                <w:webHidden/>
                <w:u w:val="single"/>
              </w:rPr>
            </w:r>
            <w:r w:rsidR="004E4B97" w:rsidRPr="004879BE">
              <w:rPr>
                <w:noProof/>
                <w:webHidden/>
                <w:u w:val="single"/>
              </w:rPr>
              <w:fldChar w:fldCharType="separate"/>
            </w:r>
            <w:r w:rsidR="00EB013C" w:rsidRPr="004879BE">
              <w:rPr>
                <w:noProof/>
                <w:webHidden/>
                <w:u w:val="single"/>
              </w:rPr>
              <w:t>12</w:t>
            </w:r>
            <w:r w:rsidR="004E4B97" w:rsidRPr="004879BE">
              <w:rPr>
                <w:noProof/>
                <w:webHidden/>
                <w:u w:val="single"/>
              </w:rPr>
              <w:fldChar w:fldCharType="end"/>
            </w:r>
          </w:hyperlink>
        </w:p>
        <w:p w14:paraId="5CFE91F1" w14:textId="5A36ED56" w:rsidR="004E4B97" w:rsidRPr="004879BE" w:rsidRDefault="004E4B97">
          <w:pPr>
            <w:pStyle w:val="TOC2"/>
            <w:tabs>
              <w:tab w:val="left" w:pos="1060"/>
              <w:tab w:val="right" w:leader="dot" w:pos="9570"/>
            </w:tabs>
            <w:rPr>
              <w:rFonts w:eastAsiaTheme="minorEastAsia"/>
              <w:noProof/>
              <w:kern w:val="2"/>
              <w:u w:val="single"/>
              <w14:ligatures w14:val="standardContextual"/>
            </w:rPr>
          </w:pPr>
          <w:hyperlink w:anchor="_Toc198033839" w:history="1">
            <w:r w:rsidRPr="004879BE">
              <w:rPr>
                <w:rStyle w:val="Hyperlink"/>
                <w:noProof/>
                <w:w w:val="99"/>
              </w:rPr>
              <w:t>11.3.</w:t>
            </w:r>
            <w:r w:rsidRPr="004879BE">
              <w:rPr>
                <w:rFonts w:eastAsiaTheme="minorEastAsia"/>
                <w:noProof/>
                <w:kern w:val="2"/>
                <w:u w:val="single"/>
                <w14:ligatures w14:val="standardContextual"/>
              </w:rPr>
              <w:tab/>
            </w:r>
            <w:r w:rsidRPr="004879BE">
              <w:rPr>
                <w:rStyle w:val="Hyperlink"/>
                <w:noProof/>
              </w:rPr>
              <w:t>Matrix-Specific</w:t>
            </w:r>
            <w:r w:rsidRPr="004879BE">
              <w:rPr>
                <w:rStyle w:val="Hyperlink"/>
                <w:noProof/>
                <w:spacing w:val="-5"/>
              </w:rPr>
              <w:t xml:space="preserve"> Quality Control Sample </w:t>
            </w:r>
            <w:r w:rsidRPr="004879BE">
              <w:rPr>
                <w:rStyle w:val="Hyperlink"/>
                <w:noProof/>
              </w:rPr>
              <w:t>Evaluation</w:t>
            </w:r>
            <w:r w:rsidRPr="004879BE">
              <w:rPr>
                <w:rStyle w:val="Hyperlink"/>
                <w:noProof/>
                <w:spacing w:val="-2"/>
              </w:rPr>
              <w:t>.</w:t>
            </w:r>
            <w:r w:rsidRPr="004879BE">
              <w:rPr>
                <w:noProof/>
                <w:webHidden/>
                <w:u w:val="single"/>
              </w:rPr>
              <w:tab/>
            </w:r>
            <w:r w:rsidRPr="004879BE">
              <w:rPr>
                <w:noProof/>
                <w:webHidden/>
                <w:u w:val="single"/>
              </w:rPr>
              <w:fldChar w:fldCharType="begin"/>
            </w:r>
            <w:r w:rsidRPr="004879BE">
              <w:rPr>
                <w:noProof/>
                <w:webHidden/>
                <w:u w:val="single"/>
              </w:rPr>
              <w:instrText xml:space="preserve"> PAGEREF _Toc198033839 \h </w:instrText>
            </w:r>
            <w:r w:rsidRPr="004879BE">
              <w:rPr>
                <w:noProof/>
                <w:webHidden/>
                <w:u w:val="single"/>
              </w:rPr>
            </w:r>
            <w:r w:rsidRPr="004879BE">
              <w:rPr>
                <w:noProof/>
                <w:webHidden/>
                <w:u w:val="single"/>
              </w:rPr>
              <w:fldChar w:fldCharType="separate"/>
            </w:r>
            <w:r w:rsidR="00EB013C" w:rsidRPr="004879BE">
              <w:rPr>
                <w:noProof/>
                <w:webHidden/>
                <w:u w:val="single"/>
              </w:rPr>
              <w:t>13</w:t>
            </w:r>
            <w:r w:rsidRPr="004879BE">
              <w:rPr>
                <w:noProof/>
                <w:webHidden/>
                <w:u w:val="single"/>
              </w:rPr>
              <w:fldChar w:fldCharType="end"/>
            </w:r>
          </w:hyperlink>
        </w:p>
        <w:p w14:paraId="2D31B746" w14:textId="1EDA5439" w:rsidR="004E4B97" w:rsidRPr="004879BE" w:rsidRDefault="004E4B97">
          <w:pPr>
            <w:pStyle w:val="TOC1"/>
            <w:tabs>
              <w:tab w:val="right" w:leader="dot" w:pos="9570"/>
            </w:tabs>
            <w:rPr>
              <w:rFonts w:eastAsiaTheme="minorEastAsia"/>
              <w:noProof/>
              <w:kern w:val="2"/>
              <w:u w:val="single"/>
              <w14:ligatures w14:val="standardContextual"/>
            </w:rPr>
          </w:pPr>
          <w:hyperlink w:anchor="_Toc198033840" w:history="1">
            <w:r w:rsidRPr="004879BE">
              <w:rPr>
                <w:rStyle w:val="Hyperlink"/>
                <w:noProof/>
                <w:spacing w:val="-1"/>
              </w:rPr>
              <w:t>12.</w:t>
            </w:r>
            <w:r w:rsidRPr="004879BE">
              <w:rPr>
                <w:rFonts w:eastAsiaTheme="minorEastAsia"/>
                <w:noProof/>
                <w:kern w:val="2"/>
                <w:u w:val="single"/>
                <w14:ligatures w14:val="standardContextual"/>
              </w:rPr>
              <w:tab/>
            </w:r>
            <w:r w:rsidRPr="004879BE">
              <w:rPr>
                <w:rStyle w:val="Hyperlink"/>
                <w:noProof/>
              </w:rPr>
              <w:t>Sample</w:t>
            </w:r>
            <w:r w:rsidRPr="004879BE">
              <w:rPr>
                <w:rStyle w:val="Hyperlink"/>
                <w:noProof/>
                <w:spacing w:val="-11"/>
              </w:rPr>
              <w:t xml:space="preserve"> </w:t>
            </w:r>
            <w:r w:rsidRPr="004879BE">
              <w:rPr>
                <w:rStyle w:val="Hyperlink"/>
                <w:noProof/>
              </w:rPr>
              <w:t>Preservation and Filtration</w:t>
            </w:r>
            <w:r w:rsidRPr="004879BE">
              <w:rPr>
                <w:rStyle w:val="Hyperlink"/>
                <w:noProof/>
                <w:spacing w:val="-10"/>
              </w:rPr>
              <w:t xml:space="preserve"> </w:t>
            </w:r>
            <w:r w:rsidRPr="004879BE">
              <w:rPr>
                <w:rStyle w:val="Hyperlink"/>
                <w:noProof/>
                <w:spacing w:val="-2"/>
              </w:rPr>
              <w:t>Checks</w:t>
            </w:r>
            <w:r w:rsidRPr="004879BE">
              <w:rPr>
                <w:noProof/>
                <w:webHidden/>
                <w:u w:val="single"/>
              </w:rPr>
              <w:tab/>
            </w:r>
            <w:r w:rsidRPr="004879BE">
              <w:rPr>
                <w:noProof/>
                <w:webHidden/>
                <w:u w:val="single"/>
              </w:rPr>
              <w:fldChar w:fldCharType="begin"/>
            </w:r>
            <w:r w:rsidRPr="004879BE">
              <w:rPr>
                <w:noProof/>
                <w:webHidden/>
                <w:u w:val="single"/>
              </w:rPr>
              <w:instrText xml:space="preserve"> PAGEREF _Toc198033840 \h </w:instrText>
            </w:r>
            <w:r w:rsidRPr="004879BE">
              <w:rPr>
                <w:noProof/>
                <w:webHidden/>
                <w:u w:val="single"/>
              </w:rPr>
            </w:r>
            <w:r w:rsidRPr="004879BE">
              <w:rPr>
                <w:noProof/>
                <w:webHidden/>
                <w:u w:val="single"/>
              </w:rPr>
              <w:fldChar w:fldCharType="separate"/>
            </w:r>
            <w:r w:rsidR="00EB013C" w:rsidRPr="004879BE">
              <w:rPr>
                <w:noProof/>
                <w:webHidden/>
                <w:u w:val="single"/>
              </w:rPr>
              <w:t>14</w:t>
            </w:r>
            <w:r w:rsidRPr="004879BE">
              <w:rPr>
                <w:noProof/>
                <w:webHidden/>
                <w:u w:val="single"/>
              </w:rPr>
              <w:fldChar w:fldCharType="end"/>
            </w:r>
          </w:hyperlink>
        </w:p>
        <w:p w14:paraId="6750C168" w14:textId="05CC0D15" w:rsidR="004E4B97" w:rsidRPr="004879BE" w:rsidRDefault="004E4B97">
          <w:pPr>
            <w:pStyle w:val="TOC1"/>
            <w:tabs>
              <w:tab w:val="right" w:leader="dot" w:pos="9570"/>
            </w:tabs>
            <w:rPr>
              <w:rFonts w:eastAsiaTheme="minorEastAsia"/>
              <w:noProof/>
              <w:kern w:val="2"/>
              <w:u w:val="single"/>
              <w14:ligatures w14:val="standardContextual"/>
            </w:rPr>
          </w:pPr>
          <w:hyperlink w:anchor="_Toc198033841" w:history="1">
            <w:r w:rsidRPr="004879BE">
              <w:rPr>
                <w:rStyle w:val="Hyperlink"/>
                <w:noProof/>
                <w:spacing w:val="-1"/>
              </w:rPr>
              <w:t>13.</w:t>
            </w:r>
            <w:r w:rsidRPr="004879BE">
              <w:rPr>
                <w:rFonts w:eastAsiaTheme="minorEastAsia"/>
                <w:noProof/>
                <w:kern w:val="2"/>
                <w:u w:val="single"/>
                <w14:ligatures w14:val="standardContextual"/>
              </w:rPr>
              <w:tab/>
            </w:r>
            <w:r w:rsidRPr="004879BE">
              <w:rPr>
                <w:rStyle w:val="Hyperlink"/>
                <w:noProof/>
              </w:rPr>
              <w:t>Evaluation</w:t>
            </w:r>
            <w:r w:rsidRPr="004879BE">
              <w:rPr>
                <w:rStyle w:val="Hyperlink"/>
                <w:noProof/>
                <w:spacing w:val="-7"/>
              </w:rPr>
              <w:t xml:space="preserve"> </w:t>
            </w:r>
            <w:r w:rsidRPr="004879BE">
              <w:rPr>
                <w:rStyle w:val="Hyperlink"/>
                <w:noProof/>
              </w:rPr>
              <w:t>of</w:t>
            </w:r>
            <w:r w:rsidRPr="004879BE">
              <w:rPr>
                <w:rStyle w:val="Hyperlink"/>
                <w:noProof/>
                <w:spacing w:val="-7"/>
              </w:rPr>
              <w:t xml:space="preserve"> </w:t>
            </w:r>
            <w:r w:rsidRPr="004879BE">
              <w:rPr>
                <w:rStyle w:val="Hyperlink"/>
                <w:noProof/>
              </w:rPr>
              <w:t>the</w:t>
            </w:r>
            <w:r w:rsidRPr="004879BE">
              <w:rPr>
                <w:rStyle w:val="Hyperlink"/>
                <w:noProof/>
                <w:spacing w:val="-6"/>
              </w:rPr>
              <w:t xml:space="preserve"> </w:t>
            </w:r>
            <w:r w:rsidRPr="004879BE">
              <w:rPr>
                <w:rStyle w:val="Hyperlink"/>
                <w:noProof/>
              </w:rPr>
              <w:t>Reported</w:t>
            </w:r>
            <w:r w:rsidRPr="004879BE">
              <w:rPr>
                <w:rStyle w:val="Hyperlink"/>
                <w:noProof/>
                <w:spacing w:val="-7"/>
              </w:rPr>
              <w:t xml:space="preserve"> </w:t>
            </w:r>
            <w:r w:rsidRPr="004879BE">
              <w:rPr>
                <w:rStyle w:val="Hyperlink"/>
                <w:noProof/>
                <w:spacing w:val="-5"/>
              </w:rPr>
              <w:t>MDL</w:t>
            </w:r>
            <w:r w:rsidRPr="004879BE">
              <w:rPr>
                <w:noProof/>
                <w:webHidden/>
                <w:u w:val="single"/>
              </w:rPr>
              <w:tab/>
            </w:r>
            <w:r w:rsidRPr="004879BE">
              <w:rPr>
                <w:noProof/>
                <w:webHidden/>
                <w:u w:val="single"/>
              </w:rPr>
              <w:fldChar w:fldCharType="begin"/>
            </w:r>
            <w:r w:rsidRPr="004879BE">
              <w:rPr>
                <w:noProof/>
                <w:webHidden/>
                <w:u w:val="single"/>
              </w:rPr>
              <w:instrText xml:space="preserve"> PAGEREF _Toc198033841 \h </w:instrText>
            </w:r>
            <w:r w:rsidRPr="004879BE">
              <w:rPr>
                <w:noProof/>
                <w:webHidden/>
                <w:u w:val="single"/>
              </w:rPr>
            </w:r>
            <w:r w:rsidRPr="004879BE">
              <w:rPr>
                <w:noProof/>
                <w:webHidden/>
                <w:u w:val="single"/>
              </w:rPr>
              <w:fldChar w:fldCharType="separate"/>
            </w:r>
            <w:r w:rsidR="00EB013C" w:rsidRPr="004879BE">
              <w:rPr>
                <w:noProof/>
                <w:webHidden/>
                <w:u w:val="single"/>
              </w:rPr>
              <w:t>14</w:t>
            </w:r>
            <w:r w:rsidRPr="004879BE">
              <w:rPr>
                <w:noProof/>
                <w:webHidden/>
                <w:u w:val="single"/>
              </w:rPr>
              <w:fldChar w:fldCharType="end"/>
            </w:r>
          </w:hyperlink>
        </w:p>
        <w:p w14:paraId="2018AFD7" w14:textId="339DC3DB" w:rsidR="004E4B97" w:rsidRPr="004879BE" w:rsidRDefault="004E4B97">
          <w:pPr>
            <w:pStyle w:val="TOC1"/>
            <w:tabs>
              <w:tab w:val="right" w:leader="dot" w:pos="9570"/>
            </w:tabs>
            <w:rPr>
              <w:rFonts w:eastAsiaTheme="minorEastAsia"/>
              <w:noProof/>
              <w:kern w:val="2"/>
              <w:u w:val="single"/>
              <w14:ligatures w14:val="standardContextual"/>
            </w:rPr>
          </w:pPr>
          <w:hyperlink w:anchor="_Toc198033842" w:history="1">
            <w:r w:rsidRPr="004879BE">
              <w:rPr>
                <w:rStyle w:val="Hyperlink"/>
                <w:noProof/>
                <w:spacing w:val="-1"/>
              </w:rPr>
              <w:t>14.</w:t>
            </w:r>
            <w:r w:rsidRPr="004879BE">
              <w:rPr>
                <w:rFonts w:eastAsiaTheme="minorEastAsia"/>
                <w:noProof/>
                <w:kern w:val="2"/>
                <w:u w:val="single"/>
                <w14:ligatures w14:val="standardContextual"/>
              </w:rPr>
              <w:tab/>
            </w:r>
            <w:r w:rsidRPr="004879BE">
              <w:rPr>
                <w:rStyle w:val="Hyperlink"/>
                <w:noProof/>
              </w:rPr>
              <w:t>Evaluation</w:t>
            </w:r>
            <w:r w:rsidRPr="004879BE">
              <w:rPr>
                <w:rStyle w:val="Hyperlink"/>
                <w:noProof/>
                <w:spacing w:val="-7"/>
              </w:rPr>
              <w:t xml:space="preserve"> </w:t>
            </w:r>
            <w:r w:rsidRPr="004879BE">
              <w:rPr>
                <w:rStyle w:val="Hyperlink"/>
                <w:noProof/>
              </w:rPr>
              <w:t>of</w:t>
            </w:r>
            <w:r w:rsidRPr="004879BE">
              <w:rPr>
                <w:rStyle w:val="Hyperlink"/>
                <w:noProof/>
                <w:spacing w:val="-7"/>
              </w:rPr>
              <w:t xml:space="preserve"> </w:t>
            </w:r>
            <w:r w:rsidRPr="004879BE">
              <w:rPr>
                <w:rStyle w:val="Hyperlink"/>
                <w:noProof/>
              </w:rPr>
              <w:t>the</w:t>
            </w:r>
            <w:r w:rsidRPr="004879BE">
              <w:rPr>
                <w:rStyle w:val="Hyperlink"/>
                <w:noProof/>
                <w:spacing w:val="-6"/>
              </w:rPr>
              <w:t xml:space="preserve"> </w:t>
            </w:r>
            <w:r w:rsidRPr="004879BE">
              <w:rPr>
                <w:rStyle w:val="Hyperlink"/>
                <w:noProof/>
              </w:rPr>
              <w:t>Reported</w:t>
            </w:r>
            <w:r w:rsidRPr="004879BE">
              <w:rPr>
                <w:rStyle w:val="Hyperlink"/>
                <w:noProof/>
                <w:spacing w:val="-7"/>
              </w:rPr>
              <w:t xml:space="preserve"> </w:t>
            </w:r>
            <w:r w:rsidRPr="004879BE">
              <w:rPr>
                <w:rStyle w:val="Hyperlink"/>
                <w:noProof/>
                <w:spacing w:val="-5"/>
              </w:rPr>
              <w:t>PQL</w:t>
            </w:r>
            <w:r w:rsidRPr="004879BE">
              <w:rPr>
                <w:noProof/>
                <w:webHidden/>
                <w:u w:val="single"/>
              </w:rPr>
              <w:tab/>
            </w:r>
            <w:r w:rsidRPr="004879BE">
              <w:rPr>
                <w:noProof/>
                <w:webHidden/>
                <w:u w:val="single"/>
              </w:rPr>
              <w:fldChar w:fldCharType="begin"/>
            </w:r>
            <w:r w:rsidRPr="004879BE">
              <w:rPr>
                <w:noProof/>
                <w:webHidden/>
                <w:u w:val="single"/>
              </w:rPr>
              <w:instrText xml:space="preserve"> PAGEREF _Toc198033842 \h </w:instrText>
            </w:r>
            <w:r w:rsidRPr="004879BE">
              <w:rPr>
                <w:noProof/>
                <w:webHidden/>
                <w:u w:val="single"/>
              </w:rPr>
            </w:r>
            <w:r w:rsidRPr="004879BE">
              <w:rPr>
                <w:noProof/>
                <w:webHidden/>
                <w:u w:val="single"/>
              </w:rPr>
              <w:fldChar w:fldCharType="separate"/>
            </w:r>
            <w:r w:rsidR="00EB013C" w:rsidRPr="004879BE">
              <w:rPr>
                <w:noProof/>
                <w:webHidden/>
                <w:u w:val="single"/>
              </w:rPr>
              <w:t>14</w:t>
            </w:r>
            <w:r w:rsidRPr="004879BE">
              <w:rPr>
                <w:noProof/>
                <w:webHidden/>
                <w:u w:val="single"/>
              </w:rPr>
              <w:fldChar w:fldCharType="end"/>
            </w:r>
          </w:hyperlink>
        </w:p>
        <w:p w14:paraId="6E1E84A6" w14:textId="191ADB9D" w:rsidR="004E4B97" w:rsidRPr="004879BE" w:rsidRDefault="004E4B97">
          <w:pPr>
            <w:pStyle w:val="TOC1"/>
            <w:tabs>
              <w:tab w:val="right" w:leader="dot" w:pos="9570"/>
            </w:tabs>
            <w:rPr>
              <w:rFonts w:eastAsiaTheme="minorEastAsia"/>
              <w:noProof/>
              <w:kern w:val="2"/>
              <w:u w:val="single"/>
              <w14:ligatures w14:val="standardContextual"/>
            </w:rPr>
          </w:pPr>
          <w:hyperlink w:anchor="_Toc198033843" w:history="1">
            <w:r w:rsidRPr="004879BE">
              <w:rPr>
                <w:rStyle w:val="Hyperlink"/>
                <w:noProof/>
                <w:spacing w:val="-1"/>
              </w:rPr>
              <w:t>15.</w:t>
            </w:r>
            <w:r w:rsidRPr="004879BE">
              <w:rPr>
                <w:rFonts w:eastAsiaTheme="minorEastAsia"/>
                <w:noProof/>
                <w:kern w:val="2"/>
                <w:u w:val="single"/>
                <w14:ligatures w14:val="standardContextual"/>
              </w:rPr>
              <w:tab/>
            </w:r>
            <w:r w:rsidRPr="004879BE">
              <w:rPr>
                <w:rStyle w:val="Hyperlink"/>
                <w:noProof/>
              </w:rPr>
              <w:t>Evaluation</w:t>
            </w:r>
            <w:r w:rsidRPr="004879BE">
              <w:rPr>
                <w:rStyle w:val="Hyperlink"/>
                <w:noProof/>
                <w:spacing w:val="-7"/>
              </w:rPr>
              <w:t xml:space="preserve"> </w:t>
            </w:r>
            <w:r w:rsidRPr="004879BE">
              <w:rPr>
                <w:rStyle w:val="Hyperlink"/>
                <w:noProof/>
              </w:rPr>
              <w:t>of</w:t>
            </w:r>
            <w:r w:rsidRPr="004879BE">
              <w:rPr>
                <w:rStyle w:val="Hyperlink"/>
                <w:noProof/>
                <w:spacing w:val="-7"/>
              </w:rPr>
              <w:t xml:space="preserve"> </w:t>
            </w:r>
            <w:r w:rsidRPr="004879BE">
              <w:rPr>
                <w:rStyle w:val="Hyperlink"/>
                <w:noProof/>
              </w:rPr>
              <w:t>Reversals</w:t>
            </w:r>
            <w:r w:rsidRPr="004879BE">
              <w:rPr>
                <w:rStyle w:val="Hyperlink"/>
                <w:noProof/>
                <w:spacing w:val="-6"/>
              </w:rPr>
              <w:t xml:space="preserve"> </w:t>
            </w:r>
            <w:r w:rsidRPr="004879BE">
              <w:rPr>
                <w:rStyle w:val="Hyperlink"/>
                <w:noProof/>
              </w:rPr>
              <w:t>(Parts</w:t>
            </w:r>
            <w:r w:rsidRPr="004879BE">
              <w:rPr>
                <w:rStyle w:val="Hyperlink"/>
                <w:noProof/>
                <w:spacing w:val="-7"/>
              </w:rPr>
              <w:t xml:space="preserve"> </w:t>
            </w:r>
            <w:r w:rsidRPr="004879BE">
              <w:rPr>
                <w:rStyle w:val="Hyperlink"/>
                <w:noProof/>
              </w:rPr>
              <w:t>vs.</w:t>
            </w:r>
            <w:r w:rsidRPr="004879BE">
              <w:rPr>
                <w:rStyle w:val="Hyperlink"/>
                <w:noProof/>
                <w:spacing w:val="-6"/>
              </w:rPr>
              <w:t xml:space="preserve"> </w:t>
            </w:r>
            <w:r w:rsidRPr="004879BE">
              <w:rPr>
                <w:rStyle w:val="Hyperlink"/>
                <w:noProof/>
              </w:rPr>
              <w:t>Whole</w:t>
            </w:r>
            <w:r w:rsidRPr="004879BE">
              <w:rPr>
                <w:rStyle w:val="Hyperlink"/>
                <w:noProof/>
                <w:spacing w:val="-7"/>
              </w:rPr>
              <w:t xml:space="preserve"> </w:t>
            </w:r>
            <w:r w:rsidRPr="004879BE">
              <w:rPr>
                <w:rStyle w:val="Hyperlink"/>
                <w:noProof/>
                <w:spacing w:val="-2"/>
              </w:rPr>
              <w:t>Comparison)</w:t>
            </w:r>
            <w:r w:rsidRPr="004879BE">
              <w:rPr>
                <w:noProof/>
                <w:webHidden/>
                <w:u w:val="single"/>
              </w:rPr>
              <w:tab/>
            </w:r>
            <w:r w:rsidRPr="004879BE">
              <w:rPr>
                <w:noProof/>
                <w:webHidden/>
                <w:u w:val="single"/>
              </w:rPr>
              <w:fldChar w:fldCharType="begin"/>
            </w:r>
            <w:r w:rsidRPr="004879BE">
              <w:rPr>
                <w:noProof/>
                <w:webHidden/>
                <w:u w:val="single"/>
              </w:rPr>
              <w:instrText xml:space="preserve"> PAGEREF _Toc198033843 \h </w:instrText>
            </w:r>
            <w:r w:rsidRPr="004879BE">
              <w:rPr>
                <w:noProof/>
                <w:webHidden/>
                <w:u w:val="single"/>
              </w:rPr>
            </w:r>
            <w:r w:rsidRPr="004879BE">
              <w:rPr>
                <w:noProof/>
                <w:webHidden/>
                <w:u w:val="single"/>
              </w:rPr>
              <w:fldChar w:fldCharType="separate"/>
            </w:r>
            <w:r w:rsidR="00EB013C" w:rsidRPr="004879BE">
              <w:rPr>
                <w:noProof/>
                <w:webHidden/>
                <w:u w:val="single"/>
              </w:rPr>
              <w:t>14</w:t>
            </w:r>
            <w:r w:rsidRPr="004879BE">
              <w:rPr>
                <w:noProof/>
                <w:webHidden/>
                <w:u w:val="single"/>
              </w:rPr>
              <w:fldChar w:fldCharType="end"/>
            </w:r>
          </w:hyperlink>
        </w:p>
        <w:p w14:paraId="23D3C154" w14:textId="6B30F286" w:rsidR="004E4B97" w:rsidRPr="004879BE" w:rsidRDefault="004E4B97">
          <w:pPr>
            <w:pStyle w:val="TOC1"/>
            <w:tabs>
              <w:tab w:val="right" w:leader="dot" w:pos="9570"/>
            </w:tabs>
            <w:rPr>
              <w:rFonts w:eastAsiaTheme="minorEastAsia"/>
              <w:noProof/>
              <w:kern w:val="2"/>
              <w:u w:val="single"/>
              <w14:ligatures w14:val="standardContextual"/>
            </w:rPr>
          </w:pPr>
          <w:hyperlink w:anchor="_Toc198033844" w:history="1">
            <w:r w:rsidRPr="004879BE">
              <w:rPr>
                <w:rStyle w:val="Hyperlink"/>
                <w:noProof/>
                <w:spacing w:val="-1"/>
              </w:rPr>
              <w:t>16.</w:t>
            </w:r>
            <w:r w:rsidRPr="004879BE">
              <w:rPr>
                <w:rFonts w:eastAsiaTheme="minorEastAsia"/>
                <w:noProof/>
                <w:kern w:val="2"/>
                <w:u w:val="single"/>
                <w14:ligatures w14:val="standardContextual"/>
              </w:rPr>
              <w:tab/>
            </w:r>
            <w:r w:rsidRPr="004879BE">
              <w:rPr>
                <w:rStyle w:val="Hyperlink"/>
                <w:noProof/>
              </w:rPr>
              <w:t>General Principles of Data Quality Assessment</w:t>
            </w:r>
            <w:r w:rsidRPr="004879BE">
              <w:rPr>
                <w:noProof/>
                <w:webHidden/>
                <w:u w:val="single"/>
              </w:rPr>
              <w:tab/>
            </w:r>
            <w:r w:rsidRPr="004879BE">
              <w:rPr>
                <w:noProof/>
                <w:webHidden/>
                <w:u w:val="single"/>
              </w:rPr>
              <w:fldChar w:fldCharType="begin"/>
            </w:r>
            <w:r w:rsidRPr="004879BE">
              <w:rPr>
                <w:noProof/>
                <w:webHidden/>
                <w:u w:val="single"/>
              </w:rPr>
              <w:instrText xml:space="preserve"> PAGEREF _Toc198033844 \h </w:instrText>
            </w:r>
            <w:r w:rsidRPr="004879BE">
              <w:rPr>
                <w:noProof/>
                <w:webHidden/>
                <w:u w:val="single"/>
              </w:rPr>
            </w:r>
            <w:r w:rsidRPr="004879BE">
              <w:rPr>
                <w:noProof/>
                <w:webHidden/>
                <w:u w:val="single"/>
              </w:rPr>
              <w:fldChar w:fldCharType="separate"/>
            </w:r>
            <w:r w:rsidR="00EB013C" w:rsidRPr="004879BE">
              <w:rPr>
                <w:noProof/>
                <w:webHidden/>
                <w:u w:val="single"/>
              </w:rPr>
              <w:t>15</w:t>
            </w:r>
            <w:r w:rsidRPr="004879BE">
              <w:rPr>
                <w:noProof/>
                <w:webHidden/>
                <w:u w:val="single"/>
              </w:rPr>
              <w:fldChar w:fldCharType="end"/>
            </w:r>
          </w:hyperlink>
        </w:p>
        <w:p w14:paraId="0DAC7216" w14:textId="368EDA06" w:rsidR="004E4B97" w:rsidRPr="004879BE" w:rsidRDefault="004E4B97">
          <w:pPr>
            <w:pStyle w:val="TOC1"/>
            <w:tabs>
              <w:tab w:val="right" w:leader="dot" w:pos="9570"/>
            </w:tabs>
            <w:rPr>
              <w:rFonts w:eastAsiaTheme="minorEastAsia"/>
              <w:noProof/>
              <w:kern w:val="2"/>
              <w:u w:val="single"/>
              <w14:ligatures w14:val="standardContextual"/>
            </w:rPr>
          </w:pPr>
          <w:hyperlink w:anchor="_Toc198033845" w:history="1">
            <w:r w:rsidRPr="004879BE">
              <w:rPr>
                <w:rStyle w:val="Hyperlink"/>
                <w:noProof/>
                <w:spacing w:val="-1"/>
              </w:rPr>
              <w:t>17.</w:t>
            </w:r>
            <w:r w:rsidRPr="004879BE">
              <w:rPr>
                <w:rFonts w:eastAsiaTheme="minorEastAsia"/>
                <w:noProof/>
                <w:kern w:val="2"/>
                <w:u w:val="single"/>
                <w14:ligatures w14:val="standardContextual"/>
              </w:rPr>
              <w:tab/>
            </w:r>
            <w:r w:rsidRPr="004879BE">
              <w:rPr>
                <w:rStyle w:val="Hyperlink"/>
                <w:noProof/>
              </w:rPr>
              <w:t>Procedure</w:t>
            </w:r>
            <w:r w:rsidRPr="004879BE">
              <w:rPr>
                <w:rStyle w:val="Hyperlink"/>
                <w:noProof/>
                <w:spacing w:val="-7"/>
              </w:rPr>
              <w:t xml:space="preserve"> </w:t>
            </w:r>
            <w:r w:rsidRPr="004879BE">
              <w:rPr>
                <w:rStyle w:val="Hyperlink"/>
                <w:noProof/>
              </w:rPr>
              <w:t>for</w:t>
            </w:r>
            <w:r w:rsidRPr="004879BE">
              <w:rPr>
                <w:rStyle w:val="Hyperlink"/>
                <w:noProof/>
                <w:spacing w:val="-7"/>
              </w:rPr>
              <w:t xml:space="preserve"> </w:t>
            </w:r>
            <w:r w:rsidRPr="004879BE">
              <w:rPr>
                <w:rStyle w:val="Hyperlink"/>
                <w:noProof/>
              </w:rPr>
              <w:t>Data</w:t>
            </w:r>
            <w:r w:rsidRPr="004879BE">
              <w:rPr>
                <w:rStyle w:val="Hyperlink"/>
                <w:noProof/>
                <w:spacing w:val="-7"/>
              </w:rPr>
              <w:t xml:space="preserve"> </w:t>
            </w:r>
            <w:r w:rsidRPr="004879BE">
              <w:rPr>
                <w:rStyle w:val="Hyperlink"/>
                <w:noProof/>
              </w:rPr>
              <w:t>Usability</w:t>
            </w:r>
            <w:r w:rsidRPr="004879BE">
              <w:rPr>
                <w:rStyle w:val="Hyperlink"/>
                <w:noProof/>
                <w:spacing w:val="-9"/>
              </w:rPr>
              <w:t xml:space="preserve"> </w:t>
            </w:r>
            <w:r w:rsidRPr="004879BE">
              <w:rPr>
                <w:rStyle w:val="Hyperlink"/>
                <w:noProof/>
                <w:spacing w:val="-2"/>
              </w:rPr>
              <w:t>Determinations</w:t>
            </w:r>
            <w:r w:rsidRPr="004879BE">
              <w:rPr>
                <w:noProof/>
                <w:webHidden/>
                <w:u w:val="single"/>
              </w:rPr>
              <w:tab/>
            </w:r>
            <w:r w:rsidRPr="004879BE">
              <w:rPr>
                <w:noProof/>
                <w:webHidden/>
                <w:u w:val="single"/>
              </w:rPr>
              <w:fldChar w:fldCharType="begin"/>
            </w:r>
            <w:r w:rsidRPr="004879BE">
              <w:rPr>
                <w:noProof/>
                <w:webHidden/>
                <w:u w:val="single"/>
              </w:rPr>
              <w:instrText xml:space="preserve"> PAGEREF _Toc198033845 \h </w:instrText>
            </w:r>
            <w:r w:rsidRPr="004879BE">
              <w:rPr>
                <w:noProof/>
                <w:webHidden/>
                <w:u w:val="single"/>
              </w:rPr>
            </w:r>
            <w:r w:rsidRPr="004879BE">
              <w:rPr>
                <w:noProof/>
                <w:webHidden/>
                <w:u w:val="single"/>
              </w:rPr>
              <w:fldChar w:fldCharType="separate"/>
            </w:r>
            <w:r w:rsidR="00EB013C" w:rsidRPr="004879BE">
              <w:rPr>
                <w:noProof/>
                <w:webHidden/>
                <w:u w:val="single"/>
              </w:rPr>
              <w:t>16</w:t>
            </w:r>
            <w:r w:rsidRPr="004879BE">
              <w:rPr>
                <w:noProof/>
                <w:webHidden/>
                <w:u w:val="single"/>
              </w:rPr>
              <w:fldChar w:fldCharType="end"/>
            </w:r>
          </w:hyperlink>
        </w:p>
        <w:p w14:paraId="2BA15CCE" w14:textId="2754B180" w:rsidR="004E4B97" w:rsidRPr="004879BE" w:rsidRDefault="004E4B97">
          <w:pPr>
            <w:pStyle w:val="TOC1"/>
            <w:tabs>
              <w:tab w:val="right" w:leader="dot" w:pos="9570"/>
            </w:tabs>
            <w:rPr>
              <w:rFonts w:eastAsiaTheme="minorEastAsia"/>
              <w:noProof/>
              <w:kern w:val="2"/>
              <w:u w:val="single"/>
              <w14:ligatures w14:val="standardContextual"/>
            </w:rPr>
          </w:pPr>
          <w:hyperlink w:anchor="_Toc198033846" w:history="1">
            <w:r w:rsidRPr="004879BE">
              <w:rPr>
                <w:rStyle w:val="Hyperlink"/>
                <w:noProof/>
                <w:spacing w:val="-1"/>
              </w:rPr>
              <w:t>18.</w:t>
            </w:r>
            <w:r w:rsidRPr="004879BE">
              <w:rPr>
                <w:rFonts w:eastAsiaTheme="minorEastAsia"/>
                <w:noProof/>
                <w:kern w:val="2"/>
                <w:u w:val="single"/>
                <w14:ligatures w14:val="standardContextual"/>
              </w:rPr>
              <w:tab/>
            </w:r>
            <w:r w:rsidRPr="004879BE">
              <w:rPr>
                <w:rStyle w:val="Hyperlink"/>
                <w:noProof/>
              </w:rPr>
              <w:t>Summary</w:t>
            </w:r>
            <w:r w:rsidRPr="004879BE">
              <w:rPr>
                <w:rStyle w:val="Hyperlink"/>
                <w:noProof/>
                <w:spacing w:val="-10"/>
              </w:rPr>
              <w:t xml:space="preserve"> </w:t>
            </w:r>
            <w:r w:rsidRPr="004879BE">
              <w:rPr>
                <w:rStyle w:val="Hyperlink"/>
                <w:noProof/>
              </w:rPr>
              <w:t>of</w:t>
            </w:r>
            <w:r w:rsidRPr="004879BE">
              <w:rPr>
                <w:rStyle w:val="Hyperlink"/>
                <w:noProof/>
                <w:spacing w:val="-7"/>
              </w:rPr>
              <w:t xml:space="preserve"> </w:t>
            </w:r>
            <w:r w:rsidRPr="004879BE">
              <w:rPr>
                <w:rStyle w:val="Hyperlink"/>
                <w:noProof/>
              </w:rPr>
              <w:t>the</w:t>
            </w:r>
            <w:r w:rsidRPr="004879BE">
              <w:rPr>
                <w:rStyle w:val="Hyperlink"/>
                <w:noProof/>
                <w:spacing w:val="-7"/>
              </w:rPr>
              <w:t xml:space="preserve"> </w:t>
            </w:r>
            <w:r w:rsidRPr="004879BE">
              <w:rPr>
                <w:rStyle w:val="Hyperlink"/>
                <w:noProof/>
              </w:rPr>
              <w:t>Data</w:t>
            </w:r>
            <w:r w:rsidRPr="004879BE">
              <w:rPr>
                <w:rStyle w:val="Hyperlink"/>
                <w:noProof/>
                <w:spacing w:val="-6"/>
              </w:rPr>
              <w:t xml:space="preserve"> </w:t>
            </w:r>
            <w:r w:rsidRPr="004879BE">
              <w:rPr>
                <w:rStyle w:val="Hyperlink"/>
                <w:noProof/>
              </w:rPr>
              <w:t>Usability</w:t>
            </w:r>
            <w:r w:rsidRPr="004879BE">
              <w:rPr>
                <w:rStyle w:val="Hyperlink"/>
                <w:noProof/>
                <w:spacing w:val="-10"/>
              </w:rPr>
              <w:t xml:space="preserve"> </w:t>
            </w:r>
            <w:r w:rsidRPr="004879BE">
              <w:rPr>
                <w:rStyle w:val="Hyperlink"/>
                <w:noProof/>
              </w:rPr>
              <w:t>Assessment</w:t>
            </w:r>
            <w:r w:rsidRPr="004879BE">
              <w:rPr>
                <w:rStyle w:val="Hyperlink"/>
                <w:noProof/>
                <w:spacing w:val="-7"/>
              </w:rPr>
              <w:t xml:space="preserve"> </w:t>
            </w:r>
            <w:r w:rsidRPr="004879BE">
              <w:rPr>
                <w:rStyle w:val="Hyperlink"/>
                <w:noProof/>
                <w:spacing w:val="-2"/>
              </w:rPr>
              <w:t>Process</w:t>
            </w:r>
            <w:r w:rsidRPr="004879BE">
              <w:rPr>
                <w:noProof/>
                <w:webHidden/>
                <w:u w:val="single"/>
              </w:rPr>
              <w:tab/>
            </w:r>
            <w:r w:rsidRPr="004879BE">
              <w:rPr>
                <w:noProof/>
                <w:webHidden/>
                <w:u w:val="single"/>
              </w:rPr>
              <w:fldChar w:fldCharType="begin"/>
            </w:r>
            <w:r w:rsidRPr="004879BE">
              <w:rPr>
                <w:noProof/>
                <w:webHidden/>
                <w:u w:val="single"/>
              </w:rPr>
              <w:instrText xml:space="preserve"> PAGEREF _Toc198033846 \h </w:instrText>
            </w:r>
            <w:r w:rsidRPr="004879BE">
              <w:rPr>
                <w:noProof/>
                <w:webHidden/>
                <w:u w:val="single"/>
              </w:rPr>
            </w:r>
            <w:r w:rsidRPr="004879BE">
              <w:rPr>
                <w:noProof/>
                <w:webHidden/>
                <w:u w:val="single"/>
              </w:rPr>
              <w:fldChar w:fldCharType="separate"/>
            </w:r>
            <w:r w:rsidR="00EB013C" w:rsidRPr="004879BE">
              <w:rPr>
                <w:noProof/>
                <w:webHidden/>
                <w:u w:val="single"/>
              </w:rPr>
              <w:t>17</w:t>
            </w:r>
            <w:r w:rsidRPr="004879BE">
              <w:rPr>
                <w:noProof/>
                <w:webHidden/>
                <w:u w:val="single"/>
              </w:rPr>
              <w:fldChar w:fldCharType="end"/>
            </w:r>
          </w:hyperlink>
        </w:p>
        <w:p w14:paraId="02479984" w14:textId="627066A3" w:rsidR="004E4B97" w:rsidRPr="004879BE" w:rsidRDefault="004E4B97">
          <w:pPr>
            <w:rPr>
              <w:u w:val="single"/>
            </w:rPr>
          </w:pPr>
          <w:r w:rsidRPr="004879BE">
            <w:rPr>
              <w:noProof/>
              <w:u w:val="single"/>
            </w:rPr>
            <w:fldChar w:fldCharType="end"/>
          </w:r>
        </w:p>
      </w:sdtContent>
    </w:sdt>
    <w:p w14:paraId="3EB4A847" w14:textId="77777777" w:rsidR="001F1223" w:rsidRPr="004879BE" w:rsidRDefault="001F1223">
      <w:pPr>
        <w:rPr>
          <w:u w:val="single"/>
        </w:rPr>
        <w:sectPr w:rsidR="001F1223" w:rsidRPr="004879BE">
          <w:footerReference w:type="default" r:id="rId9"/>
          <w:pgSz w:w="12240" w:h="15840"/>
          <w:pgMar w:top="640" w:right="1320" w:bottom="1020" w:left="1340" w:header="0" w:footer="828" w:gutter="0"/>
          <w:cols w:space="720"/>
        </w:sectPr>
      </w:pPr>
    </w:p>
    <w:p w14:paraId="376CC19A" w14:textId="77777777" w:rsidR="001F1223" w:rsidRPr="004879BE" w:rsidRDefault="005B3041">
      <w:pPr>
        <w:spacing w:line="292" w:lineRule="auto"/>
        <w:ind w:left="3926" w:right="2674" w:hanging="1269"/>
        <w:rPr>
          <w:b/>
          <w:sz w:val="24"/>
          <w:u w:val="single"/>
        </w:rPr>
      </w:pPr>
      <w:r w:rsidRPr="004879BE">
        <w:rPr>
          <w:b/>
          <w:sz w:val="24"/>
          <w:u w:val="single"/>
        </w:rPr>
        <w:lastRenderedPageBreak/>
        <w:t>Process</w:t>
      </w:r>
      <w:r w:rsidRPr="004879BE">
        <w:rPr>
          <w:b/>
          <w:spacing w:val="-9"/>
          <w:sz w:val="24"/>
          <w:u w:val="single"/>
        </w:rPr>
        <w:t xml:space="preserve"> </w:t>
      </w:r>
      <w:r w:rsidRPr="004879BE">
        <w:rPr>
          <w:b/>
          <w:sz w:val="24"/>
          <w:u w:val="single"/>
        </w:rPr>
        <w:t>for</w:t>
      </w:r>
      <w:r w:rsidRPr="004879BE">
        <w:rPr>
          <w:b/>
          <w:spacing w:val="-9"/>
          <w:sz w:val="24"/>
          <w:u w:val="single"/>
        </w:rPr>
        <w:t xml:space="preserve"> </w:t>
      </w:r>
      <w:r w:rsidRPr="004879BE">
        <w:rPr>
          <w:b/>
          <w:sz w:val="24"/>
          <w:u w:val="single"/>
        </w:rPr>
        <w:t>Assessing</w:t>
      </w:r>
      <w:r w:rsidRPr="004879BE">
        <w:rPr>
          <w:b/>
          <w:spacing w:val="-9"/>
          <w:sz w:val="24"/>
          <w:u w:val="single"/>
        </w:rPr>
        <w:t xml:space="preserve"> </w:t>
      </w:r>
      <w:r w:rsidRPr="004879BE">
        <w:rPr>
          <w:b/>
          <w:sz w:val="24"/>
          <w:u w:val="single"/>
        </w:rPr>
        <w:t>Data</w:t>
      </w:r>
      <w:r w:rsidRPr="004879BE">
        <w:rPr>
          <w:b/>
          <w:spacing w:val="-9"/>
          <w:sz w:val="24"/>
          <w:u w:val="single"/>
        </w:rPr>
        <w:t xml:space="preserve"> </w:t>
      </w:r>
      <w:r w:rsidRPr="004879BE">
        <w:rPr>
          <w:b/>
          <w:sz w:val="24"/>
          <w:u w:val="single"/>
        </w:rPr>
        <w:t>Usability DEP-EA 001/07</w:t>
      </w:r>
    </w:p>
    <w:p w14:paraId="624C11E7" w14:textId="77777777" w:rsidR="001F1223" w:rsidRPr="004879BE" w:rsidRDefault="001F1223">
      <w:pPr>
        <w:pStyle w:val="BodyText"/>
        <w:spacing w:before="1"/>
        <w:ind w:left="0"/>
        <w:rPr>
          <w:b/>
          <w:sz w:val="29"/>
          <w:u w:val="single"/>
        </w:rPr>
      </w:pPr>
    </w:p>
    <w:p w14:paraId="1B57A668" w14:textId="157B5DB3" w:rsidR="001F1223" w:rsidRPr="004879BE" w:rsidRDefault="005B3041" w:rsidP="004E4B97">
      <w:pPr>
        <w:pStyle w:val="ListParagraph"/>
        <w:numPr>
          <w:ilvl w:val="0"/>
          <w:numId w:val="3"/>
        </w:numPr>
        <w:tabs>
          <w:tab w:val="left" w:pos="460"/>
        </w:tabs>
        <w:spacing w:before="0"/>
        <w:ind w:left="461" w:right="216"/>
        <w:outlineLvl w:val="0"/>
        <w:rPr>
          <w:sz w:val="20"/>
          <w:u w:val="single"/>
        </w:rPr>
      </w:pPr>
      <w:bookmarkStart w:id="0" w:name="_Toc198033797"/>
      <w:r w:rsidRPr="004879BE">
        <w:rPr>
          <w:b/>
          <w:u w:val="single"/>
        </w:rPr>
        <w:t xml:space="preserve">Introduction </w:t>
      </w:r>
      <w:r w:rsidRPr="004879BE">
        <w:rPr>
          <w:u w:val="single"/>
        </w:rPr>
        <w:t>- The intent of this document is to outline the process to be used by the Department</w:t>
      </w:r>
      <w:r w:rsidRPr="004879BE">
        <w:rPr>
          <w:spacing w:val="-4"/>
          <w:u w:val="single"/>
        </w:rPr>
        <w:t xml:space="preserve"> </w:t>
      </w:r>
      <w:r w:rsidRPr="004879BE">
        <w:rPr>
          <w:u w:val="single"/>
        </w:rPr>
        <w:t>when</w:t>
      </w:r>
      <w:r w:rsidRPr="004879BE">
        <w:rPr>
          <w:spacing w:val="-4"/>
          <w:u w:val="single"/>
        </w:rPr>
        <w:t xml:space="preserve"> </w:t>
      </w:r>
      <w:r w:rsidRPr="004879BE">
        <w:rPr>
          <w:u w:val="single"/>
        </w:rPr>
        <w:t>evaluating</w:t>
      </w:r>
      <w:r w:rsidRPr="004879BE">
        <w:rPr>
          <w:spacing w:val="-4"/>
          <w:u w:val="single"/>
        </w:rPr>
        <w:t xml:space="preserve"> </w:t>
      </w:r>
      <w:r w:rsidRPr="004879BE">
        <w:rPr>
          <w:u w:val="single"/>
        </w:rPr>
        <w:t>Data</w:t>
      </w:r>
      <w:r w:rsidRPr="004879BE">
        <w:rPr>
          <w:spacing w:val="-4"/>
          <w:u w:val="single"/>
        </w:rPr>
        <w:t xml:space="preserve"> </w:t>
      </w:r>
      <w:r w:rsidRPr="004879BE">
        <w:rPr>
          <w:u w:val="single"/>
        </w:rPr>
        <w:t>Quality</w:t>
      </w:r>
      <w:r w:rsidRPr="004879BE">
        <w:rPr>
          <w:spacing w:val="-4"/>
          <w:u w:val="single"/>
        </w:rPr>
        <w:t xml:space="preserve"> </w:t>
      </w:r>
      <w:r w:rsidRPr="004879BE">
        <w:rPr>
          <w:u w:val="single"/>
        </w:rPr>
        <w:t>Indicators</w:t>
      </w:r>
      <w:r w:rsidRPr="004879BE">
        <w:rPr>
          <w:spacing w:val="-4"/>
          <w:u w:val="single"/>
        </w:rPr>
        <w:t xml:space="preserve"> </w:t>
      </w:r>
      <w:r w:rsidRPr="004879BE">
        <w:rPr>
          <w:u w:val="single"/>
        </w:rPr>
        <w:t>(DQI</w:t>
      </w:r>
      <w:r w:rsidR="00300092" w:rsidRPr="004879BE">
        <w:rPr>
          <w:u w:val="single"/>
        </w:rPr>
        <w:t>s</w:t>
      </w:r>
      <w:r w:rsidRPr="004879BE">
        <w:rPr>
          <w:u w:val="single"/>
        </w:rPr>
        <w:t>)</w:t>
      </w:r>
      <w:r w:rsidRPr="004879BE">
        <w:rPr>
          <w:spacing w:val="-4"/>
          <w:u w:val="single"/>
        </w:rPr>
        <w:t xml:space="preserve"> </w:t>
      </w:r>
      <w:r w:rsidRPr="004879BE">
        <w:rPr>
          <w:u w:val="single"/>
        </w:rPr>
        <w:t>and</w:t>
      </w:r>
      <w:r w:rsidRPr="004879BE">
        <w:rPr>
          <w:spacing w:val="-4"/>
          <w:u w:val="single"/>
        </w:rPr>
        <w:t xml:space="preserve"> </w:t>
      </w:r>
      <w:r w:rsidRPr="004879BE">
        <w:rPr>
          <w:u w:val="single"/>
        </w:rPr>
        <w:t>determining</w:t>
      </w:r>
      <w:r w:rsidRPr="004879BE">
        <w:rPr>
          <w:spacing w:val="-4"/>
          <w:u w:val="single"/>
        </w:rPr>
        <w:t xml:space="preserve"> </w:t>
      </w:r>
      <w:r w:rsidRPr="004879BE">
        <w:rPr>
          <w:u w:val="single"/>
        </w:rPr>
        <w:t>the</w:t>
      </w:r>
      <w:r w:rsidRPr="004879BE">
        <w:rPr>
          <w:spacing w:val="-4"/>
          <w:u w:val="single"/>
        </w:rPr>
        <w:t xml:space="preserve"> </w:t>
      </w:r>
      <w:r w:rsidRPr="004879BE">
        <w:rPr>
          <w:u w:val="single"/>
        </w:rPr>
        <w:t>usability of analytical data.</w:t>
      </w:r>
      <w:bookmarkEnd w:id="0"/>
    </w:p>
    <w:p w14:paraId="0C97B54F" w14:textId="38F17795" w:rsidR="001F1223" w:rsidRPr="004879BE" w:rsidRDefault="005B3041" w:rsidP="00C44CB4">
      <w:pPr>
        <w:pStyle w:val="ListParagraph"/>
        <w:numPr>
          <w:ilvl w:val="1"/>
          <w:numId w:val="3"/>
        </w:numPr>
        <w:tabs>
          <w:tab w:val="left" w:pos="1179"/>
          <w:tab w:val="left" w:pos="1181"/>
        </w:tabs>
        <w:spacing w:before="59"/>
        <w:ind w:left="461" w:right="187" w:firstLine="0"/>
        <w:outlineLvl w:val="1"/>
        <w:rPr>
          <w:u w:val="single"/>
        </w:rPr>
      </w:pPr>
      <w:bookmarkStart w:id="1" w:name="_Toc198033798"/>
      <w:r w:rsidRPr="004879BE">
        <w:rPr>
          <w:b/>
          <w:u w:val="single"/>
        </w:rPr>
        <w:t xml:space="preserve">The Data Assessment Process </w:t>
      </w:r>
      <w:r w:rsidRPr="004879BE">
        <w:rPr>
          <w:u w:val="single"/>
        </w:rPr>
        <w:t>- Determining if data are usable for a particular purpose</w:t>
      </w:r>
      <w:r w:rsidRPr="004879BE">
        <w:rPr>
          <w:spacing w:val="-3"/>
          <w:u w:val="single"/>
        </w:rPr>
        <w:t xml:space="preserve"> </w:t>
      </w:r>
      <w:r w:rsidRPr="004879BE">
        <w:rPr>
          <w:u w:val="single"/>
        </w:rPr>
        <w:t>is</w:t>
      </w:r>
      <w:r w:rsidRPr="004879BE">
        <w:rPr>
          <w:spacing w:val="-3"/>
          <w:u w:val="single"/>
        </w:rPr>
        <w:t xml:space="preserve"> </w:t>
      </w:r>
      <w:r w:rsidRPr="004879BE">
        <w:rPr>
          <w:u w:val="single"/>
        </w:rPr>
        <w:t>a</w:t>
      </w:r>
      <w:r w:rsidRPr="004879BE">
        <w:rPr>
          <w:spacing w:val="-4"/>
          <w:u w:val="single"/>
        </w:rPr>
        <w:t xml:space="preserve"> </w:t>
      </w:r>
      <w:r w:rsidRPr="004879BE">
        <w:rPr>
          <w:u w:val="single"/>
        </w:rPr>
        <w:t>complex</w:t>
      </w:r>
      <w:r w:rsidRPr="004879BE">
        <w:rPr>
          <w:spacing w:val="-3"/>
          <w:u w:val="single"/>
        </w:rPr>
        <w:t xml:space="preserve"> </w:t>
      </w:r>
      <w:r w:rsidRPr="004879BE">
        <w:rPr>
          <w:u w:val="single"/>
        </w:rPr>
        <w:t>task,</w:t>
      </w:r>
      <w:r w:rsidRPr="004879BE">
        <w:rPr>
          <w:spacing w:val="-3"/>
          <w:u w:val="single"/>
        </w:rPr>
        <w:t xml:space="preserve"> </w:t>
      </w:r>
      <w:r w:rsidRPr="004879BE">
        <w:rPr>
          <w:u w:val="single"/>
        </w:rPr>
        <w:t>requiring</w:t>
      </w:r>
      <w:r w:rsidRPr="004879BE">
        <w:rPr>
          <w:spacing w:val="-4"/>
          <w:u w:val="single"/>
        </w:rPr>
        <w:t xml:space="preserve"> </w:t>
      </w:r>
      <w:r w:rsidRPr="004879BE">
        <w:rPr>
          <w:u w:val="single"/>
        </w:rPr>
        <w:t>a</w:t>
      </w:r>
      <w:r w:rsidRPr="004879BE">
        <w:rPr>
          <w:spacing w:val="-3"/>
          <w:u w:val="single"/>
        </w:rPr>
        <w:t xml:space="preserve"> </w:t>
      </w:r>
      <w:r w:rsidRPr="004879BE">
        <w:rPr>
          <w:u w:val="single"/>
        </w:rPr>
        <w:t>reasonable</w:t>
      </w:r>
      <w:r w:rsidRPr="004879BE">
        <w:rPr>
          <w:spacing w:val="-3"/>
          <w:u w:val="single"/>
        </w:rPr>
        <w:t xml:space="preserve"> </w:t>
      </w:r>
      <w:r w:rsidRPr="004879BE">
        <w:rPr>
          <w:u w:val="single"/>
        </w:rPr>
        <w:t>and</w:t>
      </w:r>
      <w:r w:rsidRPr="004879BE">
        <w:rPr>
          <w:spacing w:val="-3"/>
          <w:u w:val="single"/>
        </w:rPr>
        <w:t xml:space="preserve"> </w:t>
      </w:r>
      <w:r w:rsidRPr="004879BE">
        <w:rPr>
          <w:u w:val="single"/>
        </w:rPr>
        <w:t>balanced</w:t>
      </w:r>
      <w:r w:rsidRPr="004879BE">
        <w:rPr>
          <w:spacing w:val="-3"/>
          <w:u w:val="single"/>
        </w:rPr>
        <w:t xml:space="preserve"> </w:t>
      </w:r>
      <w:r w:rsidRPr="004879BE">
        <w:rPr>
          <w:u w:val="single"/>
        </w:rPr>
        <w:t>evaluation</w:t>
      </w:r>
      <w:r w:rsidRPr="004879BE">
        <w:rPr>
          <w:spacing w:val="-3"/>
          <w:u w:val="single"/>
        </w:rPr>
        <w:t xml:space="preserve"> </w:t>
      </w:r>
      <w:r w:rsidRPr="004879BE">
        <w:rPr>
          <w:u w:val="single"/>
        </w:rPr>
        <w:t>of</w:t>
      </w:r>
      <w:r w:rsidRPr="004879BE">
        <w:rPr>
          <w:spacing w:val="-3"/>
          <w:u w:val="single"/>
        </w:rPr>
        <w:t xml:space="preserve"> </w:t>
      </w:r>
      <w:r w:rsidRPr="004879BE">
        <w:rPr>
          <w:u w:val="single"/>
        </w:rPr>
        <w:t>many</w:t>
      </w:r>
      <w:r w:rsidRPr="004879BE">
        <w:rPr>
          <w:spacing w:val="-3"/>
          <w:u w:val="single"/>
        </w:rPr>
        <w:t xml:space="preserve"> </w:t>
      </w:r>
      <w:r w:rsidRPr="004879BE">
        <w:rPr>
          <w:u w:val="single"/>
        </w:rPr>
        <w:t>factors. The</w:t>
      </w:r>
      <w:r w:rsidRPr="004879BE">
        <w:rPr>
          <w:spacing w:val="-4"/>
          <w:u w:val="single"/>
        </w:rPr>
        <w:t xml:space="preserve"> </w:t>
      </w:r>
      <w:r w:rsidRPr="004879BE">
        <w:rPr>
          <w:u w:val="single"/>
        </w:rPr>
        <w:t>procedural</w:t>
      </w:r>
      <w:r w:rsidRPr="004879BE">
        <w:rPr>
          <w:spacing w:val="-4"/>
          <w:u w:val="single"/>
        </w:rPr>
        <w:t xml:space="preserve"> </w:t>
      </w:r>
      <w:r w:rsidRPr="004879BE">
        <w:rPr>
          <w:u w:val="single"/>
        </w:rPr>
        <w:t>components</w:t>
      </w:r>
      <w:r w:rsidRPr="004879BE">
        <w:rPr>
          <w:spacing w:val="-4"/>
          <w:u w:val="single"/>
        </w:rPr>
        <w:t xml:space="preserve"> </w:t>
      </w:r>
      <w:r w:rsidRPr="004879BE">
        <w:rPr>
          <w:u w:val="single"/>
        </w:rPr>
        <w:t>of</w:t>
      </w:r>
      <w:r w:rsidRPr="004879BE">
        <w:rPr>
          <w:spacing w:val="-4"/>
          <w:u w:val="single"/>
        </w:rPr>
        <w:t xml:space="preserve"> </w:t>
      </w:r>
      <w:r w:rsidR="00A529EF" w:rsidRPr="004879BE">
        <w:rPr>
          <w:u w:val="single"/>
        </w:rPr>
        <w:t>a</w:t>
      </w:r>
      <w:r w:rsidR="00A529EF" w:rsidRPr="004879BE">
        <w:rPr>
          <w:spacing w:val="-4"/>
          <w:u w:val="single"/>
        </w:rPr>
        <w:t xml:space="preserve"> </w:t>
      </w:r>
      <w:r w:rsidRPr="004879BE">
        <w:rPr>
          <w:u w:val="single"/>
        </w:rPr>
        <w:t>usability</w:t>
      </w:r>
      <w:r w:rsidRPr="004879BE">
        <w:rPr>
          <w:spacing w:val="-4"/>
          <w:u w:val="single"/>
        </w:rPr>
        <w:t xml:space="preserve"> </w:t>
      </w:r>
      <w:r w:rsidRPr="004879BE">
        <w:rPr>
          <w:u w:val="single"/>
        </w:rPr>
        <w:t>assessment</w:t>
      </w:r>
      <w:r w:rsidRPr="004879BE">
        <w:rPr>
          <w:spacing w:val="-4"/>
          <w:u w:val="single"/>
        </w:rPr>
        <w:t xml:space="preserve"> </w:t>
      </w:r>
      <w:r w:rsidRPr="004879BE">
        <w:rPr>
          <w:u w:val="single"/>
        </w:rPr>
        <w:t>must</w:t>
      </w:r>
      <w:r w:rsidRPr="004879BE">
        <w:rPr>
          <w:spacing w:val="-4"/>
          <w:u w:val="single"/>
        </w:rPr>
        <w:t xml:space="preserve"> </w:t>
      </w:r>
      <w:r w:rsidRPr="004879BE">
        <w:rPr>
          <w:u w:val="single"/>
        </w:rPr>
        <w:t>be</w:t>
      </w:r>
      <w:r w:rsidRPr="004879BE">
        <w:rPr>
          <w:spacing w:val="-4"/>
          <w:u w:val="single"/>
        </w:rPr>
        <w:t xml:space="preserve"> </w:t>
      </w:r>
      <w:r w:rsidRPr="004879BE">
        <w:rPr>
          <w:u w:val="single"/>
        </w:rPr>
        <w:t>performed</w:t>
      </w:r>
      <w:r w:rsidRPr="004879BE">
        <w:rPr>
          <w:spacing w:val="-4"/>
          <w:u w:val="single"/>
        </w:rPr>
        <w:t xml:space="preserve"> </w:t>
      </w:r>
      <w:r w:rsidRPr="004879BE">
        <w:rPr>
          <w:u w:val="single"/>
        </w:rPr>
        <w:t>by</w:t>
      </w:r>
      <w:r w:rsidRPr="004879BE">
        <w:rPr>
          <w:spacing w:val="-4"/>
          <w:u w:val="single"/>
        </w:rPr>
        <w:t xml:space="preserve"> </w:t>
      </w:r>
      <w:r w:rsidRPr="004879BE">
        <w:rPr>
          <w:u w:val="single"/>
        </w:rPr>
        <w:t>auditors</w:t>
      </w:r>
      <w:r w:rsidRPr="004879BE">
        <w:rPr>
          <w:spacing w:val="-4"/>
          <w:u w:val="single"/>
        </w:rPr>
        <w:t xml:space="preserve"> </w:t>
      </w:r>
      <w:r w:rsidRPr="004879BE">
        <w:rPr>
          <w:u w:val="single"/>
        </w:rPr>
        <w:t>with sufficient scientific expertise in environmental data verification and validation, and include, but are not limited to:</w:t>
      </w:r>
      <w:bookmarkEnd w:id="1"/>
    </w:p>
    <w:p w14:paraId="5F2EFD63" w14:textId="5670BEBA" w:rsidR="00CA39CB" w:rsidRPr="004879BE" w:rsidRDefault="00CA39CB" w:rsidP="008B473B">
      <w:pPr>
        <w:pStyle w:val="ListParagraph"/>
        <w:numPr>
          <w:ilvl w:val="0"/>
          <w:numId w:val="2"/>
        </w:numPr>
        <w:tabs>
          <w:tab w:val="left" w:pos="1179"/>
          <w:tab w:val="left" w:pos="1181"/>
        </w:tabs>
        <w:spacing w:before="63" w:line="237" w:lineRule="auto"/>
        <w:ind w:right="257" w:hanging="360"/>
        <w:rPr>
          <w:u w:val="single"/>
        </w:rPr>
      </w:pPr>
      <w:r w:rsidRPr="004879BE">
        <w:rPr>
          <w:u w:val="single"/>
        </w:rPr>
        <w:t xml:space="preserve">Understanding the purpose for auditing the data (project or program </w:t>
      </w:r>
      <w:r w:rsidR="00655A3F" w:rsidRPr="004879BE">
        <w:rPr>
          <w:u w:val="single"/>
        </w:rPr>
        <w:t>D</w:t>
      </w:r>
      <w:r w:rsidRPr="004879BE">
        <w:rPr>
          <w:u w:val="single"/>
        </w:rPr>
        <w:t xml:space="preserve">ata </w:t>
      </w:r>
      <w:r w:rsidR="00655A3F" w:rsidRPr="004879BE">
        <w:rPr>
          <w:u w:val="single"/>
        </w:rPr>
        <w:t>Q</w:t>
      </w:r>
      <w:r w:rsidRPr="004879BE">
        <w:rPr>
          <w:u w:val="single"/>
        </w:rPr>
        <w:t xml:space="preserve">uality </w:t>
      </w:r>
      <w:r w:rsidR="00655A3F" w:rsidRPr="004879BE">
        <w:rPr>
          <w:u w:val="single"/>
        </w:rPr>
        <w:t>O</w:t>
      </w:r>
      <w:r w:rsidRPr="004879BE">
        <w:rPr>
          <w:u w:val="single"/>
        </w:rPr>
        <w:t>bjectives</w:t>
      </w:r>
      <w:r w:rsidR="00655A3F" w:rsidRPr="004879BE">
        <w:rPr>
          <w:u w:val="single"/>
        </w:rPr>
        <w:t xml:space="preserve"> </w:t>
      </w:r>
      <w:r w:rsidR="001005FC" w:rsidRPr="004879BE">
        <w:rPr>
          <w:u w:val="single"/>
        </w:rPr>
        <w:t>[</w:t>
      </w:r>
      <w:r w:rsidR="00655A3F" w:rsidRPr="004879BE">
        <w:rPr>
          <w:u w:val="single"/>
        </w:rPr>
        <w:t>DQOs</w:t>
      </w:r>
      <w:r w:rsidR="001005FC" w:rsidRPr="004879BE">
        <w:rPr>
          <w:u w:val="single"/>
        </w:rPr>
        <w:t>]</w:t>
      </w:r>
      <w:r w:rsidRPr="004879BE">
        <w:rPr>
          <w:u w:val="single"/>
        </w:rPr>
        <w:t xml:space="preserve"> provide the context for the audit</w:t>
      </w:r>
      <w:proofErr w:type="gramStart"/>
      <w:r w:rsidRPr="004879BE">
        <w:rPr>
          <w:u w:val="single"/>
        </w:rPr>
        <w:t>);</w:t>
      </w:r>
      <w:proofErr w:type="gramEnd"/>
    </w:p>
    <w:p w14:paraId="33133CCA" w14:textId="6009487E" w:rsidR="001F1223" w:rsidRPr="004879BE" w:rsidRDefault="005B3041">
      <w:pPr>
        <w:pStyle w:val="ListParagraph"/>
        <w:numPr>
          <w:ilvl w:val="0"/>
          <w:numId w:val="2"/>
        </w:numPr>
        <w:tabs>
          <w:tab w:val="left" w:pos="1179"/>
          <w:tab w:val="left" w:pos="1181"/>
        </w:tabs>
        <w:spacing w:before="63" w:line="237" w:lineRule="auto"/>
        <w:ind w:right="257" w:hanging="360"/>
        <w:rPr>
          <w:u w:val="single"/>
        </w:rPr>
      </w:pPr>
      <w:r w:rsidRPr="004879BE">
        <w:rPr>
          <w:u w:val="single"/>
        </w:rPr>
        <w:t>Identifying the set of data to be audited, the types of analytes or parameters in</w:t>
      </w:r>
      <w:r w:rsidRPr="004879BE">
        <w:rPr>
          <w:spacing w:val="40"/>
          <w:u w:val="single"/>
        </w:rPr>
        <w:t xml:space="preserve"> </w:t>
      </w:r>
      <w:r w:rsidRPr="004879BE">
        <w:rPr>
          <w:u w:val="single"/>
        </w:rPr>
        <w:t>the data</w:t>
      </w:r>
      <w:r w:rsidRPr="004879BE">
        <w:rPr>
          <w:spacing w:val="-3"/>
          <w:u w:val="single"/>
        </w:rPr>
        <w:t xml:space="preserve"> </w:t>
      </w:r>
      <w:r w:rsidRPr="004879BE">
        <w:rPr>
          <w:u w:val="single"/>
        </w:rPr>
        <w:t>set</w:t>
      </w:r>
      <w:r w:rsidRPr="004879BE">
        <w:rPr>
          <w:spacing w:val="-3"/>
          <w:u w:val="single"/>
        </w:rPr>
        <w:t xml:space="preserve"> </w:t>
      </w:r>
      <w:r w:rsidRPr="004879BE">
        <w:rPr>
          <w:u w:val="single"/>
        </w:rPr>
        <w:t>and</w:t>
      </w:r>
      <w:r w:rsidRPr="004879BE">
        <w:rPr>
          <w:spacing w:val="-4"/>
          <w:u w:val="single"/>
        </w:rPr>
        <w:t xml:space="preserve"> </w:t>
      </w:r>
      <w:r w:rsidRPr="004879BE">
        <w:rPr>
          <w:u w:val="single"/>
        </w:rPr>
        <w:t>the</w:t>
      </w:r>
      <w:r w:rsidRPr="004879BE">
        <w:rPr>
          <w:spacing w:val="-3"/>
          <w:u w:val="single"/>
        </w:rPr>
        <w:t xml:space="preserve"> </w:t>
      </w:r>
      <w:r w:rsidRPr="004879BE">
        <w:rPr>
          <w:u w:val="single"/>
        </w:rPr>
        <w:t>reported</w:t>
      </w:r>
      <w:r w:rsidRPr="004879BE">
        <w:rPr>
          <w:spacing w:val="-3"/>
          <w:u w:val="single"/>
        </w:rPr>
        <w:t xml:space="preserve"> </w:t>
      </w:r>
      <w:r w:rsidRPr="004879BE">
        <w:rPr>
          <w:u w:val="single"/>
        </w:rPr>
        <w:t>values</w:t>
      </w:r>
      <w:r w:rsidRPr="004879BE">
        <w:rPr>
          <w:spacing w:val="-3"/>
          <w:u w:val="single"/>
        </w:rPr>
        <w:t xml:space="preserve"> </w:t>
      </w:r>
      <w:r w:rsidRPr="004879BE">
        <w:rPr>
          <w:u w:val="single"/>
        </w:rPr>
        <w:t>(e.g.,</w:t>
      </w:r>
      <w:r w:rsidRPr="004879BE">
        <w:rPr>
          <w:spacing w:val="-3"/>
          <w:u w:val="single"/>
        </w:rPr>
        <w:t xml:space="preserve"> </w:t>
      </w:r>
      <w:r w:rsidRPr="004879BE">
        <w:rPr>
          <w:u w:val="single"/>
        </w:rPr>
        <w:t>concentration)</w:t>
      </w:r>
      <w:r w:rsidRPr="004879BE">
        <w:rPr>
          <w:spacing w:val="-3"/>
          <w:u w:val="single"/>
        </w:rPr>
        <w:t xml:space="preserve"> </w:t>
      </w:r>
      <w:r w:rsidRPr="004879BE">
        <w:rPr>
          <w:u w:val="single"/>
        </w:rPr>
        <w:t>for</w:t>
      </w:r>
      <w:r w:rsidRPr="004879BE">
        <w:rPr>
          <w:spacing w:val="-3"/>
          <w:u w:val="single"/>
        </w:rPr>
        <w:t xml:space="preserve"> </w:t>
      </w:r>
      <w:r w:rsidRPr="004879BE">
        <w:rPr>
          <w:u w:val="single"/>
        </w:rPr>
        <w:t>the</w:t>
      </w:r>
      <w:r w:rsidRPr="004879BE">
        <w:rPr>
          <w:spacing w:val="-3"/>
          <w:u w:val="single"/>
        </w:rPr>
        <w:t xml:space="preserve"> </w:t>
      </w:r>
      <w:r w:rsidRPr="004879BE">
        <w:rPr>
          <w:u w:val="single"/>
        </w:rPr>
        <w:t>analytical</w:t>
      </w:r>
      <w:r w:rsidRPr="004879BE">
        <w:rPr>
          <w:spacing w:val="-5"/>
          <w:u w:val="single"/>
        </w:rPr>
        <w:t xml:space="preserve"> </w:t>
      </w:r>
      <w:r w:rsidRPr="004879BE">
        <w:rPr>
          <w:u w:val="single"/>
        </w:rPr>
        <w:t>results</w:t>
      </w:r>
      <w:r w:rsidRPr="004879BE">
        <w:rPr>
          <w:spacing w:val="-3"/>
          <w:u w:val="single"/>
        </w:rPr>
        <w:t xml:space="preserve"> </w:t>
      </w:r>
      <w:r w:rsidRPr="004879BE">
        <w:rPr>
          <w:u w:val="single"/>
        </w:rPr>
        <w:t>for</w:t>
      </w:r>
      <w:r w:rsidRPr="004879BE">
        <w:rPr>
          <w:spacing w:val="-3"/>
          <w:u w:val="single"/>
        </w:rPr>
        <w:t xml:space="preserve"> </w:t>
      </w:r>
      <w:r w:rsidRPr="004879BE">
        <w:rPr>
          <w:u w:val="single"/>
        </w:rPr>
        <w:t xml:space="preserve">all </w:t>
      </w:r>
      <w:proofErr w:type="gramStart"/>
      <w:r w:rsidRPr="004879BE">
        <w:rPr>
          <w:spacing w:val="-2"/>
          <w:u w:val="single"/>
        </w:rPr>
        <w:t>components;</w:t>
      </w:r>
      <w:proofErr w:type="gramEnd"/>
    </w:p>
    <w:p w14:paraId="040FE7DB" w14:textId="641D9818" w:rsidR="001F1223" w:rsidRPr="004879BE" w:rsidRDefault="005B3041">
      <w:pPr>
        <w:pStyle w:val="ListParagraph"/>
        <w:numPr>
          <w:ilvl w:val="0"/>
          <w:numId w:val="2"/>
        </w:numPr>
        <w:tabs>
          <w:tab w:val="left" w:pos="1179"/>
          <w:tab w:val="left" w:pos="1181"/>
        </w:tabs>
        <w:spacing w:before="66" w:line="237" w:lineRule="auto"/>
        <w:ind w:right="244" w:hanging="360"/>
        <w:rPr>
          <w:u w:val="single"/>
        </w:rPr>
      </w:pPr>
      <w:r w:rsidRPr="004879BE">
        <w:rPr>
          <w:u w:val="single"/>
        </w:rPr>
        <w:t>Determining</w:t>
      </w:r>
      <w:r w:rsidRPr="004879BE">
        <w:rPr>
          <w:spacing w:val="-5"/>
          <w:u w:val="single"/>
        </w:rPr>
        <w:t xml:space="preserve"> </w:t>
      </w:r>
      <w:r w:rsidRPr="004879BE">
        <w:rPr>
          <w:u w:val="single"/>
        </w:rPr>
        <w:t>the</w:t>
      </w:r>
      <w:r w:rsidRPr="004879BE">
        <w:rPr>
          <w:spacing w:val="-5"/>
          <w:u w:val="single"/>
        </w:rPr>
        <w:t xml:space="preserve"> </w:t>
      </w:r>
      <w:r w:rsidRPr="004879BE">
        <w:rPr>
          <w:u w:val="single"/>
        </w:rPr>
        <w:t>relationship</w:t>
      </w:r>
      <w:r w:rsidRPr="004879BE">
        <w:rPr>
          <w:spacing w:val="-5"/>
          <w:u w:val="single"/>
        </w:rPr>
        <w:t xml:space="preserve"> </w:t>
      </w:r>
      <w:r w:rsidRPr="004879BE">
        <w:rPr>
          <w:u w:val="single"/>
        </w:rPr>
        <w:t>between</w:t>
      </w:r>
      <w:r w:rsidRPr="004879BE">
        <w:rPr>
          <w:spacing w:val="-5"/>
          <w:u w:val="single"/>
        </w:rPr>
        <w:t xml:space="preserve"> </w:t>
      </w:r>
      <w:r w:rsidRPr="004879BE">
        <w:rPr>
          <w:u w:val="single"/>
        </w:rPr>
        <w:t>each</w:t>
      </w:r>
      <w:r w:rsidRPr="004879BE">
        <w:rPr>
          <w:spacing w:val="-5"/>
          <w:u w:val="single"/>
        </w:rPr>
        <w:t xml:space="preserve"> </w:t>
      </w:r>
      <w:r w:rsidRPr="004879BE">
        <w:rPr>
          <w:u w:val="single"/>
        </w:rPr>
        <w:t>analytical</w:t>
      </w:r>
      <w:r w:rsidRPr="004879BE">
        <w:rPr>
          <w:spacing w:val="-5"/>
          <w:u w:val="single"/>
        </w:rPr>
        <w:t xml:space="preserve"> </w:t>
      </w:r>
      <w:r w:rsidRPr="004879BE">
        <w:rPr>
          <w:u w:val="single"/>
        </w:rPr>
        <w:t>result,</w:t>
      </w:r>
      <w:r w:rsidRPr="004879BE">
        <w:rPr>
          <w:spacing w:val="-6"/>
          <w:u w:val="single"/>
        </w:rPr>
        <w:t xml:space="preserve"> </w:t>
      </w:r>
      <w:r w:rsidRPr="004879BE">
        <w:rPr>
          <w:u w:val="single"/>
        </w:rPr>
        <w:t>the</w:t>
      </w:r>
      <w:r w:rsidRPr="004879BE">
        <w:rPr>
          <w:spacing w:val="-5"/>
          <w:u w:val="single"/>
        </w:rPr>
        <w:t xml:space="preserve"> </w:t>
      </w:r>
      <w:r w:rsidRPr="004879BE">
        <w:rPr>
          <w:u w:val="single"/>
        </w:rPr>
        <w:t>associated</w:t>
      </w:r>
      <w:r w:rsidRPr="004879BE">
        <w:rPr>
          <w:spacing w:val="-5"/>
          <w:u w:val="single"/>
        </w:rPr>
        <w:t xml:space="preserve"> </w:t>
      </w:r>
      <w:r w:rsidRPr="004879BE">
        <w:rPr>
          <w:u w:val="single"/>
        </w:rPr>
        <w:t xml:space="preserve">decision or action level (e.g., water quality standard or clean up target) and the laboratory’s </w:t>
      </w:r>
      <w:r w:rsidR="00DA6A8F" w:rsidRPr="004879BE">
        <w:rPr>
          <w:u w:val="single"/>
        </w:rPr>
        <w:t xml:space="preserve">stated practical </w:t>
      </w:r>
      <w:r w:rsidRPr="004879BE">
        <w:rPr>
          <w:u w:val="single"/>
        </w:rPr>
        <w:t>quantitation limit</w:t>
      </w:r>
      <w:r w:rsidR="00DA6A8F" w:rsidRPr="004879BE">
        <w:rPr>
          <w:u w:val="single"/>
        </w:rPr>
        <w:t xml:space="preserve"> (PQL</w:t>
      </w:r>
      <w:proofErr w:type="gramStart"/>
      <w:r w:rsidR="00DA6A8F" w:rsidRPr="004879BE">
        <w:rPr>
          <w:u w:val="single"/>
        </w:rPr>
        <w:t>)</w:t>
      </w:r>
      <w:r w:rsidRPr="004879BE">
        <w:rPr>
          <w:u w:val="single"/>
        </w:rPr>
        <w:t>;</w:t>
      </w:r>
      <w:proofErr w:type="gramEnd"/>
    </w:p>
    <w:p w14:paraId="713E6132" w14:textId="76AC9B98" w:rsidR="001F1223" w:rsidRPr="004879BE" w:rsidRDefault="005B3041">
      <w:pPr>
        <w:pStyle w:val="ListParagraph"/>
        <w:numPr>
          <w:ilvl w:val="0"/>
          <w:numId w:val="2"/>
        </w:numPr>
        <w:tabs>
          <w:tab w:val="left" w:pos="1179"/>
          <w:tab w:val="left" w:pos="1181"/>
        </w:tabs>
        <w:spacing w:before="66" w:line="237" w:lineRule="auto"/>
        <w:ind w:right="623" w:hanging="360"/>
        <w:rPr>
          <w:u w:val="single"/>
        </w:rPr>
      </w:pPr>
      <w:r w:rsidRPr="004879BE">
        <w:rPr>
          <w:u w:val="single"/>
        </w:rPr>
        <w:t>Evaluating</w:t>
      </w:r>
      <w:r w:rsidRPr="004879BE">
        <w:rPr>
          <w:spacing w:val="-5"/>
          <w:u w:val="single"/>
        </w:rPr>
        <w:t xml:space="preserve"> </w:t>
      </w:r>
      <w:r w:rsidRPr="004879BE">
        <w:rPr>
          <w:u w:val="single"/>
        </w:rPr>
        <w:t>the</w:t>
      </w:r>
      <w:r w:rsidRPr="004879BE">
        <w:rPr>
          <w:spacing w:val="-5"/>
          <w:u w:val="single"/>
        </w:rPr>
        <w:t xml:space="preserve"> </w:t>
      </w:r>
      <w:r w:rsidRPr="004879BE">
        <w:rPr>
          <w:u w:val="single"/>
        </w:rPr>
        <w:t>documented</w:t>
      </w:r>
      <w:r w:rsidRPr="004879BE">
        <w:rPr>
          <w:spacing w:val="-5"/>
          <w:u w:val="single"/>
        </w:rPr>
        <w:t xml:space="preserve"> </w:t>
      </w:r>
      <w:r w:rsidRPr="004879BE">
        <w:rPr>
          <w:u w:val="single"/>
        </w:rPr>
        <w:t>calibration,</w:t>
      </w:r>
      <w:r w:rsidRPr="004879BE">
        <w:rPr>
          <w:spacing w:val="-5"/>
          <w:u w:val="single"/>
        </w:rPr>
        <w:t xml:space="preserve"> </w:t>
      </w:r>
      <w:r w:rsidRPr="004879BE">
        <w:rPr>
          <w:u w:val="single"/>
        </w:rPr>
        <w:t>quality</w:t>
      </w:r>
      <w:r w:rsidRPr="004879BE">
        <w:rPr>
          <w:spacing w:val="-5"/>
          <w:u w:val="single"/>
        </w:rPr>
        <w:t xml:space="preserve"> </w:t>
      </w:r>
      <w:r w:rsidRPr="004879BE">
        <w:rPr>
          <w:u w:val="single"/>
        </w:rPr>
        <w:t>control</w:t>
      </w:r>
      <w:r w:rsidRPr="004879BE">
        <w:rPr>
          <w:spacing w:val="-5"/>
          <w:u w:val="single"/>
        </w:rPr>
        <w:t xml:space="preserve"> </w:t>
      </w:r>
      <w:r w:rsidRPr="004879BE">
        <w:rPr>
          <w:u w:val="single"/>
        </w:rPr>
        <w:t>and</w:t>
      </w:r>
      <w:r w:rsidRPr="004879BE">
        <w:rPr>
          <w:spacing w:val="-5"/>
          <w:u w:val="single"/>
        </w:rPr>
        <w:t xml:space="preserve"> </w:t>
      </w:r>
      <w:r w:rsidRPr="004879BE">
        <w:rPr>
          <w:u w:val="single"/>
        </w:rPr>
        <w:t>other</w:t>
      </w:r>
      <w:r w:rsidRPr="004879BE">
        <w:rPr>
          <w:spacing w:val="-5"/>
          <w:u w:val="single"/>
        </w:rPr>
        <w:t xml:space="preserve"> </w:t>
      </w:r>
      <w:r w:rsidRPr="004879BE">
        <w:rPr>
          <w:u w:val="single"/>
        </w:rPr>
        <w:t>supporting</w:t>
      </w:r>
      <w:r w:rsidRPr="004879BE">
        <w:rPr>
          <w:spacing w:val="-5"/>
          <w:u w:val="single"/>
        </w:rPr>
        <w:t xml:space="preserve"> </w:t>
      </w:r>
      <w:r w:rsidRPr="004879BE">
        <w:rPr>
          <w:u w:val="single"/>
        </w:rPr>
        <w:t xml:space="preserve">data against designated </w:t>
      </w:r>
      <w:proofErr w:type="gramStart"/>
      <w:r w:rsidR="00E9068B" w:rsidRPr="004879BE">
        <w:rPr>
          <w:u w:val="single"/>
        </w:rPr>
        <w:t>DQI</w:t>
      </w:r>
      <w:r w:rsidR="00300092" w:rsidRPr="004879BE">
        <w:rPr>
          <w:u w:val="single"/>
        </w:rPr>
        <w:t>s</w:t>
      </w:r>
      <w:r w:rsidRPr="004879BE">
        <w:rPr>
          <w:u w:val="single"/>
        </w:rPr>
        <w:t>;</w:t>
      </w:r>
      <w:proofErr w:type="gramEnd"/>
    </w:p>
    <w:p w14:paraId="0123B48D" w14:textId="77777777" w:rsidR="001F1223" w:rsidRPr="004879BE" w:rsidRDefault="005B3041">
      <w:pPr>
        <w:pStyle w:val="ListParagraph"/>
        <w:numPr>
          <w:ilvl w:val="0"/>
          <w:numId w:val="2"/>
        </w:numPr>
        <w:tabs>
          <w:tab w:val="left" w:pos="1179"/>
          <w:tab w:val="left" w:pos="1181"/>
        </w:tabs>
        <w:spacing w:before="64" w:line="237" w:lineRule="auto"/>
        <w:ind w:right="1180" w:hanging="360"/>
        <w:rPr>
          <w:u w:val="single"/>
        </w:rPr>
      </w:pPr>
      <w:r w:rsidRPr="004879BE">
        <w:rPr>
          <w:u w:val="single"/>
        </w:rPr>
        <w:t>Establishing</w:t>
      </w:r>
      <w:r w:rsidRPr="004879BE">
        <w:rPr>
          <w:spacing w:val="-5"/>
          <w:u w:val="single"/>
        </w:rPr>
        <w:t xml:space="preserve"> </w:t>
      </w:r>
      <w:r w:rsidRPr="004879BE">
        <w:rPr>
          <w:u w:val="single"/>
        </w:rPr>
        <w:t>the</w:t>
      </w:r>
      <w:r w:rsidRPr="004879BE">
        <w:rPr>
          <w:spacing w:val="-4"/>
          <w:u w:val="single"/>
        </w:rPr>
        <w:t xml:space="preserve"> </w:t>
      </w:r>
      <w:r w:rsidRPr="004879BE">
        <w:rPr>
          <w:u w:val="single"/>
        </w:rPr>
        <w:t>pattern,</w:t>
      </w:r>
      <w:r w:rsidRPr="004879BE">
        <w:rPr>
          <w:spacing w:val="-5"/>
          <w:u w:val="single"/>
        </w:rPr>
        <w:t xml:space="preserve"> </w:t>
      </w:r>
      <w:r w:rsidRPr="004879BE">
        <w:rPr>
          <w:u w:val="single"/>
        </w:rPr>
        <w:t>frequency,</w:t>
      </w:r>
      <w:r w:rsidRPr="004879BE">
        <w:rPr>
          <w:spacing w:val="-4"/>
          <w:u w:val="single"/>
        </w:rPr>
        <w:t xml:space="preserve"> </w:t>
      </w:r>
      <w:r w:rsidRPr="004879BE">
        <w:rPr>
          <w:u w:val="single"/>
        </w:rPr>
        <w:t>and</w:t>
      </w:r>
      <w:r w:rsidRPr="004879BE">
        <w:rPr>
          <w:spacing w:val="-4"/>
          <w:u w:val="single"/>
        </w:rPr>
        <w:t xml:space="preserve"> </w:t>
      </w:r>
      <w:r w:rsidRPr="004879BE">
        <w:rPr>
          <w:u w:val="single"/>
        </w:rPr>
        <w:t>magnitude</w:t>
      </w:r>
      <w:r w:rsidRPr="004879BE">
        <w:rPr>
          <w:spacing w:val="-4"/>
          <w:u w:val="single"/>
        </w:rPr>
        <w:t xml:space="preserve"> </w:t>
      </w:r>
      <w:r w:rsidRPr="004879BE">
        <w:rPr>
          <w:u w:val="single"/>
        </w:rPr>
        <w:t>of</w:t>
      </w:r>
      <w:r w:rsidRPr="004879BE">
        <w:rPr>
          <w:spacing w:val="-4"/>
          <w:u w:val="single"/>
        </w:rPr>
        <w:t xml:space="preserve"> </w:t>
      </w:r>
      <w:r w:rsidRPr="004879BE">
        <w:rPr>
          <w:u w:val="single"/>
        </w:rPr>
        <w:t>any</w:t>
      </w:r>
      <w:r w:rsidRPr="004879BE">
        <w:rPr>
          <w:spacing w:val="-4"/>
          <w:u w:val="single"/>
        </w:rPr>
        <w:t xml:space="preserve"> </w:t>
      </w:r>
      <w:r w:rsidRPr="004879BE">
        <w:rPr>
          <w:u w:val="single"/>
        </w:rPr>
        <w:t>failures</w:t>
      </w:r>
      <w:r w:rsidRPr="004879BE">
        <w:rPr>
          <w:spacing w:val="-4"/>
          <w:u w:val="single"/>
        </w:rPr>
        <w:t xml:space="preserve"> </w:t>
      </w:r>
      <w:r w:rsidRPr="004879BE">
        <w:rPr>
          <w:u w:val="single"/>
        </w:rPr>
        <w:t>or</w:t>
      </w:r>
      <w:r w:rsidRPr="004879BE">
        <w:rPr>
          <w:spacing w:val="-4"/>
          <w:u w:val="single"/>
        </w:rPr>
        <w:t xml:space="preserve"> </w:t>
      </w:r>
      <w:r w:rsidRPr="004879BE">
        <w:rPr>
          <w:u w:val="single"/>
        </w:rPr>
        <w:t xml:space="preserve">other deficiencies associated with the </w:t>
      </w:r>
      <w:proofErr w:type="gramStart"/>
      <w:r w:rsidRPr="004879BE">
        <w:rPr>
          <w:u w:val="single"/>
        </w:rPr>
        <w:t>results;</w:t>
      </w:r>
      <w:proofErr w:type="gramEnd"/>
    </w:p>
    <w:p w14:paraId="51D24297" w14:textId="1DFBFCBF" w:rsidR="001F1223" w:rsidRPr="004879BE" w:rsidRDefault="005B3041">
      <w:pPr>
        <w:pStyle w:val="ListParagraph"/>
        <w:numPr>
          <w:ilvl w:val="0"/>
          <w:numId w:val="2"/>
        </w:numPr>
        <w:tabs>
          <w:tab w:val="left" w:pos="1179"/>
          <w:tab w:val="left" w:pos="1181"/>
        </w:tabs>
        <w:ind w:right="1074" w:hanging="360"/>
        <w:rPr>
          <w:u w:val="single"/>
        </w:rPr>
      </w:pPr>
      <w:r w:rsidRPr="004879BE">
        <w:rPr>
          <w:u w:val="single"/>
        </w:rPr>
        <w:t>Determining</w:t>
      </w:r>
      <w:r w:rsidRPr="004879BE">
        <w:rPr>
          <w:spacing w:val="-4"/>
          <w:u w:val="single"/>
        </w:rPr>
        <w:t xml:space="preserve"> </w:t>
      </w:r>
      <w:r w:rsidRPr="004879BE">
        <w:rPr>
          <w:u w:val="single"/>
        </w:rPr>
        <w:t>the</w:t>
      </w:r>
      <w:r w:rsidRPr="004879BE">
        <w:rPr>
          <w:spacing w:val="-4"/>
          <w:u w:val="single"/>
        </w:rPr>
        <w:t xml:space="preserve"> </w:t>
      </w:r>
      <w:r w:rsidRPr="004879BE">
        <w:rPr>
          <w:u w:val="single"/>
        </w:rPr>
        <w:t>extent</w:t>
      </w:r>
      <w:r w:rsidRPr="004879BE">
        <w:rPr>
          <w:spacing w:val="-4"/>
          <w:u w:val="single"/>
        </w:rPr>
        <w:t xml:space="preserve"> </w:t>
      </w:r>
      <w:r w:rsidRPr="004879BE">
        <w:rPr>
          <w:u w:val="single"/>
        </w:rPr>
        <w:t>to</w:t>
      </w:r>
      <w:r w:rsidRPr="004879BE">
        <w:rPr>
          <w:spacing w:val="-4"/>
          <w:u w:val="single"/>
        </w:rPr>
        <w:t xml:space="preserve"> </w:t>
      </w:r>
      <w:r w:rsidRPr="004879BE">
        <w:rPr>
          <w:u w:val="single"/>
        </w:rPr>
        <w:t>which</w:t>
      </w:r>
      <w:r w:rsidRPr="004879BE">
        <w:rPr>
          <w:spacing w:val="-4"/>
          <w:u w:val="single"/>
        </w:rPr>
        <w:t xml:space="preserve"> </w:t>
      </w:r>
      <w:r w:rsidRPr="004879BE">
        <w:rPr>
          <w:u w:val="single"/>
        </w:rPr>
        <w:t>the</w:t>
      </w:r>
      <w:r w:rsidRPr="004879BE">
        <w:rPr>
          <w:spacing w:val="-4"/>
          <w:u w:val="single"/>
        </w:rPr>
        <w:t xml:space="preserve"> </w:t>
      </w:r>
      <w:r w:rsidRPr="004879BE">
        <w:rPr>
          <w:u w:val="single"/>
        </w:rPr>
        <w:t>audited</w:t>
      </w:r>
      <w:r w:rsidRPr="004879BE">
        <w:rPr>
          <w:spacing w:val="-4"/>
          <w:u w:val="single"/>
        </w:rPr>
        <w:t xml:space="preserve"> </w:t>
      </w:r>
      <w:r w:rsidRPr="004879BE">
        <w:rPr>
          <w:u w:val="single"/>
        </w:rPr>
        <w:t>data</w:t>
      </w:r>
      <w:r w:rsidRPr="004879BE">
        <w:rPr>
          <w:spacing w:val="-4"/>
          <w:u w:val="single"/>
        </w:rPr>
        <w:t xml:space="preserve"> </w:t>
      </w:r>
      <w:r w:rsidRPr="004879BE">
        <w:rPr>
          <w:u w:val="single"/>
        </w:rPr>
        <w:t>set</w:t>
      </w:r>
      <w:r w:rsidRPr="004879BE">
        <w:rPr>
          <w:spacing w:val="-4"/>
          <w:u w:val="single"/>
        </w:rPr>
        <w:t xml:space="preserve"> </w:t>
      </w:r>
      <w:r w:rsidRPr="004879BE">
        <w:rPr>
          <w:u w:val="single"/>
        </w:rPr>
        <w:t>fulfills</w:t>
      </w:r>
      <w:r w:rsidRPr="004879BE">
        <w:rPr>
          <w:spacing w:val="-4"/>
          <w:u w:val="single"/>
        </w:rPr>
        <w:t xml:space="preserve"> </w:t>
      </w:r>
      <w:r w:rsidRPr="004879BE">
        <w:rPr>
          <w:u w:val="single"/>
        </w:rPr>
        <w:t>the</w:t>
      </w:r>
      <w:r w:rsidRPr="004879BE">
        <w:rPr>
          <w:spacing w:val="-4"/>
          <w:u w:val="single"/>
        </w:rPr>
        <w:t xml:space="preserve"> </w:t>
      </w:r>
      <w:r w:rsidR="00655A3F" w:rsidRPr="004879BE">
        <w:rPr>
          <w:u w:val="single"/>
        </w:rPr>
        <w:t>DQOs</w:t>
      </w:r>
      <w:r w:rsidRPr="004879BE">
        <w:rPr>
          <w:u w:val="single"/>
        </w:rPr>
        <w:t xml:space="preserve"> of the project or </w:t>
      </w:r>
      <w:proofErr w:type="gramStart"/>
      <w:r w:rsidR="00012095" w:rsidRPr="004879BE">
        <w:rPr>
          <w:u w:val="single"/>
        </w:rPr>
        <w:t>p</w:t>
      </w:r>
      <w:r w:rsidRPr="004879BE">
        <w:rPr>
          <w:u w:val="single"/>
        </w:rPr>
        <w:t>rogram;</w:t>
      </w:r>
      <w:proofErr w:type="gramEnd"/>
    </w:p>
    <w:p w14:paraId="0A516BA2" w14:textId="18B1398A" w:rsidR="001F1223" w:rsidRPr="004879BE" w:rsidRDefault="005B3041">
      <w:pPr>
        <w:pStyle w:val="ListParagraph"/>
        <w:numPr>
          <w:ilvl w:val="0"/>
          <w:numId w:val="2"/>
        </w:numPr>
        <w:tabs>
          <w:tab w:val="left" w:pos="1179"/>
          <w:tab w:val="left" w:pos="1181"/>
        </w:tabs>
        <w:spacing w:before="58"/>
        <w:ind w:left="1180" w:hanging="362"/>
        <w:rPr>
          <w:u w:val="single"/>
        </w:rPr>
      </w:pPr>
      <w:r w:rsidRPr="004879BE">
        <w:rPr>
          <w:u w:val="single"/>
        </w:rPr>
        <w:t>Evaluating</w:t>
      </w:r>
      <w:r w:rsidRPr="004879BE">
        <w:rPr>
          <w:spacing w:val="-8"/>
          <w:u w:val="single"/>
        </w:rPr>
        <w:t xml:space="preserve"> </w:t>
      </w:r>
      <w:r w:rsidRPr="004879BE">
        <w:rPr>
          <w:u w:val="single"/>
        </w:rPr>
        <w:t>corroborative</w:t>
      </w:r>
      <w:r w:rsidRPr="004879BE">
        <w:rPr>
          <w:spacing w:val="-7"/>
          <w:u w:val="single"/>
        </w:rPr>
        <w:t xml:space="preserve"> </w:t>
      </w:r>
      <w:r w:rsidRPr="004879BE">
        <w:rPr>
          <w:u w:val="single"/>
        </w:rPr>
        <w:t>data</w:t>
      </w:r>
      <w:r w:rsidRPr="004879BE">
        <w:rPr>
          <w:spacing w:val="-7"/>
          <w:u w:val="single"/>
        </w:rPr>
        <w:t xml:space="preserve"> </w:t>
      </w:r>
      <w:r w:rsidRPr="004879BE">
        <w:rPr>
          <w:u w:val="single"/>
        </w:rPr>
        <w:t>(e.g.,</w:t>
      </w:r>
      <w:r w:rsidRPr="004879BE">
        <w:rPr>
          <w:spacing w:val="-8"/>
          <w:u w:val="single"/>
        </w:rPr>
        <w:t xml:space="preserve"> </w:t>
      </w:r>
      <w:r w:rsidRPr="004879BE">
        <w:rPr>
          <w:u w:val="single"/>
        </w:rPr>
        <w:t>performance</w:t>
      </w:r>
      <w:r w:rsidRPr="004879BE">
        <w:rPr>
          <w:spacing w:val="-7"/>
          <w:u w:val="single"/>
        </w:rPr>
        <w:t xml:space="preserve"> </w:t>
      </w:r>
      <w:r w:rsidRPr="004879BE">
        <w:rPr>
          <w:u w:val="single"/>
        </w:rPr>
        <w:t>tests,</w:t>
      </w:r>
      <w:r w:rsidRPr="004879BE">
        <w:rPr>
          <w:spacing w:val="-7"/>
          <w:u w:val="single"/>
        </w:rPr>
        <w:t xml:space="preserve"> </w:t>
      </w:r>
      <w:r w:rsidRPr="004879BE">
        <w:rPr>
          <w:u w:val="single"/>
        </w:rPr>
        <w:t>data</w:t>
      </w:r>
      <w:r w:rsidRPr="004879BE">
        <w:rPr>
          <w:spacing w:val="-8"/>
          <w:u w:val="single"/>
        </w:rPr>
        <w:t xml:space="preserve"> </w:t>
      </w:r>
      <w:r w:rsidRPr="004879BE">
        <w:rPr>
          <w:u w:val="single"/>
        </w:rPr>
        <w:t>from</w:t>
      </w:r>
      <w:r w:rsidRPr="004879BE">
        <w:rPr>
          <w:spacing w:val="-7"/>
          <w:u w:val="single"/>
        </w:rPr>
        <w:t xml:space="preserve"> </w:t>
      </w:r>
      <w:r w:rsidRPr="004879BE">
        <w:rPr>
          <w:u w:val="single"/>
        </w:rPr>
        <w:t>other</w:t>
      </w:r>
      <w:r w:rsidRPr="004879BE">
        <w:rPr>
          <w:spacing w:val="-7"/>
          <w:u w:val="single"/>
        </w:rPr>
        <w:t xml:space="preserve"> </w:t>
      </w:r>
      <w:r w:rsidRPr="004879BE">
        <w:rPr>
          <w:spacing w:val="-2"/>
          <w:u w:val="single"/>
        </w:rPr>
        <w:t>laboratories</w:t>
      </w:r>
      <w:proofErr w:type="gramStart"/>
      <w:r w:rsidRPr="004879BE">
        <w:rPr>
          <w:spacing w:val="-2"/>
          <w:u w:val="single"/>
        </w:rPr>
        <w:t>);</w:t>
      </w:r>
      <w:proofErr w:type="gramEnd"/>
      <w:r w:rsidR="00635A14" w:rsidRPr="004879BE">
        <w:rPr>
          <w:spacing w:val="-2"/>
          <w:u w:val="single"/>
        </w:rPr>
        <w:t xml:space="preserve"> </w:t>
      </w:r>
    </w:p>
    <w:p w14:paraId="709ADD72" w14:textId="7A25F043" w:rsidR="001F1223" w:rsidRPr="004879BE" w:rsidRDefault="005B3041">
      <w:pPr>
        <w:pStyle w:val="ListParagraph"/>
        <w:numPr>
          <w:ilvl w:val="0"/>
          <w:numId w:val="2"/>
        </w:numPr>
        <w:tabs>
          <w:tab w:val="left" w:pos="1179"/>
          <w:tab w:val="left" w:pos="1181"/>
        </w:tabs>
        <w:spacing w:before="59"/>
        <w:ind w:left="1180" w:hanging="362"/>
        <w:rPr>
          <w:u w:val="single"/>
        </w:rPr>
      </w:pPr>
      <w:r w:rsidRPr="004879BE">
        <w:rPr>
          <w:u w:val="single"/>
        </w:rPr>
        <w:t>Providing</w:t>
      </w:r>
      <w:r w:rsidRPr="004879BE">
        <w:rPr>
          <w:spacing w:val="-8"/>
          <w:u w:val="single"/>
        </w:rPr>
        <w:t xml:space="preserve"> </w:t>
      </w:r>
      <w:r w:rsidRPr="004879BE">
        <w:rPr>
          <w:u w:val="single"/>
        </w:rPr>
        <w:t>usability</w:t>
      </w:r>
      <w:r w:rsidRPr="004879BE">
        <w:rPr>
          <w:spacing w:val="-8"/>
          <w:u w:val="single"/>
        </w:rPr>
        <w:t xml:space="preserve"> </w:t>
      </w:r>
      <w:r w:rsidRPr="004879BE">
        <w:rPr>
          <w:u w:val="single"/>
        </w:rPr>
        <w:t>recommendations</w:t>
      </w:r>
      <w:r w:rsidRPr="004879BE">
        <w:rPr>
          <w:spacing w:val="-7"/>
          <w:u w:val="single"/>
        </w:rPr>
        <w:t xml:space="preserve"> </w:t>
      </w:r>
      <w:r w:rsidRPr="004879BE">
        <w:rPr>
          <w:u w:val="single"/>
        </w:rPr>
        <w:t>to</w:t>
      </w:r>
      <w:r w:rsidRPr="004879BE">
        <w:rPr>
          <w:spacing w:val="-8"/>
          <w:u w:val="single"/>
        </w:rPr>
        <w:t xml:space="preserve"> </w:t>
      </w:r>
      <w:r w:rsidRPr="004879BE">
        <w:rPr>
          <w:u w:val="single"/>
        </w:rPr>
        <w:t>the</w:t>
      </w:r>
      <w:r w:rsidRPr="004879BE">
        <w:rPr>
          <w:spacing w:val="-8"/>
          <w:u w:val="single"/>
        </w:rPr>
        <w:t xml:space="preserve"> </w:t>
      </w:r>
      <w:r w:rsidR="00012095" w:rsidRPr="004879BE">
        <w:rPr>
          <w:u w:val="single"/>
        </w:rPr>
        <w:t>p</w:t>
      </w:r>
      <w:r w:rsidRPr="004879BE">
        <w:rPr>
          <w:u w:val="single"/>
        </w:rPr>
        <w:t>rogram</w:t>
      </w:r>
      <w:r w:rsidRPr="004879BE">
        <w:rPr>
          <w:spacing w:val="-7"/>
          <w:u w:val="single"/>
        </w:rPr>
        <w:t xml:space="preserve"> </w:t>
      </w:r>
      <w:r w:rsidRPr="004879BE">
        <w:rPr>
          <w:u w:val="single"/>
        </w:rPr>
        <w:t>data</w:t>
      </w:r>
      <w:r w:rsidRPr="004879BE">
        <w:rPr>
          <w:spacing w:val="-8"/>
          <w:u w:val="single"/>
        </w:rPr>
        <w:t xml:space="preserve"> </w:t>
      </w:r>
      <w:r w:rsidRPr="004879BE">
        <w:rPr>
          <w:spacing w:val="-2"/>
          <w:u w:val="single"/>
        </w:rPr>
        <w:t>users.</w:t>
      </w:r>
    </w:p>
    <w:p w14:paraId="002E5614" w14:textId="6EC57A12" w:rsidR="001F1223" w:rsidRPr="004879BE" w:rsidRDefault="005B3041" w:rsidP="00C44CB4">
      <w:pPr>
        <w:pStyle w:val="ListParagraph"/>
        <w:numPr>
          <w:ilvl w:val="1"/>
          <w:numId w:val="3"/>
        </w:numPr>
        <w:tabs>
          <w:tab w:val="left" w:pos="1181"/>
        </w:tabs>
        <w:spacing w:before="58"/>
        <w:ind w:left="461" w:right="216" w:firstLine="0"/>
        <w:jc w:val="both"/>
        <w:outlineLvl w:val="1"/>
        <w:rPr>
          <w:u w:val="single"/>
        </w:rPr>
      </w:pPr>
      <w:bookmarkStart w:id="2" w:name="_Toc198033799"/>
      <w:r w:rsidRPr="004879BE">
        <w:rPr>
          <w:b/>
          <w:u w:val="single"/>
        </w:rPr>
        <w:t xml:space="preserve">Evaluating </w:t>
      </w:r>
      <w:r w:rsidR="00E9068B" w:rsidRPr="004879BE">
        <w:rPr>
          <w:b/>
          <w:u w:val="single"/>
        </w:rPr>
        <w:t>DQI</w:t>
      </w:r>
      <w:r w:rsidRPr="004879BE">
        <w:rPr>
          <w:b/>
          <w:u w:val="single"/>
        </w:rPr>
        <w:t xml:space="preserve"> Failures</w:t>
      </w:r>
      <w:r w:rsidRPr="004879BE">
        <w:rPr>
          <w:b/>
          <w:spacing w:val="-1"/>
          <w:u w:val="single"/>
        </w:rPr>
        <w:t xml:space="preserve"> </w:t>
      </w:r>
      <w:r w:rsidRPr="004879BE">
        <w:rPr>
          <w:u w:val="single"/>
        </w:rPr>
        <w:t xml:space="preserve">- Exceeding the acceptance criteria for one or more </w:t>
      </w:r>
      <w:r w:rsidR="00E9068B" w:rsidRPr="004879BE">
        <w:rPr>
          <w:u w:val="single"/>
        </w:rPr>
        <w:t>DQIs</w:t>
      </w:r>
      <w:r w:rsidRPr="004879BE">
        <w:rPr>
          <w:u w:val="single"/>
        </w:rPr>
        <w:t xml:space="preserve"> does not necessarily mean the data are unusable.</w:t>
      </w:r>
      <w:r w:rsidRPr="004879BE">
        <w:rPr>
          <w:spacing w:val="80"/>
          <w:u w:val="single"/>
        </w:rPr>
        <w:t xml:space="preserve"> </w:t>
      </w:r>
      <w:r w:rsidRPr="004879BE">
        <w:rPr>
          <w:u w:val="single"/>
        </w:rPr>
        <w:t>The factors</w:t>
      </w:r>
      <w:r w:rsidRPr="004879BE">
        <w:rPr>
          <w:spacing w:val="-3"/>
          <w:u w:val="single"/>
        </w:rPr>
        <w:t xml:space="preserve"> </w:t>
      </w:r>
      <w:r w:rsidRPr="004879BE">
        <w:rPr>
          <w:u w:val="single"/>
        </w:rPr>
        <w:t>mentioned</w:t>
      </w:r>
      <w:r w:rsidRPr="004879BE">
        <w:rPr>
          <w:spacing w:val="-3"/>
          <w:u w:val="single"/>
        </w:rPr>
        <w:t xml:space="preserve"> </w:t>
      </w:r>
      <w:r w:rsidRPr="004879BE">
        <w:rPr>
          <w:u w:val="single"/>
        </w:rPr>
        <w:t>in</w:t>
      </w:r>
      <w:r w:rsidRPr="004879BE">
        <w:rPr>
          <w:spacing w:val="-3"/>
          <w:u w:val="single"/>
        </w:rPr>
        <w:t xml:space="preserve"> </w:t>
      </w:r>
      <w:r w:rsidRPr="004879BE">
        <w:rPr>
          <w:u w:val="single"/>
        </w:rPr>
        <w:t>1.1</w:t>
      </w:r>
      <w:r w:rsidRPr="004879BE">
        <w:rPr>
          <w:spacing w:val="-5"/>
          <w:u w:val="single"/>
        </w:rPr>
        <w:t xml:space="preserve"> </w:t>
      </w:r>
      <w:r w:rsidRPr="004879BE">
        <w:rPr>
          <w:u w:val="single"/>
        </w:rPr>
        <w:t>above</w:t>
      </w:r>
      <w:r w:rsidRPr="004879BE">
        <w:rPr>
          <w:spacing w:val="-3"/>
          <w:u w:val="single"/>
        </w:rPr>
        <w:t xml:space="preserve"> </w:t>
      </w:r>
      <w:r w:rsidRPr="004879BE">
        <w:rPr>
          <w:u w:val="single"/>
        </w:rPr>
        <w:t>must</w:t>
      </w:r>
      <w:r w:rsidRPr="004879BE">
        <w:rPr>
          <w:spacing w:val="-2"/>
          <w:u w:val="single"/>
        </w:rPr>
        <w:t xml:space="preserve"> </w:t>
      </w:r>
      <w:r w:rsidRPr="004879BE">
        <w:rPr>
          <w:u w:val="single"/>
        </w:rPr>
        <w:t>be</w:t>
      </w:r>
      <w:r w:rsidRPr="004879BE">
        <w:rPr>
          <w:spacing w:val="-3"/>
          <w:u w:val="single"/>
        </w:rPr>
        <w:t xml:space="preserve"> </w:t>
      </w:r>
      <w:r w:rsidRPr="004879BE">
        <w:rPr>
          <w:u w:val="single"/>
        </w:rPr>
        <w:t>systematically</w:t>
      </w:r>
      <w:r w:rsidRPr="004879BE">
        <w:rPr>
          <w:spacing w:val="-3"/>
          <w:u w:val="single"/>
        </w:rPr>
        <w:t xml:space="preserve"> </w:t>
      </w:r>
      <w:r w:rsidRPr="004879BE">
        <w:rPr>
          <w:u w:val="single"/>
        </w:rPr>
        <w:t>evaluated</w:t>
      </w:r>
      <w:r w:rsidRPr="004879BE">
        <w:rPr>
          <w:spacing w:val="-3"/>
          <w:u w:val="single"/>
        </w:rPr>
        <w:t xml:space="preserve"> </w:t>
      </w:r>
      <w:r w:rsidRPr="004879BE">
        <w:rPr>
          <w:u w:val="single"/>
        </w:rPr>
        <w:t>before</w:t>
      </w:r>
      <w:r w:rsidRPr="004879BE">
        <w:rPr>
          <w:spacing w:val="-3"/>
          <w:u w:val="single"/>
        </w:rPr>
        <w:t xml:space="preserve"> </w:t>
      </w:r>
      <w:r w:rsidRPr="004879BE">
        <w:rPr>
          <w:u w:val="single"/>
        </w:rPr>
        <w:t>a</w:t>
      </w:r>
      <w:r w:rsidRPr="004879BE">
        <w:rPr>
          <w:spacing w:val="-4"/>
          <w:u w:val="single"/>
        </w:rPr>
        <w:t xml:space="preserve"> </w:t>
      </w:r>
      <w:r w:rsidRPr="004879BE">
        <w:rPr>
          <w:u w:val="single"/>
        </w:rPr>
        <w:t>usability</w:t>
      </w:r>
      <w:r w:rsidRPr="004879BE">
        <w:rPr>
          <w:spacing w:val="-3"/>
          <w:u w:val="single"/>
        </w:rPr>
        <w:t xml:space="preserve"> </w:t>
      </w:r>
      <w:r w:rsidRPr="004879BE">
        <w:rPr>
          <w:u w:val="single"/>
        </w:rPr>
        <w:t>decision can be made</w:t>
      </w:r>
      <w:r w:rsidR="001005FC" w:rsidRPr="004879BE">
        <w:rPr>
          <w:u w:val="single"/>
        </w:rPr>
        <w:t>.</w:t>
      </w:r>
      <w:bookmarkEnd w:id="2"/>
    </w:p>
    <w:p w14:paraId="06A2F2BC" w14:textId="2569518C" w:rsidR="00102979" w:rsidRPr="004879BE" w:rsidRDefault="005B3041" w:rsidP="00987324">
      <w:pPr>
        <w:pStyle w:val="ListParagraph"/>
        <w:numPr>
          <w:ilvl w:val="2"/>
          <w:numId w:val="3"/>
        </w:numPr>
        <w:tabs>
          <w:tab w:val="left" w:pos="1540"/>
        </w:tabs>
        <w:spacing w:before="59"/>
        <w:ind w:right="335" w:firstLine="0"/>
        <w:rPr>
          <w:u w:val="single"/>
        </w:rPr>
      </w:pPr>
      <w:r w:rsidRPr="004879BE">
        <w:rPr>
          <w:u w:val="single"/>
        </w:rPr>
        <w:t>The purpose for which the analytical data were collected can vary widely and may include such diverse activities as: initial screening or scoping studies, permit compliance</w:t>
      </w:r>
      <w:r w:rsidRPr="004879BE">
        <w:rPr>
          <w:spacing w:val="-6"/>
          <w:u w:val="single"/>
        </w:rPr>
        <w:t xml:space="preserve"> </w:t>
      </w:r>
      <w:r w:rsidRPr="004879BE">
        <w:rPr>
          <w:u w:val="single"/>
        </w:rPr>
        <w:t>monitoring,</w:t>
      </w:r>
      <w:r w:rsidRPr="004879BE">
        <w:rPr>
          <w:spacing w:val="-4"/>
          <w:u w:val="single"/>
        </w:rPr>
        <w:t xml:space="preserve"> </w:t>
      </w:r>
      <w:r w:rsidRPr="004879BE">
        <w:rPr>
          <w:u w:val="single"/>
        </w:rPr>
        <w:t>assessing</w:t>
      </w:r>
      <w:r w:rsidRPr="004879BE">
        <w:rPr>
          <w:spacing w:val="-4"/>
          <w:u w:val="single"/>
        </w:rPr>
        <w:t xml:space="preserve"> </w:t>
      </w:r>
      <w:r w:rsidRPr="004879BE">
        <w:rPr>
          <w:u w:val="single"/>
        </w:rPr>
        <w:t>waters</w:t>
      </w:r>
      <w:r w:rsidRPr="004879BE">
        <w:rPr>
          <w:spacing w:val="-4"/>
          <w:u w:val="single"/>
        </w:rPr>
        <w:t xml:space="preserve"> </w:t>
      </w:r>
      <w:r w:rsidR="00E50884" w:rsidRPr="004879BE">
        <w:rPr>
          <w:spacing w:val="-4"/>
          <w:u w:val="single"/>
        </w:rPr>
        <w:t xml:space="preserve">to determine if they meet water quality standards, developing </w:t>
      </w:r>
      <w:r w:rsidRPr="004879BE">
        <w:rPr>
          <w:u w:val="single"/>
        </w:rPr>
        <w:t>Total</w:t>
      </w:r>
      <w:r w:rsidRPr="004879BE">
        <w:rPr>
          <w:spacing w:val="-4"/>
          <w:u w:val="single"/>
        </w:rPr>
        <w:t xml:space="preserve"> </w:t>
      </w:r>
      <w:r w:rsidRPr="004879BE">
        <w:rPr>
          <w:u w:val="single"/>
        </w:rPr>
        <w:t>Maximum</w:t>
      </w:r>
      <w:r w:rsidRPr="004879BE">
        <w:rPr>
          <w:spacing w:val="-4"/>
          <w:u w:val="single"/>
        </w:rPr>
        <w:t xml:space="preserve"> </w:t>
      </w:r>
      <w:r w:rsidRPr="004879BE">
        <w:rPr>
          <w:u w:val="single"/>
        </w:rPr>
        <w:t>Daily</w:t>
      </w:r>
      <w:r w:rsidRPr="004879BE">
        <w:rPr>
          <w:spacing w:val="-4"/>
          <w:u w:val="single"/>
        </w:rPr>
        <w:t xml:space="preserve"> </w:t>
      </w:r>
      <w:r w:rsidRPr="004879BE">
        <w:rPr>
          <w:u w:val="single"/>
        </w:rPr>
        <w:t>Load</w:t>
      </w:r>
      <w:r w:rsidR="00E50884" w:rsidRPr="004879BE">
        <w:rPr>
          <w:u w:val="single"/>
        </w:rPr>
        <w:t>s,</w:t>
      </w:r>
      <w:r w:rsidRPr="004879BE">
        <w:rPr>
          <w:spacing w:val="-4"/>
          <w:u w:val="single"/>
        </w:rPr>
        <w:t xml:space="preserve"> </w:t>
      </w:r>
      <w:r w:rsidRPr="004879BE">
        <w:rPr>
          <w:u w:val="single"/>
        </w:rPr>
        <w:t>or determining whether a permitted waste facility has met “clean closure” site contamination assessment requirements.</w:t>
      </w:r>
    </w:p>
    <w:p w14:paraId="48A13544" w14:textId="0AB7ED80" w:rsidR="001F1223" w:rsidRPr="004879BE" w:rsidRDefault="005B3041" w:rsidP="00987324">
      <w:pPr>
        <w:pStyle w:val="ListParagraph"/>
        <w:numPr>
          <w:ilvl w:val="2"/>
          <w:numId w:val="3"/>
        </w:numPr>
        <w:tabs>
          <w:tab w:val="left" w:pos="1540"/>
        </w:tabs>
        <w:spacing w:before="59"/>
        <w:ind w:right="335" w:firstLine="0"/>
        <w:rPr>
          <w:u w:val="single"/>
        </w:rPr>
      </w:pPr>
      <w:r w:rsidRPr="004879BE">
        <w:rPr>
          <w:u w:val="single"/>
        </w:rPr>
        <w:t>A</w:t>
      </w:r>
      <w:r w:rsidRPr="004879BE">
        <w:rPr>
          <w:spacing w:val="-3"/>
          <w:u w:val="single"/>
        </w:rPr>
        <w:t xml:space="preserve"> </w:t>
      </w:r>
      <w:r w:rsidR="00300092" w:rsidRPr="004879BE">
        <w:rPr>
          <w:u w:val="single"/>
        </w:rPr>
        <w:t>DQI</w:t>
      </w:r>
      <w:r w:rsidRPr="004879BE">
        <w:rPr>
          <w:spacing w:val="-4"/>
          <w:u w:val="single"/>
        </w:rPr>
        <w:t xml:space="preserve"> </w:t>
      </w:r>
      <w:r w:rsidRPr="004879BE">
        <w:rPr>
          <w:u w:val="single"/>
        </w:rPr>
        <w:t>failure</w:t>
      </w:r>
      <w:r w:rsidRPr="004879BE">
        <w:rPr>
          <w:spacing w:val="-3"/>
          <w:u w:val="single"/>
        </w:rPr>
        <w:t xml:space="preserve"> </w:t>
      </w:r>
      <w:r w:rsidRPr="004879BE">
        <w:rPr>
          <w:u w:val="single"/>
        </w:rPr>
        <w:t>that</w:t>
      </w:r>
      <w:r w:rsidRPr="004879BE">
        <w:rPr>
          <w:spacing w:val="-3"/>
          <w:u w:val="single"/>
        </w:rPr>
        <w:t xml:space="preserve"> </w:t>
      </w:r>
      <w:r w:rsidRPr="004879BE">
        <w:rPr>
          <w:u w:val="single"/>
        </w:rPr>
        <w:t>is</w:t>
      </w:r>
      <w:r w:rsidRPr="004879BE">
        <w:rPr>
          <w:spacing w:val="-3"/>
          <w:u w:val="single"/>
        </w:rPr>
        <w:t xml:space="preserve"> </w:t>
      </w:r>
      <w:r w:rsidRPr="004879BE">
        <w:rPr>
          <w:u w:val="single"/>
        </w:rPr>
        <w:t>acceptable</w:t>
      </w:r>
      <w:r w:rsidRPr="004879BE">
        <w:rPr>
          <w:spacing w:val="-3"/>
          <w:u w:val="single"/>
        </w:rPr>
        <w:t xml:space="preserve"> </w:t>
      </w:r>
      <w:r w:rsidRPr="004879BE">
        <w:rPr>
          <w:u w:val="single"/>
        </w:rPr>
        <w:t>for</w:t>
      </w:r>
      <w:r w:rsidRPr="004879BE">
        <w:rPr>
          <w:spacing w:val="-3"/>
          <w:u w:val="single"/>
        </w:rPr>
        <w:t xml:space="preserve"> </w:t>
      </w:r>
      <w:r w:rsidRPr="004879BE">
        <w:rPr>
          <w:u w:val="single"/>
        </w:rPr>
        <w:t>a</w:t>
      </w:r>
      <w:r w:rsidRPr="004879BE">
        <w:rPr>
          <w:spacing w:val="-3"/>
          <w:u w:val="single"/>
        </w:rPr>
        <w:t xml:space="preserve"> </w:t>
      </w:r>
      <w:r w:rsidRPr="004879BE">
        <w:rPr>
          <w:u w:val="single"/>
        </w:rPr>
        <w:t>screening</w:t>
      </w:r>
      <w:r w:rsidRPr="004879BE">
        <w:rPr>
          <w:spacing w:val="-3"/>
          <w:u w:val="single"/>
        </w:rPr>
        <w:t xml:space="preserve"> </w:t>
      </w:r>
      <w:r w:rsidRPr="004879BE">
        <w:rPr>
          <w:u w:val="single"/>
        </w:rPr>
        <w:t>study</w:t>
      </w:r>
      <w:r w:rsidRPr="004879BE">
        <w:rPr>
          <w:spacing w:val="-3"/>
          <w:u w:val="single"/>
        </w:rPr>
        <w:t xml:space="preserve"> </w:t>
      </w:r>
      <w:r w:rsidRPr="004879BE">
        <w:rPr>
          <w:u w:val="single"/>
        </w:rPr>
        <w:t>may</w:t>
      </w:r>
      <w:r w:rsidRPr="004879BE">
        <w:rPr>
          <w:spacing w:val="-3"/>
          <w:u w:val="single"/>
        </w:rPr>
        <w:t xml:space="preserve"> </w:t>
      </w:r>
      <w:r w:rsidRPr="004879BE">
        <w:rPr>
          <w:u w:val="single"/>
        </w:rPr>
        <w:t>not be acceptable for declaring a site free from contamination.</w:t>
      </w:r>
    </w:p>
    <w:p w14:paraId="72D512FB" w14:textId="77777777" w:rsidR="001F1223" w:rsidRPr="004879BE" w:rsidRDefault="005B3041">
      <w:pPr>
        <w:pStyle w:val="ListParagraph"/>
        <w:numPr>
          <w:ilvl w:val="2"/>
          <w:numId w:val="3"/>
        </w:numPr>
        <w:tabs>
          <w:tab w:val="left" w:pos="1541"/>
        </w:tabs>
        <w:spacing w:before="77"/>
        <w:ind w:right="308" w:firstLine="0"/>
        <w:rPr>
          <w:u w:val="single"/>
        </w:rPr>
      </w:pPr>
      <w:r w:rsidRPr="004879BE">
        <w:rPr>
          <w:u w:val="single"/>
        </w:rPr>
        <w:t>In practical terms, it is not possible in this document to discuss each potential scenario</w:t>
      </w:r>
      <w:r w:rsidRPr="004879BE">
        <w:rPr>
          <w:spacing w:val="-2"/>
          <w:u w:val="single"/>
        </w:rPr>
        <w:t xml:space="preserve"> </w:t>
      </w:r>
      <w:r w:rsidRPr="004879BE">
        <w:rPr>
          <w:u w:val="single"/>
        </w:rPr>
        <w:t>that</w:t>
      </w:r>
      <w:r w:rsidRPr="004879BE">
        <w:rPr>
          <w:spacing w:val="-2"/>
          <w:u w:val="single"/>
        </w:rPr>
        <w:t xml:space="preserve"> </w:t>
      </w:r>
      <w:r w:rsidRPr="004879BE">
        <w:rPr>
          <w:u w:val="single"/>
        </w:rPr>
        <w:t>might</w:t>
      </w:r>
      <w:r w:rsidRPr="004879BE">
        <w:rPr>
          <w:spacing w:val="-2"/>
          <w:u w:val="single"/>
        </w:rPr>
        <w:t xml:space="preserve"> </w:t>
      </w:r>
      <w:r w:rsidRPr="004879BE">
        <w:rPr>
          <w:u w:val="single"/>
        </w:rPr>
        <w:t>be</w:t>
      </w:r>
      <w:r w:rsidRPr="004879BE">
        <w:rPr>
          <w:spacing w:val="-2"/>
          <w:u w:val="single"/>
        </w:rPr>
        <w:t xml:space="preserve"> </w:t>
      </w:r>
      <w:r w:rsidRPr="004879BE">
        <w:rPr>
          <w:u w:val="single"/>
        </w:rPr>
        <w:t>associated</w:t>
      </w:r>
      <w:r w:rsidRPr="004879BE">
        <w:rPr>
          <w:spacing w:val="-2"/>
          <w:u w:val="single"/>
        </w:rPr>
        <w:t xml:space="preserve"> </w:t>
      </w:r>
      <w:r w:rsidRPr="004879BE">
        <w:rPr>
          <w:u w:val="single"/>
        </w:rPr>
        <w:t>with</w:t>
      </w:r>
      <w:r w:rsidRPr="004879BE">
        <w:rPr>
          <w:spacing w:val="-2"/>
          <w:u w:val="single"/>
        </w:rPr>
        <w:t xml:space="preserve"> </w:t>
      </w:r>
      <w:r w:rsidRPr="004879BE">
        <w:rPr>
          <w:u w:val="single"/>
        </w:rPr>
        <w:t>a</w:t>
      </w:r>
      <w:r w:rsidRPr="004879BE">
        <w:rPr>
          <w:spacing w:val="-2"/>
          <w:u w:val="single"/>
        </w:rPr>
        <w:t xml:space="preserve"> </w:t>
      </w:r>
      <w:r w:rsidRPr="004879BE">
        <w:rPr>
          <w:u w:val="single"/>
        </w:rPr>
        <w:t>data</w:t>
      </w:r>
      <w:r w:rsidRPr="004879BE">
        <w:rPr>
          <w:spacing w:val="-2"/>
          <w:u w:val="single"/>
        </w:rPr>
        <w:t xml:space="preserve"> </w:t>
      </w:r>
      <w:r w:rsidRPr="004879BE">
        <w:rPr>
          <w:u w:val="single"/>
        </w:rPr>
        <w:t>usability</w:t>
      </w:r>
      <w:r w:rsidRPr="004879BE">
        <w:rPr>
          <w:spacing w:val="-2"/>
          <w:u w:val="single"/>
        </w:rPr>
        <w:t xml:space="preserve"> </w:t>
      </w:r>
      <w:r w:rsidRPr="004879BE">
        <w:rPr>
          <w:u w:val="single"/>
        </w:rPr>
        <w:t>recommendation</w:t>
      </w:r>
      <w:r w:rsidRPr="004879BE">
        <w:rPr>
          <w:spacing w:val="-1"/>
          <w:u w:val="single"/>
        </w:rPr>
        <w:t xml:space="preserve"> </w:t>
      </w:r>
      <w:r w:rsidRPr="004879BE">
        <w:rPr>
          <w:u w:val="single"/>
        </w:rPr>
        <w:t>for</w:t>
      </w:r>
      <w:r w:rsidRPr="004879BE">
        <w:rPr>
          <w:spacing w:val="-2"/>
          <w:u w:val="single"/>
        </w:rPr>
        <w:t xml:space="preserve"> </w:t>
      </w:r>
      <w:r w:rsidRPr="004879BE">
        <w:rPr>
          <w:u w:val="single"/>
        </w:rPr>
        <w:t>a</w:t>
      </w:r>
      <w:r w:rsidRPr="004879BE">
        <w:rPr>
          <w:spacing w:val="-2"/>
          <w:u w:val="single"/>
        </w:rPr>
        <w:t xml:space="preserve"> </w:t>
      </w:r>
      <w:r w:rsidRPr="004879BE">
        <w:rPr>
          <w:u w:val="single"/>
        </w:rPr>
        <w:t>particular purpose.</w:t>
      </w:r>
      <w:r w:rsidRPr="004879BE">
        <w:rPr>
          <w:spacing w:val="40"/>
          <w:u w:val="single"/>
        </w:rPr>
        <w:t xml:space="preserve"> </w:t>
      </w:r>
      <w:r w:rsidRPr="004879BE">
        <w:rPr>
          <w:u w:val="single"/>
        </w:rPr>
        <w:t>Therefore, the factors affecting this decision (outlined in 1.1 and 1.2, above) and</w:t>
      </w:r>
      <w:r w:rsidRPr="004879BE">
        <w:rPr>
          <w:spacing w:val="-3"/>
          <w:u w:val="single"/>
        </w:rPr>
        <w:t xml:space="preserve"> </w:t>
      </w:r>
      <w:r w:rsidRPr="004879BE">
        <w:rPr>
          <w:u w:val="single"/>
        </w:rPr>
        <w:t>the</w:t>
      </w:r>
      <w:r w:rsidRPr="004879BE">
        <w:rPr>
          <w:spacing w:val="-3"/>
          <w:u w:val="single"/>
        </w:rPr>
        <w:t xml:space="preserve"> </w:t>
      </w:r>
      <w:r w:rsidRPr="004879BE">
        <w:rPr>
          <w:u w:val="single"/>
        </w:rPr>
        <w:t>thought</w:t>
      </w:r>
      <w:r w:rsidRPr="004879BE">
        <w:rPr>
          <w:spacing w:val="-3"/>
          <w:u w:val="single"/>
        </w:rPr>
        <w:t xml:space="preserve"> </w:t>
      </w:r>
      <w:r w:rsidRPr="004879BE">
        <w:rPr>
          <w:u w:val="single"/>
        </w:rPr>
        <w:t>process</w:t>
      </w:r>
      <w:r w:rsidRPr="004879BE">
        <w:rPr>
          <w:spacing w:val="-4"/>
          <w:u w:val="single"/>
        </w:rPr>
        <w:t xml:space="preserve"> </w:t>
      </w:r>
      <w:r w:rsidRPr="004879BE">
        <w:rPr>
          <w:u w:val="single"/>
        </w:rPr>
        <w:t>applied</w:t>
      </w:r>
      <w:r w:rsidRPr="004879BE">
        <w:rPr>
          <w:spacing w:val="-3"/>
          <w:u w:val="single"/>
        </w:rPr>
        <w:t xml:space="preserve"> </w:t>
      </w:r>
      <w:r w:rsidRPr="004879BE">
        <w:rPr>
          <w:u w:val="single"/>
        </w:rPr>
        <w:t>to</w:t>
      </w:r>
      <w:r w:rsidRPr="004879BE">
        <w:rPr>
          <w:spacing w:val="-3"/>
          <w:u w:val="single"/>
        </w:rPr>
        <w:t xml:space="preserve"> </w:t>
      </w:r>
      <w:r w:rsidRPr="004879BE">
        <w:rPr>
          <w:u w:val="single"/>
        </w:rPr>
        <w:t>the</w:t>
      </w:r>
      <w:r w:rsidRPr="004879BE">
        <w:rPr>
          <w:spacing w:val="-3"/>
          <w:u w:val="single"/>
        </w:rPr>
        <w:t xml:space="preserve"> </w:t>
      </w:r>
      <w:r w:rsidRPr="004879BE">
        <w:rPr>
          <w:u w:val="single"/>
        </w:rPr>
        <w:t>data</w:t>
      </w:r>
      <w:r w:rsidRPr="004879BE">
        <w:rPr>
          <w:spacing w:val="-3"/>
          <w:u w:val="single"/>
        </w:rPr>
        <w:t xml:space="preserve"> </w:t>
      </w:r>
      <w:r w:rsidRPr="004879BE">
        <w:rPr>
          <w:u w:val="single"/>
        </w:rPr>
        <w:t>usability</w:t>
      </w:r>
      <w:r w:rsidRPr="004879BE">
        <w:rPr>
          <w:spacing w:val="-3"/>
          <w:u w:val="single"/>
        </w:rPr>
        <w:t xml:space="preserve"> </w:t>
      </w:r>
      <w:r w:rsidRPr="004879BE">
        <w:rPr>
          <w:u w:val="single"/>
        </w:rPr>
        <w:t>assessment</w:t>
      </w:r>
      <w:r w:rsidRPr="004879BE">
        <w:rPr>
          <w:spacing w:val="-3"/>
          <w:u w:val="single"/>
        </w:rPr>
        <w:t xml:space="preserve"> </w:t>
      </w:r>
      <w:r w:rsidRPr="004879BE">
        <w:rPr>
          <w:u w:val="single"/>
        </w:rPr>
        <w:t>are</w:t>
      </w:r>
      <w:r w:rsidRPr="004879BE">
        <w:rPr>
          <w:spacing w:val="-3"/>
          <w:u w:val="single"/>
        </w:rPr>
        <w:t xml:space="preserve"> </w:t>
      </w:r>
      <w:r w:rsidRPr="004879BE">
        <w:rPr>
          <w:u w:val="single"/>
        </w:rPr>
        <w:t>addressed</w:t>
      </w:r>
      <w:r w:rsidRPr="004879BE">
        <w:rPr>
          <w:spacing w:val="-3"/>
          <w:u w:val="single"/>
        </w:rPr>
        <w:t xml:space="preserve"> </w:t>
      </w:r>
      <w:r w:rsidRPr="004879BE">
        <w:rPr>
          <w:u w:val="single"/>
        </w:rPr>
        <w:t>by</w:t>
      </w:r>
      <w:r w:rsidRPr="004879BE">
        <w:rPr>
          <w:spacing w:val="-3"/>
          <w:u w:val="single"/>
        </w:rPr>
        <w:t xml:space="preserve"> </w:t>
      </w:r>
      <w:r w:rsidRPr="004879BE">
        <w:rPr>
          <w:u w:val="single"/>
        </w:rPr>
        <w:t>the general principles and examples listed below.</w:t>
      </w:r>
    </w:p>
    <w:p w14:paraId="1A00B3B0" w14:textId="1904A5D6" w:rsidR="00FB2A87" w:rsidRPr="004879BE" w:rsidRDefault="005B3041" w:rsidP="00C44CB4">
      <w:pPr>
        <w:pStyle w:val="ListParagraph"/>
        <w:numPr>
          <w:ilvl w:val="0"/>
          <w:numId w:val="3"/>
        </w:numPr>
        <w:tabs>
          <w:tab w:val="left" w:pos="460"/>
        </w:tabs>
        <w:ind w:left="461" w:right="432"/>
        <w:outlineLvl w:val="0"/>
        <w:rPr>
          <w:sz w:val="20"/>
          <w:u w:val="single"/>
        </w:rPr>
      </w:pPr>
      <w:bookmarkStart w:id="3" w:name="_Toc198033800"/>
      <w:r w:rsidRPr="004879BE">
        <w:rPr>
          <w:b/>
          <w:u w:val="single"/>
        </w:rPr>
        <w:t>Data</w:t>
      </w:r>
      <w:r w:rsidRPr="004879BE">
        <w:rPr>
          <w:b/>
          <w:spacing w:val="-3"/>
          <w:u w:val="single"/>
        </w:rPr>
        <w:t xml:space="preserve"> </w:t>
      </w:r>
      <w:r w:rsidRPr="004879BE">
        <w:rPr>
          <w:b/>
          <w:u w:val="single"/>
        </w:rPr>
        <w:t>Quality</w:t>
      </w:r>
      <w:r w:rsidRPr="004879BE">
        <w:rPr>
          <w:b/>
          <w:spacing w:val="-4"/>
          <w:u w:val="single"/>
        </w:rPr>
        <w:t xml:space="preserve"> </w:t>
      </w:r>
      <w:r w:rsidRPr="004879BE">
        <w:rPr>
          <w:b/>
          <w:u w:val="single"/>
        </w:rPr>
        <w:t>Indicators</w:t>
      </w:r>
      <w:r w:rsidRPr="004879BE">
        <w:rPr>
          <w:b/>
          <w:spacing w:val="-3"/>
          <w:u w:val="single"/>
        </w:rPr>
        <w:t xml:space="preserve"> </w:t>
      </w:r>
      <w:r w:rsidRPr="004879BE">
        <w:rPr>
          <w:b/>
          <w:u w:val="single"/>
        </w:rPr>
        <w:t>(DQI)</w:t>
      </w:r>
      <w:r w:rsidRPr="004879BE">
        <w:rPr>
          <w:b/>
          <w:spacing w:val="-3"/>
          <w:u w:val="single"/>
        </w:rPr>
        <w:t xml:space="preserve"> </w:t>
      </w:r>
      <w:r w:rsidRPr="004879BE">
        <w:rPr>
          <w:u w:val="single"/>
        </w:rPr>
        <w:t>-</w:t>
      </w:r>
      <w:r w:rsidRPr="004879BE">
        <w:rPr>
          <w:spacing w:val="-3"/>
          <w:u w:val="single"/>
        </w:rPr>
        <w:t xml:space="preserve"> </w:t>
      </w:r>
      <w:r w:rsidRPr="004879BE">
        <w:rPr>
          <w:u w:val="single"/>
        </w:rPr>
        <w:t xml:space="preserve">The following </w:t>
      </w:r>
      <w:r w:rsidR="00E9068B" w:rsidRPr="004879BE">
        <w:rPr>
          <w:u w:val="single"/>
        </w:rPr>
        <w:t>DQIs</w:t>
      </w:r>
      <w:r w:rsidRPr="004879BE">
        <w:rPr>
          <w:u w:val="single"/>
        </w:rPr>
        <w:t xml:space="preserve"> (Sections 3 – 16) are targets used in the context of assessing data usability. </w:t>
      </w:r>
      <w:r w:rsidR="00BC76D3" w:rsidRPr="004879BE">
        <w:rPr>
          <w:u w:val="single"/>
        </w:rPr>
        <w:t xml:space="preserve">They evaluate bias, precision, accuracy, comparability, completeness, and representativeness. </w:t>
      </w:r>
      <w:r w:rsidR="00CF73C5" w:rsidRPr="004879BE">
        <w:rPr>
          <w:u w:val="single"/>
        </w:rPr>
        <w:t>N</w:t>
      </w:r>
      <w:r w:rsidRPr="004879BE">
        <w:rPr>
          <w:u w:val="single"/>
        </w:rPr>
        <w:t>ot all DQIs are applicable to the specific assessment project</w:t>
      </w:r>
      <w:r w:rsidR="00CF73C5" w:rsidRPr="004879BE">
        <w:rPr>
          <w:u w:val="single"/>
        </w:rPr>
        <w:t>, and DQIs differ among analytical groups</w:t>
      </w:r>
      <w:r w:rsidRPr="004879BE">
        <w:rPr>
          <w:u w:val="single"/>
        </w:rPr>
        <w:t>.</w:t>
      </w:r>
      <w:r w:rsidR="00DA7171" w:rsidRPr="004879BE">
        <w:rPr>
          <w:u w:val="single"/>
        </w:rPr>
        <w:t xml:space="preserve"> </w:t>
      </w:r>
    </w:p>
    <w:p w14:paraId="73462B48" w14:textId="4DC77EF8" w:rsidR="001F1223" w:rsidRPr="004879BE" w:rsidRDefault="00FB2A87" w:rsidP="00FE0A9B">
      <w:pPr>
        <w:pStyle w:val="BodyText"/>
        <w:ind w:left="845"/>
        <w:rPr>
          <w:i/>
          <w:iCs/>
          <w:u w:val="single"/>
        </w:rPr>
      </w:pPr>
      <w:r w:rsidRPr="004879BE">
        <w:rPr>
          <w:i/>
          <w:iCs/>
          <w:u w:val="single"/>
        </w:rPr>
        <w:t xml:space="preserve">Example DQI: To be considered usable, a dataset submittal to DEP consisting only of high sample concentrations (with no values near the PQL) need not be associated with </w:t>
      </w:r>
      <w:r w:rsidRPr="004879BE">
        <w:rPr>
          <w:i/>
          <w:iCs/>
          <w:u w:val="single"/>
        </w:rPr>
        <w:lastRenderedPageBreak/>
        <w:t>records demonstrating evaluation or verification of the PQL</w:t>
      </w:r>
      <w:r w:rsidR="00FE0A9B" w:rsidRPr="004879BE">
        <w:rPr>
          <w:i/>
          <w:iCs/>
          <w:u w:val="single"/>
        </w:rPr>
        <w:t>.</w:t>
      </w:r>
      <w:bookmarkEnd w:id="3"/>
    </w:p>
    <w:p w14:paraId="65F74BFC" w14:textId="7DF11CBC" w:rsidR="001F1223" w:rsidRPr="004879BE" w:rsidRDefault="005B3041">
      <w:pPr>
        <w:pStyle w:val="ListParagraph"/>
        <w:numPr>
          <w:ilvl w:val="1"/>
          <w:numId w:val="3"/>
        </w:numPr>
        <w:tabs>
          <w:tab w:val="left" w:pos="1179"/>
          <w:tab w:val="left" w:pos="1180"/>
        </w:tabs>
        <w:spacing w:before="62"/>
        <w:ind w:left="460" w:right="278" w:firstLine="0"/>
        <w:rPr>
          <w:u w:val="single"/>
        </w:rPr>
      </w:pPr>
      <w:r w:rsidRPr="004879BE">
        <w:rPr>
          <w:u w:val="single"/>
        </w:rPr>
        <w:t>The</w:t>
      </w:r>
      <w:r w:rsidRPr="004879BE">
        <w:rPr>
          <w:spacing w:val="-4"/>
          <w:u w:val="single"/>
        </w:rPr>
        <w:t xml:space="preserve"> </w:t>
      </w:r>
      <w:r w:rsidRPr="004879BE">
        <w:rPr>
          <w:u w:val="single"/>
        </w:rPr>
        <w:t>application</w:t>
      </w:r>
      <w:r w:rsidRPr="004879BE">
        <w:rPr>
          <w:spacing w:val="-4"/>
          <w:u w:val="single"/>
        </w:rPr>
        <w:t xml:space="preserve"> </w:t>
      </w:r>
      <w:r w:rsidRPr="004879BE">
        <w:rPr>
          <w:u w:val="single"/>
        </w:rPr>
        <w:t>of</w:t>
      </w:r>
      <w:r w:rsidRPr="004879BE">
        <w:rPr>
          <w:spacing w:val="-4"/>
          <w:u w:val="single"/>
        </w:rPr>
        <w:t xml:space="preserve"> </w:t>
      </w:r>
      <w:r w:rsidRPr="004879BE">
        <w:rPr>
          <w:u w:val="single"/>
        </w:rPr>
        <w:t>DQIs</w:t>
      </w:r>
      <w:r w:rsidRPr="004879BE">
        <w:rPr>
          <w:spacing w:val="-4"/>
          <w:u w:val="single"/>
        </w:rPr>
        <w:t xml:space="preserve"> </w:t>
      </w:r>
      <w:r w:rsidRPr="004879BE">
        <w:rPr>
          <w:u w:val="single"/>
        </w:rPr>
        <w:t>to</w:t>
      </w:r>
      <w:r w:rsidRPr="004879BE">
        <w:rPr>
          <w:spacing w:val="-4"/>
          <w:u w:val="single"/>
        </w:rPr>
        <w:t xml:space="preserve"> </w:t>
      </w:r>
      <w:r w:rsidRPr="004879BE">
        <w:rPr>
          <w:u w:val="single"/>
        </w:rPr>
        <w:t>sample</w:t>
      </w:r>
      <w:r w:rsidRPr="004879BE">
        <w:rPr>
          <w:spacing w:val="-4"/>
          <w:u w:val="single"/>
        </w:rPr>
        <w:t xml:space="preserve"> </w:t>
      </w:r>
      <w:r w:rsidRPr="004879BE">
        <w:rPr>
          <w:u w:val="single"/>
        </w:rPr>
        <w:t>results</w:t>
      </w:r>
      <w:r w:rsidRPr="004879BE">
        <w:rPr>
          <w:spacing w:val="-4"/>
          <w:u w:val="single"/>
        </w:rPr>
        <w:t xml:space="preserve"> </w:t>
      </w:r>
      <w:r w:rsidRPr="004879BE">
        <w:rPr>
          <w:u w:val="single"/>
        </w:rPr>
        <w:t>presumes</w:t>
      </w:r>
      <w:r w:rsidRPr="004879BE">
        <w:rPr>
          <w:spacing w:val="-4"/>
          <w:u w:val="single"/>
        </w:rPr>
        <w:t xml:space="preserve"> </w:t>
      </w:r>
      <w:r w:rsidRPr="004879BE">
        <w:rPr>
          <w:u w:val="single"/>
        </w:rPr>
        <w:t>the</w:t>
      </w:r>
      <w:r w:rsidRPr="004879BE">
        <w:rPr>
          <w:spacing w:val="-4"/>
          <w:u w:val="single"/>
        </w:rPr>
        <w:t xml:space="preserve"> </w:t>
      </w:r>
      <w:r w:rsidRPr="004879BE">
        <w:rPr>
          <w:u w:val="single"/>
        </w:rPr>
        <w:t>random</w:t>
      </w:r>
      <w:r w:rsidRPr="004879BE">
        <w:rPr>
          <w:spacing w:val="-4"/>
          <w:u w:val="single"/>
        </w:rPr>
        <w:t xml:space="preserve"> </w:t>
      </w:r>
      <w:r w:rsidRPr="004879BE">
        <w:rPr>
          <w:u w:val="single"/>
        </w:rPr>
        <w:t>occurrence</w:t>
      </w:r>
      <w:r w:rsidRPr="004879BE">
        <w:rPr>
          <w:spacing w:val="-4"/>
          <w:u w:val="single"/>
        </w:rPr>
        <w:t xml:space="preserve"> </w:t>
      </w:r>
      <w:r w:rsidRPr="004879BE">
        <w:rPr>
          <w:u w:val="single"/>
        </w:rPr>
        <w:t>of</w:t>
      </w:r>
      <w:r w:rsidRPr="004879BE">
        <w:rPr>
          <w:spacing w:val="-4"/>
          <w:u w:val="single"/>
        </w:rPr>
        <w:t xml:space="preserve"> </w:t>
      </w:r>
      <w:r w:rsidRPr="004879BE">
        <w:rPr>
          <w:u w:val="single"/>
        </w:rPr>
        <w:t xml:space="preserve">non- routine </w:t>
      </w:r>
      <w:r w:rsidR="00821652" w:rsidRPr="004879BE">
        <w:rPr>
          <w:u w:val="single"/>
        </w:rPr>
        <w:t>QC</w:t>
      </w:r>
      <w:r w:rsidRPr="004879BE">
        <w:rPr>
          <w:u w:val="single"/>
        </w:rPr>
        <w:t xml:space="preserve"> failures to be expected with all analyses.</w:t>
      </w:r>
      <w:r w:rsidR="00845088" w:rsidRPr="004879BE">
        <w:rPr>
          <w:spacing w:val="40"/>
          <w:u w:val="single"/>
        </w:rPr>
        <w:t xml:space="preserve"> </w:t>
      </w:r>
      <w:r w:rsidRPr="004879BE">
        <w:rPr>
          <w:u w:val="single"/>
        </w:rPr>
        <w:t xml:space="preserve">The frequency of DQI failures </w:t>
      </w:r>
      <w:r w:rsidR="00C949C3" w:rsidRPr="004879BE">
        <w:rPr>
          <w:u w:val="single"/>
        </w:rPr>
        <w:t>is</w:t>
      </w:r>
      <w:r w:rsidRPr="004879BE">
        <w:rPr>
          <w:u w:val="single"/>
        </w:rPr>
        <w:t xml:space="preserve"> considered </w:t>
      </w:r>
      <w:r w:rsidR="00821652" w:rsidRPr="004879BE">
        <w:rPr>
          <w:u w:val="single"/>
        </w:rPr>
        <w:t>in</w:t>
      </w:r>
      <w:r w:rsidRPr="004879BE">
        <w:rPr>
          <w:u w:val="single"/>
        </w:rPr>
        <w:t xml:space="preserve"> the overall data usability assessment </w:t>
      </w:r>
      <w:proofErr w:type="gramStart"/>
      <w:r w:rsidRPr="004879BE">
        <w:rPr>
          <w:u w:val="single"/>
        </w:rPr>
        <w:t>in order to</w:t>
      </w:r>
      <w:proofErr w:type="gramEnd"/>
      <w:r w:rsidRPr="004879BE">
        <w:rPr>
          <w:u w:val="single"/>
        </w:rPr>
        <w:t xml:space="preserve"> determine those instances where routine or systematic failures indicate a significant data usability problem.</w:t>
      </w:r>
    </w:p>
    <w:p w14:paraId="5B2AF2DD" w14:textId="69F1E16A" w:rsidR="001F1223" w:rsidRPr="004879BE" w:rsidRDefault="005B3041">
      <w:pPr>
        <w:pStyle w:val="ListParagraph"/>
        <w:numPr>
          <w:ilvl w:val="1"/>
          <w:numId w:val="3"/>
        </w:numPr>
        <w:tabs>
          <w:tab w:val="left" w:pos="1179"/>
          <w:tab w:val="left" w:pos="1180"/>
        </w:tabs>
        <w:ind w:left="460" w:right="266" w:firstLine="0"/>
        <w:rPr>
          <w:u w:val="single"/>
        </w:rPr>
      </w:pPr>
      <w:r w:rsidRPr="004879BE">
        <w:rPr>
          <w:u w:val="single"/>
        </w:rPr>
        <w:t>Use of DQIs with Other Published Criteria - Except as discussed otherwise in this document,</w:t>
      </w:r>
      <w:r w:rsidRPr="004879BE">
        <w:rPr>
          <w:spacing w:val="-4"/>
          <w:u w:val="single"/>
        </w:rPr>
        <w:t xml:space="preserve"> </w:t>
      </w:r>
      <w:r w:rsidRPr="004879BE">
        <w:rPr>
          <w:u w:val="single"/>
        </w:rPr>
        <w:t>sample</w:t>
      </w:r>
      <w:r w:rsidRPr="004879BE">
        <w:rPr>
          <w:spacing w:val="-4"/>
          <w:u w:val="single"/>
        </w:rPr>
        <w:t xml:space="preserve"> </w:t>
      </w:r>
      <w:r w:rsidRPr="004879BE">
        <w:rPr>
          <w:u w:val="single"/>
        </w:rPr>
        <w:t>results</w:t>
      </w:r>
      <w:r w:rsidRPr="004879BE">
        <w:rPr>
          <w:spacing w:val="-4"/>
          <w:u w:val="single"/>
        </w:rPr>
        <w:t xml:space="preserve"> </w:t>
      </w:r>
      <w:r w:rsidRPr="004879BE">
        <w:rPr>
          <w:u w:val="single"/>
        </w:rPr>
        <w:t>are</w:t>
      </w:r>
      <w:r w:rsidRPr="004879BE">
        <w:rPr>
          <w:spacing w:val="-4"/>
          <w:u w:val="single"/>
        </w:rPr>
        <w:t xml:space="preserve"> </w:t>
      </w:r>
      <w:r w:rsidRPr="004879BE">
        <w:rPr>
          <w:u w:val="single"/>
        </w:rPr>
        <w:t>evaluated</w:t>
      </w:r>
      <w:r w:rsidRPr="004879BE">
        <w:rPr>
          <w:spacing w:val="-4"/>
          <w:u w:val="single"/>
        </w:rPr>
        <w:t xml:space="preserve"> </w:t>
      </w:r>
      <w:r w:rsidRPr="004879BE">
        <w:rPr>
          <w:u w:val="single"/>
        </w:rPr>
        <w:t>for</w:t>
      </w:r>
      <w:r w:rsidRPr="004879BE">
        <w:rPr>
          <w:spacing w:val="-4"/>
          <w:u w:val="single"/>
        </w:rPr>
        <w:t xml:space="preserve"> </w:t>
      </w:r>
      <w:r w:rsidRPr="004879BE">
        <w:rPr>
          <w:u w:val="single"/>
        </w:rPr>
        <w:t>usability</w:t>
      </w:r>
      <w:r w:rsidRPr="004879BE">
        <w:rPr>
          <w:spacing w:val="-4"/>
          <w:u w:val="single"/>
        </w:rPr>
        <w:t xml:space="preserve"> </w:t>
      </w:r>
      <w:r w:rsidRPr="004879BE">
        <w:rPr>
          <w:u w:val="single"/>
        </w:rPr>
        <w:t>based</w:t>
      </w:r>
      <w:r w:rsidRPr="004879BE">
        <w:rPr>
          <w:spacing w:val="-4"/>
          <w:u w:val="single"/>
        </w:rPr>
        <w:t xml:space="preserve"> </w:t>
      </w:r>
      <w:r w:rsidRPr="004879BE">
        <w:rPr>
          <w:u w:val="single"/>
        </w:rPr>
        <w:t>on</w:t>
      </w:r>
      <w:r w:rsidRPr="004879BE">
        <w:rPr>
          <w:spacing w:val="-4"/>
          <w:u w:val="single"/>
        </w:rPr>
        <w:t xml:space="preserve"> </w:t>
      </w:r>
      <w:r w:rsidRPr="004879BE">
        <w:rPr>
          <w:u w:val="single"/>
        </w:rPr>
        <w:t>the</w:t>
      </w:r>
      <w:r w:rsidRPr="004879BE">
        <w:rPr>
          <w:spacing w:val="-4"/>
          <w:u w:val="single"/>
        </w:rPr>
        <w:t xml:space="preserve"> </w:t>
      </w:r>
      <w:r w:rsidRPr="004879BE">
        <w:rPr>
          <w:u w:val="single"/>
        </w:rPr>
        <w:t>procedural</w:t>
      </w:r>
      <w:r w:rsidRPr="004879BE">
        <w:rPr>
          <w:spacing w:val="-4"/>
          <w:u w:val="single"/>
        </w:rPr>
        <w:t xml:space="preserve"> </w:t>
      </w:r>
      <w:r w:rsidRPr="004879BE">
        <w:rPr>
          <w:u w:val="single"/>
        </w:rPr>
        <w:t>requirements and performance criteria</w:t>
      </w:r>
      <w:r w:rsidRPr="004879BE">
        <w:rPr>
          <w:spacing w:val="-1"/>
          <w:u w:val="single"/>
        </w:rPr>
        <w:t xml:space="preserve"> </w:t>
      </w:r>
      <w:r w:rsidRPr="004879BE">
        <w:rPr>
          <w:u w:val="single"/>
        </w:rPr>
        <w:t>established</w:t>
      </w:r>
      <w:r w:rsidRPr="004879BE">
        <w:rPr>
          <w:spacing w:val="-1"/>
          <w:u w:val="single"/>
        </w:rPr>
        <w:t xml:space="preserve"> </w:t>
      </w:r>
      <w:r w:rsidRPr="004879BE">
        <w:rPr>
          <w:u w:val="single"/>
        </w:rPr>
        <w:t>by the reported analytical methods, applicable</w:t>
      </w:r>
      <w:r w:rsidRPr="004879BE">
        <w:rPr>
          <w:spacing w:val="-2"/>
          <w:u w:val="single"/>
        </w:rPr>
        <w:t xml:space="preserve"> </w:t>
      </w:r>
      <w:r w:rsidRPr="004879BE">
        <w:rPr>
          <w:u w:val="single"/>
        </w:rPr>
        <w:t xml:space="preserve">project </w:t>
      </w:r>
      <w:r w:rsidR="00655A3F" w:rsidRPr="004879BE">
        <w:rPr>
          <w:u w:val="single"/>
        </w:rPr>
        <w:t>DQOs</w:t>
      </w:r>
      <w:r w:rsidRPr="004879BE">
        <w:rPr>
          <w:u w:val="single"/>
        </w:rPr>
        <w:t xml:space="preserve">, applicable regulations, applicable </w:t>
      </w:r>
      <w:r w:rsidR="000640FC" w:rsidRPr="004879BE">
        <w:rPr>
          <w:u w:val="single"/>
        </w:rPr>
        <w:t>The NELAC Institute (</w:t>
      </w:r>
      <w:r w:rsidR="00F24BD7" w:rsidRPr="004879BE">
        <w:rPr>
          <w:u w:val="single"/>
        </w:rPr>
        <w:t>TNI</w:t>
      </w:r>
      <w:r w:rsidR="000640FC" w:rsidRPr="004879BE">
        <w:rPr>
          <w:u w:val="single"/>
        </w:rPr>
        <w:t>)</w:t>
      </w:r>
      <w:r w:rsidR="00F24BD7" w:rsidRPr="004879BE">
        <w:rPr>
          <w:u w:val="single"/>
        </w:rPr>
        <w:t xml:space="preserve"> </w:t>
      </w:r>
      <w:r w:rsidRPr="004879BE">
        <w:rPr>
          <w:u w:val="single"/>
        </w:rPr>
        <w:t xml:space="preserve">Quality Systems standards </w:t>
      </w:r>
      <w:r w:rsidR="000640FC" w:rsidRPr="004879BE">
        <w:rPr>
          <w:noProof/>
          <w:u w:val="single"/>
        </w:rPr>
        <w:t>EL-V1-ISO-2016-Rev. 2.</w:t>
      </w:r>
      <w:r w:rsidR="00F90FFB" w:rsidRPr="004879BE">
        <w:rPr>
          <w:noProof/>
          <w:u w:val="single"/>
        </w:rPr>
        <w:t>1</w:t>
      </w:r>
      <w:r w:rsidR="000640FC" w:rsidRPr="004879BE">
        <w:rPr>
          <w:noProof/>
          <w:u w:val="single"/>
        </w:rPr>
        <w:t xml:space="preserve">, Environmental Laboratory Sector, Vol. 1, Module 1 – 7 Management and Technical Requirements for Laboratories Performing Environmental Analysis (2016), hereafter 2016 TNI Standard, </w:t>
      </w:r>
      <w:r w:rsidR="000640FC" w:rsidRPr="004879BE">
        <w:rPr>
          <w:u w:val="single"/>
        </w:rPr>
        <w:t>incorporated by reference in paragraph 62-160.800(3)(b), F.A.C.</w:t>
      </w:r>
      <w:r w:rsidR="000640FC" w:rsidRPr="004879BE">
        <w:rPr>
          <w:noProof/>
          <w:u w:val="single"/>
        </w:rPr>
        <w:t xml:space="preserve">, </w:t>
      </w:r>
      <w:r w:rsidRPr="004879BE">
        <w:rPr>
          <w:u w:val="single"/>
        </w:rPr>
        <w:t>and applicable DEP SOPs for field and laboratory activities (DEP-SOP-001/01</w:t>
      </w:r>
      <w:r w:rsidR="00E50884" w:rsidRPr="004879BE">
        <w:rPr>
          <w:u w:val="single"/>
        </w:rPr>
        <w:t>,</w:t>
      </w:r>
      <w:r w:rsidRPr="004879BE">
        <w:rPr>
          <w:u w:val="single"/>
        </w:rPr>
        <w:t xml:space="preserve"> DEP-SOP-002/01</w:t>
      </w:r>
      <w:r w:rsidR="00E50884" w:rsidRPr="004879BE">
        <w:rPr>
          <w:u w:val="single"/>
        </w:rPr>
        <w:t>, and DEP-SOP-003/11</w:t>
      </w:r>
      <w:r w:rsidR="00784A30" w:rsidRPr="004879BE">
        <w:rPr>
          <w:u w:val="single"/>
        </w:rPr>
        <w:t>, incorporated by reference in 62-160.800(1), F.A.C.</w:t>
      </w:r>
      <w:r w:rsidRPr="004879BE">
        <w:rPr>
          <w:u w:val="single"/>
        </w:rPr>
        <w:t>).</w:t>
      </w:r>
    </w:p>
    <w:p w14:paraId="19B3ECD7" w14:textId="26616E6C" w:rsidR="001F1223" w:rsidRPr="004879BE" w:rsidRDefault="005B3041">
      <w:pPr>
        <w:pStyle w:val="ListParagraph"/>
        <w:numPr>
          <w:ilvl w:val="1"/>
          <w:numId w:val="3"/>
        </w:numPr>
        <w:tabs>
          <w:tab w:val="left" w:pos="1179"/>
          <w:tab w:val="left" w:pos="1180"/>
        </w:tabs>
        <w:ind w:left="460" w:right="244" w:firstLine="0"/>
        <w:rPr>
          <w:u w:val="single"/>
        </w:rPr>
      </w:pPr>
      <w:r w:rsidRPr="004879BE">
        <w:rPr>
          <w:u w:val="single"/>
        </w:rPr>
        <w:t xml:space="preserve">Use of Records to Assess Data Usability - As applicable to the data usability assessment process, any record associated with a reported sample result or set of sample results may be audited, </w:t>
      </w:r>
      <w:proofErr w:type="gramStart"/>
      <w:r w:rsidRPr="004879BE">
        <w:rPr>
          <w:u w:val="single"/>
        </w:rPr>
        <w:t>per</w:t>
      </w:r>
      <w:proofErr w:type="gramEnd"/>
      <w:r w:rsidRPr="004879BE">
        <w:rPr>
          <w:u w:val="single"/>
        </w:rPr>
        <w:t xml:space="preserve"> </w:t>
      </w:r>
      <w:r w:rsidR="000D730E" w:rsidRPr="004879BE">
        <w:rPr>
          <w:u w:val="single"/>
        </w:rPr>
        <w:t xml:space="preserve">Rules </w:t>
      </w:r>
      <w:r w:rsidRPr="004879BE">
        <w:rPr>
          <w:u w:val="single"/>
        </w:rPr>
        <w:t>62-160.240 &amp; .340, F</w:t>
      </w:r>
      <w:r w:rsidR="000D730E" w:rsidRPr="004879BE">
        <w:rPr>
          <w:u w:val="single"/>
        </w:rPr>
        <w:t>.</w:t>
      </w:r>
      <w:r w:rsidRPr="004879BE">
        <w:rPr>
          <w:u w:val="single"/>
        </w:rPr>
        <w:t>A</w:t>
      </w:r>
      <w:r w:rsidR="000D730E" w:rsidRPr="004879BE">
        <w:rPr>
          <w:u w:val="single"/>
        </w:rPr>
        <w:t>.</w:t>
      </w:r>
      <w:r w:rsidRPr="004879BE">
        <w:rPr>
          <w:u w:val="single"/>
        </w:rPr>
        <w:t>C.</w:t>
      </w:r>
      <w:r w:rsidRPr="004879BE">
        <w:rPr>
          <w:spacing w:val="40"/>
          <w:u w:val="single"/>
        </w:rPr>
        <w:t xml:space="preserve"> </w:t>
      </w:r>
      <w:r w:rsidRPr="004879BE">
        <w:rPr>
          <w:u w:val="single"/>
        </w:rPr>
        <w:t>Both original (“raw”) and reduced or summarized</w:t>
      </w:r>
      <w:r w:rsidRPr="004879BE">
        <w:rPr>
          <w:spacing w:val="-3"/>
          <w:u w:val="single"/>
        </w:rPr>
        <w:t xml:space="preserve"> </w:t>
      </w:r>
      <w:r w:rsidRPr="004879BE">
        <w:rPr>
          <w:u w:val="single"/>
        </w:rPr>
        <w:t>versions</w:t>
      </w:r>
      <w:r w:rsidRPr="004879BE">
        <w:rPr>
          <w:spacing w:val="-3"/>
          <w:u w:val="single"/>
        </w:rPr>
        <w:t xml:space="preserve"> </w:t>
      </w:r>
      <w:r w:rsidRPr="004879BE">
        <w:rPr>
          <w:u w:val="single"/>
        </w:rPr>
        <w:t>of</w:t>
      </w:r>
      <w:r w:rsidRPr="004879BE">
        <w:rPr>
          <w:spacing w:val="-5"/>
          <w:u w:val="single"/>
        </w:rPr>
        <w:t xml:space="preserve"> </w:t>
      </w:r>
      <w:r w:rsidRPr="004879BE">
        <w:rPr>
          <w:u w:val="single"/>
        </w:rPr>
        <w:t>data</w:t>
      </w:r>
      <w:r w:rsidRPr="004879BE">
        <w:rPr>
          <w:spacing w:val="-3"/>
          <w:u w:val="single"/>
        </w:rPr>
        <w:t xml:space="preserve"> </w:t>
      </w:r>
      <w:r w:rsidRPr="004879BE">
        <w:rPr>
          <w:u w:val="single"/>
        </w:rPr>
        <w:t>records</w:t>
      </w:r>
      <w:r w:rsidRPr="004879BE">
        <w:rPr>
          <w:spacing w:val="-3"/>
          <w:u w:val="single"/>
        </w:rPr>
        <w:t xml:space="preserve"> </w:t>
      </w:r>
      <w:r w:rsidRPr="004879BE">
        <w:rPr>
          <w:u w:val="single"/>
        </w:rPr>
        <w:t>are</w:t>
      </w:r>
      <w:r w:rsidRPr="004879BE">
        <w:rPr>
          <w:spacing w:val="-3"/>
          <w:u w:val="single"/>
        </w:rPr>
        <w:t xml:space="preserve"> </w:t>
      </w:r>
      <w:r w:rsidRPr="004879BE">
        <w:rPr>
          <w:u w:val="single"/>
        </w:rPr>
        <w:t>inspected</w:t>
      </w:r>
      <w:r w:rsidRPr="004879BE">
        <w:rPr>
          <w:spacing w:val="-3"/>
          <w:u w:val="single"/>
        </w:rPr>
        <w:t xml:space="preserve"> </w:t>
      </w:r>
      <w:proofErr w:type="gramStart"/>
      <w:r w:rsidRPr="004879BE">
        <w:rPr>
          <w:u w:val="single"/>
        </w:rPr>
        <w:t>in</w:t>
      </w:r>
      <w:r w:rsidRPr="004879BE">
        <w:rPr>
          <w:spacing w:val="-3"/>
          <w:u w:val="single"/>
        </w:rPr>
        <w:t xml:space="preserve"> </w:t>
      </w:r>
      <w:r w:rsidRPr="004879BE">
        <w:rPr>
          <w:u w:val="single"/>
        </w:rPr>
        <w:t>order</w:t>
      </w:r>
      <w:r w:rsidRPr="004879BE">
        <w:rPr>
          <w:spacing w:val="-3"/>
          <w:u w:val="single"/>
        </w:rPr>
        <w:t xml:space="preserve"> </w:t>
      </w:r>
      <w:r w:rsidRPr="004879BE">
        <w:rPr>
          <w:u w:val="single"/>
        </w:rPr>
        <w:t>to</w:t>
      </w:r>
      <w:proofErr w:type="gramEnd"/>
      <w:r w:rsidRPr="004879BE">
        <w:rPr>
          <w:spacing w:val="-3"/>
          <w:u w:val="single"/>
        </w:rPr>
        <w:t xml:space="preserve"> </w:t>
      </w:r>
      <w:r w:rsidRPr="004879BE">
        <w:rPr>
          <w:u w:val="single"/>
        </w:rPr>
        <w:t>determine</w:t>
      </w:r>
      <w:r w:rsidRPr="004879BE">
        <w:rPr>
          <w:spacing w:val="-3"/>
          <w:u w:val="single"/>
        </w:rPr>
        <w:t xml:space="preserve"> </w:t>
      </w:r>
      <w:r w:rsidRPr="004879BE">
        <w:rPr>
          <w:u w:val="single"/>
        </w:rPr>
        <w:t>acceptance</w:t>
      </w:r>
      <w:r w:rsidRPr="004879BE">
        <w:rPr>
          <w:spacing w:val="-5"/>
          <w:u w:val="single"/>
        </w:rPr>
        <w:t xml:space="preserve"> </w:t>
      </w:r>
      <w:r w:rsidRPr="004879BE">
        <w:rPr>
          <w:u w:val="single"/>
        </w:rPr>
        <w:t>of</w:t>
      </w:r>
      <w:r w:rsidRPr="004879BE">
        <w:rPr>
          <w:spacing w:val="-3"/>
          <w:u w:val="single"/>
        </w:rPr>
        <w:t xml:space="preserve"> </w:t>
      </w:r>
      <w:r w:rsidRPr="004879BE">
        <w:rPr>
          <w:u w:val="single"/>
        </w:rPr>
        <w:t>the procedures and performance criteria that are used to generate and evaluate the sample data and associated quality control activities.</w:t>
      </w:r>
    </w:p>
    <w:p w14:paraId="2691C4CE" w14:textId="77777777" w:rsidR="001F1223" w:rsidRPr="004879BE" w:rsidRDefault="005B3041">
      <w:pPr>
        <w:pStyle w:val="ListParagraph"/>
        <w:numPr>
          <w:ilvl w:val="1"/>
          <w:numId w:val="3"/>
        </w:numPr>
        <w:tabs>
          <w:tab w:val="left" w:pos="1180"/>
        </w:tabs>
        <w:ind w:left="460" w:right="230" w:firstLine="0"/>
        <w:jc w:val="both"/>
        <w:rPr>
          <w:u w:val="single"/>
        </w:rPr>
      </w:pPr>
      <w:r w:rsidRPr="004879BE">
        <w:rPr>
          <w:u w:val="single"/>
        </w:rPr>
        <w:t>The</w:t>
      </w:r>
      <w:r w:rsidRPr="004879BE">
        <w:rPr>
          <w:spacing w:val="-4"/>
          <w:u w:val="single"/>
        </w:rPr>
        <w:t xml:space="preserve"> </w:t>
      </w:r>
      <w:r w:rsidRPr="004879BE">
        <w:rPr>
          <w:u w:val="single"/>
        </w:rPr>
        <w:t>presence</w:t>
      </w:r>
      <w:r w:rsidRPr="004879BE">
        <w:rPr>
          <w:spacing w:val="-4"/>
          <w:u w:val="single"/>
        </w:rPr>
        <w:t xml:space="preserve"> </w:t>
      </w:r>
      <w:r w:rsidRPr="004879BE">
        <w:rPr>
          <w:u w:val="single"/>
        </w:rPr>
        <w:t>or</w:t>
      </w:r>
      <w:r w:rsidRPr="004879BE">
        <w:rPr>
          <w:spacing w:val="-4"/>
          <w:u w:val="single"/>
        </w:rPr>
        <w:t xml:space="preserve"> </w:t>
      </w:r>
      <w:r w:rsidRPr="004879BE">
        <w:rPr>
          <w:u w:val="single"/>
        </w:rPr>
        <w:t>absence</w:t>
      </w:r>
      <w:r w:rsidRPr="004879BE">
        <w:rPr>
          <w:spacing w:val="-4"/>
          <w:u w:val="single"/>
        </w:rPr>
        <w:t xml:space="preserve"> </w:t>
      </w:r>
      <w:r w:rsidRPr="004879BE">
        <w:rPr>
          <w:u w:val="single"/>
        </w:rPr>
        <w:t>of</w:t>
      </w:r>
      <w:r w:rsidRPr="004879BE">
        <w:rPr>
          <w:spacing w:val="-4"/>
          <w:u w:val="single"/>
        </w:rPr>
        <w:t xml:space="preserve"> </w:t>
      </w:r>
      <w:r w:rsidRPr="004879BE">
        <w:rPr>
          <w:u w:val="single"/>
        </w:rPr>
        <w:t>critical,</w:t>
      </w:r>
      <w:r w:rsidRPr="004879BE">
        <w:rPr>
          <w:spacing w:val="-5"/>
          <w:u w:val="single"/>
        </w:rPr>
        <w:t xml:space="preserve"> </w:t>
      </w:r>
      <w:r w:rsidRPr="004879BE">
        <w:rPr>
          <w:u w:val="single"/>
        </w:rPr>
        <w:t>archival</w:t>
      </w:r>
      <w:r w:rsidRPr="004879BE">
        <w:rPr>
          <w:spacing w:val="-4"/>
          <w:u w:val="single"/>
        </w:rPr>
        <w:t xml:space="preserve"> </w:t>
      </w:r>
      <w:r w:rsidRPr="004879BE">
        <w:rPr>
          <w:u w:val="single"/>
        </w:rPr>
        <w:t>records</w:t>
      </w:r>
      <w:r w:rsidRPr="004879BE">
        <w:rPr>
          <w:spacing w:val="-4"/>
          <w:u w:val="single"/>
        </w:rPr>
        <w:t xml:space="preserve"> </w:t>
      </w:r>
      <w:r w:rsidRPr="004879BE">
        <w:rPr>
          <w:u w:val="single"/>
        </w:rPr>
        <w:t>that</w:t>
      </w:r>
      <w:r w:rsidRPr="004879BE">
        <w:rPr>
          <w:spacing w:val="-4"/>
          <w:u w:val="single"/>
        </w:rPr>
        <w:t xml:space="preserve"> </w:t>
      </w:r>
      <w:r w:rsidRPr="004879BE">
        <w:rPr>
          <w:u w:val="single"/>
        </w:rPr>
        <w:t>support</w:t>
      </w:r>
      <w:r w:rsidRPr="004879BE">
        <w:rPr>
          <w:spacing w:val="-4"/>
          <w:u w:val="single"/>
        </w:rPr>
        <w:t xml:space="preserve"> </w:t>
      </w:r>
      <w:r w:rsidRPr="004879BE">
        <w:rPr>
          <w:u w:val="single"/>
        </w:rPr>
        <w:t>the</w:t>
      </w:r>
      <w:r w:rsidRPr="004879BE">
        <w:rPr>
          <w:spacing w:val="-4"/>
          <w:u w:val="single"/>
        </w:rPr>
        <w:t xml:space="preserve"> </w:t>
      </w:r>
      <w:r w:rsidRPr="004879BE">
        <w:rPr>
          <w:u w:val="single"/>
        </w:rPr>
        <w:t>sample</w:t>
      </w:r>
      <w:r w:rsidRPr="004879BE">
        <w:rPr>
          <w:spacing w:val="-4"/>
          <w:u w:val="single"/>
        </w:rPr>
        <w:t xml:space="preserve"> </w:t>
      </w:r>
      <w:r w:rsidRPr="004879BE">
        <w:rPr>
          <w:u w:val="single"/>
        </w:rPr>
        <w:t>results is</w:t>
      </w:r>
      <w:r w:rsidRPr="004879BE">
        <w:rPr>
          <w:spacing w:val="-3"/>
          <w:u w:val="single"/>
        </w:rPr>
        <w:t xml:space="preserve"> </w:t>
      </w:r>
      <w:r w:rsidRPr="004879BE">
        <w:rPr>
          <w:u w:val="single"/>
        </w:rPr>
        <w:t>considered</w:t>
      </w:r>
      <w:r w:rsidRPr="004879BE">
        <w:rPr>
          <w:spacing w:val="-3"/>
          <w:u w:val="single"/>
        </w:rPr>
        <w:t xml:space="preserve"> </w:t>
      </w:r>
      <w:r w:rsidRPr="004879BE">
        <w:rPr>
          <w:u w:val="single"/>
        </w:rPr>
        <w:t>when</w:t>
      </w:r>
      <w:r w:rsidRPr="004879BE">
        <w:rPr>
          <w:spacing w:val="-3"/>
          <w:u w:val="single"/>
        </w:rPr>
        <w:t xml:space="preserve"> </w:t>
      </w:r>
      <w:r w:rsidRPr="004879BE">
        <w:rPr>
          <w:u w:val="single"/>
        </w:rPr>
        <w:t>determining</w:t>
      </w:r>
      <w:r w:rsidRPr="004879BE">
        <w:rPr>
          <w:spacing w:val="-3"/>
          <w:u w:val="single"/>
        </w:rPr>
        <w:t xml:space="preserve"> </w:t>
      </w:r>
      <w:r w:rsidRPr="004879BE">
        <w:rPr>
          <w:u w:val="single"/>
        </w:rPr>
        <w:t>whether</w:t>
      </w:r>
      <w:r w:rsidRPr="004879BE">
        <w:rPr>
          <w:spacing w:val="-3"/>
          <w:u w:val="single"/>
        </w:rPr>
        <w:t xml:space="preserve"> </w:t>
      </w:r>
      <w:r w:rsidRPr="004879BE">
        <w:rPr>
          <w:u w:val="single"/>
        </w:rPr>
        <w:t>sufficient</w:t>
      </w:r>
      <w:r w:rsidRPr="004879BE">
        <w:rPr>
          <w:spacing w:val="-3"/>
          <w:u w:val="single"/>
        </w:rPr>
        <w:t xml:space="preserve"> </w:t>
      </w:r>
      <w:r w:rsidRPr="004879BE">
        <w:rPr>
          <w:u w:val="single"/>
        </w:rPr>
        <w:t>documentation</w:t>
      </w:r>
      <w:r w:rsidRPr="004879BE">
        <w:rPr>
          <w:spacing w:val="-3"/>
          <w:u w:val="single"/>
        </w:rPr>
        <w:t xml:space="preserve"> </w:t>
      </w:r>
      <w:r w:rsidRPr="004879BE">
        <w:rPr>
          <w:u w:val="single"/>
        </w:rPr>
        <w:t>is</w:t>
      </w:r>
      <w:r w:rsidRPr="004879BE">
        <w:rPr>
          <w:spacing w:val="-3"/>
          <w:u w:val="single"/>
        </w:rPr>
        <w:t xml:space="preserve"> </w:t>
      </w:r>
      <w:r w:rsidRPr="004879BE">
        <w:rPr>
          <w:u w:val="single"/>
        </w:rPr>
        <w:t>available</w:t>
      </w:r>
      <w:r w:rsidRPr="004879BE">
        <w:rPr>
          <w:spacing w:val="-3"/>
          <w:u w:val="single"/>
        </w:rPr>
        <w:t xml:space="preserve"> </w:t>
      </w:r>
      <w:r w:rsidRPr="004879BE">
        <w:rPr>
          <w:u w:val="single"/>
        </w:rPr>
        <w:t>to</w:t>
      </w:r>
      <w:r w:rsidRPr="004879BE">
        <w:rPr>
          <w:spacing w:val="-3"/>
          <w:u w:val="single"/>
        </w:rPr>
        <w:t xml:space="preserve"> </w:t>
      </w:r>
      <w:r w:rsidRPr="004879BE">
        <w:rPr>
          <w:u w:val="single"/>
        </w:rPr>
        <w:t>assess</w:t>
      </w:r>
      <w:r w:rsidRPr="004879BE">
        <w:rPr>
          <w:spacing w:val="-3"/>
          <w:u w:val="single"/>
        </w:rPr>
        <w:t xml:space="preserve"> </w:t>
      </w:r>
      <w:r w:rsidRPr="004879BE">
        <w:rPr>
          <w:u w:val="single"/>
        </w:rPr>
        <w:t>the usability of the data.</w:t>
      </w:r>
    </w:p>
    <w:p w14:paraId="4137DE5D" w14:textId="36E03F6D" w:rsidR="001F1223" w:rsidRPr="004879BE" w:rsidRDefault="005B3041" w:rsidP="00C44CB4">
      <w:pPr>
        <w:pStyle w:val="ListParagraph"/>
        <w:numPr>
          <w:ilvl w:val="0"/>
          <w:numId w:val="3"/>
        </w:numPr>
        <w:tabs>
          <w:tab w:val="left" w:pos="460"/>
        </w:tabs>
        <w:ind w:left="461" w:right="259"/>
        <w:outlineLvl w:val="0"/>
        <w:rPr>
          <w:sz w:val="20"/>
          <w:u w:val="single"/>
        </w:rPr>
      </w:pPr>
      <w:bookmarkStart w:id="4" w:name="_Toc198033801"/>
      <w:r w:rsidRPr="004879BE">
        <w:rPr>
          <w:b/>
          <w:bCs/>
          <w:u w:val="single"/>
        </w:rPr>
        <w:t>Laboratory Control Sample or Spike (LCS)</w:t>
      </w:r>
      <w:r w:rsidRPr="004879BE">
        <w:rPr>
          <w:b/>
          <w:u w:val="single"/>
        </w:rPr>
        <w:t xml:space="preserve"> </w:t>
      </w:r>
      <w:r w:rsidRPr="004879BE">
        <w:rPr>
          <w:u w:val="single"/>
        </w:rPr>
        <w:t>–</w:t>
      </w:r>
      <w:r w:rsidR="001E6381" w:rsidRPr="004879BE">
        <w:rPr>
          <w:u w:val="single"/>
        </w:rPr>
        <w:t xml:space="preserve"> An LCS is used to evaluate the accuracy (analyte percent recovery) of the method without the effects that a sample matrix might contribute</w:t>
      </w:r>
      <w:r w:rsidR="00E10510" w:rsidRPr="004879BE">
        <w:rPr>
          <w:u w:val="single"/>
        </w:rPr>
        <w:t>.</w:t>
      </w:r>
      <w:r w:rsidR="00A0601A" w:rsidRPr="004879BE">
        <w:rPr>
          <w:u w:val="single"/>
        </w:rPr>
        <w:t xml:space="preserve"> </w:t>
      </w:r>
      <w:r w:rsidR="00914014" w:rsidRPr="004879BE">
        <w:rPr>
          <w:u w:val="single"/>
        </w:rPr>
        <w:t xml:space="preserve">It </w:t>
      </w:r>
      <w:r w:rsidR="007F38ED" w:rsidRPr="004879BE">
        <w:rPr>
          <w:u w:val="single"/>
        </w:rPr>
        <w:t>is associated with</w:t>
      </w:r>
      <w:r w:rsidR="00F567EA" w:rsidRPr="004879BE">
        <w:rPr>
          <w:u w:val="single"/>
        </w:rPr>
        <w:t xml:space="preserve"> a set of up to 20 environmental samples of the same quality system matrix </w:t>
      </w:r>
      <w:r w:rsidR="00B64D75" w:rsidRPr="004879BE">
        <w:rPr>
          <w:u w:val="single"/>
        </w:rPr>
        <w:t>and</w:t>
      </w:r>
      <w:r w:rsidR="00F567EA" w:rsidRPr="004879BE">
        <w:rPr>
          <w:u w:val="single"/>
        </w:rPr>
        <w:t xml:space="preserve"> </w:t>
      </w:r>
      <w:r w:rsidR="00914014" w:rsidRPr="004879BE">
        <w:rPr>
          <w:u w:val="single"/>
        </w:rPr>
        <w:t>is used to evaluate the overall performance</w:t>
      </w:r>
      <w:r w:rsidR="00BE7A40" w:rsidRPr="004879BE">
        <w:rPr>
          <w:u w:val="single"/>
        </w:rPr>
        <w:t xml:space="preserve"> of</w:t>
      </w:r>
      <w:r w:rsidR="00914014" w:rsidRPr="004879BE">
        <w:rPr>
          <w:u w:val="single"/>
        </w:rPr>
        <w:t xml:space="preserve"> </w:t>
      </w:r>
      <w:r w:rsidR="00F567EA" w:rsidRPr="004879BE">
        <w:rPr>
          <w:u w:val="single"/>
        </w:rPr>
        <w:t>the test procedure</w:t>
      </w:r>
      <w:r w:rsidR="00A0601A" w:rsidRPr="004879BE">
        <w:rPr>
          <w:i/>
          <w:iCs/>
          <w:u w:val="single"/>
        </w:rPr>
        <w:t>.</w:t>
      </w:r>
      <w:r w:rsidR="00E10510" w:rsidRPr="004879BE">
        <w:rPr>
          <w:u w:val="single"/>
        </w:rPr>
        <w:t xml:space="preserve"> </w:t>
      </w:r>
      <w:r w:rsidR="001F3B86" w:rsidRPr="004879BE">
        <w:rPr>
          <w:u w:val="single"/>
        </w:rPr>
        <w:t xml:space="preserve">The LCS must be a discrete sample with each batch of 20. </w:t>
      </w:r>
      <w:r w:rsidR="00E10510" w:rsidRPr="004879BE">
        <w:rPr>
          <w:u w:val="single"/>
        </w:rPr>
        <w:t>Every</w:t>
      </w:r>
      <w:r w:rsidR="00E50884" w:rsidRPr="004879BE">
        <w:rPr>
          <w:u w:val="single"/>
        </w:rPr>
        <w:t xml:space="preserve"> </w:t>
      </w:r>
      <w:r w:rsidR="00914014" w:rsidRPr="004879BE">
        <w:rPr>
          <w:u w:val="single"/>
        </w:rPr>
        <w:t xml:space="preserve">preparation </w:t>
      </w:r>
      <w:r w:rsidR="00E10510" w:rsidRPr="004879BE">
        <w:rPr>
          <w:u w:val="single"/>
        </w:rPr>
        <w:t>batch</w:t>
      </w:r>
      <w:r w:rsidR="00F66664" w:rsidRPr="004879BE">
        <w:rPr>
          <w:u w:val="single"/>
        </w:rPr>
        <w:t xml:space="preserve"> </w:t>
      </w:r>
      <w:r w:rsidR="00E10510" w:rsidRPr="004879BE">
        <w:rPr>
          <w:u w:val="single"/>
        </w:rPr>
        <w:t>must include an LCS</w:t>
      </w:r>
      <w:r w:rsidR="00E97305" w:rsidRPr="004879BE">
        <w:rPr>
          <w:u w:val="single"/>
        </w:rPr>
        <w:t xml:space="preserve"> </w:t>
      </w:r>
      <w:r w:rsidR="00C949C3" w:rsidRPr="004879BE">
        <w:rPr>
          <w:u w:val="single"/>
        </w:rPr>
        <w:t>and</w:t>
      </w:r>
      <w:r w:rsidR="00E97305" w:rsidRPr="004879BE">
        <w:rPr>
          <w:u w:val="single"/>
        </w:rPr>
        <w:t xml:space="preserve"> </w:t>
      </w:r>
      <w:r w:rsidR="00C949C3" w:rsidRPr="004879BE">
        <w:rPr>
          <w:u w:val="single"/>
        </w:rPr>
        <w:t xml:space="preserve">when possible, </w:t>
      </w:r>
      <w:r w:rsidR="00E97305" w:rsidRPr="004879BE">
        <w:rPr>
          <w:u w:val="single"/>
        </w:rPr>
        <w:t>a</w:t>
      </w:r>
      <w:r w:rsidR="001F0450" w:rsidRPr="004879BE">
        <w:rPr>
          <w:u w:val="single"/>
        </w:rPr>
        <w:t xml:space="preserve"> matrix spike</w:t>
      </w:r>
      <w:r w:rsidR="00E97305" w:rsidRPr="004879BE">
        <w:rPr>
          <w:u w:val="single"/>
        </w:rPr>
        <w:t xml:space="preserve"> </w:t>
      </w:r>
      <w:r w:rsidR="001F0450" w:rsidRPr="004879BE">
        <w:rPr>
          <w:u w:val="single"/>
        </w:rPr>
        <w:t>(</w:t>
      </w:r>
      <w:r w:rsidR="00E97305" w:rsidRPr="004879BE">
        <w:rPr>
          <w:u w:val="single"/>
        </w:rPr>
        <w:t>MS</w:t>
      </w:r>
      <w:r w:rsidR="001F0450" w:rsidRPr="004879BE">
        <w:rPr>
          <w:u w:val="single"/>
        </w:rPr>
        <w:t>)</w:t>
      </w:r>
      <w:r w:rsidR="00A0601A" w:rsidRPr="004879BE">
        <w:rPr>
          <w:u w:val="single"/>
        </w:rPr>
        <w:t>. A method may require analysis of both in each batch</w:t>
      </w:r>
      <w:r w:rsidR="00C21830" w:rsidRPr="004879BE">
        <w:rPr>
          <w:u w:val="single"/>
        </w:rPr>
        <w:t>. They</w:t>
      </w:r>
      <w:r w:rsidR="00A0601A" w:rsidRPr="004879BE">
        <w:rPr>
          <w:u w:val="single"/>
        </w:rPr>
        <w:t xml:space="preserve"> each</w:t>
      </w:r>
      <w:r w:rsidR="00C21830" w:rsidRPr="004879BE">
        <w:rPr>
          <w:u w:val="single"/>
        </w:rPr>
        <w:t xml:space="preserve"> provide important information regarding the analytical process and the sample matrix impact on analysis.</w:t>
      </w:r>
      <w:bookmarkEnd w:id="4"/>
      <w:r w:rsidR="00C21830" w:rsidRPr="004879BE">
        <w:rPr>
          <w:u w:val="single"/>
        </w:rPr>
        <w:t xml:space="preserve"> </w:t>
      </w:r>
    </w:p>
    <w:p w14:paraId="175A7339" w14:textId="77777777" w:rsidR="001F1223" w:rsidRPr="004879BE" w:rsidRDefault="005B3041" w:rsidP="00DB7E3B">
      <w:pPr>
        <w:pStyle w:val="Heading1"/>
        <w:numPr>
          <w:ilvl w:val="1"/>
          <w:numId w:val="3"/>
        </w:numPr>
        <w:tabs>
          <w:tab w:val="left" w:pos="1179"/>
          <w:tab w:val="left" w:pos="1181"/>
        </w:tabs>
        <w:ind w:left="1180" w:hanging="722"/>
        <w:rPr>
          <w:u w:val="single"/>
        </w:rPr>
      </w:pPr>
      <w:bookmarkStart w:id="5" w:name="3.1._General_Requirements"/>
      <w:bookmarkStart w:id="6" w:name="_Toc198033802"/>
      <w:bookmarkEnd w:id="5"/>
      <w:r w:rsidRPr="004879BE">
        <w:rPr>
          <w:u w:val="single"/>
        </w:rPr>
        <w:t>General</w:t>
      </w:r>
      <w:r w:rsidRPr="004879BE">
        <w:rPr>
          <w:spacing w:val="-9"/>
          <w:u w:val="single"/>
        </w:rPr>
        <w:t xml:space="preserve"> </w:t>
      </w:r>
      <w:r w:rsidRPr="004879BE">
        <w:rPr>
          <w:spacing w:val="-2"/>
          <w:u w:val="single"/>
        </w:rPr>
        <w:t>Requirements</w:t>
      </w:r>
      <w:bookmarkEnd w:id="6"/>
    </w:p>
    <w:p w14:paraId="04031898" w14:textId="2A3F5691" w:rsidR="001F1223" w:rsidRPr="004879BE" w:rsidRDefault="005B3041" w:rsidP="008B473B">
      <w:pPr>
        <w:pStyle w:val="ListParagraph"/>
        <w:numPr>
          <w:ilvl w:val="2"/>
          <w:numId w:val="3"/>
        </w:numPr>
        <w:tabs>
          <w:tab w:val="left" w:pos="1541"/>
        </w:tabs>
        <w:spacing w:before="59"/>
        <w:ind w:right="310" w:firstLine="0"/>
        <w:rPr>
          <w:u w:val="single"/>
        </w:rPr>
      </w:pPr>
      <w:r w:rsidRPr="004879BE">
        <w:rPr>
          <w:u w:val="single"/>
        </w:rPr>
        <w:t>An</w:t>
      </w:r>
      <w:r w:rsidRPr="004879BE">
        <w:rPr>
          <w:spacing w:val="-4"/>
          <w:u w:val="single"/>
        </w:rPr>
        <w:t xml:space="preserve"> </w:t>
      </w:r>
      <w:r w:rsidRPr="004879BE">
        <w:rPr>
          <w:u w:val="single"/>
        </w:rPr>
        <w:t>LCS</w:t>
      </w:r>
      <w:r w:rsidRPr="004879BE">
        <w:rPr>
          <w:spacing w:val="-4"/>
          <w:u w:val="single"/>
        </w:rPr>
        <w:t xml:space="preserve"> </w:t>
      </w:r>
      <w:r w:rsidRPr="004879BE">
        <w:rPr>
          <w:u w:val="single"/>
        </w:rPr>
        <w:t>result</w:t>
      </w:r>
      <w:r w:rsidRPr="004879BE">
        <w:rPr>
          <w:spacing w:val="-4"/>
          <w:u w:val="single"/>
        </w:rPr>
        <w:t xml:space="preserve"> </w:t>
      </w:r>
      <w:r w:rsidRPr="004879BE">
        <w:rPr>
          <w:u w:val="single"/>
        </w:rPr>
        <w:t>is</w:t>
      </w:r>
      <w:r w:rsidRPr="004879BE">
        <w:rPr>
          <w:spacing w:val="-4"/>
          <w:u w:val="single"/>
        </w:rPr>
        <w:t xml:space="preserve"> </w:t>
      </w:r>
      <w:r w:rsidRPr="004879BE">
        <w:rPr>
          <w:u w:val="single"/>
        </w:rPr>
        <w:t>linked</w:t>
      </w:r>
      <w:r w:rsidRPr="004879BE">
        <w:rPr>
          <w:spacing w:val="-5"/>
          <w:u w:val="single"/>
        </w:rPr>
        <w:t xml:space="preserve"> </w:t>
      </w:r>
      <w:r w:rsidRPr="004879BE">
        <w:rPr>
          <w:u w:val="single"/>
        </w:rPr>
        <w:t>or</w:t>
      </w:r>
      <w:r w:rsidRPr="004879BE">
        <w:rPr>
          <w:spacing w:val="-4"/>
          <w:u w:val="single"/>
        </w:rPr>
        <w:t xml:space="preserve"> </w:t>
      </w:r>
      <w:r w:rsidRPr="004879BE">
        <w:rPr>
          <w:u w:val="single"/>
        </w:rPr>
        <w:t>associated</w:t>
      </w:r>
      <w:r w:rsidRPr="004879BE">
        <w:rPr>
          <w:spacing w:val="-4"/>
          <w:u w:val="single"/>
        </w:rPr>
        <w:t xml:space="preserve"> </w:t>
      </w:r>
      <w:r w:rsidRPr="004879BE">
        <w:rPr>
          <w:u w:val="single"/>
        </w:rPr>
        <w:t>with</w:t>
      </w:r>
      <w:r w:rsidRPr="004879BE">
        <w:rPr>
          <w:spacing w:val="-4"/>
          <w:u w:val="single"/>
        </w:rPr>
        <w:t xml:space="preserve"> </w:t>
      </w:r>
      <w:r w:rsidRPr="004879BE">
        <w:rPr>
          <w:u w:val="single"/>
        </w:rPr>
        <w:t>all</w:t>
      </w:r>
      <w:r w:rsidRPr="004879BE">
        <w:rPr>
          <w:spacing w:val="-4"/>
          <w:u w:val="single"/>
        </w:rPr>
        <w:t xml:space="preserve"> </w:t>
      </w:r>
      <w:r w:rsidRPr="004879BE">
        <w:rPr>
          <w:u w:val="single"/>
        </w:rPr>
        <w:t>applicable</w:t>
      </w:r>
      <w:r w:rsidRPr="004879BE">
        <w:rPr>
          <w:spacing w:val="-4"/>
          <w:u w:val="single"/>
        </w:rPr>
        <w:t xml:space="preserve"> </w:t>
      </w:r>
      <w:r w:rsidRPr="004879BE">
        <w:rPr>
          <w:u w:val="single"/>
        </w:rPr>
        <w:t>reported</w:t>
      </w:r>
      <w:r w:rsidRPr="004879BE">
        <w:rPr>
          <w:spacing w:val="-4"/>
          <w:u w:val="single"/>
        </w:rPr>
        <w:t xml:space="preserve"> </w:t>
      </w:r>
      <w:r w:rsidRPr="004879BE">
        <w:rPr>
          <w:u w:val="single"/>
        </w:rPr>
        <w:t>sample</w:t>
      </w:r>
      <w:r w:rsidRPr="004879BE">
        <w:rPr>
          <w:spacing w:val="-4"/>
          <w:u w:val="single"/>
        </w:rPr>
        <w:t xml:space="preserve"> </w:t>
      </w:r>
      <w:r w:rsidRPr="004879BE">
        <w:rPr>
          <w:u w:val="single"/>
        </w:rPr>
        <w:t>results for the same preparation batch of 20</w:t>
      </w:r>
      <w:r w:rsidR="005D4291" w:rsidRPr="004879BE">
        <w:rPr>
          <w:u w:val="single"/>
        </w:rPr>
        <w:t xml:space="preserve"> or fewer</w:t>
      </w:r>
      <w:r w:rsidRPr="004879BE">
        <w:rPr>
          <w:u w:val="single"/>
        </w:rPr>
        <w:t xml:space="preserve"> </w:t>
      </w:r>
      <w:r w:rsidR="00151C95" w:rsidRPr="004879BE">
        <w:rPr>
          <w:u w:val="single"/>
        </w:rPr>
        <w:t xml:space="preserve">environmental </w:t>
      </w:r>
      <w:r w:rsidRPr="004879BE">
        <w:rPr>
          <w:u w:val="single"/>
        </w:rPr>
        <w:t>samples</w:t>
      </w:r>
      <w:r w:rsidR="00B64D75" w:rsidRPr="004879BE">
        <w:rPr>
          <w:u w:val="single"/>
        </w:rPr>
        <w:t xml:space="preserve"> of the same quality system matrix.</w:t>
      </w:r>
      <w:r w:rsidR="00F66664" w:rsidRPr="004879BE">
        <w:rPr>
          <w:u w:val="single"/>
        </w:rPr>
        <w:t xml:space="preserve"> An LCS is not required for microbiological analysis</w:t>
      </w:r>
      <w:r w:rsidR="001B724A" w:rsidRPr="004879BE">
        <w:rPr>
          <w:u w:val="single"/>
        </w:rPr>
        <w:t xml:space="preserve"> or other analyses for which no spiking solution is available</w:t>
      </w:r>
      <w:r w:rsidR="00F66664" w:rsidRPr="004879BE">
        <w:rPr>
          <w:u w:val="single"/>
        </w:rPr>
        <w:t xml:space="preserve">. </w:t>
      </w:r>
    </w:p>
    <w:p w14:paraId="05D32C41" w14:textId="2EED8C32" w:rsidR="001F1223" w:rsidRPr="004879BE" w:rsidRDefault="005B3041" w:rsidP="008B473B">
      <w:pPr>
        <w:pStyle w:val="ListParagraph"/>
        <w:numPr>
          <w:ilvl w:val="2"/>
          <w:numId w:val="3"/>
        </w:numPr>
        <w:tabs>
          <w:tab w:val="left" w:pos="1540"/>
        </w:tabs>
        <w:ind w:right="285" w:firstLine="0"/>
        <w:rPr>
          <w:u w:val="single"/>
        </w:rPr>
      </w:pPr>
      <w:r w:rsidRPr="004879BE">
        <w:rPr>
          <w:u w:val="single"/>
        </w:rPr>
        <w:t xml:space="preserve">The LCS contains </w:t>
      </w:r>
      <w:proofErr w:type="gramStart"/>
      <w:r w:rsidRPr="004879BE">
        <w:rPr>
          <w:u w:val="single"/>
        </w:rPr>
        <w:t>all of</w:t>
      </w:r>
      <w:proofErr w:type="gramEnd"/>
      <w:r w:rsidRPr="004879BE">
        <w:rPr>
          <w:spacing w:val="-1"/>
          <w:u w:val="single"/>
        </w:rPr>
        <w:t xml:space="preserve"> </w:t>
      </w:r>
      <w:r w:rsidRPr="004879BE">
        <w:rPr>
          <w:u w:val="single"/>
        </w:rPr>
        <w:t>the analytes of interest for the method or project, or the mix</w:t>
      </w:r>
      <w:r w:rsidRPr="004879BE">
        <w:rPr>
          <w:spacing w:val="-3"/>
          <w:u w:val="single"/>
        </w:rPr>
        <w:t xml:space="preserve"> </w:t>
      </w:r>
      <w:r w:rsidRPr="004879BE">
        <w:rPr>
          <w:u w:val="single"/>
        </w:rPr>
        <w:t>of</w:t>
      </w:r>
      <w:r w:rsidRPr="004879BE">
        <w:rPr>
          <w:spacing w:val="-3"/>
          <w:u w:val="single"/>
        </w:rPr>
        <w:t xml:space="preserve"> </w:t>
      </w:r>
      <w:r w:rsidRPr="004879BE">
        <w:rPr>
          <w:u w:val="single"/>
        </w:rPr>
        <w:t>analytes</w:t>
      </w:r>
      <w:r w:rsidRPr="004879BE">
        <w:rPr>
          <w:spacing w:val="-3"/>
          <w:u w:val="single"/>
        </w:rPr>
        <w:t xml:space="preserve"> </w:t>
      </w:r>
      <w:r w:rsidRPr="004879BE">
        <w:rPr>
          <w:u w:val="single"/>
        </w:rPr>
        <w:t>in</w:t>
      </w:r>
      <w:r w:rsidRPr="004879BE">
        <w:rPr>
          <w:spacing w:val="-3"/>
          <w:u w:val="single"/>
        </w:rPr>
        <w:t xml:space="preserve"> </w:t>
      </w:r>
      <w:r w:rsidRPr="004879BE">
        <w:rPr>
          <w:u w:val="single"/>
        </w:rPr>
        <w:t>the</w:t>
      </w:r>
      <w:r w:rsidRPr="004879BE">
        <w:rPr>
          <w:spacing w:val="-3"/>
          <w:u w:val="single"/>
        </w:rPr>
        <w:t xml:space="preserve"> </w:t>
      </w:r>
      <w:r w:rsidRPr="004879BE">
        <w:rPr>
          <w:u w:val="single"/>
        </w:rPr>
        <w:t>LCS</w:t>
      </w:r>
      <w:r w:rsidRPr="004879BE">
        <w:rPr>
          <w:spacing w:val="-3"/>
          <w:u w:val="single"/>
        </w:rPr>
        <w:t xml:space="preserve"> </w:t>
      </w:r>
      <w:r w:rsidRPr="004879BE">
        <w:rPr>
          <w:u w:val="single"/>
        </w:rPr>
        <w:t>is</w:t>
      </w:r>
      <w:r w:rsidRPr="004879BE">
        <w:rPr>
          <w:spacing w:val="-3"/>
          <w:u w:val="single"/>
        </w:rPr>
        <w:t xml:space="preserve"> </w:t>
      </w:r>
      <w:r w:rsidRPr="004879BE">
        <w:rPr>
          <w:u w:val="single"/>
        </w:rPr>
        <w:t>rotated</w:t>
      </w:r>
      <w:r w:rsidRPr="004879BE">
        <w:rPr>
          <w:spacing w:val="-3"/>
          <w:u w:val="single"/>
        </w:rPr>
        <w:t xml:space="preserve"> </w:t>
      </w:r>
      <w:r w:rsidRPr="004879BE">
        <w:rPr>
          <w:u w:val="single"/>
        </w:rPr>
        <w:t>at</w:t>
      </w:r>
      <w:r w:rsidRPr="004879BE">
        <w:rPr>
          <w:spacing w:val="-3"/>
          <w:u w:val="single"/>
        </w:rPr>
        <w:t xml:space="preserve"> </w:t>
      </w:r>
      <w:r w:rsidRPr="004879BE">
        <w:rPr>
          <w:u w:val="single"/>
        </w:rPr>
        <w:t>a</w:t>
      </w:r>
      <w:r w:rsidRPr="004879BE">
        <w:rPr>
          <w:spacing w:val="-3"/>
          <w:u w:val="single"/>
        </w:rPr>
        <w:t xml:space="preserve"> </w:t>
      </w:r>
      <w:r w:rsidRPr="004879BE">
        <w:rPr>
          <w:u w:val="single"/>
        </w:rPr>
        <w:t>routine</w:t>
      </w:r>
      <w:r w:rsidRPr="004879BE">
        <w:rPr>
          <w:spacing w:val="-3"/>
          <w:u w:val="single"/>
        </w:rPr>
        <w:t xml:space="preserve"> </w:t>
      </w:r>
      <w:r w:rsidRPr="004879BE">
        <w:rPr>
          <w:u w:val="single"/>
        </w:rPr>
        <w:t>frequency</w:t>
      </w:r>
      <w:r w:rsidRPr="004879BE">
        <w:rPr>
          <w:spacing w:val="-3"/>
          <w:u w:val="single"/>
        </w:rPr>
        <w:t xml:space="preserve"> </w:t>
      </w:r>
      <w:r w:rsidRPr="004879BE">
        <w:rPr>
          <w:u w:val="single"/>
        </w:rPr>
        <w:t>as</w:t>
      </w:r>
      <w:r w:rsidRPr="004879BE">
        <w:rPr>
          <w:spacing w:val="-3"/>
          <w:u w:val="single"/>
        </w:rPr>
        <w:t xml:space="preserve"> </w:t>
      </w:r>
      <w:r w:rsidRPr="004879BE">
        <w:rPr>
          <w:u w:val="single"/>
        </w:rPr>
        <w:t>suggested</w:t>
      </w:r>
      <w:r w:rsidRPr="004879BE">
        <w:rPr>
          <w:spacing w:val="-3"/>
          <w:u w:val="single"/>
        </w:rPr>
        <w:t xml:space="preserve"> </w:t>
      </w:r>
      <w:r w:rsidRPr="004879BE">
        <w:rPr>
          <w:u w:val="single"/>
        </w:rPr>
        <w:t>in</w:t>
      </w:r>
      <w:r w:rsidRPr="004879BE">
        <w:rPr>
          <w:spacing w:val="-3"/>
          <w:u w:val="single"/>
        </w:rPr>
        <w:t xml:space="preserve"> </w:t>
      </w:r>
      <w:r w:rsidR="004C7A3F" w:rsidRPr="004879BE">
        <w:rPr>
          <w:u w:val="single"/>
        </w:rPr>
        <w:t xml:space="preserve">Module 4 of the 2016 </w:t>
      </w:r>
      <w:r w:rsidR="00F24BD7" w:rsidRPr="004879BE">
        <w:rPr>
          <w:u w:val="single"/>
        </w:rPr>
        <w:t xml:space="preserve">TNI </w:t>
      </w:r>
      <w:r w:rsidR="004C7A3F" w:rsidRPr="004879BE">
        <w:rPr>
          <w:u w:val="single"/>
        </w:rPr>
        <w:t>S</w:t>
      </w:r>
      <w:r w:rsidRPr="004879BE">
        <w:rPr>
          <w:u w:val="single"/>
        </w:rPr>
        <w:t>tandard.</w:t>
      </w:r>
    </w:p>
    <w:p w14:paraId="50AE3E99" w14:textId="142475D8" w:rsidR="004A6400" w:rsidRPr="004879BE" w:rsidRDefault="005F6E33" w:rsidP="008B473B">
      <w:pPr>
        <w:pStyle w:val="ListParagraph"/>
        <w:numPr>
          <w:ilvl w:val="2"/>
          <w:numId w:val="3"/>
        </w:numPr>
        <w:tabs>
          <w:tab w:val="left" w:pos="1540"/>
        </w:tabs>
        <w:ind w:right="285" w:firstLine="0"/>
        <w:rPr>
          <w:u w:val="single"/>
        </w:rPr>
      </w:pPr>
      <w:r w:rsidRPr="004879BE">
        <w:rPr>
          <w:u w:val="single"/>
        </w:rPr>
        <w:t>If a preparation step (digestion or extraction) is required for the analysis</w:t>
      </w:r>
      <w:r w:rsidR="004D1C4C" w:rsidRPr="004879BE">
        <w:rPr>
          <w:u w:val="single"/>
        </w:rPr>
        <w:t xml:space="preserve">, the LCS is </w:t>
      </w:r>
      <w:r w:rsidR="00A858D3" w:rsidRPr="004879BE">
        <w:rPr>
          <w:u w:val="single"/>
        </w:rPr>
        <w:t>subject</w:t>
      </w:r>
      <w:r w:rsidR="004D1C4C" w:rsidRPr="004879BE">
        <w:rPr>
          <w:u w:val="single"/>
        </w:rPr>
        <w:t>ed to the same preparation steps as other samples in the preparation batch.</w:t>
      </w:r>
    </w:p>
    <w:p w14:paraId="6BA9823F" w14:textId="3617BEBB" w:rsidR="005F6E33" w:rsidRPr="004879BE" w:rsidRDefault="004A6400" w:rsidP="008B473B">
      <w:pPr>
        <w:pStyle w:val="ListParagraph"/>
        <w:numPr>
          <w:ilvl w:val="2"/>
          <w:numId w:val="3"/>
        </w:numPr>
        <w:tabs>
          <w:tab w:val="left" w:pos="1540"/>
        </w:tabs>
        <w:ind w:right="285" w:firstLine="0"/>
        <w:rPr>
          <w:u w:val="single"/>
        </w:rPr>
      </w:pPr>
      <w:r w:rsidRPr="004879BE">
        <w:rPr>
          <w:u w:val="single"/>
        </w:rPr>
        <w:t xml:space="preserve">If no preparation is required, a </w:t>
      </w:r>
      <w:r w:rsidR="00900E0C" w:rsidRPr="004879BE">
        <w:rPr>
          <w:u w:val="single"/>
        </w:rPr>
        <w:t xml:space="preserve">separate </w:t>
      </w:r>
      <w:r w:rsidRPr="004879BE">
        <w:rPr>
          <w:u w:val="single"/>
        </w:rPr>
        <w:t>LCS must be analyzed for each set of 20 or fewer environmental samples of the same quality system matrix.</w:t>
      </w:r>
    </w:p>
    <w:p w14:paraId="42B33B1C" w14:textId="0ECAD465" w:rsidR="00BE2677" w:rsidRPr="004879BE" w:rsidRDefault="00BE2677" w:rsidP="00DB7E3B">
      <w:pPr>
        <w:pStyle w:val="ListParagraph"/>
        <w:numPr>
          <w:ilvl w:val="2"/>
          <w:numId w:val="3"/>
        </w:numPr>
        <w:tabs>
          <w:tab w:val="left" w:pos="1541"/>
        </w:tabs>
        <w:ind w:right="139" w:firstLine="0"/>
        <w:rPr>
          <w:u w:val="single"/>
        </w:rPr>
      </w:pPr>
      <w:r w:rsidRPr="004879BE">
        <w:rPr>
          <w:u w:val="single"/>
        </w:rPr>
        <w:t>The level of the spike in the LCS should be above the PQL but less than or equal to the concentration of the mid-level standard.  Ideally the concentration in the LCS should represent the anticipated concentration in the associated samples set.</w:t>
      </w:r>
    </w:p>
    <w:p w14:paraId="163B320A" w14:textId="32D76886" w:rsidR="001F1223" w:rsidRPr="004879BE" w:rsidRDefault="005B3041" w:rsidP="00DB7E3B">
      <w:pPr>
        <w:pStyle w:val="ListParagraph"/>
        <w:numPr>
          <w:ilvl w:val="2"/>
          <w:numId w:val="3"/>
        </w:numPr>
        <w:tabs>
          <w:tab w:val="left" w:pos="1541"/>
        </w:tabs>
        <w:ind w:right="139" w:firstLine="0"/>
        <w:rPr>
          <w:u w:val="single"/>
        </w:rPr>
      </w:pPr>
      <w:r w:rsidRPr="004879BE">
        <w:rPr>
          <w:u w:val="single"/>
        </w:rPr>
        <w:t>The</w:t>
      </w:r>
      <w:r w:rsidRPr="004879BE">
        <w:rPr>
          <w:spacing w:val="-4"/>
          <w:u w:val="single"/>
        </w:rPr>
        <w:t xml:space="preserve"> </w:t>
      </w:r>
      <w:r w:rsidRPr="004879BE">
        <w:rPr>
          <w:u w:val="single"/>
        </w:rPr>
        <w:t>LCS</w:t>
      </w:r>
      <w:r w:rsidRPr="004879BE">
        <w:rPr>
          <w:spacing w:val="-4"/>
          <w:u w:val="single"/>
        </w:rPr>
        <w:t xml:space="preserve"> </w:t>
      </w:r>
      <w:r w:rsidRPr="004879BE">
        <w:rPr>
          <w:u w:val="single"/>
        </w:rPr>
        <w:t>is</w:t>
      </w:r>
      <w:r w:rsidRPr="004879BE">
        <w:rPr>
          <w:spacing w:val="-4"/>
          <w:u w:val="single"/>
        </w:rPr>
        <w:t xml:space="preserve"> </w:t>
      </w:r>
      <w:r w:rsidRPr="004879BE">
        <w:rPr>
          <w:u w:val="single"/>
        </w:rPr>
        <w:t>analyzed</w:t>
      </w:r>
      <w:r w:rsidRPr="004879BE">
        <w:rPr>
          <w:spacing w:val="-4"/>
          <w:u w:val="single"/>
        </w:rPr>
        <w:t xml:space="preserve"> </w:t>
      </w:r>
      <w:r w:rsidRPr="004879BE">
        <w:rPr>
          <w:u w:val="single"/>
        </w:rPr>
        <w:t>or</w:t>
      </w:r>
      <w:r w:rsidRPr="004879BE">
        <w:rPr>
          <w:spacing w:val="-4"/>
          <w:u w:val="single"/>
        </w:rPr>
        <w:t xml:space="preserve"> </w:t>
      </w:r>
      <w:r w:rsidRPr="004879BE">
        <w:rPr>
          <w:u w:val="single"/>
        </w:rPr>
        <w:t>reanalyzed</w:t>
      </w:r>
      <w:r w:rsidRPr="004879BE">
        <w:rPr>
          <w:spacing w:val="-4"/>
          <w:u w:val="single"/>
        </w:rPr>
        <w:t xml:space="preserve"> </w:t>
      </w:r>
      <w:r w:rsidRPr="004879BE">
        <w:rPr>
          <w:u w:val="single"/>
        </w:rPr>
        <w:t>within</w:t>
      </w:r>
      <w:r w:rsidRPr="004879BE">
        <w:rPr>
          <w:spacing w:val="-4"/>
          <w:u w:val="single"/>
        </w:rPr>
        <w:t xml:space="preserve"> </w:t>
      </w:r>
      <w:r w:rsidR="00AE2CA4" w:rsidRPr="004879BE">
        <w:rPr>
          <w:spacing w:val="-4"/>
          <w:u w:val="single"/>
        </w:rPr>
        <w:t xml:space="preserve">the analytical </w:t>
      </w:r>
      <w:r w:rsidR="004A420E" w:rsidRPr="004879BE">
        <w:rPr>
          <w:spacing w:val="-4"/>
          <w:u w:val="single"/>
        </w:rPr>
        <w:t>sequence</w:t>
      </w:r>
      <w:r w:rsidR="00AE2CA4" w:rsidRPr="004879BE">
        <w:rPr>
          <w:spacing w:val="-4"/>
          <w:u w:val="single"/>
        </w:rPr>
        <w:t xml:space="preserve"> (the set of samples that are chronologically bracketed by verifications) </w:t>
      </w:r>
    </w:p>
    <w:p w14:paraId="005DF64A" w14:textId="006C5173" w:rsidR="001F1223" w:rsidRPr="004879BE" w:rsidRDefault="005B3041" w:rsidP="00DB7E3B">
      <w:pPr>
        <w:pStyle w:val="ListParagraph"/>
        <w:numPr>
          <w:ilvl w:val="2"/>
          <w:numId w:val="3"/>
        </w:numPr>
        <w:tabs>
          <w:tab w:val="left" w:pos="1540"/>
        </w:tabs>
        <w:spacing w:before="77"/>
        <w:ind w:right="445" w:firstLine="0"/>
        <w:rPr>
          <w:u w:val="single"/>
        </w:rPr>
      </w:pPr>
      <w:r w:rsidRPr="004879BE">
        <w:rPr>
          <w:u w:val="single"/>
        </w:rPr>
        <w:lastRenderedPageBreak/>
        <w:t>All</w:t>
      </w:r>
      <w:r w:rsidRPr="004879BE">
        <w:rPr>
          <w:spacing w:val="-4"/>
          <w:u w:val="single"/>
        </w:rPr>
        <w:t xml:space="preserve"> </w:t>
      </w:r>
      <w:proofErr w:type="spellStart"/>
      <w:r w:rsidRPr="004879BE">
        <w:rPr>
          <w:u w:val="single"/>
        </w:rPr>
        <w:t>reanalyses</w:t>
      </w:r>
      <w:proofErr w:type="spellEnd"/>
      <w:r w:rsidRPr="004879BE">
        <w:rPr>
          <w:spacing w:val="-4"/>
          <w:u w:val="single"/>
        </w:rPr>
        <w:t xml:space="preserve"> </w:t>
      </w:r>
      <w:r w:rsidRPr="004879BE">
        <w:rPr>
          <w:u w:val="single"/>
        </w:rPr>
        <w:t>are</w:t>
      </w:r>
      <w:r w:rsidRPr="004879BE">
        <w:rPr>
          <w:spacing w:val="-4"/>
          <w:u w:val="single"/>
        </w:rPr>
        <w:t xml:space="preserve"> </w:t>
      </w:r>
      <w:r w:rsidRPr="004879BE">
        <w:rPr>
          <w:u w:val="single"/>
        </w:rPr>
        <w:t>documented</w:t>
      </w:r>
      <w:r w:rsidRPr="004879BE">
        <w:rPr>
          <w:spacing w:val="-4"/>
          <w:u w:val="single"/>
        </w:rPr>
        <w:t xml:space="preserve"> </w:t>
      </w:r>
      <w:r w:rsidRPr="004879BE">
        <w:rPr>
          <w:u w:val="single"/>
        </w:rPr>
        <w:t>with</w:t>
      </w:r>
      <w:r w:rsidRPr="004879BE">
        <w:rPr>
          <w:spacing w:val="-4"/>
          <w:u w:val="single"/>
        </w:rPr>
        <w:t xml:space="preserve"> </w:t>
      </w:r>
      <w:r w:rsidRPr="004879BE">
        <w:rPr>
          <w:u w:val="single"/>
        </w:rPr>
        <w:t>a</w:t>
      </w:r>
      <w:r w:rsidRPr="004879BE">
        <w:rPr>
          <w:spacing w:val="-4"/>
          <w:u w:val="single"/>
        </w:rPr>
        <w:t xml:space="preserve"> </w:t>
      </w:r>
      <w:r w:rsidRPr="004879BE">
        <w:rPr>
          <w:u w:val="single"/>
        </w:rPr>
        <w:t>valid</w:t>
      </w:r>
      <w:r w:rsidRPr="004879BE">
        <w:rPr>
          <w:spacing w:val="-4"/>
          <w:u w:val="single"/>
        </w:rPr>
        <w:t xml:space="preserve"> </w:t>
      </w:r>
      <w:r w:rsidRPr="004879BE">
        <w:rPr>
          <w:u w:val="single"/>
        </w:rPr>
        <w:t>explanation</w:t>
      </w:r>
      <w:r w:rsidRPr="004879BE">
        <w:rPr>
          <w:spacing w:val="-4"/>
          <w:u w:val="single"/>
        </w:rPr>
        <w:t xml:space="preserve"> </w:t>
      </w:r>
      <w:r w:rsidRPr="004879BE">
        <w:rPr>
          <w:u w:val="single"/>
        </w:rPr>
        <w:t>of</w:t>
      </w:r>
      <w:r w:rsidRPr="004879BE">
        <w:rPr>
          <w:spacing w:val="-4"/>
          <w:u w:val="single"/>
        </w:rPr>
        <w:t xml:space="preserve"> </w:t>
      </w:r>
      <w:r w:rsidRPr="004879BE">
        <w:rPr>
          <w:u w:val="single"/>
        </w:rPr>
        <w:t>the</w:t>
      </w:r>
      <w:r w:rsidRPr="004879BE">
        <w:rPr>
          <w:spacing w:val="-4"/>
          <w:u w:val="single"/>
        </w:rPr>
        <w:t xml:space="preserve"> </w:t>
      </w:r>
      <w:r w:rsidR="001F3B86" w:rsidRPr="004879BE">
        <w:rPr>
          <w:u w:val="single"/>
        </w:rPr>
        <w:t>QC failure</w:t>
      </w:r>
      <w:r w:rsidRPr="004879BE">
        <w:rPr>
          <w:u w:val="single"/>
        </w:rPr>
        <w:t xml:space="preserve"> that prompted the </w:t>
      </w:r>
      <w:proofErr w:type="spellStart"/>
      <w:proofErr w:type="gramStart"/>
      <w:r w:rsidRPr="004879BE">
        <w:rPr>
          <w:u w:val="single"/>
        </w:rPr>
        <w:t>reanalyses</w:t>
      </w:r>
      <w:proofErr w:type="spellEnd"/>
      <w:proofErr w:type="gramEnd"/>
      <w:r w:rsidRPr="004879BE">
        <w:rPr>
          <w:u w:val="single"/>
        </w:rPr>
        <w:t>.</w:t>
      </w:r>
    </w:p>
    <w:p w14:paraId="2FBE21EB" w14:textId="405FEF06" w:rsidR="001F1223" w:rsidRPr="004879BE" w:rsidRDefault="005B3041" w:rsidP="00DB7E3B">
      <w:pPr>
        <w:pStyle w:val="ListParagraph"/>
        <w:numPr>
          <w:ilvl w:val="2"/>
          <w:numId w:val="3"/>
        </w:numPr>
        <w:tabs>
          <w:tab w:val="left" w:pos="1540"/>
        </w:tabs>
        <w:spacing w:before="61"/>
        <w:ind w:right="319" w:firstLine="0"/>
        <w:rPr>
          <w:u w:val="single"/>
        </w:rPr>
      </w:pPr>
      <w:r w:rsidRPr="004879BE">
        <w:rPr>
          <w:u w:val="single"/>
        </w:rPr>
        <w:t xml:space="preserve">The concentration of </w:t>
      </w:r>
      <w:r w:rsidR="00263C12" w:rsidRPr="004879BE">
        <w:rPr>
          <w:u w:val="single"/>
        </w:rPr>
        <w:t>an</w:t>
      </w:r>
      <w:r w:rsidRPr="004879BE">
        <w:rPr>
          <w:u w:val="single"/>
        </w:rPr>
        <w:t xml:space="preserve"> LCS </w:t>
      </w:r>
      <w:r w:rsidR="001F3B86" w:rsidRPr="004879BE">
        <w:rPr>
          <w:u w:val="single"/>
        </w:rPr>
        <w:t>must</w:t>
      </w:r>
      <w:r w:rsidRPr="004879BE">
        <w:rPr>
          <w:u w:val="single"/>
        </w:rPr>
        <w:t xml:space="preserve"> </w:t>
      </w:r>
      <w:r w:rsidR="00263C12" w:rsidRPr="004879BE">
        <w:rPr>
          <w:u w:val="single"/>
        </w:rPr>
        <w:t xml:space="preserve">fall </w:t>
      </w:r>
      <w:r w:rsidRPr="004879BE">
        <w:rPr>
          <w:u w:val="single"/>
        </w:rPr>
        <w:t>within the calibration range for the</w:t>
      </w:r>
      <w:r w:rsidRPr="004879BE">
        <w:rPr>
          <w:spacing w:val="-3"/>
          <w:u w:val="single"/>
        </w:rPr>
        <w:t xml:space="preserve"> </w:t>
      </w:r>
      <w:r w:rsidRPr="004879BE">
        <w:rPr>
          <w:u w:val="single"/>
        </w:rPr>
        <w:t>instrument</w:t>
      </w:r>
      <w:r w:rsidRPr="004879BE">
        <w:rPr>
          <w:spacing w:val="-3"/>
          <w:u w:val="single"/>
        </w:rPr>
        <w:t xml:space="preserve"> </w:t>
      </w:r>
      <w:r w:rsidRPr="004879BE">
        <w:rPr>
          <w:u w:val="single"/>
        </w:rPr>
        <w:t>as</w:t>
      </w:r>
      <w:r w:rsidRPr="004879BE">
        <w:rPr>
          <w:spacing w:val="-3"/>
          <w:u w:val="single"/>
        </w:rPr>
        <w:t xml:space="preserve"> </w:t>
      </w:r>
      <w:r w:rsidRPr="004879BE">
        <w:rPr>
          <w:u w:val="single"/>
        </w:rPr>
        <w:t>established</w:t>
      </w:r>
      <w:r w:rsidRPr="004879BE">
        <w:rPr>
          <w:spacing w:val="-3"/>
          <w:u w:val="single"/>
        </w:rPr>
        <w:t xml:space="preserve"> </w:t>
      </w:r>
      <w:r w:rsidRPr="004879BE">
        <w:rPr>
          <w:u w:val="single"/>
        </w:rPr>
        <w:t>by</w:t>
      </w:r>
      <w:r w:rsidRPr="004879BE">
        <w:rPr>
          <w:spacing w:val="-3"/>
          <w:u w:val="single"/>
        </w:rPr>
        <w:t xml:space="preserve"> </w:t>
      </w:r>
      <w:r w:rsidRPr="004879BE">
        <w:rPr>
          <w:u w:val="single"/>
        </w:rPr>
        <w:t>the</w:t>
      </w:r>
      <w:r w:rsidRPr="004879BE">
        <w:rPr>
          <w:spacing w:val="-3"/>
          <w:u w:val="single"/>
        </w:rPr>
        <w:t xml:space="preserve"> </w:t>
      </w:r>
      <w:r w:rsidRPr="004879BE">
        <w:rPr>
          <w:u w:val="single"/>
        </w:rPr>
        <w:t>concentrations</w:t>
      </w:r>
      <w:r w:rsidRPr="004879BE">
        <w:rPr>
          <w:spacing w:val="-3"/>
          <w:u w:val="single"/>
        </w:rPr>
        <w:t xml:space="preserve"> </w:t>
      </w:r>
      <w:r w:rsidRPr="004879BE">
        <w:rPr>
          <w:u w:val="single"/>
        </w:rPr>
        <w:t>of</w:t>
      </w:r>
      <w:r w:rsidRPr="004879BE">
        <w:rPr>
          <w:spacing w:val="-3"/>
          <w:u w:val="single"/>
        </w:rPr>
        <w:t xml:space="preserve"> </w:t>
      </w:r>
      <w:r w:rsidRPr="004879BE">
        <w:rPr>
          <w:u w:val="single"/>
        </w:rPr>
        <w:t>the</w:t>
      </w:r>
      <w:r w:rsidRPr="004879BE">
        <w:rPr>
          <w:spacing w:val="-3"/>
          <w:u w:val="single"/>
        </w:rPr>
        <w:t xml:space="preserve"> </w:t>
      </w:r>
      <w:r w:rsidRPr="004879BE">
        <w:rPr>
          <w:u w:val="single"/>
        </w:rPr>
        <w:t>standards</w:t>
      </w:r>
      <w:r w:rsidRPr="004879BE">
        <w:rPr>
          <w:spacing w:val="-3"/>
          <w:u w:val="single"/>
        </w:rPr>
        <w:t xml:space="preserve"> </w:t>
      </w:r>
      <w:r w:rsidRPr="004879BE">
        <w:rPr>
          <w:u w:val="single"/>
        </w:rPr>
        <w:t>used</w:t>
      </w:r>
      <w:r w:rsidRPr="004879BE">
        <w:rPr>
          <w:spacing w:val="-4"/>
          <w:u w:val="single"/>
        </w:rPr>
        <w:t xml:space="preserve"> </w:t>
      </w:r>
      <w:r w:rsidRPr="004879BE">
        <w:rPr>
          <w:u w:val="single"/>
        </w:rPr>
        <w:t>for</w:t>
      </w:r>
      <w:r w:rsidRPr="004879BE">
        <w:rPr>
          <w:spacing w:val="-3"/>
          <w:u w:val="single"/>
        </w:rPr>
        <w:t xml:space="preserve"> </w:t>
      </w:r>
      <w:r w:rsidRPr="004879BE">
        <w:rPr>
          <w:u w:val="single"/>
        </w:rPr>
        <w:t>the</w:t>
      </w:r>
      <w:r w:rsidRPr="004879BE">
        <w:rPr>
          <w:spacing w:val="-3"/>
          <w:u w:val="single"/>
        </w:rPr>
        <w:t xml:space="preserve"> </w:t>
      </w:r>
      <w:r w:rsidRPr="004879BE">
        <w:rPr>
          <w:u w:val="single"/>
        </w:rPr>
        <w:t>initial calibration and continuing calibration verifications.</w:t>
      </w:r>
    </w:p>
    <w:p w14:paraId="2C27EE38" w14:textId="29BDDB60" w:rsidR="001F1223" w:rsidRPr="004879BE" w:rsidRDefault="005B3041" w:rsidP="00900E0C">
      <w:pPr>
        <w:pStyle w:val="ListParagraph"/>
        <w:widowControl/>
        <w:numPr>
          <w:ilvl w:val="2"/>
          <w:numId w:val="3"/>
        </w:numPr>
        <w:tabs>
          <w:tab w:val="left" w:pos="1540"/>
        </w:tabs>
        <w:spacing w:before="59"/>
        <w:ind w:left="821" w:right="274" w:firstLine="0"/>
        <w:rPr>
          <w:u w:val="single"/>
        </w:rPr>
      </w:pPr>
      <w:r w:rsidRPr="004879BE">
        <w:rPr>
          <w:u w:val="single"/>
        </w:rPr>
        <w:t>Where</w:t>
      </w:r>
      <w:r w:rsidRPr="004879BE">
        <w:rPr>
          <w:spacing w:val="-4"/>
          <w:u w:val="single"/>
        </w:rPr>
        <w:t xml:space="preserve"> </w:t>
      </w:r>
      <w:r w:rsidRPr="004879BE">
        <w:rPr>
          <w:u w:val="single"/>
        </w:rPr>
        <w:t>applicable,</w:t>
      </w:r>
      <w:r w:rsidRPr="004879BE">
        <w:rPr>
          <w:spacing w:val="-4"/>
          <w:u w:val="single"/>
        </w:rPr>
        <w:t xml:space="preserve"> </w:t>
      </w:r>
      <w:r w:rsidRPr="004879BE">
        <w:rPr>
          <w:u w:val="single"/>
        </w:rPr>
        <w:t>the</w:t>
      </w:r>
      <w:r w:rsidRPr="004879BE">
        <w:rPr>
          <w:spacing w:val="-4"/>
          <w:u w:val="single"/>
        </w:rPr>
        <w:t xml:space="preserve"> </w:t>
      </w:r>
      <w:r w:rsidRPr="004879BE">
        <w:rPr>
          <w:u w:val="single"/>
        </w:rPr>
        <w:t>LCS</w:t>
      </w:r>
      <w:r w:rsidRPr="004879BE">
        <w:rPr>
          <w:spacing w:val="-4"/>
          <w:u w:val="single"/>
        </w:rPr>
        <w:t xml:space="preserve"> </w:t>
      </w:r>
      <w:r w:rsidRPr="004879BE">
        <w:rPr>
          <w:u w:val="single"/>
        </w:rPr>
        <w:t>is</w:t>
      </w:r>
      <w:r w:rsidRPr="004879BE">
        <w:rPr>
          <w:spacing w:val="-4"/>
          <w:u w:val="single"/>
        </w:rPr>
        <w:t xml:space="preserve"> </w:t>
      </w:r>
      <w:r w:rsidRPr="004879BE">
        <w:rPr>
          <w:u w:val="single"/>
        </w:rPr>
        <w:t>prepared</w:t>
      </w:r>
      <w:r w:rsidRPr="004879BE">
        <w:rPr>
          <w:spacing w:val="-4"/>
          <w:u w:val="single"/>
        </w:rPr>
        <w:t xml:space="preserve"> </w:t>
      </w:r>
      <w:r w:rsidRPr="004879BE">
        <w:rPr>
          <w:u w:val="single"/>
        </w:rPr>
        <w:t>at</w:t>
      </w:r>
      <w:r w:rsidRPr="004879BE">
        <w:rPr>
          <w:spacing w:val="-4"/>
          <w:u w:val="single"/>
        </w:rPr>
        <w:t xml:space="preserve"> </w:t>
      </w:r>
      <w:r w:rsidRPr="004879BE">
        <w:rPr>
          <w:u w:val="single"/>
        </w:rPr>
        <w:t>the</w:t>
      </w:r>
      <w:r w:rsidRPr="004879BE">
        <w:rPr>
          <w:spacing w:val="-4"/>
          <w:u w:val="single"/>
        </w:rPr>
        <w:t xml:space="preserve"> </w:t>
      </w:r>
      <w:r w:rsidRPr="004879BE">
        <w:rPr>
          <w:u w:val="single"/>
        </w:rPr>
        <w:t>method-specified</w:t>
      </w:r>
      <w:r w:rsidRPr="004879BE">
        <w:rPr>
          <w:spacing w:val="-4"/>
          <w:u w:val="single"/>
        </w:rPr>
        <w:t xml:space="preserve"> </w:t>
      </w:r>
      <w:r w:rsidRPr="004879BE">
        <w:rPr>
          <w:u w:val="single"/>
        </w:rPr>
        <w:t>concentration</w:t>
      </w:r>
      <w:r w:rsidRPr="004879BE">
        <w:rPr>
          <w:spacing w:val="-4"/>
          <w:u w:val="single"/>
        </w:rPr>
        <w:t xml:space="preserve"> </w:t>
      </w:r>
      <w:r w:rsidRPr="004879BE">
        <w:rPr>
          <w:u w:val="single"/>
        </w:rPr>
        <w:t>or at a concentration appropriate for the project</w:t>
      </w:r>
      <w:r w:rsidR="00655A3F" w:rsidRPr="004879BE">
        <w:rPr>
          <w:u w:val="single"/>
        </w:rPr>
        <w:t xml:space="preserve"> DQO</w:t>
      </w:r>
      <w:r w:rsidRPr="004879BE">
        <w:rPr>
          <w:u w:val="single"/>
        </w:rPr>
        <w:t>.</w:t>
      </w:r>
    </w:p>
    <w:p w14:paraId="3A779416" w14:textId="4E385EDA" w:rsidR="001B724A" w:rsidRPr="004879BE" w:rsidRDefault="001B724A" w:rsidP="00900E0C">
      <w:pPr>
        <w:pStyle w:val="ListParagraph"/>
        <w:widowControl/>
        <w:numPr>
          <w:ilvl w:val="2"/>
          <w:numId w:val="3"/>
        </w:numPr>
        <w:tabs>
          <w:tab w:val="left" w:pos="1540"/>
        </w:tabs>
        <w:spacing w:before="59"/>
        <w:ind w:left="821" w:right="274" w:firstLine="0"/>
        <w:rPr>
          <w:u w:val="single"/>
        </w:rPr>
      </w:pPr>
      <w:r w:rsidRPr="004879BE">
        <w:rPr>
          <w:u w:val="single"/>
        </w:rPr>
        <w:t>An LCS is not required for microbiological analysis or other analyses for which no spiking solution is available.</w:t>
      </w:r>
    </w:p>
    <w:p w14:paraId="5CC42BF1" w14:textId="675FE766" w:rsidR="000D4FC7" w:rsidRPr="004879BE" w:rsidRDefault="005B3041" w:rsidP="00C44CB4">
      <w:pPr>
        <w:pStyle w:val="ListParagraph"/>
        <w:numPr>
          <w:ilvl w:val="1"/>
          <w:numId w:val="3"/>
        </w:numPr>
        <w:tabs>
          <w:tab w:val="left" w:pos="1180"/>
          <w:tab w:val="left" w:pos="1181"/>
        </w:tabs>
        <w:ind w:left="461" w:right="230" w:firstLine="0"/>
        <w:outlineLvl w:val="1"/>
        <w:rPr>
          <w:u w:val="single"/>
        </w:rPr>
      </w:pPr>
      <w:bookmarkStart w:id="7" w:name="_Toc198033803"/>
      <w:r w:rsidRPr="004879BE">
        <w:rPr>
          <w:b/>
          <w:u w:val="single"/>
        </w:rPr>
        <w:t>Evaluation of LCS Recovery</w:t>
      </w:r>
      <w:r w:rsidRPr="004879BE">
        <w:rPr>
          <w:b/>
          <w:spacing w:val="-1"/>
          <w:u w:val="single"/>
        </w:rPr>
        <w:t xml:space="preserve"> </w:t>
      </w:r>
      <w:r w:rsidR="000D4FC7" w:rsidRPr="004879BE">
        <w:rPr>
          <w:u w:val="single"/>
        </w:rPr>
        <w:t>–</w:t>
      </w:r>
      <w:bookmarkEnd w:id="7"/>
      <w:r w:rsidRPr="004879BE">
        <w:rPr>
          <w:u w:val="single"/>
        </w:rPr>
        <w:t xml:space="preserve"> </w:t>
      </w:r>
    </w:p>
    <w:p w14:paraId="5AD437E7" w14:textId="34719187" w:rsidR="000D4FC7" w:rsidRPr="004879BE" w:rsidRDefault="000D4FC7" w:rsidP="000D4FC7">
      <w:pPr>
        <w:pStyle w:val="ListParagraph"/>
        <w:numPr>
          <w:ilvl w:val="2"/>
          <w:numId w:val="3"/>
        </w:numPr>
        <w:tabs>
          <w:tab w:val="left" w:pos="1180"/>
          <w:tab w:val="left" w:pos="1181"/>
        </w:tabs>
        <w:ind w:right="229" w:hanging="10"/>
        <w:rPr>
          <w:u w:val="single"/>
        </w:rPr>
      </w:pPr>
      <w:r w:rsidRPr="004879BE">
        <w:rPr>
          <w:u w:val="single"/>
        </w:rPr>
        <w:t>The LCS result is compared with the expected spike concentration</w:t>
      </w:r>
      <w:r w:rsidR="004B6BD3" w:rsidRPr="004879BE">
        <w:rPr>
          <w:u w:val="single"/>
        </w:rPr>
        <w:t xml:space="preserve"> to calculate the percent recovery</w:t>
      </w:r>
      <w:r w:rsidRPr="004879BE">
        <w:rPr>
          <w:u w:val="single"/>
        </w:rPr>
        <w:t xml:space="preserve">. </w:t>
      </w:r>
      <w:r w:rsidR="00F66664" w:rsidRPr="004879BE">
        <w:rPr>
          <w:u w:val="single"/>
        </w:rPr>
        <w:t xml:space="preserve">See Appendix </w:t>
      </w:r>
      <w:r w:rsidR="00552B61" w:rsidRPr="004879BE">
        <w:rPr>
          <w:u w:val="single"/>
        </w:rPr>
        <w:t>A</w:t>
      </w:r>
      <w:r w:rsidR="00F66664" w:rsidRPr="004879BE">
        <w:rPr>
          <w:u w:val="single"/>
        </w:rPr>
        <w:t xml:space="preserve"> for the percent recovery calculation. </w:t>
      </w:r>
    </w:p>
    <w:p w14:paraId="12EAA4E7" w14:textId="6981D07B" w:rsidR="001F1223" w:rsidRPr="004879BE" w:rsidRDefault="005B3041" w:rsidP="008B473B">
      <w:pPr>
        <w:pStyle w:val="ListParagraph"/>
        <w:numPr>
          <w:ilvl w:val="2"/>
          <w:numId w:val="3"/>
        </w:numPr>
        <w:tabs>
          <w:tab w:val="left" w:pos="1180"/>
          <w:tab w:val="left" w:pos="1181"/>
        </w:tabs>
        <w:ind w:right="229" w:hanging="10"/>
        <w:rPr>
          <w:u w:val="single"/>
        </w:rPr>
      </w:pPr>
      <w:r w:rsidRPr="004879BE">
        <w:rPr>
          <w:u w:val="single"/>
        </w:rPr>
        <w:t>Where applicable, the control limits for the LCS are established by the laboratory for a specified matrix at ± 3X the standard deviation of the mean recovery of the cumulative LCS analyses at a specified concentration.</w:t>
      </w:r>
      <w:r w:rsidR="00FE6D1A" w:rsidRPr="004879BE">
        <w:rPr>
          <w:u w:val="single"/>
        </w:rPr>
        <w:t xml:space="preserve"> </w:t>
      </w:r>
      <w:r w:rsidRPr="004879BE">
        <w:rPr>
          <w:u w:val="single"/>
        </w:rPr>
        <w:t>The mean recovery is calculated after outliers are eliminated from the recovery data</w:t>
      </w:r>
      <w:r w:rsidR="00FB2608" w:rsidRPr="004879BE">
        <w:rPr>
          <w:u w:val="single"/>
        </w:rPr>
        <w:t xml:space="preserve"> set. Outliers may be identified </w:t>
      </w:r>
      <w:r w:rsidRPr="004879BE">
        <w:rPr>
          <w:u w:val="single"/>
        </w:rPr>
        <w:t>using an appropriate statistical test.</w:t>
      </w:r>
      <w:r w:rsidR="00845088" w:rsidRPr="004879BE">
        <w:rPr>
          <w:spacing w:val="40"/>
          <w:u w:val="single"/>
        </w:rPr>
        <w:t xml:space="preserve"> </w:t>
      </w:r>
      <w:r w:rsidR="006868BA" w:rsidRPr="004879BE">
        <w:rPr>
          <w:u w:val="single"/>
        </w:rPr>
        <w:t xml:space="preserve">If </w:t>
      </w:r>
      <w:r w:rsidRPr="004879BE">
        <w:rPr>
          <w:u w:val="single"/>
        </w:rPr>
        <w:t xml:space="preserve">trend monitoring of individual LCS recoveries indicates </w:t>
      </w:r>
      <w:r w:rsidR="00FA2C76" w:rsidRPr="004879BE">
        <w:rPr>
          <w:u w:val="single"/>
        </w:rPr>
        <w:t xml:space="preserve">the presence of a </w:t>
      </w:r>
      <w:r w:rsidRPr="004879BE">
        <w:rPr>
          <w:u w:val="single"/>
        </w:rPr>
        <w:t>systematic bias</w:t>
      </w:r>
      <w:r w:rsidR="006868BA" w:rsidRPr="004879BE">
        <w:rPr>
          <w:u w:val="single"/>
        </w:rPr>
        <w:t xml:space="preserve"> determine </w:t>
      </w:r>
      <w:r w:rsidR="00263C12" w:rsidRPr="004879BE">
        <w:rPr>
          <w:u w:val="single"/>
        </w:rPr>
        <w:t xml:space="preserve">possible </w:t>
      </w:r>
      <w:r w:rsidR="006868BA" w:rsidRPr="004879BE">
        <w:rPr>
          <w:u w:val="single"/>
        </w:rPr>
        <w:t>reason</w:t>
      </w:r>
      <w:r w:rsidR="00263C12" w:rsidRPr="004879BE">
        <w:rPr>
          <w:u w:val="single"/>
        </w:rPr>
        <w:t>s</w:t>
      </w:r>
      <w:r w:rsidR="006868BA" w:rsidRPr="004879BE">
        <w:rPr>
          <w:u w:val="single"/>
        </w:rPr>
        <w:t xml:space="preserve"> for the bias </w:t>
      </w:r>
      <w:r w:rsidR="001F3B86" w:rsidRPr="004879BE">
        <w:rPr>
          <w:u w:val="single"/>
        </w:rPr>
        <w:t xml:space="preserve">using root cause analysis </w:t>
      </w:r>
      <w:r w:rsidR="006868BA" w:rsidRPr="004879BE">
        <w:rPr>
          <w:u w:val="single"/>
        </w:rPr>
        <w:t>and implement applicable corrective actions.</w:t>
      </w:r>
      <w:r w:rsidR="006868BA" w:rsidRPr="004879BE">
        <w:rPr>
          <w:spacing w:val="-2"/>
          <w:u w:val="single"/>
        </w:rPr>
        <w:t xml:space="preserve">  Recalculate the mean recovery if warranted.</w:t>
      </w:r>
    </w:p>
    <w:p w14:paraId="4EC4DB21" w14:textId="09FBD43E" w:rsidR="001F1223" w:rsidRPr="004879BE" w:rsidRDefault="005B3041" w:rsidP="00DB7E3B">
      <w:pPr>
        <w:pStyle w:val="ListParagraph"/>
        <w:numPr>
          <w:ilvl w:val="2"/>
          <w:numId w:val="3"/>
        </w:numPr>
        <w:tabs>
          <w:tab w:val="left" w:pos="1540"/>
        </w:tabs>
        <w:ind w:left="819" w:right="174" w:firstLine="0"/>
        <w:rPr>
          <w:u w:val="single"/>
        </w:rPr>
      </w:pPr>
      <w:r w:rsidRPr="004879BE">
        <w:rPr>
          <w:u w:val="single"/>
        </w:rPr>
        <w:t>Alternatively, control limits are established by the laboratory using other technically</w:t>
      </w:r>
      <w:r w:rsidRPr="004879BE">
        <w:rPr>
          <w:spacing w:val="-4"/>
          <w:u w:val="single"/>
        </w:rPr>
        <w:t xml:space="preserve"> </w:t>
      </w:r>
      <w:r w:rsidRPr="004879BE">
        <w:rPr>
          <w:u w:val="single"/>
        </w:rPr>
        <w:t>justifiable</w:t>
      </w:r>
      <w:r w:rsidRPr="004879BE">
        <w:rPr>
          <w:spacing w:val="-5"/>
          <w:u w:val="single"/>
        </w:rPr>
        <w:t xml:space="preserve"> </w:t>
      </w:r>
      <w:r w:rsidRPr="004879BE">
        <w:rPr>
          <w:u w:val="single"/>
        </w:rPr>
        <w:t>and</w:t>
      </w:r>
      <w:r w:rsidRPr="004879BE">
        <w:rPr>
          <w:spacing w:val="-4"/>
          <w:u w:val="single"/>
        </w:rPr>
        <w:t xml:space="preserve"> </w:t>
      </w:r>
      <w:r w:rsidRPr="004879BE">
        <w:rPr>
          <w:u w:val="single"/>
        </w:rPr>
        <w:t>scientifically</w:t>
      </w:r>
      <w:r w:rsidRPr="004879BE">
        <w:rPr>
          <w:spacing w:val="-4"/>
          <w:u w:val="single"/>
        </w:rPr>
        <w:t xml:space="preserve"> </w:t>
      </w:r>
      <w:r w:rsidRPr="004879BE">
        <w:rPr>
          <w:u w:val="single"/>
        </w:rPr>
        <w:t>sound</w:t>
      </w:r>
      <w:r w:rsidRPr="004879BE">
        <w:rPr>
          <w:spacing w:val="-4"/>
          <w:u w:val="single"/>
        </w:rPr>
        <w:t xml:space="preserve"> </w:t>
      </w:r>
      <w:r w:rsidRPr="004879BE">
        <w:rPr>
          <w:u w:val="single"/>
        </w:rPr>
        <w:t>procedures</w:t>
      </w:r>
      <w:r w:rsidRPr="004879BE">
        <w:rPr>
          <w:spacing w:val="-4"/>
          <w:u w:val="single"/>
        </w:rPr>
        <w:t xml:space="preserve"> </w:t>
      </w:r>
      <w:r w:rsidRPr="004879BE">
        <w:rPr>
          <w:u w:val="single"/>
        </w:rPr>
        <w:t>in</w:t>
      </w:r>
      <w:r w:rsidRPr="004879BE">
        <w:rPr>
          <w:spacing w:val="-4"/>
          <w:u w:val="single"/>
        </w:rPr>
        <w:t xml:space="preserve"> </w:t>
      </w:r>
      <w:r w:rsidRPr="004879BE">
        <w:rPr>
          <w:u w:val="single"/>
        </w:rPr>
        <w:t>accordance</w:t>
      </w:r>
      <w:r w:rsidRPr="004879BE">
        <w:rPr>
          <w:spacing w:val="-5"/>
          <w:u w:val="single"/>
        </w:rPr>
        <w:t xml:space="preserve"> </w:t>
      </w:r>
      <w:r w:rsidRPr="004879BE">
        <w:rPr>
          <w:u w:val="single"/>
        </w:rPr>
        <w:t>with</w:t>
      </w:r>
      <w:r w:rsidRPr="004879BE">
        <w:rPr>
          <w:spacing w:val="-4"/>
          <w:u w:val="single"/>
        </w:rPr>
        <w:t xml:space="preserve"> </w:t>
      </w:r>
      <w:r w:rsidRPr="004879BE">
        <w:rPr>
          <w:u w:val="single"/>
        </w:rPr>
        <w:t>project</w:t>
      </w:r>
      <w:r w:rsidRPr="004879BE">
        <w:rPr>
          <w:spacing w:val="-6"/>
          <w:u w:val="single"/>
        </w:rPr>
        <w:t xml:space="preserve"> </w:t>
      </w:r>
      <w:r w:rsidR="00655A3F" w:rsidRPr="004879BE">
        <w:rPr>
          <w:u w:val="single"/>
        </w:rPr>
        <w:t>DQOs</w:t>
      </w:r>
      <w:r w:rsidRPr="004879BE">
        <w:rPr>
          <w:u w:val="single"/>
        </w:rPr>
        <w:t>.</w:t>
      </w:r>
    </w:p>
    <w:p w14:paraId="71175714" w14:textId="6C8ED27C" w:rsidR="001F1223" w:rsidRPr="004879BE" w:rsidRDefault="005B3041" w:rsidP="00DB7E3B">
      <w:pPr>
        <w:pStyle w:val="ListParagraph"/>
        <w:numPr>
          <w:ilvl w:val="2"/>
          <w:numId w:val="3"/>
        </w:numPr>
        <w:tabs>
          <w:tab w:val="left" w:pos="1540"/>
        </w:tabs>
        <w:spacing w:before="59"/>
        <w:ind w:left="819" w:right="458" w:firstLine="0"/>
        <w:rPr>
          <w:u w:val="single"/>
        </w:rPr>
      </w:pPr>
      <w:r w:rsidRPr="004879BE">
        <w:rPr>
          <w:u w:val="single"/>
        </w:rPr>
        <w:t>Where</w:t>
      </w:r>
      <w:r w:rsidRPr="004879BE">
        <w:rPr>
          <w:spacing w:val="-4"/>
          <w:u w:val="single"/>
        </w:rPr>
        <w:t xml:space="preserve"> </w:t>
      </w:r>
      <w:r w:rsidRPr="004879BE">
        <w:rPr>
          <w:u w:val="single"/>
        </w:rPr>
        <w:t>applicable,</w:t>
      </w:r>
      <w:r w:rsidRPr="004879BE">
        <w:rPr>
          <w:spacing w:val="-4"/>
          <w:u w:val="single"/>
        </w:rPr>
        <w:t xml:space="preserve"> </w:t>
      </w:r>
      <w:r w:rsidRPr="004879BE">
        <w:rPr>
          <w:u w:val="single"/>
        </w:rPr>
        <w:t>criteria</w:t>
      </w:r>
      <w:r w:rsidRPr="004879BE">
        <w:rPr>
          <w:spacing w:val="-4"/>
          <w:u w:val="single"/>
        </w:rPr>
        <w:t xml:space="preserve"> </w:t>
      </w:r>
      <w:r w:rsidRPr="004879BE">
        <w:rPr>
          <w:u w:val="single"/>
        </w:rPr>
        <w:t>established</w:t>
      </w:r>
      <w:r w:rsidRPr="004879BE">
        <w:rPr>
          <w:spacing w:val="-4"/>
          <w:u w:val="single"/>
        </w:rPr>
        <w:t xml:space="preserve"> </w:t>
      </w:r>
      <w:r w:rsidRPr="004879BE">
        <w:rPr>
          <w:u w:val="single"/>
        </w:rPr>
        <w:t>by</w:t>
      </w:r>
      <w:r w:rsidRPr="004879BE">
        <w:rPr>
          <w:spacing w:val="-4"/>
          <w:u w:val="single"/>
        </w:rPr>
        <w:t xml:space="preserve"> </w:t>
      </w:r>
      <w:r w:rsidRPr="004879BE">
        <w:rPr>
          <w:u w:val="single"/>
        </w:rPr>
        <w:t>rule,</w:t>
      </w:r>
      <w:r w:rsidRPr="004879BE">
        <w:rPr>
          <w:spacing w:val="-4"/>
          <w:u w:val="single"/>
        </w:rPr>
        <w:t xml:space="preserve"> </w:t>
      </w:r>
      <w:r w:rsidRPr="004879BE">
        <w:rPr>
          <w:u w:val="single"/>
        </w:rPr>
        <w:t>reported</w:t>
      </w:r>
      <w:r w:rsidRPr="004879BE">
        <w:rPr>
          <w:spacing w:val="-4"/>
          <w:u w:val="single"/>
        </w:rPr>
        <w:t xml:space="preserve"> </w:t>
      </w:r>
      <w:r w:rsidRPr="004879BE">
        <w:rPr>
          <w:u w:val="single"/>
        </w:rPr>
        <w:t>method</w:t>
      </w:r>
      <w:r w:rsidRPr="004879BE">
        <w:rPr>
          <w:spacing w:val="-4"/>
          <w:u w:val="single"/>
        </w:rPr>
        <w:t xml:space="preserve"> </w:t>
      </w:r>
      <w:r w:rsidRPr="004879BE">
        <w:rPr>
          <w:u w:val="single"/>
        </w:rPr>
        <w:t>or</w:t>
      </w:r>
      <w:r w:rsidRPr="004879BE">
        <w:rPr>
          <w:spacing w:val="-4"/>
          <w:u w:val="single"/>
        </w:rPr>
        <w:t xml:space="preserve"> </w:t>
      </w:r>
      <w:r w:rsidRPr="004879BE">
        <w:rPr>
          <w:u w:val="single"/>
        </w:rPr>
        <w:t>project</w:t>
      </w:r>
      <w:r w:rsidRPr="004879BE">
        <w:rPr>
          <w:spacing w:val="-5"/>
          <w:u w:val="single"/>
        </w:rPr>
        <w:t xml:space="preserve"> </w:t>
      </w:r>
      <w:r w:rsidR="00655A3F" w:rsidRPr="004879BE">
        <w:rPr>
          <w:u w:val="single"/>
        </w:rPr>
        <w:t xml:space="preserve">DQOs </w:t>
      </w:r>
      <w:r w:rsidRPr="004879BE">
        <w:rPr>
          <w:u w:val="single"/>
        </w:rPr>
        <w:t>are used to evaluate the LCS recoveries.</w:t>
      </w:r>
    </w:p>
    <w:p w14:paraId="27748F28" w14:textId="788B4B7D" w:rsidR="001F1223" w:rsidRPr="004879BE" w:rsidRDefault="005B3041" w:rsidP="00DB7E3B">
      <w:pPr>
        <w:pStyle w:val="ListParagraph"/>
        <w:numPr>
          <w:ilvl w:val="2"/>
          <w:numId w:val="3"/>
        </w:numPr>
        <w:tabs>
          <w:tab w:val="left" w:pos="1540"/>
        </w:tabs>
        <w:spacing w:before="61"/>
        <w:ind w:left="819" w:right="213" w:firstLine="0"/>
        <w:rPr>
          <w:u w:val="single"/>
        </w:rPr>
      </w:pPr>
      <w:r w:rsidRPr="004879BE">
        <w:rPr>
          <w:u w:val="single"/>
        </w:rPr>
        <w:t>If</w:t>
      </w:r>
      <w:r w:rsidRPr="004879BE">
        <w:rPr>
          <w:spacing w:val="-3"/>
          <w:u w:val="single"/>
        </w:rPr>
        <w:t xml:space="preserve"> </w:t>
      </w:r>
      <w:r w:rsidRPr="004879BE">
        <w:rPr>
          <w:u w:val="single"/>
        </w:rPr>
        <w:t>no</w:t>
      </w:r>
      <w:r w:rsidRPr="004879BE">
        <w:rPr>
          <w:spacing w:val="-3"/>
          <w:u w:val="single"/>
        </w:rPr>
        <w:t xml:space="preserve"> </w:t>
      </w:r>
      <w:r w:rsidRPr="004879BE">
        <w:rPr>
          <w:u w:val="single"/>
        </w:rPr>
        <w:t>other</w:t>
      </w:r>
      <w:r w:rsidRPr="004879BE">
        <w:rPr>
          <w:spacing w:val="-3"/>
          <w:u w:val="single"/>
        </w:rPr>
        <w:t xml:space="preserve"> </w:t>
      </w:r>
      <w:r w:rsidRPr="004879BE">
        <w:rPr>
          <w:u w:val="single"/>
        </w:rPr>
        <w:t>criteria</w:t>
      </w:r>
      <w:r w:rsidRPr="004879BE">
        <w:rPr>
          <w:spacing w:val="-3"/>
          <w:u w:val="single"/>
        </w:rPr>
        <w:t xml:space="preserve"> </w:t>
      </w:r>
      <w:r w:rsidRPr="004879BE">
        <w:rPr>
          <w:u w:val="single"/>
        </w:rPr>
        <w:t>are</w:t>
      </w:r>
      <w:r w:rsidRPr="004879BE">
        <w:rPr>
          <w:spacing w:val="-3"/>
          <w:u w:val="single"/>
        </w:rPr>
        <w:t xml:space="preserve"> </w:t>
      </w:r>
      <w:r w:rsidRPr="004879BE">
        <w:rPr>
          <w:u w:val="single"/>
        </w:rPr>
        <w:t>applicable,</w:t>
      </w:r>
      <w:r w:rsidRPr="004879BE">
        <w:rPr>
          <w:spacing w:val="-5"/>
          <w:u w:val="single"/>
        </w:rPr>
        <w:t xml:space="preserve"> </w:t>
      </w:r>
      <w:r w:rsidRPr="004879BE">
        <w:rPr>
          <w:u w:val="single"/>
        </w:rPr>
        <w:t>the</w:t>
      </w:r>
      <w:r w:rsidRPr="004879BE">
        <w:rPr>
          <w:spacing w:val="-3"/>
          <w:u w:val="single"/>
        </w:rPr>
        <w:t xml:space="preserve"> </w:t>
      </w:r>
      <w:r w:rsidRPr="004879BE">
        <w:rPr>
          <w:u w:val="single"/>
        </w:rPr>
        <w:t>following</w:t>
      </w:r>
      <w:r w:rsidRPr="004879BE">
        <w:rPr>
          <w:spacing w:val="-3"/>
          <w:u w:val="single"/>
        </w:rPr>
        <w:t xml:space="preserve"> </w:t>
      </w:r>
      <w:r w:rsidRPr="004879BE">
        <w:rPr>
          <w:u w:val="single"/>
        </w:rPr>
        <w:t>control</w:t>
      </w:r>
      <w:r w:rsidRPr="004879BE">
        <w:rPr>
          <w:spacing w:val="-3"/>
          <w:u w:val="single"/>
        </w:rPr>
        <w:t xml:space="preserve"> </w:t>
      </w:r>
      <w:r w:rsidRPr="004879BE">
        <w:rPr>
          <w:u w:val="single"/>
        </w:rPr>
        <w:t>limits</w:t>
      </w:r>
      <w:r w:rsidRPr="004879BE">
        <w:rPr>
          <w:spacing w:val="-5"/>
          <w:u w:val="single"/>
        </w:rPr>
        <w:t xml:space="preserve"> </w:t>
      </w:r>
      <w:r w:rsidRPr="004879BE">
        <w:rPr>
          <w:u w:val="single"/>
        </w:rPr>
        <w:t>are</w:t>
      </w:r>
      <w:r w:rsidRPr="004879BE">
        <w:rPr>
          <w:spacing w:val="-3"/>
          <w:u w:val="single"/>
        </w:rPr>
        <w:t xml:space="preserve"> </w:t>
      </w:r>
      <w:r w:rsidRPr="004879BE">
        <w:rPr>
          <w:u w:val="single"/>
        </w:rPr>
        <w:t>used</w:t>
      </w:r>
      <w:r w:rsidRPr="004879BE">
        <w:rPr>
          <w:spacing w:val="-3"/>
          <w:u w:val="single"/>
        </w:rPr>
        <w:t xml:space="preserve"> </w:t>
      </w:r>
      <w:r w:rsidRPr="004879BE">
        <w:rPr>
          <w:u w:val="single"/>
        </w:rPr>
        <w:t>to</w:t>
      </w:r>
      <w:r w:rsidRPr="004879BE">
        <w:rPr>
          <w:spacing w:val="-4"/>
          <w:u w:val="single"/>
        </w:rPr>
        <w:t xml:space="preserve"> </w:t>
      </w:r>
      <w:r w:rsidRPr="004879BE">
        <w:rPr>
          <w:u w:val="single"/>
        </w:rPr>
        <w:t>evaluate LCS recoveries:</w:t>
      </w:r>
    </w:p>
    <w:p w14:paraId="3DA4B2CB" w14:textId="77777777" w:rsidR="001F1223" w:rsidRPr="004879BE" w:rsidRDefault="005B3041">
      <w:pPr>
        <w:pStyle w:val="BodyText"/>
        <w:ind w:left="1899" w:right="134"/>
        <w:rPr>
          <w:u w:val="single"/>
        </w:rPr>
      </w:pPr>
      <w:r w:rsidRPr="004879BE">
        <w:rPr>
          <w:u w:val="single"/>
        </w:rPr>
        <w:t>80%</w:t>
      </w:r>
      <w:r w:rsidRPr="004879BE">
        <w:rPr>
          <w:spacing w:val="-4"/>
          <w:u w:val="single"/>
        </w:rPr>
        <w:t xml:space="preserve"> </w:t>
      </w:r>
      <w:r w:rsidRPr="004879BE">
        <w:rPr>
          <w:u w:val="single"/>
        </w:rPr>
        <w:t>-</w:t>
      </w:r>
      <w:r w:rsidRPr="004879BE">
        <w:rPr>
          <w:spacing w:val="-4"/>
          <w:u w:val="single"/>
        </w:rPr>
        <w:t xml:space="preserve"> </w:t>
      </w:r>
      <w:r w:rsidRPr="004879BE">
        <w:rPr>
          <w:u w:val="single"/>
        </w:rPr>
        <w:t>120%</w:t>
      </w:r>
      <w:r w:rsidRPr="004879BE">
        <w:rPr>
          <w:spacing w:val="-4"/>
          <w:u w:val="single"/>
        </w:rPr>
        <w:t xml:space="preserve"> </w:t>
      </w:r>
      <w:r w:rsidRPr="004879BE">
        <w:rPr>
          <w:u w:val="single"/>
        </w:rPr>
        <w:t>(water)</w:t>
      </w:r>
      <w:r w:rsidRPr="004879BE">
        <w:rPr>
          <w:spacing w:val="-4"/>
          <w:u w:val="single"/>
        </w:rPr>
        <w:t xml:space="preserve"> </w:t>
      </w:r>
      <w:r w:rsidRPr="004879BE">
        <w:rPr>
          <w:u w:val="single"/>
        </w:rPr>
        <w:t>for</w:t>
      </w:r>
      <w:r w:rsidRPr="004879BE">
        <w:rPr>
          <w:spacing w:val="-4"/>
          <w:u w:val="single"/>
        </w:rPr>
        <w:t xml:space="preserve"> </w:t>
      </w:r>
      <w:r w:rsidRPr="004879BE">
        <w:rPr>
          <w:u w:val="single"/>
        </w:rPr>
        <w:t>Nitrate,</w:t>
      </w:r>
      <w:r w:rsidRPr="004879BE">
        <w:rPr>
          <w:spacing w:val="-4"/>
          <w:u w:val="single"/>
        </w:rPr>
        <w:t xml:space="preserve"> </w:t>
      </w:r>
      <w:r w:rsidRPr="004879BE">
        <w:rPr>
          <w:u w:val="single"/>
        </w:rPr>
        <w:t>Nitrite,</w:t>
      </w:r>
      <w:r w:rsidRPr="004879BE">
        <w:rPr>
          <w:spacing w:val="-4"/>
          <w:u w:val="single"/>
        </w:rPr>
        <w:t xml:space="preserve"> </w:t>
      </w:r>
      <w:r w:rsidRPr="004879BE">
        <w:rPr>
          <w:u w:val="single"/>
        </w:rPr>
        <w:t>Nitrate</w:t>
      </w:r>
      <w:r w:rsidRPr="004879BE">
        <w:rPr>
          <w:spacing w:val="-4"/>
          <w:u w:val="single"/>
        </w:rPr>
        <w:t xml:space="preserve"> </w:t>
      </w:r>
      <w:r w:rsidRPr="004879BE">
        <w:rPr>
          <w:u w:val="single"/>
        </w:rPr>
        <w:t>+</w:t>
      </w:r>
      <w:r w:rsidRPr="004879BE">
        <w:rPr>
          <w:spacing w:val="-4"/>
          <w:u w:val="single"/>
        </w:rPr>
        <w:t xml:space="preserve"> </w:t>
      </w:r>
      <w:r w:rsidRPr="004879BE">
        <w:rPr>
          <w:u w:val="single"/>
        </w:rPr>
        <w:t>Nitrite,</w:t>
      </w:r>
      <w:r w:rsidRPr="004879BE">
        <w:rPr>
          <w:spacing w:val="-4"/>
          <w:u w:val="single"/>
        </w:rPr>
        <w:t xml:space="preserve"> </w:t>
      </w:r>
      <w:r w:rsidRPr="004879BE">
        <w:rPr>
          <w:u w:val="single"/>
        </w:rPr>
        <w:t>Ammonium,</w:t>
      </w:r>
      <w:r w:rsidRPr="004879BE">
        <w:rPr>
          <w:spacing w:val="-4"/>
          <w:u w:val="single"/>
        </w:rPr>
        <w:t xml:space="preserve"> </w:t>
      </w:r>
      <w:r w:rsidRPr="004879BE">
        <w:rPr>
          <w:u w:val="single"/>
        </w:rPr>
        <w:t>TKN, Total Phosphorus, Orthophosphate</w:t>
      </w:r>
    </w:p>
    <w:p w14:paraId="5C93BF66" w14:textId="01D81289" w:rsidR="00EF3EA5" w:rsidRPr="004879BE" w:rsidRDefault="00EF3EA5">
      <w:pPr>
        <w:pStyle w:val="BodyText"/>
        <w:ind w:left="1899" w:right="134"/>
        <w:rPr>
          <w:u w:val="single"/>
        </w:rPr>
      </w:pPr>
      <w:r w:rsidRPr="004879BE">
        <w:rPr>
          <w:u w:val="single"/>
        </w:rPr>
        <w:t>85%-115% (water) for Metals</w:t>
      </w:r>
    </w:p>
    <w:p w14:paraId="0FD8F2F2" w14:textId="50E0C202" w:rsidR="00EF3EA5" w:rsidRPr="004879BE" w:rsidRDefault="00EF3EA5" w:rsidP="008B473B">
      <w:pPr>
        <w:pStyle w:val="BodyText"/>
        <w:ind w:left="1899" w:right="134"/>
        <w:rPr>
          <w:u w:val="single"/>
        </w:rPr>
      </w:pPr>
      <w:r w:rsidRPr="004879BE">
        <w:rPr>
          <w:u w:val="single"/>
        </w:rPr>
        <w:t>Laboratory Established Control Limits for:</w:t>
      </w:r>
    </w:p>
    <w:p w14:paraId="3306B154" w14:textId="13895071" w:rsidR="001F1223" w:rsidRPr="004879BE" w:rsidRDefault="005B3041">
      <w:pPr>
        <w:pStyle w:val="BodyText"/>
        <w:spacing w:before="0" w:line="252" w:lineRule="exact"/>
        <w:ind w:left="2620"/>
        <w:rPr>
          <w:u w:val="single"/>
        </w:rPr>
      </w:pPr>
      <w:r w:rsidRPr="004879BE">
        <w:rPr>
          <w:u w:val="single"/>
        </w:rPr>
        <w:t>All</w:t>
      </w:r>
      <w:r w:rsidRPr="004879BE">
        <w:rPr>
          <w:spacing w:val="-5"/>
          <w:u w:val="single"/>
        </w:rPr>
        <w:t xml:space="preserve"> </w:t>
      </w:r>
      <w:r w:rsidR="00C44D19" w:rsidRPr="004879BE">
        <w:rPr>
          <w:u w:val="single"/>
        </w:rPr>
        <w:t>organic</w:t>
      </w:r>
      <w:r w:rsidR="00C44D19" w:rsidRPr="004879BE">
        <w:rPr>
          <w:spacing w:val="-4"/>
          <w:u w:val="single"/>
        </w:rPr>
        <w:t xml:space="preserve"> </w:t>
      </w:r>
      <w:r w:rsidRPr="004879BE">
        <w:rPr>
          <w:u w:val="single"/>
        </w:rPr>
        <w:t>analytes</w:t>
      </w:r>
      <w:r w:rsidRPr="004879BE">
        <w:rPr>
          <w:spacing w:val="-4"/>
          <w:u w:val="single"/>
        </w:rPr>
        <w:t xml:space="preserve"> </w:t>
      </w:r>
      <w:r w:rsidRPr="004879BE">
        <w:rPr>
          <w:u w:val="single"/>
        </w:rPr>
        <w:t>for</w:t>
      </w:r>
      <w:r w:rsidRPr="004879BE">
        <w:rPr>
          <w:spacing w:val="-4"/>
          <w:u w:val="single"/>
        </w:rPr>
        <w:t xml:space="preserve"> </w:t>
      </w:r>
      <w:r w:rsidRPr="004879BE">
        <w:rPr>
          <w:u w:val="single"/>
        </w:rPr>
        <w:t>the</w:t>
      </w:r>
      <w:r w:rsidRPr="004879BE">
        <w:rPr>
          <w:spacing w:val="-4"/>
          <w:u w:val="single"/>
        </w:rPr>
        <w:t xml:space="preserve"> </w:t>
      </w:r>
      <w:r w:rsidRPr="004879BE">
        <w:rPr>
          <w:u w:val="single"/>
        </w:rPr>
        <w:t>LCS</w:t>
      </w:r>
      <w:r w:rsidRPr="004879BE">
        <w:rPr>
          <w:spacing w:val="-5"/>
          <w:u w:val="single"/>
        </w:rPr>
        <w:t xml:space="preserve"> </w:t>
      </w:r>
      <w:r w:rsidRPr="004879BE">
        <w:rPr>
          <w:u w:val="single"/>
        </w:rPr>
        <w:t>in</w:t>
      </w:r>
      <w:r w:rsidRPr="004879BE">
        <w:rPr>
          <w:spacing w:val="-4"/>
          <w:u w:val="single"/>
        </w:rPr>
        <w:t xml:space="preserve"> </w:t>
      </w:r>
      <w:r w:rsidRPr="004879BE">
        <w:rPr>
          <w:u w:val="single"/>
        </w:rPr>
        <w:t>any</w:t>
      </w:r>
      <w:r w:rsidRPr="004879BE">
        <w:rPr>
          <w:spacing w:val="-4"/>
          <w:u w:val="single"/>
        </w:rPr>
        <w:t xml:space="preserve"> </w:t>
      </w:r>
      <w:r w:rsidRPr="004879BE">
        <w:rPr>
          <w:spacing w:val="-2"/>
          <w:u w:val="single"/>
        </w:rPr>
        <w:t>matrix</w:t>
      </w:r>
    </w:p>
    <w:p w14:paraId="22CDAA06" w14:textId="77777777" w:rsidR="001F1223" w:rsidRPr="004879BE" w:rsidRDefault="005B3041">
      <w:pPr>
        <w:pStyle w:val="BodyText"/>
        <w:ind w:left="2620"/>
        <w:rPr>
          <w:u w:val="single"/>
        </w:rPr>
      </w:pPr>
      <w:r w:rsidRPr="004879BE">
        <w:rPr>
          <w:u w:val="single"/>
        </w:rPr>
        <w:t>All</w:t>
      </w:r>
      <w:r w:rsidRPr="004879BE">
        <w:rPr>
          <w:spacing w:val="-5"/>
          <w:u w:val="single"/>
        </w:rPr>
        <w:t xml:space="preserve"> </w:t>
      </w:r>
      <w:r w:rsidRPr="004879BE">
        <w:rPr>
          <w:u w:val="single"/>
        </w:rPr>
        <w:t>other</w:t>
      </w:r>
      <w:r w:rsidRPr="004879BE">
        <w:rPr>
          <w:spacing w:val="-5"/>
          <w:u w:val="single"/>
        </w:rPr>
        <w:t xml:space="preserve"> </w:t>
      </w:r>
      <w:r w:rsidRPr="004879BE">
        <w:rPr>
          <w:u w:val="single"/>
        </w:rPr>
        <w:t>analytes</w:t>
      </w:r>
      <w:r w:rsidRPr="004879BE">
        <w:rPr>
          <w:spacing w:val="-5"/>
          <w:u w:val="single"/>
        </w:rPr>
        <w:t xml:space="preserve"> </w:t>
      </w:r>
      <w:r w:rsidRPr="004879BE">
        <w:rPr>
          <w:u w:val="single"/>
        </w:rPr>
        <w:t>amenable</w:t>
      </w:r>
      <w:r w:rsidRPr="004879BE">
        <w:rPr>
          <w:spacing w:val="-5"/>
          <w:u w:val="single"/>
        </w:rPr>
        <w:t xml:space="preserve"> </w:t>
      </w:r>
      <w:r w:rsidRPr="004879BE">
        <w:rPr>
          <w:u w:val="single"/>
        </w:rPr>
        <w:t>to</w:t>
      </w:r>
      <w:r w:rsidRPr="004879BE">
        <w:rPr>
          <w:spacing w:val="-5"/>
          <w:u w:val="single"/>
        </w:rPr>
        <w:t xml:space="preserve"> </w:t>
      </w:r>
      <w:r w:rsidRPr="004879BE">
        <w:rPr>
          <w:u w:val="single"/>
        </w:rPr>
        <w:t>spiking</w:t>
      </w:r>
      <w:r w:rsidRPr="004879BE">
        <w:rPr>
          <w:spacing w:val="-5"/>
          <w:u w:val="single"/>
        </w:rPr>
        <w:t xml:space="preserve"> </w:t>
      </w:r>
      <w:r w:rsidRPr="004879BE">
        <w:rPr>
          <w:u w:val="single"/>
        </w:rPr>
        <w:t>for</w:t>
      </w:r>
      <w:r w:rsidRPr="004879BE">
        <w:rPr>
          <w:spacing w:val="-5"/>
          <w:u w:val="single"/>
        </w:rPr>
        <w:t xml:space="preserve"> </w:t>
      </w:r>
      <w:r w:rsidRPr="004879BE">
        <w:rPr>
          <w:u w:val="single"/>
        </w:rPr>
        <w:t>the</w:t>
      </w:r>
      <w:r w:rsidRPr="004879BE">
        <w:rPr>
          <w:spacing w:val="-4"/>
          <w:u w:val="single"/>
        </w:rPr>
        <w:t xml:space="preserve"> </w:t>
      </w:r>
      <w:r w:rsidRPr="004879BE">
        <w:rPr>
          <w:u w:val="single"/>
        </w:rPr>
        <w:t>LCS</w:t>
      </w:r>
      <w:r w:rsidRPr="004879BE">
        <w:rPr>
          <w:spacing w:val="-5"/>
          <w:u w:val="single"/>
        </w:rPr>
        <w:t xml:space="preserve"> </w:t>
      </w:r>
      <w:r w:rsidRPr="004879BE">
        <w:rPr>
          <w:u w:val="single"/>
        </w:rPr>
        <w:t>in</w:t>
      </w:r>
      <w:r w:rsidRPr="004879BE">
        <w:rPr>
          <w:spacing w:val="-5"/>
          <w:u w:val="single"/>
        </w:rPr>
        <w:t xml:space="preserve"> </w:t>
      </w:r>
      <w:r w:rsidRPr="004879BE">
        <w:rPr>
          <w:spacing w:val="-2"/>
          <w:u w:val="single"/>
        </w:rPr>
        <w:t>water</w:t>
      </w:r>
    </w:p>
    <w:p w14:paraId="47007F19" w14:textId="77777777" w:rsidR="001F1223" w:rsidRPr="004879BE" w:rsidRDefault="005B3041">
      <w:pPr>
        <w:pStyle w:val="BodyText"/>
        <w:spacing w:before="59"/>
        <w:ind w:left="2620"/>
        <w:rPr>
          <w:u w:val="single"/>
        </w:rPr>
      </w:pPr>
      <w:r w:rsidRPr="004879BE">
        <w:rPr>
          <w:u w:val="single"/>
        </w:rPr>
        <w:t>All</w:t>
      </w:r>
      <w:r w:rsidRPr="004879BE">
        <w:rPr>
          <w:spacing w:val="-6"/>
          <w:u w:val="single"/>
        </w:rPr>
        <w:t xml:space="preserve"> </w:t>
      </w:r>
      <w:r w:rsidRPr="004879BE">
        <w:rPr>
          <w:u w:val="single"/>
        </w:rPr>
        <w:t>analytes</w:t>
      </w:r>
      <w:r w:rsidRPr="004879BE">
        <w:rPr>
          <w:spacing w:val="-7"/>
          <w:u w:val="single"/>
        </w:rPr>
        <w:t xml:space="preserve"> </w:t>
      </w:r>
      <w:r w:rsidRPr="004879BE">
        <w:rPr>
          <w:u w:val="single"/>
        </w:rPr>
        <w:t>amenable</w:t>
      </w:r>
      <w:r w:rsidRPr="004879BE">
        <w:rPr>
          <w:spacing w:val="-6"/>
          <w:u w:val="single"/>
        </w:rPr>
        <w:t xml:space="preserve"> </w:t>
      </w:r>
      <w:r w:rsidRPr="004879BE">
        <w:rPr>
          <w:u w:val="single"/>
        </w:rPr>
        <w:t>to</w:t>
      </w:r>
      <w:r w:rsidRPr="004879BE">
        <w:rPr>
          <w:spacing w:val="-6"/>
          <w:u w:val="single"/>
        </w:rPr>
        <w:t xml:space="preserve"> </w:t>
      </w:r>
      <w:r w:rsidRPr="004879BE">
        <w:rPr>
          <w:u w:val="single"/>
        </w:rPr>
        <w:t>spiking</w:t>
      </w:r>
      <w:r w:rsidRPr="004879BE">
        <w:rPr>
          <w:spacing w:val="-6"/>
          <w:u w:val="single"/>
        </w:rPr>
        <w:t xml:space="preserve"> </w:t>
      </w:r>
      <w:r w:rsidRPr="004879BE">
        <w:rPr>
          <w:u w:val="single"/>
        </w:rPr>
        <w:t>for</w:t>
      </w:r>
      <w:r w:rsidRPr="004879BE">
        <w:rPr>
          <w:spacing w:val="-6"/>
          <w:u w:val="single"/>
        </w:rPr>
        <w:t xml:space="preserve"> </w:t>
      </w:r>
      <w:r w:rsidRPr="004879BE">
        <w:rPr>
          <w:u w:val="single"/>
        </w:rPr>
        <w:t>the</w:t>
      </w:r>
      <w:r w:rsidRPr="004879BE">
        <w:rPr>
          <w:spacing w:val="-5"/>
          <w:u w:val="single"/>
        </w:rPr>
        <w:t xml:space="preserve"> </w:t>
      </w:r>
      <w:r w:rsidRPr="004879BE">
        <w:rPr>
          <w:u w:val="single"/>
        </w:rPr>
        <w:t>LCS</w:t>
      </w:r>
      <w:r w:rsidRPr="004879BE">
        <w:rPr>
          <w:spacing w:val="-6"/>
          <w:u w:val="single"/>
        </w:rPr>
        <w:t xml:space="preserve"> </w:t>
      </w:r>
      <w:r w:rsidRPr="004879BE">
        <w:rPr>
          <w:u w:val="single"/>
        </w:rPr>
        <w:t>in</w:t>
      </w:r>
      <w:r w:rsidRPr="004879BE">
        <w:rPr>
          <w:spacing w:val="-6"/>
          <w:u w:val="single"/>
        </w:rPr>
        <w:t xml:space="preserve"> </w:t>
      </w:r>
      <w:r w:rsidRPr="004879BE">
        <w:rPr>
          <w:u w:val="single"/>
        </w:rPr>
        <w:t>non-aqueous</w:t>
      </w:r>
      <w:r w:rsidRPr="004879BE">
        <w:rPr>
          <w:spacing w:val="-7"/>
          <w:u w:val="single"/>
        </w:rPr>
        <w:t xml:space="preserve"> </w:t>
      </w:r>
      <w:r w:rsidRPr="004879BE">
        <w:rPr>
          <w:spacing w:val="-2"/>
          <w:u w:val="single"/>
        </w:rPr>
        <w:t>matrices</w:t>
      </w:r>
    </w:p>
    <w:p w14:paraId="43393210" w14:textId="23567CE7" w:rsidR="001F1223" w:rsidRPr="004879BE" w:rsidRDefault="005B3041" w:rsidP="00987324">
      <w:pPr>
        <w:pStyle w:val="ListParagraph"/>
        <w:numPr>
          <w:ilvl w:val="2"/>
          <w:numId w:val="3"/>
        </w:numPr>
        <w:tabs>
          <w:tab w:val="left" w:pos="1540"/>
        </w:tabs>
        <w:spacing w:before="61"/>
        <w:ind w:left="819" w:right="1338" w:firstLine="0"/>
        <w:rPr>
          <w:u w:val="single"/>
        </w:rPr>
      </w:pPr>
      <w:r w:rsidRPr="004879BE">
        <w:rPr>
          <w:u w:val="single"/>
        </w:rPr>
        <w:t>When</w:t>
      </w:r>
      <w:r w:rsidRPr="004879BE">
        <w:rPr>
          <w:spacing w:val="-5"/>
          <w:u w:val="single"/>
        </w:rPr>
        <w:t xml:space="preserve"> </w:t>
      </w:r>
      <w:r w:rsidRPr="004879BE">
        <w:rPr>
          <w:u w:val="single"/>
        </w:rPr>
        <w:t>applicable,</w:t>
      </w:r>
      <w:r w:rsidRPr="004879BE">
        <w:rPr>
          <w:spacing w:val="-5"/>
          <w:u w:val="single"/>
        </w:rPr>
        <w:t xml:space="preserve"> </w:t>
      </w:r>
      <w:r w:rsidRPr="004879BE">
        <w:rPr>
          <w:u w:val="single"/>
        </w:rPr>
        <w:t>sample</w:t>
      </w:r>
      <w:r w:rsidRPr="004879BE">
        <w:rPr>
          <w:spacing w:val="-5"/>
          <w:u w:val="single"/>
        </w:rPr>
        <w:t xml:space="preserve"> </w:t>
      </w:r>
      <w:r w:rsidRPr="004879BE">
        <w:rPr>
          <w:u w:val="single"/>
        </w:rPr>
        <w:t>results</w:t>
      </w:r>
      <w:r w:rsidRPr="004879BE">
        <w:rPr>
          <w:spacing w:val="-5"/>
          <w:u w:val="single"/>
        </w:rPr>
        <w:t xml:space="preserve"> </w:t>
      </w:r>
      <w:r w:rsidRPr="004879BE">
        <w:rPr>
          <w:u w:val="single"/>
        </w:rPr>
        <w:t>reported</w:t>
      </w:r>
      <w:r w:rsidRPr="004879BE">
        <w:rPr>
          <w:spacing w:val="-5"/>
          <w:u w:val="single"/>
        </w:rPr>
        <w:t xml:space="preserve"> </w:t>
      </w:r>
      <w:r w:rsidRPr="004879BE">
        <w:rPr>
          <w:u w:val="single"/>
        </w:rPr>
        <w:t>with</w:t>
      </w:r>
      <w:r w:rsidRPr="004879BE">
        <w:rPr>
          <w:spacing w:val="-5"/>
          <w:u w:val="single"/>
        </w:rPr>
        <w:t xml:space="preserve"> </w:t>
      </w:r>
      <w:r w:rsidRPr="004879BE">
        <w:rPr>
          <w:u w:val="single"/>
        </w:rPr>
        <w:t>failed</w:t>
      </w:r>
      <w:r w:rsidRPr="004879BE">
        <w:rPr>
          <w:spacing w:val="-5"/>
          <w:u w:val="single"/>
        </w:rPr>
        <w:t xml:space="preserve"> </w:t>
      </w:r>
      <w:r w:rsidRPr="004879BE">
        <w:rPr>
          <w:u w:val="single"/>
        </w:rPr>
        <w:t>LCS</w:t>
      </w:r>
      <w:r w:rsidRPr="004879BE">
        <w:rPr>
          <w:spacing w:val="-5"/>
          <w:u w:val="single"/>
        </w:rPr>
        <w:t xml:space="preserve"> </w:t>
      </w:r>
      <w:r w:rsidRPr="004879BE">
        <w:rPr>
          <w:u w:val="single"/>
        </w:rPr>
        <w:t>recoveries</w:t>
      </w:r>
      <w:r w:rsidRPr="004879BE">
        <w:rPr>
          <w:spacing w:val="-5"/>
          <w:u w:val="single"/>
        </w:rPr>
        <w:t xml:space="preserve"> </w:t>
      </w:r>
      <w:r w:rsidRPr="004879BE">
        <w:rPr>
          <w:u w:val="single"/>
        </w:rPr>
        <w:t xml:space="preserve">are </w:t>
      </w:r>
      <w:r w:rsidR="00231BC0" w:rsidRPr="004879BE">
        <w:rPr>
          <w:u w:val="single"/>
        </w:rPr>
        <w:t xml:space="preserve">qualified with the “J” </w:t>
      </w:r>
      <w:r w:rsidR="00FA2C76" w:rsidRPr="004879BE">
        <w:rPr>
          <w:u w:val="single"/>
        </w:rPr>
        <w:t xml:space="preserve">data qualifier </w:t>
      </w:r>
      <w:r w:rsidR="00231BC0" w:rsidRPr="004879BE">
        <w:rPr>
          <w:u w:val="single"/>
        </w:rPr>
        <w:t>and accompanied with a comment explaining</w:t>
      </w:r>
      <w:r w:rsidRPr="004879BE">
        <w:rPr>
          <w:u w:val="single"/>
        </w:rPr>
        <w:t xml:space="preserve"> the</w:t>
      </w:r>
      <w:r w:rsidR="00FA2C76" w:rsidRPr="004879BE">
        <w:rPr>
          <w:u w:val="single"/>
        </w:rPr>
        <w:t xml:space="preserve"> reason for the qualifier</w:t>
      </w:r>
      <w:r w:rsidR="00BE2677" w:rsidRPr="004879BE">
        <w:rPr>
          <w:u w:val="single"/>
        </w:rPr>
        <w:t xml:space="preserve"> and an estimation of the bias (e.g. if an LCS failed high, the reported sample concentrations are expected to be less than the reported value).  </w:t>
      </w:r>
      <w:r w:rsidRPr="004879BE">
        <w:rPr>
          <w:u w:val="single"/>
        </w:rPr>
        <w:t>Analytes</w:t>
      </w:r>
      <w:r w:rsidRPr="004879BE">
        <w:rPr>
          <w:spacing w:val="-5"/>
          <w:u w:val="single"/>
        </w:rPr>
        <w:t xml:space="preserve"> </w:t>
      </w:r>
      <w:r w:rsidRPr="004879BE">
        <w:rPr>
          <w:u w:val="single"/>
        </w:rPr>
        <w:t>or</w:t>
      </w:r>
      <w:r w:rsidRPr="004879BE">
        <w:rPr>
          <w:spacing w:val="-5"/>
          <w:u w:val="single"/>
        </w:rPr>
        <w:t xml:space="preserve"> </w:t>
      </w:r>
      <w:r w:rsidRPr="004879BE">
        <w:rPr>
          <w:u w:val="single"/>
        </w:rPr>
        <w:t>methods</w:t>
      </w:r>
      <w:r w:rsidRPr="004879BE">
        <w:rPr>
          <w:spacing w:val="-5"/>
          <w:u w:val="single"/>
        </w:rPr>
        <w:t xml:space="preserve"> </w:t>
      </w:r>
      <w:r w:rsidRPr="004879BE">
        <w:rPr>
          <w:u w:val="single"/>
        </w:rPr>
        <w:t>technically</w:t>
      </w:r>
      <w:r w:rsidRPr="004879BE">
        <w:rPr>
          <w:spacing w:val="-5"/>
          <w:u w:val="single"/>
        </w:rPr>
        <w:t xml:space="preserve"> </w:t>
      </w:r>
      <w:r w:rsidRPr="004879BE">
        <w:rPr>
          <w:u w:val="single"/>
        </w:rPr>
        <w:t>not</w:t>
      </w:r>
      <w:r w:rsidRPr="004879BE">
        <w:rPr>
          <w:spacing w:val="-6"/>
          <w:u w:val="single"/>
        </w:rPr>
        <w:t xml:space="preserve"> </w:t>
      </w:r>
      <w:r w:rsidRPr="004879BE">
        <w:rPr>
          <w:u w:val="single"/>
        </w:rPr>
        <w:t>amenable</w:t>
      </w:r>
      <w:r w:rsidRPr="004879BE">
        <w:rPr>
          <w:spacing w:val="-5"/>
          <w:u w:val="single"/>
        </w:rPr>
        <w:t xml:space="preserve"> </w:t>
      </w:r>
      <w:r w:rsidRPr="004879BE">
        <w:rPr>
          <w:u w:val="single"/>
        </w:rPr>
        <w:t>to</w:t>
      </w:r>
      <w:r w:rsidRPr="004879BE">
        <w:rPr>
          <w:spacing w:val="-5"/>
          <w:u w:val="single"/>
        </w:rPr>
        <w:t xml:space="preserve"> </w:t>
      </w:r>
      <w:r w:rsidRPr="004879BE">
        <w:rPr>
          <w:u w:val="single"/>
        </w:rPr>
        <w:t>spiking</w:t>
      </w:r>
      <w:r w:rsidRPr="004879BE">
        <w:rPr>
          <w:spacing w:val="-5"/>
          <w:u w:val="single"/>
        </w:rPr>
        <w:t xml:space="preserve"> </w:t>
      </w:r>
      <w:r w:rsidRPr="004879BE">
        <w:rPr>
          <w:u w:val="single"/>
        </w:rPr>
        <w:t>for</w:t>
      </w:r>
      <w:r w:rsidRPr="004879BE">
        <w:rPr>
          <w:spacing w:val="-5"/>
          <w:u w:val="single"/>
        </w:rPr>
        <w:t xml:space="preserve"> </w:t>
      </w:r>
      <w:r w:rsidRPr="004879BE">
        <w:rPr>
          <w:u w:val="single"/>
        </w:rPr>
        <w:t xml:space="preserve">recovery determinations </w:t>
      </w:r>
      <w:r w:rsidR="008642DA" w:rsidRPr="004879BE">
        <w:rPr>
          <w:u w:val="single"/>
        </w:rPr>
        <w:t xml:space="preserve">do not have LCSs and are therefore </w:t>
      </w:r>
      <w:r w:rsidRPr="004879BE">
        <w:rPr>
          <w:u w:val="single"/>
        </w:rPr>
        <w:t>not evaluated.</w:t>
      </w:r>
    </w:p>
    <w:p w14:paraId="044275F2" w14:textId="4D03B36B" w:rsidR="001F1223" w:rsidRPr="004879BE" w:rsidRDefault="005B3041" w:rsidP="00C44CB4">
      <w:pPr>
        <w:pStyle w:val="ListParagraph"/>
        <w:numPr>
          <w:ilvl w:val="0"/>
          <w:numId w:val="3"/>
        </w:numPr>
        <w:tabs>
          <w:tab w:val="left" w:pos="460"/>
        </w:tabs>
        <w:spacing w:before="62"/>
        <w:ind w:left="461" w:right="259"/>
        <w:outlineLvl w:val="0"/>
        <w:rPr>
          <w:sz w:val="20"/>
          <w:u w:val="single"/>
        </w:rPr>
      </w:pPr>
      <w:bookmarkStart w:id="8" w:name="_Toc198033804"/>
      <w:r w:rsidRPr="004879BE">
        <w:rPr>
          <w:b/>
          <w:u w:val="single"/>
        </w:rPr>
        <w:t xml:space="preserve">Matrix Spikes (MS) </w:t>
      </w:r>
      <w:r w:rsidR="00497E10" w:rsidRPr="004879BE">
        <w:rPr>
          <w:u w:val="single"/>
        </w:rPr>
        <w:t>–</w:t>
      </w:r>
      <w:r w:rsidRPr="004879BE">
        <w:rPr>
          <w:u w:val="single"/>
        </w:rPr>
        <w:t xml:space="preserve"> </w:t>
      </w:r>
      <w:r w:rsidR="00497E10" w:rsidRPr="004879BE">
        <w:rPr>
          <w:u w:val="single"/>
        </w:rPr>
        <w:t xml:space="preserve">A </w:t>
      </w:r>
      <w:r w:rsidR="001F0450" w:rsidRPr="004879BE">
        <w:rPr>
          <w:u w:val="single"/>
        </w:rPr>
        <w:t>MS</w:t>
      </w:r>
      <w:r w:rsidR="00497E10" w:rsidRPr="004879BE">
        <w:rPr>
          <w:u w:val="single"/>
        </w:rPr>
        <w:t xml:space="preserve"> is a sample that is spiked or fortified with known amounts of target analytes and then taken through all sample preparation and analytical steps of the procedure. </w:t>
      </w:r>
      <w:r w:rsidR="004B6BD3" w:rsidRPr="004879BE">
        <w:rPr>
          <w:u w:val="single"/>
        </w:rPr>
        <w:t xml:space="preserve">The MS result is compared to the known value of the spike to calculate percent recovery. See Appendix </w:t>
      </w:r>
      <w:r w:rsidR="00552B61" w:rsidRPr="004879BE">
        <w:rPr>
          <w:u w:val="single"/>
        </w:rPr>
        <w:t>A</w:t>
      </w:r>
      <w:r w:rsidR="004B6BD3" w:rsidRPr="004879BE">
        <w:rPr>
          <w:u w:val="single"/>
        </w:rPr>
        <w:t xml:space="preserve"> for the percent recovery calculation. </w:t>
      </w:r>
      <w:r w:rsidRPr="004879BE">
        <w:rPr>
          <w:u w:val="single"/>
        </w:rPr>
        <w:t>Method-specified criteria are used to evaluate MS</w:t>
      </w:r>
      <w:r w:rsidR="00497E10" w:rsidRPr="004879BE">
        <w:rPr>
          <w:u w:val="single"/>
        </w:rPr>
        <w:t xml:space="preserve"> recoveries</w:t>
      </w:r>
      <w:r w:rsidRPr="004879BE">
        <w:rPr>
          <w:u w:val="single"/>
        </w:rPr>
        <w:t>, where applicable.</w:t>
      </w:r>
      <w:r w:rsidRPr="004879BE">
        <w:rPr>
          <w:spacing w:val="40"/>
          <w:u w:val="single"/>
        </w:rPr>
        <w:t xml:space="preserve"> </w:t>
      </w:r>
      <w:r w:rsidRPr="004879BE">
        <w:rPr>
          <w:u w:val="single"/>
        </w:rPr>
        <w:t xml:space="preserve">If </w:t>
      </w:r>
      <w:r w:rsidR="009D6915" w:rsidRPr="004879BE">
        <w:rPr>
          <w:u w:val="single"/>
        </w:rPr>
        <w:t xml:space="preserve">an </w:t>
      </w:r>
      <w:r w:rsidRPr="004879BE">
        <w:rPr>
          <w:u w:val="single"/>
        </w:rPr>
        <w:t xml:space="preserve">LCS </w:t>
      </w:r>
      <w:r w:rsidR="009D6915" w:rsidRPr="004879BE">
        <w:rPr>
          <w:u w:val="single"/>
        </w:rPr>
        <w:t>was not analyzed</w:t>
      </w:r>
      <w:r w:rsidRPr="004879BE">
        <w:rPr>
          <w:u w:val="single"/>
        </w:rPr>
        <w:t xml:space="preserve"> for the sample preparation batch being</w:t>
      </w:r>
      <w:r w:rsidRPr="004879BE">
        <w:rPr>
          <w:spacing w:val="-3"/>
          <w:u w:val="single"/>
        </w:rPr>
        <w:t xml:space="preserve"> </w:t>
      </w:r>
      <w:r w:rsidRPr="004879BE">
        <w:rPr>
          <w:u w:val="single"/>
        </w:rPr>
        <w:t>evaluated,</w:t>
      </w:r>
      <w:r w:rsidRPr="004879BE">
        <w:rPr>
          <w:spacing w:val="-3"/>
          <w:u w:val="single"/>
        </w:rPr>
        <w:t xml:space="preserve"> </w:t>
      </w:r>
      <w:r w:rsidRPr="004879BE">
        <w:rPr>
          <w:u w:val="single"/>
        </w:rPr>
        <w:t>the</w:t>
      </w:r>
      <w:r w:rsidRPr="004879BE">
        <w:rPr>
          <w:spacing w:val="-3"/>
          <w:u w:val="single"/>
        </w:rPr>
        <w:t xml:space="preserve"> </w:t>
      </w:r>
      <w:r w:rsidRPr="004879BE">
        <w:rPr>
          <w:u w:val="single"/>
        </w:rPr>
        <w:t>MS</w:t>
      </w:r>
      <w:r w:rsidRPr="004879BE">
        <w:rPr>
          <w:spacing w:val="-3"/>
          <w:u w:val="single"/>
        </w:rPr>
        <w:t xml:space="preserve"> </w:t>
      </w:r>
      <w:r w:rsidRPr="004879BE">
        <w:rPr>
          <w:u w:val="single"/>
        </w:rPr>
        <w:t>data</w:t>
      </w:r>
      <w:r w:rsidRPr="004879BE">
        <w:rPr>
          <w:spacing w:val="-3"/>
          <w:u w:val="single"/>
        </w:rPr>
        <w:t xml:space="preserve"> </w:t>
      </w:r>
      <w:r w:rsidR="009D6915" w:rsidRPr="004879BE">
        <w:rPr>
          <w:spacing w:val="-3"/>
          <w:u w:val="single"/>
        </w:rPr>
        <w:t xml:space="preserve">may be </w:t>
      </w:r>
      <w:r w:rsidRPr="004879BE">
        <w:rPr>
          <w:u w:val="single"/>
        </w:rPr>
        <w:t>used</w:t>
      </w:r>
      <w:r w:rsidRPr="004879BE">
        <w:rPr>
          <w:spacing w:val="-4"/>
          <w:u w:val="single"/>
        </w:rPr>
        <w:t xml:space="preserve"> </w:t>
      </w:r>
      <w:r w:rsidRPr="004879BE">
        <w:rPr>
          <w:u w:val="single"/>
        </w:rPr>
        <w:t>to</w:t>
      </w:r>
      <w:r w:rsidRPr="004879BE">
        <w:rPr>
          <w:spacing w:val="-3"/>
          <w:u w:val="single"/>
        </w:rPr>
        <w:t xml:space="preserve"> </w:t>
      </w:r>
      <w:r w:rsidRPr="004879BE">
        <w:rPr>
          <w:u w:val="single"/>
        </w:rPr>
        <w:t>evaluate</w:t>
      </w:r>
      <w:r w:rsidRPr="004879BE">
        <w:rPr>
          <w:spacing w:val="-3"/>
          <w:u w:val="single"/>
        </w:rPr>
        <w:t xml:space="preserve"> </w:t>
      </w:r>
      <w:r w:rsidR="00BE2677" w:rsidRPr="004879BE">
        <w:rPr>
          <w:spacing w:val="-3"/>
          <w:u w:val="single"/>
        </w:rPr>
        <w:t xml:space="preserve">batch </w:t>
      </w:r>
      <w:r w:rsidRPr="004879BE">
        <w:rPr>
          <w:spacing w:val="-3"/>
          <w:u w:val="single"/>
        </w:rPr>
        <w:t xml:space="preserve"> </w:t>
      </w:r>
      <w:r w:rsidRPr="004879BE">
        <w:rPr>
          <w:u w:val="single"/>
        </w:rPr>
        <w:t>control</w:t>
      </w:r>
      <w:r w:rsidRPr="004879BE">
        <w:rPr>
          <w:spacing w:val="-3"/>
          <w:u w:val="single"/>
        </w:rPr>
        <w:t xml:space="preserve"> </w:t>
      </w:r>
      <w:r w:rsidRPr="004879BE">
        <w:rPr>
          <w:u w:val="single"/>
        </w:rPr>
        <w:t>for</w:t>
      </w:r>
      <w:r w:rsidRPr="004879BE">
        <w:rPr>
          <w:spacing w:val="-3"/>
          <w:u w:val="single"/>
        </w:rPr>
        <w:t xml:space="preserve"> </w:t>
      </w:r>
      <w:r w:rsidRPr="004879BE">
        <w:rPr>
          <w:u w:val="single"/>
        </w:rPr>
        <w:t>all associated samples in the batch</w:t>
      </w:r>
      <w:r w:rsidR="009D6915" w:rsidRPr="004879BE">
        <w:rPr>
          <w:u w:val="single"/>
        </w:rPr>
        <w:t xml:space="preserve"> </w:t>
      </w:r>
      <w:r w:rsidR="007711C0" w:rsidRPr="004879BE">
        <w:rPr>
          <w:u w:val="single"/>
        </w:rPr>
        <w:t>provided the acceptance criteria for the LCS are used to evaluate the results</w:t>
      </w:r>
      <w:r w:rsidR="00497E10" w:rsidRPr="004879BE">
        <w:rPr>
          <w:u w:val="single"/>
        </w:rPr>
        <w:t>.</w:t>
      </w:r>
      <w:bookmarkEnd w:id="8"/>
      <w:r w:rsidR="007932F0" w:rsidRPr="004879BE">
        <w:rPr>
          <w:u w:val="single"/>
        </w:rPr>
        <w:t xml:space="preserve"> A MS is not </w:t>
      </w:r>
      <w:r w:rsidR="000D471E" w:rsidRPr="004879BE">
        <w:rPr>
          <w:u w:val="single"/>
        </w:rPr>
        <w:t>conducted</w:t>
      </w:r>
      <w:r w:rsidR="007932F0" w:rsidRPr="004879BE">
        <w:rPr>
          <w:u w:val="single"/>
        </w:rPr>
        <w:t xml:space="preserve"> for analyses for which spiking </w:t>
      </w:r>
      <w:r w:rsidR="007932F0" w:rsidRPr="004879BE">
        <w:rPr>
          <w:u w:val="single"/>
        </w:rPr>
        <w:lastRenderedPageBreak/>
        <w:t xml:space="preserve">solutions are not available. </w:t>
      </w:r>
    </w:p>
    <w:p w14:paraId="04B36822" w14:textId="77777777" w:rsidR="001F1223" w:rsidRPr="004879BE" w:rsidRDefault="005B3041" w:rsidP="00C44CB4">
      <w:pPr>
        <w:pStyle w:val="Heading1"/>
        <w:numPr>
          <w:ilvl w:val="1"/>
          <w:numId w:val="3"/>
        </w:numPr>
        <w:tabs>
          <w:tab w:val="left" w:pos="1180"/>
          <w:tab w:val="left" w:pos="1181"/>
        </w:tabs>
        <w:spacing w:before="60"/>
        <w:ind w:left="1181"/>
        <w:rPr>
          <w:u w:val="single"/>
        </w:rPr>
      </w:pPr>
      <w:bookmarkStart w:id="9" w:name="4.1._General_Requirements"/>
      <w:bookmarkStart w:id="10" w:name="_Toc198033805"/>
      <w:bookmarkEnd w:id="9"/>
      <w:r w:rsidRPr="004879BE">
        <w:rPr>
          <w:u w:val="single"/>
        </w:rPr>
        <w:t>General</w:t>
      </w:r>
      <w:r w:rsidRPr="004879BE">
        <w:rPr>
          <w:spacing w:val="-9"/>
          <w:u w:val="single"/>
        </w:rPr>
        <w:t xml:space="preserve"> </w:t>
      </w:r>
      <w:r w:rsidRPr="004879BE">
        <w:rPr>
          <w:spacing w:val="-2"/>
          <w:u w:val="single"/>
        </w:rPr>
        <w:t>Requirements</w:t>
      </w:r>
      <w:bookmarkEnd w:id="10"/>
    </w:p>
    <w:p w14:paraId="71AEA210" w14:textId="692565E5" w:rsidR="001F1223" w:rsidRPr="004879BE" w:rsidRDefault="005B3041" w:rsidP="008B473B">
      <w:pPr>
        <w:pStyle w:val="ListParagraph"/>
        <w:numPr>
          <w:ilvl w:val="2"/>
          <w:numId w:val="3"/>
        </w:numPr>
        <w:tabs>
          <w:tab w:val="left" w:pos="1541"/>
        </w:tabs>
        <w:spacing w:before="59"/>
        <w:ind w:right="383" w:firstLine="0"/>
        <w:rPr>
          <w:u w:val="single"/>
        </w:rPr>
      </w:pPr>
      <w:r w:rsidRPr="004879BE">
        <w:rPr>
          <w:u w:val="single"/>
        </w:rPr>
        <w:t xml:space="preserve">The MS contains </w:t>
      </w:r>
      <w:proofErr w:type="gramStart"/>
      <w:r w:rsidRPr="004879BE">
        <w:rPr>
          <w:u w:val="single"/>
        </w:rPr>
        <w:t>all</w:t>
      </w:r>
      <w:r w:rsidRPr="004879BE">
        <w:rPr>
          <w:spacing w:val="-1"/>
          <w:u w:val="single"/>
        </w:rPr>
        <w:t xml:space="preserve"> </w:t>
      </w:r>
      <w:r w:rsidRPr="004879BE">
        <w:rPr>
          <w:u w:val="single"/>
        </w:rPr>
        <w:t>of</w:t>
      </w:r>
      <w:proofErr w:type="gramEnd"/>
      <w:r w:rsidRPr="004879BE">
        <w:rPr>
          <w:u w:val="single"/>
        </w:rPr>
        <w:t xml:space="preserve"> the analytes of interest for the method or project,</w:t>
      </w:r>
      <w:r w:rsidRPr="004879BE">
        <w:rPr>
          <w:spacing w:val="-1"/>
          <w:u w:val="single"/>
        </w:rPr>
        <w:t xml:space="preserve"> </w:t>
      </w:r>
      <w:r w:rsidRPr="004879BE">
        <w:rPr>
          <w:u w:val="single"/>
        </w:rPr>
        <w:t>or the mix</w:t>
      </w:r>
      <w:r w:rsidRPr="004879BE">
        <w:rPr>
          <w:spacing w:val="-3"/>
          <w:u w:val="single"/>
        </w:rPr>
        <w:t xml:space="preserve"> </w:t>
      </w:r>
      <w:r w:rsidRPr="004879BE">
        <w:rPr>
          <w:u w:val="single"/>
        </w:rPr>
        <w:t>of</w:t>
      </w:r>
      <w:r w:rsidRPr="004879BE">
        <w:rPr>
          <w:spacing w:val="-3"/>
          <w:u w:val="single"/>
        </w:rPr>
        <w:t xml:space="preserve"> </w:t>
      </w:r>
      <w:r w:rsidRPr="004879BE">
        <w:rPr>
          <w:u w:val="single"/>
        </w:rPr>
        <w:t>analytes</w:t>
      </w:r>
      <w:r w:rsidRPr="004879BE">
        <w:rPr>
          <w:spacing w:val="-3"/>
          <w:u w:val="single"/>
        </w:rPr>
        <w:t xml:space="preserve"> </w:t>
      </w:r>
      <w:r w:rsidRPr="004879BE">
        <w:rPr>
          <w:u w:val="single"/>
        </w:rPr>
        <w:t>in</w:t>
      </w:r>
      <w:r w:rsidRPr="004879BE">
        <w:rPr>
          <w:spacing w:val="-3"/>
          <w:u w:val="single"/>
        </w:rPr>
        <w:t xml:space="preserve"> </w:t>
      </w:r>
      <w:r w:rsidRPr="004879BE">
        <w:rPr>
          <w:u w:val="single"/>
        </w:rPr>
        <w:t>the</w:t>
      </w:r>
      <w:r w:rsidRPr="004879BE">
        <w:rPr>
          <w:spacing w:val="-3"/>
          <w:u w:val="single"/>
        </w:rPr>
        <w:t xml:space="preserve"> </w:t>
      </w:r>
      <w:r w:rsidRPr="004879BE">
        <w:rPr>
          <w:u w:val="single"/>
        </w:rPr>
        <w:t>MS</w:t>
      </w:r>
      <w:r w:rsidRPr="004879BE">
        <w:rPr>
          <w:spacing w:val="-3"/>
          <w:u w:val="single"/>
        </w:rPr>
        <w:t xml:space="preserve"> </w:t>
      </w:r>
      <w:r w:rsidRPr="004879BE">
        <w:rPr>
          <w:u w:val="single"/>
        </w:rPr>
        <w:t>is</w:t>
      </w:r>
      <w:r w:rsidRPr="004879BE">
        <w:rPr>
          <w:spacing w:val="-3"/>
          <w:u w:val="single"/>
        </w:rPr>
        <w:t xml:space="preserve"> </w:t>
      </w:r>
      <w:r w:rsidRPr="004879BE">
        <w:rPr>
          <w:u w:val="single"/>
        </w:rPr>
        <w:t>rotated</w:t>
      </w:r>
      <w:r w:rsidRPr="004879BE">
        <w:rPr>
          <w:spacing w:val="-4"/>
          <w:u w:val="single"/>
        </w:rPr>
        <w:t xml:space="preserve"> </w:t>
      </w:r>
      <w:r w:rsidRPr="004879BE">
        <w:rPr>
          <w:u w:val="single"/>
        </w:rPr>
        <w:t>at</w:t>
      </w:r>
      <w:r w:rsidRPr="004879BE">
        <w:rPr>
          <w:spacing w:val="-3"/>
          <w:u w:val="single"/>
        </w:rPr>
        <w:t xml:space="preserve"> </w:t>
      </w:r>
      <w:r w:rsidRPr="004879BE">
        <w:rPr>
          <w:u w:val="single"/>
        </w:rPr>
        <w:t>a</w:t>
      </w:r>
      <w:r w:rsidRPr="004879BE">
        <w:rPr>
          <w:spacing w:val="-3"/>
          <w:u w:val="single"/>
        </w:rPr>
        <w:t xml:space="preserve"> </w:t>
      </w:r>
      <w:r w:rsidRPr="004879BE">
        <w:rPr>
          <w:u w:val="single"/>
        </w:rPr>
        <w:t>routine</w:t>
      </w:r>
      <w:r w:rsidRPr="004879BE">
        <w:rPr>
          <w:spacing w:val="-3"/>
          <w:u w:val="single"/>
        </w:rPr>
        <w:t xml:space="preserve"> </w:t>
      </w:r>
      <w:r w:rsidRPr="004879BE">
        <w:rPr>
          <w:u w:val="single"/>
        </w:rPr>
        <w:t>frequency</w:t>
      </w:r>
      <w:r w:rsidRPr="004879BE">
        <w:rPr>
          <w:spacing w:val="-3"/>
          <w:u w:val="single"/>
        </w:rPr>
        <w:t xml:space="preserve"> </w:t>
      </w:r>
      <w:r w:rsidRPr="004879BE">
        <w:rPr>
          <w:u w:val="single"/>
        </w:rPr>
        <w:t>as</w:t>
      </w:r>
      <w:r w:rsidRPr="004879BE">
        <w:rPr>
          <w:spacing w:val="-3"/>
          <w:u w:val="single"/>
        </w:rPr>
        <w:t xml:space="preserve"> </w:t>
      </w:r>
      <w:r w:rsidRPr="004879BE">
        <w:rPr>
          <w:u w:val="single"/>
        </w:rPr>
        <w:t>suggested</w:t>
      </w:r>
      <w:r w:rsidRPr="004879BE">
        <w:rPr>
          <w:spacing w:val="-3"/>
          <w:u w:val="single"/>
        </w:rPr>
        <w:t xml:space="preserve"> </w:t>
      </w:r>
      <w:r w:rsidRPr="004879BE">
        <w:rPr>
          <w:u w:val="single"/>
        </w:rPr>
        <w:t>in</w:t>
      </w:r>
      <w:r w:rsidRPr="004879BE">
        <w:rPr>
          <w:spacing w:val="-3"/>
          <w:u w:val="single"/>
        </w:rPr>
        <w:t xml:space="preserve"> </w:t>
      </w:r>
      <w:r w:rsidR="004C7A3F" w:rsidRPr="004879BE">
        <w:rPr>
          <w:spacing w:val="-3"/>
          <w:u w:val="single"/>
        </w:rPr>
        <w:t xml:space="preserve">Module 4 of </w:t>
      </w:r>
      <w:r w:rsidRPr="004879BE">
        <w:rPr>
          <w:u w:val="single"/>
        </w:rPr>
        <w:t>the</w:t>
      </w:r>
      <w:r w:rsidRPr="004879BE">
        <w:rPr>
          <w:spacing w:val="-3"/>
          <w:u w:val="single"/>
        </w:rPr>
        <w:t xml:space="preserve"> </w:t>
      </w:r>
      <w:r w:rsidR="004C7A3F" w:rsidRPr="004879BE">
        <w:rPr>
          <w:u w:val="single"/>
        </w:rPr>
        <w:t xml:space="preserve">2016 </w:t>
      </w:r>
      <w:r w:rsidR="00F24BD7" w:rsidRPr="004879BE">
        <w:rPr>
          <w:u w:val="single"/>
        </w:rPr>
        <w:t xml:space="preserve">TNI </w:t>
      </w:r>
      <w:r w:rsidR="004C7A3F" w:rsidRPr="004879BE">
        <w:rPr>
          <w:u w:val="single"/>
        </w:rPr>
        <w:t>S</w:t>
      </w:r>
      <w:r w:rsidRPr="004879BE">
        <w:rPr>
          <w:u w:val="single"/>
        </w:rPr>
        <w:t>tandard</w:t>
      </w:r>
      <w:r w:rsidR="00784A30" w:rsidRPr="004879BE">
        <w:rPr>
          <w:u w:val="single"/>
        </w:rPr>
        <w:t xml:space="preserve">, incorporated by reference in paragraph 62-160.800(3)(b), </w:t>
      </w:r>
      <w:proofErr w:type="gramStart"/>
      <w:r w:rsidR="00784A30" w:rsidRPr="004879BE">
        <w:rPr>
          <w:u w:val="single"/>
        </w:rPr>
        <w:t>F.A.C.</w:t>
      </w:r>
      <w:r w:rsidRPr="004879BE">
        <w:rPr>
          <w:u w:val="single"/>
        </w:rPr>
        <w:t>.</w:t>
      </w:r>
      <w:proofErr w:type="gramEnd"/>
    </w:p>
    <w:p w14:paraId="5B02DA07" w14:textId="7C740945" w:rsidR="00087163" w:rsidRPr="004879BE" w:rsidRDefault="00087163" w:rsidP="008B473B">
      <w:pPr>
        <w:pStyle w:val="ListParagraph"/>
        <w:numPr>
          <w:ilvl w:val="2"/>
          <w:numId w:val="3"/>
        </w:numPr>
        <w:tabs>
          <w:tab w:val="left" w:pos="1540"/>
        </w:tabs>
        <w:ind w:right="285" w:firstLine="0"/>
        <w:rPr>
          <w:u w:val="single"/>
        </w:rPr>
      </w:pPr>
      <w:r w:rsidRPr="004879BE">
        <w:rPr>
          <w:u w:val="single"/>
        </w:rPr>
        <w:t xml:space="preserve">If a preparation step (digestion or extraction) is required for the analysis, the MS is subjected to the same preparation steps as other samples in the preparation batch. </w:t>
      </w:r>
    </w:p>
    <w:p w14:paraId="2C734545" w14:textId="54C2CAF5" w:rsidR="001F1223" w:rsidRPr="004879BE" w:rsidRDefault="005B3041" w:rsidP="00DB7E3B">
      <w:pPr>
        <w:pStyle w:val="ListParagraph"/>
        <w:numPr>
          <w:ilvl w:val="2"/>
          <w:numId w:val="3"/>
        </w:numPr>
        <w:tabs>
          <w:tab w:val="left" w:pos="1540"/>
        </w:tabs>
        <w:spacing w:before="77"/>
        <w:ind w:right="237" w:firstLine="0"/>
        <w:rPr>
          <w:u w:val="single"/>
        </w:rPr>
      </w:pPr>
      <w:r w:rsidRPr="004879BE">
        <w:rPr>
          <w:u w:val="single"/>
        </w:rPr>
        <w:t>The</w:t>
      </w:r>
      <w:r w:rsidRPr="004879BE">
        <w:rPr>
          <w:spacing w:val="-4"/>
          <w:u w:val="single"/>
        </w:rPr>
        <w:t xml:space="preserve"> </w:t>
      </w:r>
      <w:r w:rsidRPr="004879BE">
        <w:rPr>
          <w:u w:val="single"/>
        </w:rPr>
        <w:t>MS</w:t>
      </w:r>
      <w:r w:rsidRPr="004879BE">
        <w:rPr>
          <w:spacing w:val="-4"/>
          <w:u w:val="single"/>
        </w:rPr>
        <w:t xml:space="preserve"> </w:t>
      </w:r>
      <w:r w:rsidRPr="004879BE">
        <w:rPr>
          <w:u w:val="single"/>
        </w:rPr>
        <w:t>is</w:t>
      </w:r>
      <w:r w:rsidRPr="004879BE">
        <w:rPr>
          <w:spacing w:val="-4"/>
          <w:u w:val="single"/>
        </w:rPr>
        <w:t xml:space="preserve"> </w:t>
      </w:r>
      <w:r w:rsidRPr="004879BE">
        <w:rPr>
          <w:u w:val="single"/>
        </w:rPr>
        <w:t>analyzed</w:t>
      </w:r>
      <w:r w:rsidRPr="004879BE">
        <w:rPr>
          <w:spacing w:val="-4"/>
          <w:u w:val="single"/>
        </w:rPr>
        <w:t xml:space="preserve"> </w:t>
      </w:r>
      <w:r w:rsidRPr="004879BE">
        <w:rPr>
          <w:u w:val="single"/>
        </w:rPr>
        <w:t>or</w:t>
      </w:r>
      <w:r w:rsidRPr="004879BE">
        <w:rPr>
          <w:spacing w:val="-4"/>
          <w:u w:val="single"/>
        </w:rPr>
        <w:t xml:space="preserve"> </w:t>
      </w:r>
      <w:r w:rsidRPr="004879BE">
        <w:rPr>
          <w:u w:val="single"/>
        </w:rPr>
        <w:t>reanalyzed</w:t>
      </w:r>
      <w:r w:rsidRPr="004879BE">
        <w:rPr>
          <w:spacing w:val="-4"/>
          <w:u w:val="single"/>
        </w:rPr>
        <w:t xml:space="preserve"> </w:t>
      </w:r>
      <w:r w:rsidRPr="004879BE">
        <w:rPr>
          <w:u w:val="single"/>
        </w:rPr>
        <w:t>within</w:t>
      </w:r>
      <w:r w:rsidRPr="004879BE">
        <w:rPr>
          <w:spacing w:val="-4"/>
          <w:u w:val="single"/>
        </w:rPr>
        <w:t xml:space="preserve"> </w:t>
      </w:r>
      <w:r w:rsidRPr="004879BE">
        <w:rPr>
          <w:u w:val="single"/>
        </w:rPr>
        <w:t>a</w:t>
      </w:r>
      <w:r w:rsidRPr="004879BE">
        <w:rPr>
          <w:spacing w:val="-4"/>
          <w:u w:val="single"/>
        </w:rPr>
        <w:t xml:space="preserve"> </w:t>
      </w:r>
      <w:r w:rsidRPr="004879BE">
        <w:rPr>
          <w:u w:val="single"/>
        </w:rPr>
        <w:t>verified</w:t>
      </w:r>
      <w:r w:rsidRPr="004879BE">
        <w:rPr>
          <w:spacing w:val="-4"/>
          <w:u w:val="single"/>
        </w:rPr>
        <w:t xml:space="preserve"> </w:t>
      </w:r>
      <w:r w:rsidRPr="004879BE">
        <w:rPr>
          <w:u w:val="single"/>
        </w:rPr>
        <w:t>calibration</w:t>
      </w:r>
      <w:r w:rsidRPr="004879BE">
        <w:rPr>
          <w:spacing w:val="-4"/>
          <w:u w:val="single"/>
        </w:rPr>
        <w:t xml:space="preserve"> </w:t>
      </w:r>
      <w:r w:rsidRPr="004879BE">
        <w:rPr>
          <w:u w:val="single"/>
        </w:rPr>
        <w:t>bracket</w:t>
      </w:r>
      <w:r w:rsidRPr="004879BE">
        <w:rPr>
          <w:spacing w:val="-4"/>
          <w:u w:val="single"/>
        </w:rPr>
        <w:t xml:space="preserve"> </w:t>
      </w:r>
      <w:r w:rsidRPr="004879BE">
        <w:rPr>
          <w:u w:val="single"/>
        </w:rPr>
        <w:t xml:space="preserve">(analytical </w:t>
      </w:r>
      <w:r w:rsidRPr="004879BE">
        <w:rPr>
          <w:spacing w:val="-2"/>
          <w:u w:val="single"/>
        </w:rPr>
        <w:t>sequence).</w:t>
      </w:r>
    </w:p>
    <w:p w14:paraId="5D3522E2" w14:textId="57BC3C71" w:rsidR="001F1223" w:rsidRPr="004879BE" w:rsidRDefault="005B3041" w:rsidP="00DB7E3B">
      <w:pPr>
        <w:pStyle w:val="ListParagraph"/>
        <w:numPr>
          <w:ilvl w:val="2"/>
          <w:numId w:val="3"/>
        </w:numPr>
        <w:tabs>
          <w:tab w:val="left" w:pos="1540"/>
        </w:tabs>
        <w:spacing w:before="61"/>
        <w:ind w:right="445" w:firstLine="0"/>
        <w:rPr>
          <w:u w:val="single"/>
        </w:rPr>
      </w:pPr>
      <w:r w:rsidRPr="004879BE">
        <w:rPr>
          <w:u w:val="single"/>
        </w:rPr>
        <w:t>All</w:t>
      </w:r>
      <w:r w:rsidRPr="004879BE">
        <w:rPr>
          <w:spacing w:val="-4"/>
          <w:u w:val="single"/>
        </w:rPr>
        <w:t xml:space="preserve"> </w:t>
      </w:r>
      <w:proofErr w:type="spellStart"/>
      <w:r w:rsidRPr="004879BE">
        <w:rPr>
          <w:u w:val="single"/>
        </w:rPr>
        <w:t>reanalyses</w:t>
      </w:r>
      <w:proofErr w:type="spellEnd"/>
      <w:r w:rsidRPr="004879BE">
        <w:rPr>
          <w:spacing w:val="-4"/>
          <w:u w:val="single"/>
        </w:rPr>
        <w:t xml:space="preserve"> </w:t>
      </w:r>
      <w:r w:rsidRPr="004879BE">
        <w:rPr>
          <w:u w:val="single"/>
        </w:rPr>
        <w:t>are</w:t>
      </w:r>
      <w:r w:rsidRPr="004879BE">
        <w:rPr>
          <w:spacing w:val="-4"/>
          <w:u w:val="single"/>
        </w:rPr>
        <w:t xml:space="preserve"> </w:t>
      </w:r>
      <w:r w:rsidRPr="004879BE">
        <w:rPr>
          <w:u w:val="single"/>
        </w:rPr>
        <w:t>documented</w:t>
      </w:r>
      <w:r w:rsidRPr="004879BE">
        <w:rPr>
          <w:spacing w:val="-4"/>
          <w:u w:val="single"/>
        </w:rPr>
        <w:t xml:space="preserve"> </w:t>
      </w:r>
      <w:r w:rsidRPr="004879BE">
        <w:rPr>
          <w:u w:val="single"/>
        </w:rPr>
        <w:t>with</w:t>
      </w:r>
      <w:r w:rsidRPr="004879BE">
        <w:rPr>
          <w:spacing w:val="-4"/>
          <w:u w:val="single"/>
        </w:rPr>
        <w:t xml:space="preserve"> </w:t>
      </w:r>
      <w:r w:rsidRPr="004879BE">
        <w:rPr>
          <w:u w:val="single"/>
        </w:rPr>
        <w:t>a</w:t>
      </w:r>
      <w:r w:rsidRPr="004879BE">
        <w:rPr>
          <w:spacing w:val="-4"/>
          <w:u w:val="single"/>
        </w:rPr>
        <w:t xml:space="preserve"> </w:t>
      </w:r>
      <w:r w:rsidRPr="004879BE">
        <w:rPr>
          <w:u w:val="single"/>
        </w:rPr>
        <w:t>valid</w:t>
      </w:r>
      <w:r w:rsidRPr="004879BE">
        <w:rPr>
          <w:spacing w:val="-4"/>
          <w:u w:val="single"/>
        </w:rPr>
        <w:t xml:space="preserve"> </w:t>
      </w:r>
      <w:r w:rsidRPr="004879BE">
        <w:rPr>
          <w:u w:val="single"/>
        </w:rPr>
        <w:t>explanation</w:t>
      </w:r>
      <w:r w:rsidRPr="004879BE">
        <w:rPr>
          <w:spacing w:val="-4"/>
          <w:u w:val="single"/>
        </w:rPr>
        <w:t xml:space="preserve"> </w:t>
      </w:r>
      <w:r w:rsidRPr="004879BE">
        <w:rPr>
          <w:u w:val="single"/>
        </w:rPr>
        <w:t>of</w:t>
      </w:r>
      <w:r w:rsidRPr="004879BE">
        <w:rPr>
          <w:spacing w:val="-4"/>
          <w:u w:val="single"/>
        </w:rPr>
        <w:t xml:space="preserve"> </w:t>
      </w:r>
      <w:r w:rsidRPr="004879BE">
        <w:rPr>
          <w:u w:val="single"/>
        </w:rPr>
        <w:t>the</w:t>
      </w:r>
      <w:r w:rsidRPr="004879BE">
        <w:rPr>
          <w:spacing w:val="-4"/>
          <w:u w:val="single"/>
        </w:rPr>
        <w:t xml:space="preserve"> </w:t>
      </w:r>
      <w:r w:rsidR="00220432" w:rsidRPr="004879BE">
        <w:rPr>
          <w:u w:val="single"/>
        </w:rPr>
        <w:t>QC failure</w:t>
      </w:r>
      <w:r w:rsidRPr="004879BE">
        <w:rPr>
          <w:u w:val="single"/>
        </w:rPr>
        <w:t xml:space="preserve"> that prompted the </w:t>
      </w:r>
      <w:proofErr w:type="spellStart"/>
      <w:proofErr w:type="gramStart"/>
      <w:r w:rsidRPr="004879BE">
        <w:rPr>
          <w:u w:val="single"/>
        </w:rPr>
        <w:t>reanalyses</w:t>
      </w:r>
      <w:proofErr w:type="spellEnd"/>
      <w:proofErr w:type="gramEnd"/>
      <w:r w:rsidRPr="004879BE">
        <w:rPr>
          <w:u w:val="single"/>
        </w:rPr>
        <w:t>.</w:t>
      </w:r>
    </w:p>
    <w:p w14:paraId="5A88287E" w14:textId="71578B4A" w:rsidR="001F1223" w:rsidRPr="004879BE" w:rsidRDefault="005B3041" w:rsidP="00DB7E3B">
      <w:pPr>
        <w:pStyle w:val="ListParagraph"/>
        <w:numPr>
          <w:ilvl w:val="2"/>
          <w:numId w:val="3"/>
        </w:numPr>
        <w:tabs>
          <w:tab w:val="left" w:pos="1540"/>
        </w:tabs>
        <w:spacing w:before="59"/>
        <w:ind w:right="199" w:firstLine="0"/>
        <w:rPr>
          <w:u w:val="single"/>
        </w:rPr>
      </w:pPr>
      <w:r w:rsidRPr="004879BE">
        <w:rPr>
          <w:u w:val="single"/>
        </w:rPr>
        <w:t>The</w:t>
      </w:r>
      <w:r w:rsidRPr="004879BE">
        <w:rPr>
          <w:spacing w:val="-3"/>
          <w:u w:val="single"/>
        </w:rPr>
        <w:t xml:space="preserve"> </w:t>
      </w:r>
      <w:r w:rsidRPr="004879BE">
        <w:rPr>
          <w:u w:val="single"/>
        </w:rPr>
        <w:t>concentration</w:t>
      </w:r>
      <w:r w:rsidRPr="004879BE">
        <w:rPr>
          <w:spacing w:val="-3"/>
          <w:u w:val="single"/>
        </w:rPr>
        <w:t xml:space="preserve"> </w:t>
      </w:r>
      <w:r w:rsidRPr="004879BE">
        <w:rPr>
          <w:u w:val="single"/>
        </w:rPr>
        <w:t>of</w:t>
      </w:r>
      <w:r w:rsidRPr="004879BE">
        <w:rPr>
          <w:spacing w:val="-3"/>
          <w:u w:val="single"/>
        </w:rPr>
        <w:t xml:space="preserve"> </w:t>
      </w:r>
      <w:r w:rsidR="00530203" w:rsidRPr="004879BE">
        <w:rPr>
          <w:u w:val="single"/>
        </w:rPr>
        <w:t>an</w:t>
      </w:r>
      <w:r w:rsidR="00530203" w:rsidRPr="004879BE">
        <w:rPr>
          <w:spacing w:val="-4"/>
          <w:u w:val="single"/>
        </w:rPr>
        <w:t xml:space="preserve"> </w:t>
      </w:r>
      <w:r w:rsidRPr="004879BE">
        <w:rPr>
          <w:u w:val="single"/>
        </w:rPr>
        <w:t>MS</w:t>
      </w:r>
      <w:r w:rsidRPr="004879BE">
        <w:rPr>
          <w:spacing w:val="-3"/>
          <w:u w:val="single"/>
        </w:rPr>
        <w:t xml:space="preserve"> </w:t>
      </w:r>
      <w:r w:rsidRPr="004879BE">
        <w:rPr>
          <w:u w:val="single"/>
        </w:rPr>
        <w:t>is</w:t>
      </w:r>
      <w:r w:rsidRPr="004879BE">
        <w:rPr>
          <w:spacing w:val="-3"/>
          <w:u w:val="single"/>
        </w:rPr>
        <w:t xml:space="preserve"> </w:t>
      </w:r>
      <w:r w:rsidR="00530203" w:rsidRPr="004879BE">
        <w:rPr>
          <w:u w:val="single"/>
        </w:rPr>
        <w:t>required</w:t>
      </w:r>
      <w:r w:rsidR="00530203" w:rsidRPr="004879BE">
        <w:rPr>
          <w:spacing w:val="-3"/>
          <w:u w:val="single"/>
        </w:rPr>
        <w:t xml:space="preserve"> </w:t>
      </w:r>
      <w:r w:rsidRPr="004879BE">
        <w:rPr>
          <w:u w:val="single"/>
        </w:rPr>
        <w:t>to</w:t>
      </w:r>
      <w:r w:rsidRPr="004879BE">
        <w:rPr>
          <w:spacing w:val="-3"/>
          <w:u w:val="single"/>
        </w:rPr>
        <w:t xml:space="preserve"> </w:t>
      </w:r>
      <w:r w:rsidR="00530203" w:rsidRPr="004879BE">
        <w:rPr>
          <w:u w:val="single"/>
        </w:rPr>
        <w:t>fall</w:t>
      </w:r>
      <w:r w:rsidRPr="004879BE">
        <w:rPr>
          <w:spacing w:val="-3"/>
          <w:u w:val="single"/>
        </w:rPr>
        <w:t xml:space="preserve"> </w:t>
      </w:r>
      <w:r w:rsidRPr="004879BE">
        <w:rPr>
          <w:u w:val="single"/>
        </w:rPr>
        <w:t>within</w:t>
      </w:r>
      <w:r w:rsidRPr="004879BE">
        <w:rPr>
          <w:spacing w:val="-3"/>
          <w:u w:val="single"/>
        </w:rPr>
        <w:t xml:space="preserve"> </w:t>
      </w:r>
      <w:r w:rsidRPr="004879BE">
        <w:rPr>
          <w:u w:val="single"/>
        </w:rPr>
        <w:t>the</w:t>
      </w:r>
      <w:r w:rsidRPr="004879BE">
        <w:rPr>
          <w:spacing w:val="-3"/>
          <w:u w:val="single"/>
        </w:rPr>
        <w:t xml:space="preserve"> </w:t>
      </w:r>
      <w:r w:rsidRPr="004879BE">
        <w:rPr>
          <w:u w:val="single"/>
        </w:rPr>
        <w:t>calibration</w:t>
      </w:r>
      <w:r w:rsidRPr="004879BE">
        <w:rPr>
          <w:spacing w:val="-3"/>
          <w:u w:val="single"/>
        </w:rPr>
        <w:t xml:space="preserve"> </w:t>
      </w:r>
      <w:r w:rsidRPr="004879BE">
        <w:rPr>
          <w:u w:val="single"/>
        </w:rPr>
        <w:t>range</w:t>
      </w:r>
      <w:r w:rsidRPr="004879BE">
        <w:rPr>
          <w:spacing w:val="-3"/>
          <w:u w:val="single"/>
        </w:rPr>
        <w:t xml:space="preserve"> </w:t>
      </w:r>
      <w:r w:rsidRPr="004879BE">
        <w:rPr>
          <w:u w:val="single"/>
        </w:rPr>
        <w:t>for</w:t>
      </w:r>
      <w:r w:rsidRPr="004879BE">
        <w:rPr>
          <w:spacing w:val="-3"/>
          <w:u w:val="single"/>
        </w:rPr>
        <w:t xml:space="preserve"> </w:t>
      </w:r>
      <w:r w:rsidRPr="004879BE">
        <w:rPr>
          <w:u w:val="single"/>
        </w:rPr>
        <w:t>the instrument as established by the concentrations of the standards used for the initial calibration and continuing calibration verifications.</w:t>
      </w:r>
      <w:r w:rsidR="00BF10DB" w:rsidRPr="004879BE">
        <w:rPr>
          <w:u w:val="single"/>
        </w:rPr>
        <w:t xml:space="preserve"> </w:t>
      </w:r>
      <w:r w:rsidR="009A0D0F" w:rsidRPr="004879BE">
        <w:rPr>
          <w:u w:val="single"/>
        </w:rPr>
        <w:t xml:space="preserve"> </w:t>
      </w:r>
    </w:p>
    <w:p w14:paraId="3486554C" w14:textId="3726D75D" w:rsidR="001F1223" w:rsidRPr="004879BE" w:rsidRDefault="005B3041" w:rsidP="00DB7E3B">
      <w:pPr>
        <w:pStyle w:val="ListParagraph"/>
        <w:numPr>
          <w:ilvl w:val="2"/>
          <w:numId w:val="3"/>
        </w:numPr>
        <w:tabs>
          <w:tab w:val="left" w:pos="1540"/>
        </w:tabs>
        <w:ind w:right="188" w:firstLine="0"/>
        <w:rPr>
          <w:u w:val="single"/>
        </w:rPr>
      </w:pPr>
      <w:r w:rsidRPr="004879BE">
        <w:rPr>
          <w:u w:val="single"/>
        </w:rPr>
        <w:t>Where</w:t>
      </w:r>
      <w:r w:rsidRPr="004879BE">
        <w:rPr>
          <w:spacing w:val="-3"/>
          <w:u w:val="single"/>
        </w:rPr>
        <w:t xml:space="preserve"> </w:t>
      </w:r>
      <w:r w:rsidRPr="004879BE">
        <w:rPr>
          <w:u w:val="single"/>
        </w:rPr>
        <w:t>applicable,</w:t>
      </w:r>
      <w:r w:rsidRPr="004879BE">
        <w:rPr>
          <w:spacing w:val="-3"/>
          <w:u w:val="single"/>
        </w:rPr>
        <w:t xml:space="preserve"> </w:t>
      </w:r>
      <w:r w:rsidRPr="004879BE">
        <w:rPr>
          <w:u w:val="single"/>
        </w:rPr>
        <w:t>the</w:t>
      </w:r>
      <w:r w:rsidRPr="004879BE">
        <w:rPr>
          <w:spacing w:val="-3"/>
          <w:u w:val="single"/>
        </w:rPr>
        <w:t xml:space="preserve"> </w:t>
      </w:r>
      <w:r w:rsidRPr="004879BE">
        <w:rPr>
          <w:u w:val="single"/>
        </w:rPr>
        <w:t>MS</w:t>
      </w:r>
      <w:r w:rsidRPr="004879BE">
        <w:rPr>
          <w:spacing w:val="-3"/>
          <w:u w:val="single"/>
        </w:rPr>
        <w:t xml:space="preserve"> </w:t>
      </w:r>
      <w:r w:rsidRPr="004879BE">
        <w:rPr>
          <w:u w:val="single"/>
        </w:rPr>
        <w:t>is</w:t>
      </w:r>
      <w:r w:rsidRPr="004879BE">
        <w:rPr>
          <w:spacing w:val="-3"/>
          <w:u w:val="single"/>
        </w:rPr>
        <w:t xml:space="preserve"> </w:t>
      </w:r>
      <w:r w:rsidRPr="004879BE">
        <w:rPr>
          <w:u w:val="single"/>
        </w:rPr>
        <w:t>spiked</w:t>
      </w:r>
      <w:r w:rsidRPr="004879BE">
        <w:rPr>
          <w:spacing w:val="-5"/>
          <w:u w:val="single"/>
        </w:rPr>
        <w:t xml:space="preserve"> </w:t>
      </w:r>
      <w:r w:rsidRPr="004879BE">
        <w:rPr>
          <w:u w:val="single"/>
        </w:rPr>
        <w:t>at</w:t>
      </w:r>
      <w:r w:rsidRPr="004879BE">
        <w:rPr>
          <w:spacing w:val="-3"/>
          <w:u w:val="single"/>
        </w:rPr>
        <w:t xml:space="preserve"> </w:t>
      </w:r>
      <w:r w:rsidRPr="004879BE">
        <w:rPr>
          <w:u w:val="single"/>
        </w:rPr>
        <w:t>the</w:t>
      </w:r>
      <w:r w:rsidRPr="004879BE">
        <w:rPr>
          <w:spacing w:val="-3"/>
          <w:u w:val="single"/>
        </w:rPr>
        <w:t xml:space="preserve"> </w:t>
      </w:r>
      <w:r w:rsidRPr="004879BE">
        <w:rPr>
          <w:u w:val="single"/>
        </w:rPr>
        <w:t>method-specified</w:t>
      </w:r>
      <w:r w:rsidRPr="004879BE">
        <w:rPr>
          <w:spacing w:val="-6"/>
          <w:u w:val="single"/>
        </w:rPr>
        <w:t xml:space="preserve"> </w:t>
      </w:r>
      <w:r w:rsidRPr="004879BE">
        <w:rPr>
          <w:u w:val="single"/>
        </w:rPr>
        <w:t>concentration</w:t>
      </w:r>
      <w:r w:rsidRPr="004879BE">
        <w:rPr>
          <w:spacing w:val="-3"/>
          <w:u w:val="single"/>
        </w:rPr>
        <w:t xml:space="preserve"> </w:t>
      </w:r>
      <w:r w:rsidRPr="004879BE">
        <w:rPr>
          <w:u w:val="single"/>
        </w:rPr>
        <w:t>or</w:t>
      </w:r>
      <w:r w:rsidRPr="004879BE">
        <w:rPr>
          <w:spacing w:val="-3"/>
          <w:u w:val="single"/>
        </w:rPr>
        <w:t xml:space="preserve"> </w:t>
      </w:r>
      <w:r w:rsidRPr="004879BE">
        <w:rPr>
          <w:u w:val="single"/>
        </w:rPr>
        <w:t>at</w:t>
      </w:r>
      <w:r w:rsidRPr="004879BE">
        <w:rPr>
          <w:spacing w:val="-3"/>
          <w:u w:val="single"/>
        </w:rPr>
        <w:t xml:space="preserve"> </w:t>
      </w:r>
      <w:r w:rsidRPr="004879BE">
        <w:rPr>
          <w:u w:val="single"/>
        </w:rPr>
        <w:t xml:space="preserve">a concentration appropriate for the project </w:t>
      </w:r>
      <w:r w:rsidR="00655A3F" w:rsidRPr="004879BE">
        <w:rPr>
          <w:u w:val="single"/>
        </w:rPr>
        <w:t>DQO</w:t>
      </w:r>
      <w:r w:rsidRPr="004879BE">
        <w:rPr>
          <w:u w:val="single"/>
        </w:rPr>
        <w:t>.</w:t>
      </w:r>
      <w:r w:rsidR="00530203" w:rsidRPr="004879BE">
        <w:rPr>
          <w:u w:val="single"/>
        </w:rPr>
        <w:t xml:space="preserve"> Spike levels for a matrix spike may be specified by the method and may range from three to ten times the reporting limit or PQL. If the laboratory can anticipate expected environmental sample concentrations, spike levels should be higher than target analyte concentrations in the spiked sample. For samples that typically have low concentrations of target analytes (ex. trace metals, pesticides, SVOCs in water), the spike levels are typically three to four times the PQL. For other target analytes where concentrations in environmental samples can be relatively high compared to the MDL or PQL (e.g., TKN, total phosphorus) the spike levels can be as high as ten times the PQL.  </w:t>
      </w:r>
    </w:p>
    <w:p w14:paraId="20831130" w14:textId="77777777" w:rsidR="001F1223" w:rsidRPr="004879BE" w:rsidRDefault="005B3041" w:rsidP="00DB7E3B">
      <w:pPr>
        <w:pStyle w:val="Heading1"/>
        <w:numPr>
          <w:ilvl w:val="1"/>
          <w:numId w:val="3"/>
        </w:numPr>
        <w:tabs>
          <w:tab w:val="left" w:pos="1180"/>
          <w:tab w:val="left" w:pos="1181"/>
        </w:tabs>
        <w:ind w:left="1180" w:hanging="721"/>
        <w:rPr>
          <w:u w:val="single"/>
        </w:rPr>
      </w:pPr>
      <w:bookmarkStart w:id="11" w:name="4.2._Evaluation_of_MS_Recovery"/>
      <w:bookmarkStart w:id="12" w:name="_Toc198033806"/>
      <w:bookmarkEnd w:id="11"/>
      <w:r w:rsidRPr="004879BE">
        <w:rPr>
          <w:u w:val="single"/>
        </w:rPr>
        <w:t>Evaluation</w:t>
      </w:r>
      <w:r w:rsidRPr="004879BE">
        <w:rPr>
          <w:spacing w:val="-6"/>
          <w:u w:val="single"/>
        </w:rPr>
        <w:t xml:space="preserve"> </w:t>
      </w:r>
      <w:r w:rsidRPr="004879BE">
        <w:rPr>
          <w:u w:val="single"/>
        </w:rPr>
        <w:t>of</w:t>
      </w:r>
      <w:r w:rsidRPr="004879BE">
        <w:rPr>
          <w:spacing w:val="-5"/>
          <w:u w:val="single"/>
        </w:rPr>
        <w:t xml:space="preserve"> </w:t>
      </w:r>
      <w:r w:rsidRPr="004879BE">
        <w:rPr>
          <w:u w:val="single"/>
        </w:rPr>
        <w:t>MS</w:t>
      </w:r>
      <w:r w:rsidRPr="004879BE">
        <w:rPr>
          <w:spacing w:val="-6"/>
          <w:u w:val="single"/>
        </w:rPr>
        <w:t xml:space="preserve"> </w:t>
      </w:r>
      <w:r w:rsidRPr="004879BE">
        <w:rPr>
          <w:spacing w:val="-2"/>
          <w:u w:val="single"/>
        </w:rPr>
        <w:t>Recovery</w:t>
      </w:r>
      <w:bookmarkEnd w:id="12"/>
    </w:p>
    <w:p w14:paraId="5F372A57" w14:textId="745EB6B4" w:rsidR="001F1223" w:rsidRPr="004879BE" w:rsidRDefault="005B3041" w:rsidP="00DB7E3B">
      <w:pPr>
        <w:pStyle w:val="ListParagraph"/>
        <w:numPr>
          <w:ilvl w:val="2"/>
          <w:numId w:val="3"/>
        </w:numPr>
        <w:tabs>
          <w:tab w:val="left" w:pos="1541"/>
        </w:tabs>
        <w:spacing w:before="59"/>
        <w:ind w:right="246" w:firstLine="0"/>
        <w:rPr>
          <w:u w:val="single"/>
        </w:rPr>
      </w:pPr>
      <w:r w:rsidRPr="004879BE">
        <w:rPr>
          <w:u w:val="single"/>
        </w:rPr>
        <w:t xml:space="preserve">The MS spike concentration is compared with the un-spiked </w:t>
      </w:r>
      <w:r w:rsidR="00F939E5" w:rsidRPr="004879BE">
        <w:rPr>
          <w:u w:val="single"/>
        </w:rPr>
        <w:t>(</w:t>
      </w:r>
      <w:r w:rsidRPr="004879BE">
        <w:rPr>
          <w:u w:val="single"/>
        </w:rPr>
        <w:t>parent</w:t>
      </w:r>
      <w:r w:rsidR="00F939E5" w:rsidRPr="004879BE">
        <w:rPr>
          <w:u w:val="single"/>
        </w:rPr>
        <w:t xml:space="preserve">) </w:t>
      </w:r>
      <w:r w:rsidRPr="004879BE">
        <w:rPr>
          <w:u w:val="single"/>
        </w:rPr>
        <w:t>sample concentration.</w:t>
      </w:r>
      <w:r w:rsidRPr="004879BE">
        <w:rPr>
          <w:spacing w:val="40"/>
          <w:u w:val="single"/>
        </w:rPr>
        <w:t xml:space="preserve"> </w:t>
      </w:r>
      <w:r w:rsidRPr="004879BE">
        <w:rPr>
          <w:u w:val="single"/>
        </w:rPr>
        <w:t>The</w:t>
      </w:r>
      <w:r w:rsidRPr="004879BE">
        <w:rPr>
          <w:spacing w:val="-4"/>
          <w:u w:val="single"/>
        </w:rPr>
        <w:t xml:space="preserve"> </w:t>
      </w:r>
      <w:r w:rsidRPr="004879BE">
        <w:rPr>
          <w:u w:val="single"/>
        </w:rPr>
        <w:t>suitability</w:t>
      </w:r>
      <w:r w:rsidRPr="004879BE">
        <w:rPr>
          <w:spacing w:val="-4"/>
          <w:u w:val="single"/>
        </w:rPr>
        <w:t xml:space="preserve"> </w:t>
      </w:r>
      <w:r w:rsidRPr="004879BE">
        <w:rPr>
          <w:u w:val="single"/>
        </w:rPr>
        <w:t>of</w:t>
      </w:r>
      <w:r w:rsidRPr="004879BE">
        <w:rPr>
          <w:spacing w:val="-4"/>
          <w:u w:val="single"/>
        </w:rPr>
        <w:t xml:space="preserve"> </w:t>
      </w:r>
      <w:r w:rsidRPr="004879BE">
        <w:rPr>
          <w:u w:val="single"/>
        </w:rPr>
        <w:t>the</w:t>
      </w:r>
      <w:r w:rsidRPr="004879BE">
        <w:rPr>
          <w:spacing w:val="-4"/>
          <w:u w:val="single"/>
        </w:rPr>
        <w:t xml:space="preserve"> </w:t>
      </w:r>
      <w:r w:rsidRPr="004879BE">
        <w:rPr>
          <w:u w:val="single"/>
        </w:rPr>
        <w:t>spike</w:t>
      </w:r>
      <w:r w:rsidRPr="004879BE">
        <w:rPr>
          <w:spacing w:val="-4"/>
          <w:u w:val="single"/>
        </w:rPr>
        <w:t xml:space="preserve"> </w:t>
      </w:r>
      <w:r w:rsidRPr="004879BE">
        <w:rPr>
          <w:u w:val="single"/>
        </w:rPr>
        <w:t>concentration</w:t>
      </w:r>
      <w:r w:rsidRPr="004879BE">
        <w:rPr>
          <w:spacing w:val="-4"/>
          <w:u w:val="single"/>
        </w:rPr>
        <w:t xml:space="preserve"> </w:t>
      </w:r>
      <w:r w:rsidRPr="004879BE">
        <w:rPr>
          <w:u w:val="single"/>
        </w:rPr>
        <w:t>is</w:t>
      </w:r>
      <w:r w:rsidRPr="004879BE">
        <w:rPr>
          <w:spacing w:val="-4"/>
          <w:u w:val="single"/>
        </w:rPr>
        <w:t xml:space="preserve"> </w:t>
      </w:r>
      <w:r w:rsidRPr="004879BE">
        <w:rPr>
          <w:u w:val="single"/>
        </w:rPr>
        <w:t>evaluated</w:t>
      </w:r>
      <w:r w:rsidRPr="004879BE">
        <w:rPr>
          <w:spacing w:val="-4"/>
          <w:u w:val="single"/>
        </w:rPr>
        <w:t xml:space="preserve"> </w:t>
      </w:r>
      <w:r w:rsidRPr="004879BE">
        <w:rPr>
          <w:u w:val="single"/>
        </w:rPr>
        <w:t>on</w:t>
      </w:r>
      <w:r w:rsidRPr="004879BE">
        <w:rPr>
          <w:spacing w:val="-4"/>
          <w:u w:val="single"/>
        </w:rPr>
        <w:t xml:space="preserve"> </w:t>
      </w:r>
      <w:r w:rsidRPr="004879BE">
        <w:rPr>
          <w:u w:val="single"/>
        </w:rPr>
        <w:t>a</w:t>
      </w:r>
      <w:r w:rsidRPr="004879BE">
        <w:rPr>
          <w:spacing w:val="-4"/>
          <w:u w:val="single"/>
        </w:rPr>
        <w:t xml:space="preserve"> </w:t>
      </w:r>
      <w:r w:rsidRPr="004879BE">
        <w:rPr>
          <w:u w:val="single"/>
        </w:rPr>
        <w:t xml:space="preserve">case-by-case basis according to method specifications or project </w:t>
      </w:r>
      <w:r w:rsidR="00655A3F" w:rsidRPr="004879BE">
        <w:rPr>
          <w:u w:val="single"/>
        </w:rPr>
        <w:t>DQOs</w:t>
      </w:r>
      <w:r w:rsidRPr="004879BE">
        <w:rPr>
          <w:u w:val="single"/>
        </w:rPr>
        <w:t>.</w:t>
      </w:r>
    </w:p>
    <w:p w14:paraId="62602585" w14:textId="58C885E8" w:rsidR="001F1223" w:rsidRPr="004879BE" w:rsidRDefault="005B3041" w:rsidP="00DB7E3B">
      <w:pPr>
        <w:pStyle w:val="ListParagraph"/>
        <w:numPr>
          <w:ilvl w:val="2"/>
          <w:numId w:val="3"/>
        </w:numPr>
        <w:tabs>
          <w:tab w:val="left" w:pos="1541"/>
        </w:tabs>
        <w:ind w:right="235" w:firstLine="0"/>
        <w:rPr>
          <w:u w:val="single"/>
        </w:rPr>
      </w:pPr>
      <w:r w:rsidRPr="004879BE">
        <w:rPr>
          <w:u w:val="single"/>
        </w:rPr>
        <w:t xml:space="preserve">MS recovery data is evaluated if specified by applicable </w:t>
      </w:r>
      <w:r w:rsidR="00655A3F" w:rsidRPr="004879BE">
        <w:rPr>
          <w:u w:val="single"/>
        </w:rPr>
        <w:t>DQOs</w:t>
      </w:r>
      <w:r w:rsidRPr="004879BE">
        <w:rPr>
          <w:u w:val="single"/>
        </w:rPr>
        <w:t>, but the recovery of the MS is only associated with the parent sample</w:t>
      </w:r>
      <w:r w:rsidR="004A420E" w:rsidRPr="004879BE">
        <w:rPr>
          <w:u w:val="single"/>
        </w:rPr>
        <w:t xml:space="preserve"> </w:t>
      </w:r>
      <w:r w:rsidRPr="004879BE">
        <w:rPr>
          <w:u w:val="single"/>
        </w:rPr>
        <w:t xml:space="preserve">unless no LCS is associated with the preparation batch of 20 </w:t>
      </w:r>
      <w:r w:rsidR="00151C95" w:rsidRPr="004879BE">
        <w:rPr>
          <w:u w:val="single"/>
        </w:rPr>
        <w:t xml:space="preserve">environmental </w:t>
      </w:r>
      <w:r w:rsidRPr="004879BE">
        <w:rPr>
          <w:u w:val="single"/>
        </w:rPr>
        <w:t>samples or less.</w:t>
      </w:r>
      <w:r w:rsidRPr="004879BE">
        <w:rPr>
          <w:spacing w:val="40"/>
          <w:u w:val="single"/>
        </w:rPr>
        <w:t xml:space="preserve"> </w:t>
      </w:r>
      <w:r w:rsidRPr="004879BE">
        <w:rPr>
          <w:u w:val="single"/>
        </w:rPr>
        <w:t>In this</w:t>
      </w:r>
      <w:r w:rsidRPr="004879BE">
        <w:rPr>
          <w:spacing w:val="-3"/>
          <w:u w:val="single"/>
        </w:rPr>
        <w:t xml:space="preserve"> </w:t>
      </w:r>
      <w:r w:rsidRPr="004879BE">
        <w:rPr>
          <w:u w:val="single"/>
        </w:rPr>
        <w:t>case,</w:t>
      </w:r>
      <w:r w:rsidRPr="004879BE">
        <w:rPr>
          <w:spacing w:val="-3"/>
          <w:u w:val="single"/>
        </w:rPr>
        <w:t xml:space="preserve"> </w:t>
      </w:r>
      <w:r w:rsidRPr="004879BE">
        <w:rPr>
          <w:u w:val="single"/>
        </w:rPr>
        <w:t>the</w:t>
      </w:r>
      <w:r w:rsidRPr="004879BE">
        <w:rPr>
          <w:spacing w:val="-3"/>
          <w:u w:val="single"/>
        </w:rPr>
        <w:t xml:space="preserve"> </w:t>
      </w:r>
      <w:r w:rsidRPr="004879BE">
        <w:rPr>
          <w:u w:val="single"/>
        </w:rPr>
        <w:t>MS</w:t>
      </w:r>
      <w:r w:rsidRPr="004879BE">
        <w:rPr>
          <w:spacing w:val="-3"/>
          <w:u w:val="single"/>
        </w:rPr>
        <w:t xml:space="preserve"> </w:t>
      </w:r>
      <w:r w:rsidRPr="004879BE">
        <w:rPr>
          <w:u w:val="single"/>
        </w:rPr>
        <w:t>recovery</w:t>
      </w:r>
      <w:r w:rsidRPr="004879BE">
        <w:rPr>
          <w:spacing w:val="-3"/>
          <w:u w:val="single"/>
        </w:rPr>
        <w:t xml:space="preserve"> </w:t>
      </w:r>
      <w:r w:rsidRPr="004879BE">
        <w:rPr>
          <w:u w:val="single"/>
        </w:rPr>
        <w:t>is</w:t>
      </w:r>
      <w:r w:rsidRPr="004879BE">
        <w:rPr>
          <w:spacing w:val="-3"/>
          <w:u w:val="single"/>
        </w:rPr>
        <w:t xml:space="preserve"> </w:t>
      </w:r>
      <w:r w:rsidRPr="004879BE">
        <w:rPr>
          <w:u w:val="single"/>
        </w:rPr>
        <w:t>associated</w:t>
      </w:r>
      <w:r w:rsidRPr="004879BE">
        <w:rPr>
          <w:spacing w:val="-3"/>
          <w:u w:val="single"/>
        </w:rPr>
        <w:t xml:space="preserve"> </w:t>
      </w:r>
      <w:r w:rsidRPr="004879BE">
        <w:rPr>
          <w:u w:val="single"/>
        </w:rPr>
        <w:t>with</w:t>
      </w:r>
      <w:r w:rsidRPr="004879BE">
        <w:rPr>
          <w:spacing w:val="-3"/>
          <w:u w:val="single"/>
        </w:rPr>
        <w:t xml:space="preserve"> </w:t>
      </w:r>
      <w:proofErr w:type="gramStart"/>
      <w:r w:rsidRPr="004879BE">
        <w:rPr>
          <w:u w:val="single"/>
        </w:rPr>
        <w:t>all</w:t>
      </w:r>
      <w:r w:rsidRPr="004879BE">
        <w:rPr>
          <w:spacing w:val="-5"/>
          <w:u w:val="single"/>
        </w:rPr>
        <w:t xml:space="preserve"> </w:t>
      </w:r>
      <w:r w:rsidRPr="004879BE">
        <w:rPr>
          <w:u w:val="single"/>
        </w:rPr>
        <w:t>of</w:t>
      </w:r>
      <w:proofErr w:type="gramEnd"/>
      <w:r w:rsidRPr="004879BE">
        <w:rPr>
          <w:spacing w:val="-3"/>
          <w:u w:val="single"/>
        </w:rPr>
        <w:t xml:space="preserve"> </w:t>
      </w:r>
      <w:r w:rsidRPr="004879BE">
        <w:rPr>
          <w:u w:val="single"/>
        </w:rPr>
        <w:t>the</w:t>
      </w:r>
      <w:r w:rsidRPr="004879BE">
        <w:rPr>
          <w:spacing w:val="-3"/>
          <w:u w:val="single"/>
        </w:rPr>
        <w:t xml:space="preserve"> </w:t>
      </w:r>
      <w:r w:rsidRPr="004879BE">
        <w:rPr>
          <w:u w:val="single"/>
        </w:rPr>
        <w:t>samples</w:t>
      </w:r>
      <w:r w:rsidRPr="004879BE">
        <w:rPr>
          <w:spacing w:val="-3"/>
          <w:u w:val="single"/>
        </w:rPr>
        <w:t xml:space="preserve"> </w:t>
      </w:r>
      <w:r w:rsidRPr="004879BE">
        <w:rPr>
          <w:u w:val="single"/>
        </w:rPr>
        <w:t>in</w:t>
      </w:r>
      <w:r w:rsidRPr="004879BE">
        <w:rPr>
          <w:spacing w:val="-3"/>
          <w:u w:val="single"/>
        </w:rPr>
        <w:t xml:space="preserve"> </w:t>
      </w:r>
      <w:r w:rsidRPr="004879BE">
        <w:rPr>
          <w:u w:val="single"/>
        </w:rPr>
        <w:t>the</w:t>
      </w:r>
      <w:r w:rsidRPr="004879BE">
        <w:rPr>
          <w:spacing w:val="-3"/>
          <w:u w:val="single"/>
        </w:rPr>
        <w:t xml:space="preserve"> </w:t>
      </w:r>
      <w:r w:rsidRPr="004879BE">
        <w:rPr>
          <w:u w:val="single"/>
        </w:rPr>
        <w:t>preparation</w:t>
      </w:r>
      <w:r w:rsidRPr="004879BE">
        <w:rPr>
          <w:spacing w:val="-3"/>
          <w:u w:val="single"/>
        </w:rPr>
        <w:t xml:space="preserve"> </w:t>
      </w:r>
      <w:r w:rsidRPr="004879BE">
        <w:rPr>
          <w:u w:val="single"/>
        </w:rPr>
        <w:t xml:space="preserve">batch of 20 </w:t>
      </w:r>
      <w:r w:rsidR="00151C95" w:rsidRPr="004879BE">
        <w:rPr>
          <w:u w:val="single"/>
        </w:rPr>
        <w:t xml:space="preserve">environmental </w:t>
      </w:r>
      <w:r w:rsidRPr="004879BE">
        <w:rPr>
          <w:u w:val="single"/>
        </w:rPr>
        <w:t xml:space="preserve">samples or less for evaluation of </w:t>
      </w:r>
      <w:r w:rsidR="00F939E5" w:rsidRPr="004879BE">
        <w:rPr>
          <w:u w:val="single"/>
        </w:rPr>
        <w:t xml:space="preserve">the acceptability of the </w:t>
      </w:r>
      <w:r w:rsidRPr="004879BE">
        <w:rPr>
          <w:u w:val="single"/>
        </w:rPr>
        <w:t xml:space="preserve">sample </w:t>
      </w:r>
      <w:r w:rsidR="00F939E5" w:rsidRPr="004879BE">
        <w:rPr>
          <w:u w:val="single"/>
        </w:rPr>
        <w:t>batch</w:t>
      </w:r>
      <w:r w:rsidRPr="004879BE">
        <w:rPr>
          <w:u w:val="single"/>
        </w:rPr>
        <w:t>.</w:t>
      </w:r>
    </w:p>
    <w:p w14:paraId="1D8C37F6" w14:textId="1073D11B" w:rsidR="001F1223" w:rsidRPr="004879BE" w:rsidRDefault="005B3041" w:rsidP="00DB7E3B">
      <w:pPr>
        <w:pStyle w:val="ListParagraph"/>
        <w:numPr>
          <w:ilvl w:val="2"/>
          <w:numId w:val="3"/>
        </w:numPr>
        <w:tabs>
          <w:tab w:val="left" w:pos="1540"/>
        </w:tabs>
        <w:ind w:right="240" w:firstLine="0"/>
        <w:rPr>
          <w:u w:val="single"/>
        </w:rPr>
      </w:pPr>
      <w:r w:rsidRPr="004879BE">
        <w:rPr>
          <w:u w:val="single"/>
        </w:rPr>
        <w:t>Where applicable, the control limits</w:t>
      </w:r>
      <w:r w:rsidRPr="004879BE">
        <w:rPr>
          <w:spacing w:val="-1"/>
          <w:u w:val="single"/>
        </w:rPr>
        <w:t xml:space="preserve"> </w:t>
      </w:r>
      <w:r w:rsidRPr="004879BE">
        <w:rPr>
          <w:u w:val="single"/>
        </w:rPr>
        <w:t>for the MS are established by the laboratory for a specified matrix at ± 3X the standard deviation of the mean recovery of the cumulative MS analyses for the associated matrix at a specified concentration. The mean recovery</w:t>
      </w:r>
      <w:r w:rsidRPr="004879BE">
        <w:rPr>
          <w:spacing w:val="-4"/>
          <w:u w:val="single"/>
        </w:rPr>
        <w:t xml:space="preserve"> </w:t>
      </w:r>
      <w:r w:rsidRPr="004879BE">
        <w:rPr>
          <w:u w:val="single"/>
        </w:rPr>
        <w:t>is</w:t>
      </w:r>
      <w:r w:rsidRPr="004879BE">
        <w:rPr>
          <w:spacing w:val="-4"/>
          <w:u w:val="single"/>
        </w:rPr>
        <w:t xml:space="preserve"> </w:t>
      </w:r>
      <w:r w:rsidRPr="004879BE">
        <w:rPr>
          <w:u w:val="single"/>
        </w:rPr>
        <w:t>calculated</w:t>
      </w:r>
      <w:r w:rsidRPr="004879BE">
        <w:rPr>
          <w:spacing w:val="-5"/>
          <w:u w:val="single"/>
        </w:rPr>
        <w:t xml:space="preserve"> </w:t>
      </w:r>
      <w:r w:rsidRPr="004879BE">
        <w:rPr>
          <w:u w:val="single"/>
        </w:rPr>
        <w:t>after</w:t>
      </w:r>
      <w:r w:rsidRPr="004879BE">
        <w:rPr>
          <w:spacing w:val="-5"/>
          <w:u w:val="single"/>
        </w:rPr>
        <w:t xml:space="preserve"> </w:t>
      </w:r>
      <w:r w:rsidRPr="004879BE">
        <w:rPr>
          <w:u w:val="single"/>
        </w:rPr>
        <w:t>outliers</w:t>
      </w:r>
      <w:r w:rsidRPr="004879BE">
        <w:rPr>
          <w:spacing w:val="-4"/>
          <w:u w:val="single"/>
        </w:rPr>
        <w:t xml:space="preserve"> </w:t>
      </w:r>
      <w:r w:rsidRPr="004879BE">
        <w:rPr>
          <w:u w:val="single"/>
        </w:rPr>
        <w:t>are</w:t>
      </w:r>
      <w:r w:rsidRPr="004879BE">
        <w:rPr>
          <w:spacing w:val="-5"/>
          <w:u w:val="single"/>
        </w:rPr>
        <w:t xml:space="preserve"> </w:t>
      </w:r>
      <w:r w:rsidRPr="004879BE">
        <w:rPr>
          <w:u w:val="single"/>
        </w:rPr>
        <w:t>eliminated</w:t>
      </w:r>
      <w:r w:rsidRPr="004879BE">
        <w:rPr>
          <w:spacing w:val="-4"/>
          <w:u w:val="single"/>
        </w:rPr>
        <w:t xml:space="preserve"> </w:t>
      </w:r>
      <w:r w:rsidRPr="004879BE">
        <w:rPr>
          <w:u w:val="single"/>
        </w:rPr>
        <w:t>from the recovery data set</w:t>
      </w:r>
      <w:r w:rsidR="00FB2608" w:rsidRPr="004879BE">
        <w:rPr>
          <w:u w:val="single"/>
        </w:rPr>
        <w:t>. Outliers may be identified</w:t>
      </w:r>
      <w:r w:rsidRPr="004879BE">
        <w:rPr>
          <w:u w:val="single"/>
        </w:rPr>
        <w:t xml:space="preserve"> using an appropriate statistical test</w:t>
      </w:r>
      <w:r w:rsidR="00A1146B" w:rsidRPr="004879BE">
        <w:rPr>
          <w:u w:val="single"/>
        </w:rPr>
        <w:t xml:space="preserve">. </w:t>
      </w:r>
      <w:r w:rsidR="006868BA" w:rsidRPr="004879BE">
        <w:rPr>
          <w:u w:val="single"/>
        </w:rPr>
        <w:t xml:space="preserve">If </w:t>
      </w:r>
      <w:r w:rsidRPr="004879BE">
        <w:rPr>
          <w:u w:val="single"/>
        </w:rPr>
        <w:t>trend monitoring of individual MS recoveries indicates</w:t>
      </w:r>
      <w:r w:rsidR="00344C4C" w:rsidRPr="004879BE">
        <w:rPr>
          <w:u w:val="single"/>
        </w:rPr>
        <w:t xml:space="preserve"> </w:t>
      </w:r>
      <w:r w:rsidR="00B63DC0" w:rsidRPr="004879BE">
        <w:rPr>
          <w:u w:val="single"/>
        </w:rPr>
        <w:t>the presence of a systematic bias</w:t>
      </w:r>
      <w:r w:rsidR="006868BA" w:rsidRPr="004879BE">
        <w:rPr>
          <w:u w:val="single"/>
        </w:rPr>
        <w:t xml:space="preserve">, determine </w:t>
      </w:r>
      <w:r w:rsidR="00CD3F44" w:rsidRPr="004879BE">
        <w:rPr>
          <w:u w:val="single"/>
        </w:rPr>
        <w:t xml:space="preserve">possible </w:t>
      </w:r>
      <w:r w:rsidR="006868BA" w:rsidRPr="004879BE">
        <w:rPr>
          <w:u w:val="single"/>
        </w:rPr>
        <w:t>reason</w:t>
      </w:r>
      <w:r w:rsidR="00CD3F44" w:rsidRPr="004879BE">
        <w:rPr>
          <w:u w:val="single"/>
        </w:rPr>
        <w:t>s</w:t>
      </w:r>
      <w:r w:rsidR="006868BA" w:rsidRPr="004879BE">
        <w:rPr>
          <w:u w:val="single"/>
        </w:rPr>
        <w:t xml:space="preserve"> for the bias </w:t>
      </w:r>
      <w:r w:rsidR="00FD7DCC" w:rsidRPr="004879BE">
        <w:rPr>
          <w:u w:val="single"/>
        </w:rPr>
        <w:t xml:space="preserve">using root cause analysis </w:t>
      </w:r>
      <w:r w:rsidR="006868BA" w:rsidRPr="004879BE">
        <w:rPr>
          <w:u w:val="single"/>
        </w:rPr>
        <w:t>and implement applicable corrective actions.</w:t>
      </w:r>
      <w:r w:rsidR="006868BA" w:rsidRPr="004879BE">
        <w:rPr>
          <w:spacing w:val="-2"/>
          <w:u w:val="single"/>
        </w:rPr>
        <w:t xml:space="preserve">  Recalculate the mean recovery if warranted</w:t>
      </w:r>
      <w:r w:rsidR="00CD3F44" w:rsidRPr="004879BE">
        <w:rPr>
          <w:spacing w:val="-2"/>
          <w:u w:val="single"/>
        </w:rPr>
        <w:t>.</w:t>
      </w:r>
    </w:p>
    <w:p w14:paraId="274B8746" w14:textId="30A7F0DC" w:rsidR="001F1223" w:rsidRPr="004879BE" w:rsidRDefault="005B3041" w:rsidP="00DB7E3B">
      <w:pPr>
        <w:pStyle w:val="ListParagraph"/>
        <w:numPr>
          <w:ilvl w:val="2"/>
          <w:numId w:val="3"/>
        </w:numPr>
        <w:tabs>
          <w:tab w:val="left" w:pos="1540"/>
        </w:tabs>
        <w:ind w:right="174" w:firstLine="0"/>
        <w:rPr>
          <w:u w:val="single"/>
        </w:rPr>
      </w:pPr>
      <w:r w:rsidRPr="004879BE">
        <w:rPr>
          <w:u w:val="single"/>
        </w:rPr>
        <w:t>Alternatively, control limits are established by the laboratory using other technically</w:t>
      </w:r>
      <w:r w:rsidRPr="004879BE">
        <w:rPr>
          <w:spacing w:val="-4"/>
          <w:u w:val="single"/>
        </w:rPr>
        <w:t xml:space="preserve"> </w:t>
      </w:r>
      <w:r w:rsidRPr="004879BE">
        <w:rPr>
          <w:u w:val="single"/>
        </w:rPr>
        <w:t>justifiable</w:t>
      </w:r>
      <w:r w:rsidRPr="004879BE">
        <w:rPr>
          <w:spacing w:val="-5"/>
          <w:u w:val="single"/>
        </w:rPr>
        <w:t xml:space="preserve"> </w:t>
      </w:r>
      <w:r w:rsidRPr="004879BE">
        <w:rPr>
          <w:u w:val="single"/>
        </w:rPr>
        <w:t>and</w:t>
      </w:r>
      <w:r w:rsidRPr="004879BE">
        <w:rPr>
          <w:spacing w:val="-4"/>
          <w:u w:val="single"/>
        </w:rPr>
        <w:t xml:space="preserve"> </w:t>
      </w:r>
      <w:r w:rsidRPr="004879BE">
        <w:rPr>
          <w:u w:val="single"/>
        </w:rPr>
        <w:t>scientifically</w:t>
      </w:r>
      <w:r w:rsidRPr="004879BE">
        <w:rPr>
          <w:spacing w:val="-4"/>
          <w:u w:val="single"/>
        </w:rPr>
        <w:t xml:space="preserve"> </w:t>
      </w:r>
      <w:r w:rsidRPr="004879BE">
        <w:rPr>
          <w:u w:val="single"/>
        </w:rPr>
        <w:t>sound</w:t>
      </w:r>
      <w:r w:rsidRPr="004879BE">
        <w:rPr>
          <w:spacing w:val="-4"/>
          <w:u w:val="single"/>
        </w:rPr>
        <w:t xml:space="preserve"> </w:t>
      </w:r>
      <w:r w:rsidRPr="004879BE">
        <w:rPr>
          <w:u w:val="single"/>
        </w:rPr>
        <w:t>procedures</w:t>
      </w:r>
      <w:r w:rsidRPr="004879BE">
        <w:rPr>
          <w:spacing w:val="-4"/>
          <w:u w:val="single"/>
        </w:rPr>
        <w:t xml:space="preserve"> </w:t>
      </w:r>
      <w:r w:rsidRPr="004879BE">
        <w:rPr>
          <w:u w:val="single"/>
        </w:rPr>
        <w:t>in</w:t>
      </w:r>
      <w:r w:rsidRPr="004879BE">
        <w:rPr>
          <w:spacing w:val="-4"/>
          <w:u w:val="single"/>
        </w:rPr>
        <w:t xml:space="preserve"> </w:t>
      </w:r>
      <w:r w:rsidRPr="004879BE">
        <w:rPr>
          <w:u w:val="single"/>
        </w:rPr>
        <w:t>accordance</w:t>
      </w:r>
      <w:r w:rsidRPr="004879BE">
        <w:rPr>
          <w:spacing w:val="-5"/>
          <w:u w:val="single"/>
        </w:rPr>
        <w:t xml:space="preserve"> </w:t>
      </w:r>
      <w:r w:rsidRPr="004879BE">
        <w:rPr>
          <w:u w:val="single"/>
        </w:rPr>
        <w:t>with</w:t>
      </w:r>
      <w:r w:rsidRPr="004879BE">
        <w:rPr>
          <w:spacing w:val="-4"/>
          <w:u w:val="single"/>
        </w:rPr>
        <w:t xml:space="preserve"> </w:t>
      </w:r>
      <w:r w:rsidRPr="004879BE">
        <w:rPr>
          <w:u w:val="single"/>
        </w:rPr>
        <w:t>project</w:t>
      </w:r>
      <w:r w:rsidRPr="004879BE">
        <w:rPr>
          <w:spacing w:val="-6"/>
          <w:u w:val="single"/>
        </w:rPr>
        <w:t xml:space="preserve"> </w:t>
      </w:r>
      <w:r w:rsidR="00655A3F" w:rsidRPr="004879BE">
        <w:rPr>
          <w:u w:val="single"/>
        </w:rPr>
        <w:t>DQOs</w:t>
      </w:r>
      <w:r w:rsidRPr="004879BE">
        <w:rPr>
          <w:u w:val="single"/>
        </w:rPr>
        <w:t>.</w:t>
      </w:r>
    </w:p>
    <w:p w14:paraId="17915708" w14:textId="77777777" w:rsidR="001F1223" w:rsidRPr="004879BE" w:rsidRDefault="005B3041" w:rsidP="00DB7E3B">
      <w:pPr>
        <w:pStyle w:val="ListParagraph"/>
        <w:numPr>
          <w:ilvl w:val="2"/>
          <w:numId w:val="3"/>
        </w:numPr>
        <w:tabs>
          <w:tab w:val="left" w:pos="1540"/>
        </w:tabs>
        <w:spacing w:before="59"/>
        <w:ind w:right="422" w:firstLine="0"/>
        <w:rPr>
          <w:u w:val="single"/>
        </w:rPr>
      </w:pPr>
      <w:r w:rsidRPr="004879BE">
        <w:rPr>
          <w:u w:val="single"/>
        </w:rPr>
        <w:t>If</w:t>
      </w:r>
      <w:r w:rsidRPr="004879BE">
        <w:rPr>
          <w:spacing w:val="-4"/>
          <w:u w:val="single"/>
        </w:rPr>
        <w:t xml:space="preserve"> </w:t>
      </w:r>
      <w:r w:rsidRPr="004879BE">
        <w:rPr>
          <w:u w:val="single"/>
        </w:rPr>
        <w:t>the</w:t>
      </w:r>
      <w:r w:rsidRPr="004879BE">
        <w:rPr>
          <w:spacing w:val="-4"/>
          <w:u w:val="single"/>
        </w:rPr>
        <w:t xml:space="preserve"> </w:t>
      </w:r>
      <w:r w:rsidRPr="004879BE">
        <w:rPr>
          <w:u w:val="single"/>
        </w:rPr>
        <w:t>MS</w:t>
      </w:r>
      <w:r w:rsidRPr="004879BE">
        <w:rPr>
          <w:spacing w:val="-4"/>
          <w:u w:val="single"/>
        </w:rPr>
        <w:t xml:space="preserve"> </w:t>
      </w:r>
      <w:r w:rsidRPr="004879BE">
        <w:rPr>
          <w:u w:val="single"/>
        </w:rPr>
        <w:t>is</w:t>
      </w:r>
      <w:r w:rsidRPr="004879BE">
        <w:rPr>
          <w:spacing w:val="-4"/>
          <w:u w:val="single"/>
        </w:rPr>
        <w:t xml:space="preserve"> </w:t>
      </w:r>
      <w:r w:rsidRPr="004879BE">
        <w:rPr>
          <w:u w:val="single"/>
        </w:rPr>
        <w:t>used</w:t>
      </w:r>
      <w:r w:rsidRPr="004879BE">
        <w:rPr>
          <w:spacing w:val="-4"/>
          <w:u w:val="single"/>
        </w:rPr>
        <w:t xml:space="preserve"> </w:t>
      </w:r>
      <w:r w:rsidRPr="004879BE">
        <w:rPr>
          <w:u w:val="single"/>
        </w:rPr>
        <w:t>to</w:t>
      </w:r>
      <w:r w:rsidRPr="004879BE">
        <w:rPr>
          <w:spacing w:val="-4"/>
          <w:u w:val="single"/>
        </w:rPr>
        <w:t xml:space="preserve"> </w:t>
      </w:r>
      <w:r w:rsidRPr="004879BE">
        <w:rPr>
          <w:u w:val="single"/>
        </w:rPr>
        <w:t>evaluate</w:t>
      </w:r>
      <w:r w:rsidRPr="004879BE">
        <w:rPr>
          <w:spacing w:val="-4"/>
          <w:u w:val="single"/>
        </w:rPr>
        <w:t xml:space="preserve"> </w:t>
      </w:r>
      <w:r w:rsidRPr="004879BE">
        <w:rPr>
          <w:u w:val="single"/>
        </w:rPr>
        <w:t>all</w:t>
      </w:r>
      <w:r w:rsidRPr="004879BE">
        <w:rPr>
          <w:spacing w:val="-4"/>
          <w:u w:val="single"/>
        </w:rPr>
        <w:t xml:space="preserve"> </w:t>
      </w:r>
      <w:r w:rsidRPr="004879BE">
        <w:rPr>
          <w:u w:val="single"/>
        </w:rPr>
        <w:t>associated</w:t>
      </w:r>
      <w:r w:rsidRPr="004879BE">
        <w:rPr>
          <w:spacing w:val="-4"/>
          <w:u w:val="single"/>
        </w:rPr>
        <w:t xml:space="preserve"> </w:t>
      </w:r>
      <w:r w:rsidRPr="004879BE">
        <w:rPr>
          <w:u w:val="single"/>
        </w:rPr>
        <w:t>batch</w:t>
      </w:r>
      <w:r w:rsidRPr="004879BE">
        <w:rPr>
          <w:spacing w:val="-4"/>
          <w:u w:val="single"/>
        </w:rPr>
        <w:t xml:space="preserve"> </w:t>
      </w:r>
      <w:r w:rsidRPr="004879BE">
        <w:rPr>
          <w:u w:val="single"/>
        </w:rPr>
        <w:t>samples,</w:t>
      </w:r>
      <w:r w:rsidRPr="004879BE">
        <w:rPr>
          <w:spacing w:val="-4"/>
          <w:u w:val="single"/>
        </w:rPr>
        <w:t xml:space="preserve"> </w:t>
      </w:r>
      <w:r w:rsidRPr="004879BE">
        <w:rPr>
          <w:u w:val="single"/>
        </w:rPr>
        <w:t>the</w:t>
      </w:r>
      <w:r w:rsidRPr="004879BE">
        <w:rPr>
          <w:spacing w:val="-4"/>
          <w:u w:val="single"/>
        </w:rPr>
        <w:t xml:space="preserve"> </w:t>
      </w:r>
      <w:r w:rsidRPr="004879BE">
        <w:rPr>
          <w:u w:val="single"/>
        </w:rPr>
        <w:t>applicable</w:t>
      </w:r>
      <w:r w:rsidRPr="004879BE">
        <w:rPr>
          <w:spacing w:val="-4"/>
          <w:u w:val="single"/>
        </w:rPr>
        <w:t xml:space="preserve"> </w:t>
      </w:r>
      <w:r w:rsidRPr="004879BE">
        <w:rPr>
          <w:u w:val="single"/>
        </w:rPr>
        <w:t>LCS criteria are used to evaluate the MS recovery.</w:t>
      </w:r>
    </w:p>
    <w:p w14:paraId="3DC49623" w14:textId="3319E690" w:rsidR="001F1223" w:rsidRPr="004879BE" w:rsidRDefault="005B3041" w:rsidP="00DB7E3B">
      <w:pPr>
        <w:pStyle w:val="ListParagraph"/>
        <w:numPr>
          <w:ilvl w:val="2"/>
          <w:numId w:val="3"/>
        </w:numPr>
        <w:tabs>
          <w:tab w:val="left" w:pos="1541"/>
        </w:tabs>
        <w:spacing w:before="61"/>
        <w:ind w:right="458" w:firstLine="0"/>
        <w:rPr>
          <w:u w:val="single"/>
        </w:rPr>
      </w:pPr>
      <w:r w:rsidRPr="004879BE">
        <w:rPr>
          <w:u w:val="single"/>
        </w:rPr>
        <w:t>Where</w:t>
      </w:r>
      <w:r w:rsidRPr="004879BE">
        <w:rPr>
          <w:spacing w:val="-5"/>
          <w:u w:val="single"/>
        </w:rPr>
        <w:t xml:space="preserve"> </w:t>
      </w:r>
      <w:r w:rsidRPr="004879BE">
        <w:rPr>
          <w:u w:val="single"/>
        </w:rPr>
        <w:t>applicable,</w:t>
      </w:r>
      <w:r w:rsidRPr="004879BE">
        <w:rPr>
          <w:spacing w:val="-5"/>
          <w:u w:val="single"/>
        </w:rPr>
        <w:t xml:space="preserve"> </w:t>
      </w:r>
      <w:r w:rsidRPr="004879BE">
        <w:rPr>
          <w:u w:val="single"/>
        </w:rPr>
        <w:t>criteria</w:t>
      </w:r>
      <w:r w:rsidRPr="004879BE">
        <w:rPr>
          <w:spacing w:val="-5"/>
          <w:u w:val="single"/>
        </w:rPr>
        <w:t xml:space="preserve"> </w:t>
      </w:r>
      <w:r w:rsidRPr="004879BE">
        <w:rPr>
          <w:u w:val="single"/>
        </w:rPr>
        <w:t>established</w:t>
      </w:r>
      <w:r w:rsidRPr="004879BE">
        <w:rPr>
          <w:spacing w:val="-5"/>
          <w:u w:val="single"/>
        </w:rPr>
        <w:t xml:space="preserve"> </w:t>
      </w:r>
      <w:r w:rsidRPr="004879BE">
        <w:rPr>
          <w:u w:val="single"/>
        </w:rPr>
        <w:t>by</w:t>
      </w:r>
      <w:r w:rsidRPr="004879BE">
        <w:rPr>
          <w:spacing w:val="-5"/>
          <w:u w:val="single"/>
        </w:rPr>
        <w:t xml:space="preserve"> </w:t>
      </w:r>
      <w:r w:rsidRPr="004879BE">
        <w:rPr>
          <w:u w:val="single"/>
        </w:rPr>
        <w:t>rule,</w:t>
      </w:r>
      <w:r w:rsidRPr="004879BE">
        <w:rPr>
          <w:spacing w:val="-5"/>
          <w:u w:val="single"/>
        </w:rPr>
        <w:t xml:space="preserve"> </w:t>
      </w:r>
      <w:r w:rsidRPr="004879BE">
        <w:rPr>
          <w:u w:val="single"/>
        </w:rPr>
        <w:t>reported</w:t>
      </w:r>
      <w:r w:rsidRPr="004879BE">
        <w:rPr>
          <w:spacing w:val="-5"/>
          <w:u w:val="single"/>
        </w:rPr>
        <w:t xml:space="preserve"> </w:t>
      </w:r>
      <w:r w:rsidRPr="004879BE">
        <w:rPr>
          <w:u w:val="single"/>
        </w:rPr>
        <w:t>method</w:t>
      </w:r>
      <w:r w:rsidRPr="004879BE">
        <w:rPr>
          <w:spacing w:val="-5"/>
          <w:u w:val="single"/>
        </w:rPr>
        <w:t xml:space="preserve"> </w:t>
      </w:r>
      <w:r w:rsidRPr="004879BE">
        <w:rPr>
          <w:u w:val="single"/>
        </w:rPr>
        <w:t>or</w:t>
      </w:r>
      <w:r w:rsidRPr="004879BE">
        <w:rPr>
          <w:spacing w:val="-5"/>
          <w:u w:val="single"/>
        </w:rPr>
        <w:t xml:space="preserve"> </w:t>
      </w:r>
      <w:r w:rsidRPr="004879BE">
        <w:rPr>
          <w:u w:val="single"/>
        </w:rPr>
        <w:t>project</w:t>
      </w:r>
      <w:r w:rsidRPr="004879BE">
        <w:rPr>
          <w:spacing w:val="-5"/>
          <w:u w:val="single"/>
        </w:rPr>
        <w:t xml:space="preserve"> </w:t>
      </w:r>
      <w:r w:rsidR="00655A3F" w:rsidRPr="004879BE">
        <w:rPr>
          <w:u w:val="single"/>
        </w:rPr>
        <w:lastRenderedPageBreak/>
        <w:t>DQOs</w:t>
      </w:r>
      <w:r w:rsidRPr="004879BE">
        <w:rPr>
          <w:u w:val="single"/>
        </w:rPr>
        <w:t xml:space="preserve"> are used to evaluate the MS recoveries.</w:t>
      </w:r>
    </w:p>
    <w:p w14:paraId="39C09A73" w14:textId="77777777" w:rsidR="001F1223" w:rsidRPr="004879BE" w:rsidRDefault="005B3041" w:rsidP="00DB7E3B">
      <w:pPr>
        <w:pStyle w:val="ListParagraph"/>
        <w:numPr>
          <w:ilvl w:val="2"/>
          <w:numId w:val="3"/>
        </w:numPr>
        <w:tabs>
          <w:tab w:val="left" w:pos="1541"/>
        </w:tabs>
        <w:spacing w:before="59"/>
        <w:ind w:right="212" w:firstLine="0"/>
        <w:rPr>
          <w:u w:val="single"/>
        </w:rPr>
      </w:pPr>
      <w:r w:rsidRPr="004879BE">
        <w:rPr>
          <w:u w:val="single"/>
        </w:rPr>
        <w:t>If</w:t>
      </w:r>
      <w:r w:rsidRPr="004879BE">
        <w:rPr>
          <w:spacing w:val="-3"/>
          <w:u w:val="single"/>
        </w:rPr>
        <w:t xml:space="preserve"> </w:t>
      </w:r>
      <w:r w:rsidRPr="004879BE">
        <w:rPr>
          <w:u w:val="single"/>
        </w:rPr>
        <w:t>no</w:t>
      </w:r>
      <w:r w:rsidRPr="004879BE">
        <w:rPr>
          <w:spacing w:val="-3"/>
          <w:u w:val="single"/>
        </w:rPr>
        <w:t xml:space="preserve"> </w:t>
      </w:r>
      <w:r w:rsidRPr="004879BE">
        <w:rPr>
          <w:u w:val="single"/>
        </w:rPr>
        <w:t>other</w:t>
      </w:r>
      <w:r w:rsidRPr="004879BE">
        <w:rPr>
          <w:spacing w:val="-3"/>
          <w:u w:val="single"/>
        </w:rPr>
        <w:t xml:space="preserve"> </w:t>
      </w:r>
      <w:r w:rsidRPr="004879BE">
        <w:rPr>
          <w:u w:val="single"/>
        </w:rPr>
        <w:t>criteria</w:t>
      </w:r>
      <w:r w:rsidRPr="004879BE">
        <w:rPr>
          <w:spacing w:val="-3"/>
          <w:u w:val="single"/>
        </w:rPr>
        <w:t xml:space="preserve"> </w:t>
      </w:r>
      <w:r w:rsidRPr="004879BE">
        <w:rPr>
          <w:u w:val="single"/>
        </w:rPr>
        <w:t>are</w:t>
      </w:r>
      <w:r w:rsidRPr="004879BE">
        <w:rPr>
          <w:spacing w:val="-3"/>
          <w:u w:val="single"/>
        </w:rPr>
        <w:t xml:space="preserve"> </w:t>
      </w:r>
      <w:r w:rsidRPr="004879BE">
        <w:rPr>
          <w:u w:val="single"/>
        </w:rPr>
        <w:t>applicable,</w:t>
      </w:r>
      <w:r w:rsidRPr="004879BE">
        <w:rPr>
          <w:spacing w:val="-5"/>
          <w:u w:val="single"/>
        </w:rPr>
        <w:t xml:space="preserve"> </w:t>
      </w:r>
      <w:r w:rsidRPr="004879BE">
        <w:rPr>
          <w:u w:val="single"/>
        </w:rPr>
        <w:t>the</w:t>
      </w:r>
      <w:r w:rsidRPr="004879BE">
        <w:rPr>
          <w:spacing w:val="-3"/>
          <w:u w:val="single"/>
        </w:rPr>
        <w:t xml:space="preserve"> </w:t>
      </w:r>
      <w:r w:rsidRPr="004879BE">
        <w:rPr>
          <w:u w:val="single"/>
        </w:rPr>
        <w:t>following</w:t>
      </w:r>
      <w:r w:rsidRPr="004879BE">
        <w:rPr>
          <w:spacing w:val="-3"/>
          <w:u w:val="single"/>
        </w:rPr>
        <w:t xml:space="preserve"> </w:t>
      </w:r>
      <w:r w:rsidRPr="004879BE">
        <w:rPr>
          <w:u w:val="single"/>
        </w:rPr>
        <w:t>control</w:t>
      </w:r>
      <w:r w:rsidRPr="004879BE">
        <w:rPr>
          <w:spacing w:val="-3"/>
          <w:u w:val="single"/>
        </w:rPr>
        <w:t xml:space="preserve"> </w:t>
      </w:r>
      <w:r w:rsidRPr="004879BE">
        <w:rPr>
          <w:u w:val="single"/>
        </w:rPr>
        <w:t>limits</w:t>
      </w:r>
      <w:r w:rsidRPr="004879BE">
        <w:rPr>
          <w:spacing w:val="-5"/>
          <w:u w:val="single"/>
        </w:rPr>
        <w:t xml:space="preserve"> </w:t>
      </w:r>
      <w:r w:rsidRPr="004879BE">
        <w:rPr>
          <w:u w:val="single"/>
        </w:rPr>
        <w:t>are</w:t>
      </w:r>
      <w:r w:rsidRPr="004879BE">
        <w:rPr>
          <w:spacing w:val="-3"/>
          <w:u w:val="single"/>
        </w:rPr>
        <w:t xml:space="preserve"> </w:t>
      </w:r>
      <w:r w:rsidRPr="004879BE">
        <w:rPr>
          <w:u w:val="single"/>
        </w:rPr>
        <w:t>used</w:t>
      </w:r>
      <w:r w:rsidRPr="004879BE">
        <w:rPr>
          <w:spacing w:val="-3"/>
          <w:u w:val="single"/>
        </w:rPr>
        <w:t xml:space="preserve"> </w:t>
      </w:r>
      <w:r w:rsidRPr="004879BE">
        <w:rPr>
          <w:u w:val="single"/>
        </w:rPr>
        <w:t>to</w:t>
      </w:r>
      <w:r w:rsidRPr="004879BE">
        <w:rPr>
          <w:spacing w:val="-4"/>
          <w:u w:val="single"/>
        </w:rPr>
        <w:t xml:space="preserve"> </w:t>
      </w:r>
      <w:r w:rsidRPr="004879BE">
        <w:rPr>
          <w:u w:val="single"/>
        </w:rPr>
        <w:t>evaluate the MS recoveries:</w:t>
      </w:r>
    </w:p>
    <w:p w14:paraId="2CF21089" w14:textId="77777777" w:rsidR="001F1223" w:rsidRPr="004879BE" w:rsidRDefault="005B3041">
      <w:pPr>
        <w:pStyle w:val="BodyText"/>
        <w:ind w:left="2080" w:right="134"/>
        <w:rPr>
          <w:u w:val="single"/>
        </w:rPr>
      </w:pPr>
      <w:r w:rsidRPr="004879BE">
        <w:rPr>
          <w:u w:val="single"/>
        </w:rPr>
        <w:t>80%</w:t>
      </w:r>
      <w:r w:rsidRPr="004879BE">
        <w:rPr>
          <w:spacing w:val="-4"/>
          <w:u w:val="single"/>
        </w:rPr>
        <w:t xml:space="preserve"> </w:t>
      </w:r>
      <w:r w:rsidRPr="004879BE">
        <w:rPr>
          <w:u w:val="single"/>
        </w:rPr>
        <w:t>-</w:t>
      </w:r>
      <w:r w:rsidRPr="004879BE">
        <w:rPr>
          <w:spacing w:val="-4"/>
          <w:u w:val="single"/>
        </w:rPr>
        <w:t xml:space="preserve"> </w:t>
      </w:r>
      <w:r w:rsidRPr="004879BE">
        <w:rPr>
          <w:u w:val="single"/>
        </w:rPr>
        <w:t>120%</w:t>
      </w:r>
      <w:r w:rsidRPr="004879BE">
        <w:rPr>
          <w:spacing w:val="-4"/>
          <w:u w:val="single"/>
        </w:rPr>
        <w:t xml:space="preserve"> </w:t>
      </w:r>
      <w:r w:rsidRPr="004879BE">
        <w:rPr>
          <w:u w:val="single"/>
        </w:rPr>
        <w:t>(water)</w:t>
      </w:r>
      <w:r w:rsidRPr="004879BE">
        <w:rPr>
          <w:spacing w:val="-4"/>
          <w:u w:val="single"/>
        </w:rPr>
        <w:t xml:space="preserve"> </w:t>
      </w:r>
      <w:r w:rsidRPr="004879BE">
        <w:rPr>
          <w:u w:val="single"/>
        </w:rPr>
        <w:t>for</w:t>
      </w:r>
      <w:r w:rsidRPr="004879BE">
        <w:rPr>
          <w:spacing w:val="-4"/>
          <w:u w:val="single"/>
        </w:rPr>
        <w:t xml:space="preserve"> </w:t>
      </w:r>
      <w:r w:rsidRPr="004879BE">
        <w:rPr>
          <w:u w:val="single"/>
        </w:rPr>
        <w:t>Nitrate,</w:t>
      </w:r>
      <w:r w:rsidRPr="004879BE">
        <w:rPr>
          <w:spacing w:val="-4"/>
          <w:u w:val="single"/>
        </w:rPr>
        <w:t xml:space="preserve"> </w:t>
      </w:r>
      <w:r w:rsidRPr="004879BE">
        <w:rPr>
          <w:u w:val="single"/>
        </w:rPr>
        <w:t>Nitrite,</w:t>
      </w:r>
      <w:r w:rsidRPr="004879BE">
        <w:rPr>
          <w:spacing w:val="-4"/>
          <w:u w:val="single"/>
        </w:rPr>
        <w:t xml:space="preserve"> </w:t>
      </w:r>
      <w:r w:rsidRPr="004879BE">
        <w:rPr>
          <w:u w:val="single"/>
        </w:rPr>
        <w:t>Nitrate</w:t>
      </w:r>
      <w:r w:rsidRPr="004879BE">
        <w:rPr>
          <w:spacing w:val="-4"/>
          <w:u w:val="single"/>
        </w:rPr>
        <w:t xml:space="preserve"> </w:t>
      </w:r>
      <w:r w:rsidRPr="004879BE">
        <w:rPr>
          <w:u w:val="single"/>
        </w:rPr>
        <w:t>+</w:t>
      </w:r>
      <w:r w:rsidRPr="004879BE">
        <w:rPr>
          <w:spacing w:val="-4"/>
          <w:u w:val="single"/>
        </w:rPr>
        <w:t xml:space="preserve"> </w:t>
      </w:r>
      <w:r w:rsidRPr="004879BE">
        <w:rPr>
          <w:u w:val="single"/>
        </w:rPr>
        <w:t>Nitrite,</w:t>
      </w:r>
      <w:r w:rsidRPr="004879BE">
        <w:rPr>
          <w:spacing w:val="-4"/>
          <w:u w:val="single"/>
        </w:rPr>
        <w:t xml:space="preserve"> </w:t>
      </w:r>
      <w:r w:rsidRPr="004879BE">
        <w:rPr>
          <w:u w:val="single"/>
        </w:rPr>
        <w:t>Ammonium,</w:t>
      </w:r>
      <w:r w:rsidRPr="004879BE">
        <w:rPr>
          <w:spacing w:val="-4"/>
          <w:u w:val="single"/>
        </w:rPr>
        <w:t xml:space="preserve"> </w:t>
      </w:r>
      <w:r w:rsidRPr="004879BE">
        <w:rPr>
          <w:u w:val="single"/>
        </w:rPr>
        <w:t>TKN, Total Phosphorus, Orthophosphate</w:t>
      </w:r>
    </w:p>
    <w:p w14:paraId="533F67B8" w14:textId="3A189E13" w:rsidR="00EF3EA5" w:rsidRPr="004879BE" w:rsidRDefault="00EF3EA5">
      <w:pPr>
        <w:pStyle w:val="BodyText"/>
        <w:ind w:left="2080" w:right="134"/>
        <w:rPr>
          <w:u w:val="single"/>
        </w:rPr>
      </w:pPr>
      <w:r w:rsidRPr="004879BE">
        <w:rPr>
          <w:u w:val="single"/>
        </w:rPr>
        <w:t>70%-130% (water) for Metals</w:t>
      </w:r>
    </w:p>
    <w:p w14:paraId="539FCF97" w14:textId="2BDE9E86" w:rsidR="00EF3EA5" w:rsidRPr="004879BE" w:rsidRDefault="00EF3EA5" w:rsidP="008B473B">
      <w:pPr>
        <w:pStyle w:val="BodyText"/>
        <w:ind w:left="2080" w:right="134"/>
        <w:rPr>
          <w:u w:val="single"/>
        </w:rPr>
      </w:pPr>
      <w:r w:rsidRPr="004879BE">
        <w:rPr>
          <w:u w:val="single"/>
        </w:rPr>
        <w:t>Laboratory Established Control Limits for:</w:t>
      </w:r>
    </w:p>
    <w:p w14:paraId="571966EB" w14:textId="6925B38A" w:rsidR="001F1223" w:rsidRPr="004879BE" w:rsidRDefault="005B3041">
      <w:pPr>
        <w:pStyle w:val="BodyText"/>
        <w:spacing w:before="3"/>
        <w:ind w:left="2620"/>
        <w:rPr>
          <w:u w:val="single"/>
        </w:rPr>
      </w:pPr>
      <w:r w:rsidRPr="004879BE">
        <w:rPr>
          <w:u w:val="single"/>
        </w:rPr>
        <w:t>All</w:t>
      </w:r>
      <w:r w:rsidRPr="004879BE">
        <w:rPr>
          <w:spacing w:val="-5"/>
          <w:u w:val="single"/>
        </w:rPr>
        <w:t xml:space="preserve"> </w:t>
      </w:r>
      <w:r w:rsidR="000D4FC7" w:rsidRPr="004879BE">
        <w:rPr>
          <w:u w:val="single"/>
        </w:rPr>
        <w:t>organic</w:t>
      </w:r>
      <w:r w:rsidR="000D4FC7" w:rsidRPr="004879BE">
        <w:rPr>
          <w:spacing w:val="-5"/>
          <w:u w:val="single"/>
        </w:rPr>
        <w:t xml:space="preserve"> </w:t>
      </w:r>
      <w:r w:rsidRPr="004879BE">
        <w:rPr>
          <w:u w:val="single"/>
        </w:rPr>
        <w:t>analytes</w:t>
      </w:r>
      <w:r w:rsidRPr="004879BE">
        <w:rPr>
          <w:spacing w:val="-5"/>
          <w:u w:val="single"/>
        </w:rPr>
        <w:t xml:space="preserve"> </w:t>
      </w:r>
      <w:r w:rsidRPr="004879BE">
        <w:rPr>
          <w:u w:val="single"/>
        </w:rPr>
        <w:t>at</w:t>
      </w:r>
      <w:r w:rsidRPr="004879BE">
        <w:rPr>
          <w:spacing w:val="-4"/>
          <w:u w:val="single"/>
        </w:rPr>
        <w:t xml:space="preserve"> </w:t>
      </w:r>
      <w:r w:rsidRPr="004879BE">
        <w:rPr>
          <w:u w:val="single"/>
        </w:rPr>
        <w:t>any</w:t>
      </w:r>
      <w:r w:rsidRPr="004879BE">
        <w:rPr>
          <w:spacing w:val="-5"/>
          <w:u w:val="single"/>
        </w:rPr>
        <w:t xml:space="preserve"> </w:t>
      </w:r>
      <w:r w:rsidRPr="004879BE">
        <w:rPr>
          <w:spacing w:val="-2"/>
          <w:u w:val="single"/>
        </w:rPr>
        <w:t>concentration</w:t>
      </w:r>
    </w:p>
    <w:p w14:paraId="048E19D2" w14:textId="77777777" w:rsidR="001F1223" w:rsidRPr="004879BE" w:rsidRDefault="005B3041">
      <w:pPr>
        <w:pStyle w:val="BodyText"/>
        <w:spacing w:line="297" w:lineRule="auto"/>
        <w:ind w:left="2620" w:right="1063"/>
        <w:rPr>
          <w:u w:val="single"/>
        </w:rPr>
      </w:pPr>
      <w:r w:rsidRPr="004879BE">
        <w:rPr>
          <w:u w:val="single"/>
        </w:rPr>
        <w:t>All</w:t>
      </w:r>
      <w:r w:rsidRPr="004879BE">
        <w:rPr>
          <w:spacing w:val="-5"/>
          <w:u w:val="single"/>
        </w:rPr>
        <w:t xml:space="preserve"> </w:t>
      </w:r>
      <w:r w:rsidRPr="004879BE">
        <w:rPr>
          <w:u w:val="single"/>
        </w:rPr>
        <w:t>other</w:t>
      </w:r>
      <w:r w:rsidRPr="004879BE">
        <w:rPr>
          <w:spacing w:val="-5"/>
          <w:u w:val="single"/>
        </w:rPr>
        <w:t xml:space="preserve"> </w:t>
      </w:r>
      <w:r w:rsidRPr="004879BE">
        <w:rPr>
          <w:u w:val="single"/>
        </w:rPr>
        <w:t>analytes</w:t>
      </w:r>
      <w:r w:rsidRPr="004879BE">
        <w:rPr>
          <w:spacing w:val="-5"/>
          <w:u w:val="single"/>
        </w:rPr>
        <w:t xml:space="preserve"> </w:t>
      </w:r>
      <w:r w:rsidRPr="004879BE">
        <w:rPr>
          <w:u w:val="single"/>
        </w:rPr>
        <w:t>amenable</w:t>
      </w:r>
      <w:r w:rsidRPr="004879BE">
        <w:rPr>
          <w:spacing w:val="-5"/>
          <w:u w:val="single"/>
        </w:rPr>
        <w:t xml:space="preserve"> </w:t>
      </w:r>
      <w:r w:rsidRPr="004879BE">
        <w:rPr>
          <w:u w:val="single"/>
        </w:rPr>
        <w:t>to</w:t>
      </w:r>
      <w:r w:rsidRPr="004879BE">
        <w:rPr>
          <w:spacing w:val="-5"/>
          <w:u w:val="single"/>
        </w:rPr>
        <w:t xml:space="preserve"> </w:t>
      </w:r>
      <w:r w:rsidRPr="004879BE">
        <w:rPr>
          <w:u w:val="single"/>
        </w:rPr>
        <w:t>spiking</w:t>
      </w:r>
      <w:r w:rsidRPr="004879BE">
        <w:rPr>
          <w:spacing w:val="-5"/>
          <w:u w:val="single"/>
        </w:rPr>
        <w:t xml:space="preserve"> </w:t>
      </w:r>
      <w:r w:rsidRPr="004879BE">
        <w:rPr>
          <w:u w:val="single"/>
        </w:rPr>
        <w:t>at</w:t>
      </w:r>
      <w:r w:rsidRPr="004879BE">
        <w:rPr>
          <w:spacing w:val="-5"/>
          <w:u w:val="single"/>
        </w:rPr>
        <w:t xml:space="preserve"> </w:t>
      </w:r>
      <w:r w:rsidRPr="004879BE">
        <w:rPr>
          <w:u w:val="single"/>
        </w:rPr>
        <w:t>any</w:t>
      </w:r>
      <w:r w:rsidRPr="004879BE">
        <w:rPr>
          <w:spacing w:val="-5"/>
          <w:u w:val="single"/>
        </w:rPr>
        <w:t xml:space="preserve"> </w:t>
      </w:r>
      <w:r w:rsidRPr="004879BE">
        <w:rPr>
          <w:u w:val="single"/>
        </w:rPr>
        <w:t>concentration All analytes in non-aqueous matrices</w:t>
      </w:r>
    </w:p>
    <w:p w14:paraId="29F22425" w14:textId="3A546E7B" w:rsidR="001F1223" w:rsidRPr="004879BE" w:rsidRDefault="005B3041" w:rsidP="008B473B">
      <w:pPr>
        <w:pStyle w:val="ListParagraph"/>
        <w:numPr>
          <w:ilvl w:val="2"/>
          <w:numId w:val="3"/>
        </w:numPr>
        <w:tabs>
          <w:tab w:val="left" w:pos="1540"/>
        </w:tabs>
        <w:spacing w:before="77"/>
        <w:ind w:right="1104" w:firstLine="0"/>
        <w:rPr>
          <w:u w:val="single"/>
        </w:rPr>
      </w:pPr>
      <w:r w:rsidRPr="004879BE">
        <w:rPr>
          <w:u w:val="single"/>
        </w:rPr>
        <w:t>When</w:t>
      </w:r>
      <w:r w:rsidRPr="004879BE">
        <w:rPr>
          <w:spacing w:val="-5"/>
          <w:u w:val="single"/>
        </w:rPr>
        <w:t xml:space="preserve"> </w:t>
      </w:r>
      <w:r w:rsidRPr="004879BE">
        <w:rPr>
          <w:u w:val="single"/>
        </w:rPr>
        <w:t>applicable,</w:t>
      </w:r>
      <w:r w:rsidRPr="004879BE">
        <w:rPr>
          <w:spacing w:val="-5"/>
          <w:u w:val="single"/>
        </w:rPr>
        <w:t xml:space="preserve"> </w:t>
      </w:r>
      <w:r w:rsidR="00DB4F16" w:rsidRPr="004879BE">
        <w:rPr>
          <w:spacing w:val="-5"/>
          <w:u w:val="single"/>
        </w:rPr>
        <w:t xml:space="preserve">the parent </w:t>
      </w:r>
      <w:r w:rsidRPr="004879BE">
        <w:rPr>
          <w:u w:val="single"/>
        </w:rPr>
        <w:t>sample</w:t>
      </w:r>
      <w:r w:rsidRPr="004879BE">
        <w:rPr>
          <w:spacing w:val="-5"/>
          <w:u w:val="single"/>
        </w:rPr>
        <w:t xml:space="preserve"> </w:t>
      </w:r>
      <w:r w:rsidR="00DB4F16" w:rsidRPr="004879BE">
        <w:rPr>
          <w:spacing w:val="-5"/>
          <w:u w:val="single"/>
        </w:rPr>
        <w:t>result of the failed matrix spike is</w:t>
      </w:r>
      <w:r w:rsidR="00632A60" w:rsidRPr="004879BE">
        <w:rPr>
          <w:spacing w:val="-5"/>
          <w:u w:val="single"/>
        </w:rPr>
        <w:t xml:space="preserve"> </w:t>
      </w:r>
      <w:r w:rsidR="00FE506A" w:rsidRPr="004879BE">
        <w:rPr>
          <w:u w:val="single"/>
        </w:rPr>
        <w:t>qualified with a “J” and a comment explaining</w:t>
      </w:r>
      <w:r w:rsidRPr="004879BE">
        <w:rPr>
          <w:u w:val="single"/>
        </w:rPr>
        <w:t xml:space="preserve"> the error that occurred</w:t>
      </w:r>
      <w:r w:rsidR="00632A60" w:rsidRPr="004879BE">
        <w:rPr>
          <w:u w:val="single"/>
        </w:rPr>
        <w:t>.</w:t>
      </w:r>
      <w:r w:rsidR="00E264F6" w:rsidRPr="004879BE">
        <w:rPr>
          <w:u w:val="single"/>
        </w:rPr>
        <w:t xml:space="preserve"> MS recoveries may fail due to matrix interference in the sample’s matrix. </w:t>
      </w:r>
    </w:p>
    <w:p w14:paraId="4961790E" w14:textId="0FEC16C0" w:rsidR="001F1223" w:rsidRPr="004879BE" w:rsidRDefault="001F1223" w:rsidP="0024648A">
      <w:pPr>
        <w:pStyle w:val="ListParagraph"/>
        <w:tabs>
          <w:tab w:val="left" w:pos="1540"/>
        </w:tabs>
        <w:spacing w:before="61"/>
        <w:ind w:right="1338"/>
        <w:rPr>
          <w:u w:val="single"/>
        </w:rPr>
      </w:pPr>
    </w:p>
    <w:p w14:paraId="3B6DF137" w14:textId="3D12DF2C" w:rsidR="001F1223" w:rsidRPr="004879BE" w:rsidRDefault="005B3041" w:rsidP="00C44CB4">
      <w:pPr>
        <w:pStyle w:val="ListParagraph"/>
        <w:widowControl/>
        <w:numPr>
          <w:ilvl w:val="0"/>
          <w:numId w:val="3"/>
        </w:numPr>
        <w:tabs>
          <w:tab w:val="left" w:pos="460"/>
        </w:tabs>
        <w:spacing w:before="59"/>
        <w:ind w:left="461" w:right="346"/>
        <w:outlineLvl w:val="0"/>
        <w:rPr>
          <w:sz w:val="20"/>
          <w:u w:val="single"/>
        </w:rPr>
      </w:pPr>
      <w:bookmarkStart w:id="13" w:name="_Toc198033807"/>
      <w:r w:rsidRPr="004879BE">
        <w:rPr>
          <w:b/>
          <w:u w:val="single"/>
        </w:rPr>
        <w:t xml:space="preserve">Surrogate Spikes </w:t>
      </w:r>
      <w:r w:rsidR="0045721B" w:rsidRPr="004879BE">
        <w:rPr>
          <w:u w:val="single"/>
        </w:rPr>
        <w:t>–</w:t>
      </w:r>
      <w:r w:rsidRPr="004879BE">
        <w:rPr>
          <w:u w:val="single"/>
        </w:rPr>
        <w:t xml:space="preserve"> </w:t>
      </w:r>
      <w:r w:rsidR="0045721B" w:rsidRPr="004879BE">
        <w:rPr>
          <w:u w:val="single"/>
        </w:rPr>
        <w:t xml:space="preserve">Surrogate spikes are samples fortified at known concentration(s) with one or more compounds having similar chemical characteristics to the </w:t>
      </w:r>
      <w:r w:rsidR="00B63DC0" w:rsidRPr="004879BE">
        <w:rPr>
          <w:u w:val="single"/>
        </w:rPr>
        <w:t>target analytes</w:t>
      </w:r>
      <w:r w:rsidR="0045721B" w:rsidRPr="004879BE">
        <w:rPr>
          <w:u w:val="single"/>
        </w:rPr>
        <w:t>, but which are not normally found in environmental samples.</w:t>
      </w:r>
      <w:r w:rsidR="00012095" w:rsidRPr="004879BE">
        <w:rPr>
          <w:u w:val="single"/>
        </w:rPr>
        <w:t xml:space="preserve"> </w:t>
      </w:r>
      <w:r w:rsidR="0037025A" w:rsidRPr="004879BE">
        <w:rPr>
          <w:u w:val="single"/>
        </w:rPr>
        <w:t xml:space="preserve">To </w:t>
      </w:r>
      <w:proofErr w:type="gramStart"/>
      <w:r w:rsidR="0037025A" w:rsidRPr="004879BE">
        <w:rPr>
          <w:u w:val="single"/>
        </w:rPr>
        <w:t>assure</w:t>
      </w:r>
      <w:proofErr w:type="gramEnd"/>
      <w:r w:rsidR="0037025A" w:rsidRPr="004879BE">
        <w:rPr>
          <w:u w:val="single"/>
        </w:rPr>
        <w:t xml:space="preserve"> this, deuterated analogs of some of the target analytes are frequently selected as surrogates. Surrogates are typically spiked at three to five times the reporting limit (PQL) and their recoveries give an indication of method accuracy and are a good check for gross inaccuracy (i.e., incorrect volumes, concentration problems, etc.) in all the samples. </w:t>
      </w:r>
      <w:r w:rsidRPr="004879BE">
        <w:rPr>
          <w:u w:val="single"/>
        </w:rPr>
        <w:t>Surrogate spikes are evaluated according to method-specified requirements</w:t>
      </w:r>
      <w:r w:rsidR="0009598D" w:rsidRPr="004879BE">
        <w:rPr>
          <w:u w:val="single"/>
        </w:rPr>
        <w:t>.</w:t>
      </w:r>
      <w:bookmarkEnd w:id="13"/>
      <w:r w:rsidRPr="004879BE">
        <w:rPr>
          <w:spacing w:val="-4"/>
          <w:u w:val="single"/>
        </w:rPr>
        <w:t xml:space="preserve"> </w:t>
      </w:r>
    </w:p>
    <w:p w14:paraId="03CBB0BD" w14:textId="7871B975" w:rsidR="001F1223" w:rsidRPr="004879BE" w:rsidRDefault="005B3041" w:rsidP="00DB7E3B">
      <w:pPr>
        <w:pStyle w:val="ListParagraph"/>
        <w:numPr>
          <w:ilvl w:val="1"/>
          <w:numId w:val="3"/>
        </w:numPr>
        <w:tabs>
          <w:tab w:val="left" w:pos="1179"/>
          <w:tab w:val="left" w:pos="1181"/>
        </w:tabs>
        <w:ind w:left="460" w:right="130" w:firstLine="0"/>
        <w:rPr>
          <w:u w:val="single"/>
        </w:rPr>
      </w:pPr>
      <w:r w:rsidRPr="004879BE">
        <w:rPr>
          <w:u w:val="single"/>
        </w:rPr>
        <w:t>The</w:t>
      </w:r>
      <w:r w:rsidRPr="004879BE">
        <w:rPr>
          <w:spacing w:val="-3"/>
          <w:u w:val="single"/>
        </w:rPr>
        <w:t xml:space="preserve"> </w:t>
      </w:r>
      <w:r w:rsidRPr="004879BE">
        <w:rPr>
          <w:u w:val="single"/>
        </w:rPr>
        <w:t>concentration</w:t>
      </w:r>
      <w:r w:rsidRPr="004879BE">
        <w:rPr>
          <w:spacing w:val="-3"/>
          <w:u w:val="single"/>
        </w:rPr>
        <w:t xml:space="preserve"> </w:t>
      </w:r>
      <w:r w:rsidRPr="004879BE">
        <w:rPr>
          <w:u w:val="single"/>
        </w:rPr>
        <w:t>of</w:t>
      </w:r>
      <w:r w:rsidRPr="004879BE">
        <w:rPr>
          <w:spacing w:val="-3"/>
          <w:u w:val="single"/>
        </w:rPr>
        <w:t xml:space="preserve"> </w:t>
      </w:r>
      <w:r w:rsidR="00CD3F44" w:rsidRPr="004879BE">
        <w:rPr>
          <w:u w:val="single"/>
        </w:rPr>
        <w:t>a</w:t>
      </w:r>
      <w:r w:rsidRPr="004879BE">
        <w:rPr>
          <w:spacing w:val="-4"/>
          <w:u w:val="single"/>
        </w:rPr>
        <w:t xml:space="preserve"> </w:t>
      </w:r>
      <w:r w:rsidRPr="004879BE">
        <w:rPr>
          <w:u w:val="single"/>
        </w:rPr>
        <w:t>surrogate</w:t>
      </w:r>
      <w:r w:rsidRPr="004879BE">
        <w:rPr>
          <w:spacing w:val="-3"/>
          <w:u w:val="single"/>
        </w:rPr>
        <w:t xml:space="preserve"> </w:t>
      </w:r>
      <w:r w:rsidRPr="004879BE">
        <w:rPr>
          <w:u w:val="single"/>
        </w:rPr>
        <w:t>spike</w:t>
      </w:r>
      <w:r w:rsidRPr="004879BE">
        <w:rPr>
          <w:spacing w:val="-3"/>
          <w:u w:val="single"/>
        </w:rPr>
        <w:t xml:space="preserve"> </w:t>
      </w:r>
      <w:r w:rsidR="00CD3F44" w:rsidRPr="004879BE">
        <w:rPr>
          <w:u w:val="single"/>
        </w:rPr>
        <w:t>must fall</w:t>
      </w:r>
      <w:r w:rsidRPr="004879BE">
        <w:rPr>
          <w:spacing w:val="-3"/>
          <w:u w:val="single"/>
        </w:rPr>
        <w:t xml:space="preserve"> </w:t>
      </w:r>
      <w:r w:rsidRPr="004879BE">
        <w:rPr>
          <w:u w:val="single"/>
        </w:rPr>
        <w:t>within</w:t>
      </w:r>
      <w:r w:rsidRPr="004879BE">
        <w:rPr>
          <w:spacing w:val="-3"/>
          <w:u w:val="single"/>
        </w:rPr>
        <w:t xml:space="preserve"> </w:t>
      </w:r>
      <w:r w:rsidRPr="004879BE">
        <w:rPr>
          <w:u w:val="single"/>
        </w:rPr>
        <w:t>the</w:t>
      </w:r>
      <w:r w:rsidRPr="004879BE">
        <w:rPr>
          <w:spacing w:val="-3"/>
          <w:u w:val="single"/>
        </w:rPr>
        <w:t xml:space="preserve"> </w:t>
      </w:r>
      <w:r w:rsidRPr="004879BE">
        <w:rPr>
          <w:u w:val="single"/>
        </w:rPr>
        <w:t>initial</w:t>
      </w:r>
      <w:r w:rsidRPr="004879BE">
        <w:rPr>
          <w:spacing w:val="-3"/>
          <w:u w:val="single"/>
        </w:rPr>
        <w:t xml:space="preserve"> </w:t>
      </w:r>
      <w:r w:rsidRPr="004879BE">
        <w:rPr>
          <w:u w:val="single"/>
        </w:rPr>
        <w:t>calibration range established for the instrument.</w:t>
      </w:r>
    </w:p>
    <w:p w14:paraId="3847E966" w14:textId="02085FFF" w:rsidR="001F1223" w:rsidRPr="004879BE" w:rsidRDefault="005B3041" w:rsidP="00DB7E3B">
      <w:pPr>
        <w:pStyle w:val="ListParagraph"/>
        <w:numPr>
          <w:ilvl w:val="1"/>
          <w:numId w:val="3"/>
        </w:numPr>
        <w:tabs>
          <w:tab w:val="left" w:pos="1179"/>
          <w:tab w:val="left" w:pos="1180"/>
        </w:tabs>
        <w:spacing w:before="61"/>
        <w:ind w:left="460" w:right="292" w:firstLine="0"/>
        <w:rPr>
          <w:u w:val="single"/>
        </w:rPr>
      </w:pPr>
      <w:r w:rsidRPr="004879BE">
        <w:rPr>
          <w:u w:val="single"/>
        </w:rPr>
        <w:t>When</w:t>
      </w:r>
      <w:r w:rsidRPr="004879BE">
        <w:rPr>
          <w:spacing w:val="-4"/>
          <w:u w:val="single"/>
        </w:rPr>
        <w:t xml:space="preserve"> </w:t>
      </w:r>
      <w:r w:rsidRPr="004879BE">
        <w:rPr>
          <w:u w:val="single"/>
        </w:rPr>
        <w:t>applicable,</w:t>
      </w:r>
      <w:r w:rsidRPr="004879BE">
        <w:rPr>
          <w:spacing w:val="-4"/>
          <w:u w:val="single"/>
        </w:rPr>
        <w:t xml:space="preserve"> </w:t>
      </w:r>
      <w:r w:rsidRPr="004879BE">
        <w:rPr>
          <w:u w:val="single"/>
        </w:rPr>
        <w:t>sample</w:t>
      </w:r>
      <w:r w:rsidRPr="004879BE">
        <w:rPr>
          <w:spacing w:val="-4"/>
          <w:u w:val="single"/>
        </w:rPr>
        <w:t xml:space="preserve"> </w:t>
      </w:r>
      <w:r w:rsidRPr="004879BE">
        <w:rPr>
          <w:u w:val="single"/>
        </w:rPr>
        <w:t>results</w:t>
      </w:r>
      <w:r w:rsidRPr="004879BE">
        <w:rPr>
          <w:spacing w:val="-4"/>
          <w:u w:val="single"/>
        </w:rPr>
        <w:t xml:space="preserve"> </w:t>
      </w:r>
      <w:r w:rsidRPr="004879BE">
        <w:rPr>
          <w:u w:val="single"/>
        </w:rPr>
        <w:t>reported</w:t>
      </w:r>
      <w:r w:rsidRPr="004879BE">
        <w:rPr>
          <w:spacing w:val="-4"/>
          <w:u w:val="single"/>
        </w:rPr>
        <w:t xml:space="preserve"> </w:t>
      </w:r>
      <w:r w:rsidRPr="004879BE">
        <w:rPr>
          <w:u w:val="single"/>
        </w:rPr>
        <w:t>with</w:t>
      </w:r>
      <w:r w:rsidRPr="004879BE">
        <w:rPr>
          <w:spacing w:val="-4"/>
          <w:u w:val="single"/>
        </w:rPr>
        <w:t xml:space="preserve"> </w:t>
      </w:r>
      <w:r w:rsidRPr="004879BE">
        <w:rPr>
          <w:u w:val="single"/>
        </w:rPr>
        <w:t>failed</w:t>
      </w:r>
      <w:r w:rsidRPr="004879BE">
        <w:rPr>
          <w:spacing w:val="-4"/>
          <w:u w:val="single"/>
        </w:rPr>
        <w:t xml:space="preserve"> </w:t>
      </w:r>
      <w:r w:rsidRPr="004879BE">
        <w:rPr>
          <w:u w:val="single"/>
        </w:rPr>
        <w:t>surrogate</w:t>
      </w:r>
      <w:r w:rsidRPr="004879BE">
        <w:rPr>
          <w:spacing w:val="-4"/>
          <w:u w:val="single"/>
        </w:rPr>
        <w:t xml:space="preserve"> </w:t>
      </w:r>
      <w:r w:rsidRPr="004879BE">
        <w:rPr>
          <w:u w:val="single"/>
        </w:rPr>
        <w:t>spike</w:t>
      </w:r>
      <w:r w:rsidRPr="004879BE">
        <w:rPr>
          <w:spacing w:val="-4"/>
          <w:u w:val="single"/>
        </w:rPr>
        <w:t xml:space="preserve"> </w:t>
      </w:r>
      <w:r w:rsidRPr="004879BE">
        <w:rPr>
          <w:u w:val="single"/>
        </w:rPr>
        <w:t>recoveries</w:t>
      </w:r>
      <w:r w:rsidRPr="004879BE">
        <w:rPr>
          <w:spacing w:val="-4"/>
          <w:u w:val="single"/>
        </w:rPr>
        <w:t xml:space="preserve"> </w:t>
      </w:r>
      <w:r w:rsidRPr="004879BE">
        <w:rPr>
          <w:u w:val="single"/>
        </w:rPr>
        <w:t xml:space="preserve">are </w:t>
      </w:r>
      <w:r w:rsidR="00FE506A" w:rsidRPr="004879BE">
        <w:rPr>
          <w:u w:val="single"/>
        </w:rPr>
        <w:t xml:space="preserve">qualified with a “J” and a comment explaining </w:t>
      </w:r>
      <w:r w:rsidRPr="004879BE">
        <w:rPr>
          <w:u w:val="single"/>
        </w:rPr>
        <w:t>the error that occurred.</w:t>
      </w:r>
    </w:p>
    <w:p w14:paraId="39D1C45F" w14:textId="77777777" w:rsidR="001F1223" w:rsidRPr="004879BE" w:rsidRDefault="005B3041" w:rsidP="00DB7E3B">
      <w:pPr>
        <w:pStyle w:val="ListParagraph"/>
        <w:numPr>
          <w:ilvl w:val="1"/>
          <w:numId w:val="3"/>
        </w:numPr>
        <w:tabs>
          <w:tab w:val="left" w:pos="1179"/>
          <w:tab w:val="left" w:pos="1180"/>
        </w:tabs>
        <w:spacing w:before="59"/>
        <w:ind w:left="460" w:right="193" w:firstLine="0"/>
        <w:rPr>
          <w:u w:val="single"/>
        </w:rPr>
      </w:pPr>
      <w:r w:rsidRPr="004879BE">
        <w:rPr>
          <w:u w:val="single"/>
        </w:rPr>
        <w:t>Analytes</w:t>
      </w:r>
      <w:r w:rsidRPr="004879BE">
        <w:rPr>
          <w:spacing w:val="-4"/>
          <w:u w:val="single"/>
        </w:rPr>
        <w:t xml:space="preserve"> </w:t>
      </w:r>
      <w:r w:rsidRPr="004879BE">
        <w:rPr>
          <w:u w:val="single"/>
        </w:rPr>
        <w:t>or</w:t>
      </w:r>
      <w:r w:rsidRPr="004879BE">
        <w:rPr>
          <w:spacing w:val="-4"/>
          <w:u w:val="single"/>
        </w:rPr>
        <w:t xml:space="preserve"> </w:t>
      </w:r>
      <w:r w:rsidRPr="004879BE">
        <w:rPr>
          <w:u w:val="single"/>
        </w:rPr>
        <w:t>methods</w:t>
      </w:r>
      <w:r w:rsidRPr="004879BE">
        <w:rPr>
          <w:spacing w:val="-4"/>
          <w:u w:val="single"/>
        </w:rPr>
        <w:t xml:space="preserve"> </w:t>
      </w:r>
      <w:r w:rsidRPr="004879BE">
        <w:rPr>
          <w:u w:val="single"/>
        </w:rPr>
        <w:t>technically</w:t>
      </w:r>
      <w:r w:rsidRPr="004879BE">
        <w:rPr>
          <w:spacing w:val="-4"/>
          <w:u w:val="single"/>
        </w:rPr>
        <w:t xml:space="preserve"> </w:t>
      </w:r>
      <w:r w:rsidRPr="004879BE">
        <w:rPr>
          <w:u w:val="single"/>
        </w:rPr>
        <w:t>not</w:t>
      </w:r>
      <w:r w:rsidRPr="004879BE">
        <w:rPr>
          <w:spacing w:val="-6"/>
          <w:u w:val="single"/>
        </w:rPr>
        <w:t xml:space="preserve"> </w:t>
      </w:r>
      <w:r w:rsidRPr="004879BE">
        <w:rPr>
          <w:u w:val="single"/>
        </w:rPr>
        <w:t>amenable</w:t>
      </w:r>
      <w:r w:rsidRPr="004879BE">
        <w:rPr>
          <w:spacing w:val="-4"/>
          <w:u w:val="single"/>
        </w:rPr>
        <w:t xml:space="preserve"> </w:t>
      </w:r>
      <w:r w:rsidRPr="004879BE">
        <w:rPr>
          <w:u w:val="single"/>
        </w:rPr>
        <w:t>to</w:t>
      </w:r>
      <w:r w:rsidRPr="004879BE">
        <w:rPr>
          <w:spacing w:val="-4"/>
          <w:u w:val="single"/>
        </w:rPr>
        <w:t xml:space="preserve"> </w:t>
      </w:r>
      <w:r w:rsidRPr="004879BE">
        <w:rPr>
          <w:u w:val="single"/>
        </w:rPr>
        <w:t>spiking</w:t>
      </w:r>
      <w:r w:rsidRPr="004879BE">
        <w:rPr>
          <w:spacing w:val="-5"/>
          <w:u w:val="single"/>
        </w:rPr>
        <w:t xml:space="preserve"> </w:t>
      </w:r>
      <w:r w:rsidRPr="004879BE">
        <w:rPr>
          <w:u w:val="single"/>
        </w:rPr>
        <w:t>for</w:t>
      </w:r>
      <w:r w:rsidRPr="004879BE">
        <w:rPr>
          <w:spacing w:val="-4"/>
          <w:u w:val="single"/>
        </w:rPr>
        <w:t xml:space="preserve"> </w:t>
      </w:r>
      <w:r w:rsidRPr="004879BE">
        <w:rPr>
          <w:u w:val="single"/>
        </w:rPr>
        <w:t>recovery</w:t>
      </w:r>
      <w:r w:rsidRPr="004879BE">
        <w:rPr>
          <w:spacing w:val="-4"/>
          <w:u w:val="single"/>
        </w:rPr>
        <w:t xml:space="preserve"> </w:t>
      </w:r>
      <w:r w:rsidRPr="004879BE">
        <w:rPr>
          <w:u w:val="single"/>
        </w:rPr>
        <w:t>determinations are not evaluated.</w:t>
      </w:r>
    </w:p>
    <w:p w14:paraId="3F6753F1" w14:textId="6D8A8EB8" w:rsidR="001F1223" w:rsidRPr="004879BE" w:rsidRDefault="00144ABF" w:rsidP="00C44CB4">
      <w:pPr>
        <w:pStyle w:val="ListParagraph"/>
        <w:numPr>
          <w:ilvl w:val="0"/>
          <w:numId w:val="3"/>
        </w:numPr>
        <w:tabs>
          <w:tab w:val="left" w:pos="460"/>
        </w:tabs>
        <w:spacing w:before="61"/>
        <w:ind w:left="461" w:right="259"/>
        <w:outlineLvl w:val="0"/>
        <w:rPr>
          <w:sz w:val="20"/>
          <w:u w:val="single"/>
        </w:rPr>
      </w:pPr>
      <w:bookmarkStart w:id="14" w:name="_Toc198033808"/>
      <w:r w:rsidRPr="004879BE">
        <w:rPr>
          <w:b/>
          <w:bCs/>
          <w:u w:val="single"/>
        </w:rPr>
        <w:t>Duplicate Measurements:</w:t>
      </w:r>
      <w:bookmarkEnd w:id="14"/>
      <w:r w:rsidRPr="004879BE">
        <w:rPr>
          <w:b/>
          <w:bCs/>
          <w:u w:val="single"/>
        </w:rPr>
        <w:t xml:space="preserve"> </w:t>
      </w:r>
      <w:bookmarkStart w:id="15" w:name="_Toc198033809"/>
      <w:r w:rsidR="005B3041" w:rsidRPr="004879BE">
        <w:rPr>
          <w:b/>
          <w:bCs/>
          <w:u w:val="single"/>
        </w:rPr>
        <w:t>LCS Duplicates or Replicates (LCSD)</w:t>
      </w:r>
      <w:r w:rsidR="00F939E5" w:rsidRPr="004879BE">
        <w:rPr>
          <w:b/>
          <w:bCs/>
          <w:u w:val="single"/>
        </w:rPr>
        <w:t xml:space="preserve">, </w:t>
      </w:r>
      <w:r w:rsidR="005B3041" w:rsidRPr="004879BE">
        <w:rPr>
          <w:b/>
          <w:bCs/>
          <w:u w:val="single"/>
        </w:rPr>
        <w:t>Matrix Spike Duplicates (MSD)</w:t>
      </w:r>
      <w:r w:rsidR="00F939E5" w:rsidRPr="004879BE">
        <w:rPr>
          <w:b/>
          <w:bCs/>
          <w:u w:val="single"/>
        </w:rPr>
        <w:t xml:space="preserve"> </w:t>
      </w:r>
      <w:r w:rsidRPr="004879BE">
        <w:rPr>
          <w:b/>
          <w:bCs/>
          <w:u w:val="single"/>
        </w:rPr>
        <w:t>and</w:t>
      </w:r>
      <w:r w:rsidR="00F939E5" w:rsidRPr="004879BE">
        <w:rPr>
          <w:b/>
          <w:bCs/>
          <w:u w:val="single"/>
        </w:rPr>
        <w:t xml:space="preserve"> </w:t>
      </w:r>
      <w:r w:rsidRPr="004879BE">
        <w:rPr>
          <w:b/>
          <w:bCs/>
          <w:u w:val="single"/>
        </w:rPr>
        <w:t>Matrix</w:t>
      </w:r>
      <w:r w:rsidR="00F939E5" w:rsidRPr="004879BE">
        <w:rPr>
          <w:b/>
          <w:bCs/>
          <w:u w:val="single"/>
        </w:rPr>
        <w:t xml:space="preserve"> </w:t>
      </w:r>
      <w:r w:rsidRPr="004879BE">
        <w:rPr>
          <w:b/>
          <w:bCs/>
          <w:u w:val="single"/>
        </w:rPr>
        <w:t xml:space="preserve">Duplicates </w:t>
      </w:r>
      <w:r w:rsidR="00F939E5" w:rsidRPr="004879BE">
        <w:rPr>
          <w:b/>
          <w:bCs/>
          <w:u w:val="single"/>
        </w:rPr>
        <w:t>(</w:t>
      </w:r>
      <w:r w:rsidRPr="004879BE">
        <w:rPr>
          <w:b/>
          <w:bCs/>
          <w:u w:val="single"/>
        </w:rPr>
        <w:t>M</w:t>
      </w:r>
      <w:r w:rsidR="00F939E5" w:rsidRPr="004879BE">
        <w:rPr>
          <w:b/>
          <w:bCs/>
          <w:u w:val="single"/>
        </w:rPr>
        <w:t>D)</w:t>
      </w:r>
      <w:r w:rsidR="005B3041" w:rsidRPr="004879BE">
        <w:rPr>
          <w:u w:val="single"/>
        </w:rPr>
        <w:t xml:space="preserve"> </w:t>
      </w:r>
      <w:r w:rsidRPr="004879BE">
        <w:rPr>
          <w:u w:val="single"/>
        </w:rPr>
        <w:t>-</w:t>
      </w:r>
      <w:r w:rsidRPr="004879BE">
        <w:rPr>
          <w:spacing w:val="40"/>
          <w:u w:val="single"/>
        </w:rPr>
        <w:t xml:space="preserve"> </w:t>
      </w:r>
      <w:proofErr w:type="gramStart"/>
      <w:r w:rsidRPr="004879BE">
        <w:rPr>
          <w:u w:val="single"/>
        </w:rPr>
        <w:t>in order to</w:t>
      </w:r>
      <w:proofErr w:type="gramEnd"/>
      <w:r w:rsidRPr="004879BE">
        <w:rPr>
          <w:u w:val="single"/>
        </w:rPr>
        <w:t xml:space="preserve"> assess the true method precision in the presence of matrix effects</w:t>
      </w:r>
      <w:r w:rsidR="00CD3F44" w:rsidRPr="004879BE">
        <w:rPr>
          <w:u w:val="single"/>
        </w:rPr>
        <w:t>,</w:t>
      </w:r>
      <w:r w:rsidRPr="004879BE">
        <w:rPr>
          <w:u w:val="single"/>
        </w:rPr>
        <w:t xml:space="preserve"> MS/MSD</w:t>
      </w:r>
      <w:r w:rsidR="007C51B2" w:rsidRPr="004879BE">
        <w:rPr>
          <w:u w:val="single"/>
        </w:rPr>
        <w:t xml:space="preserve"> </w:t>
      </w:r>
      <w:r w:rsidR="00CD3F44" w:rsidRPr="004879BE">
        <w:rPr>
          <w:u w:val="single"/>
        </w:rPr>
        <w:t>are</w:t>
      </w:r>
      <w:r w:rsidR="007C51B2" w:rsidRPr="004879BE">
        <w:rPr>
          <w:u w:val="single"/>
        </w:rPr>
        <w:t xml:space="preserve"> </w:t>
      </w:r>
      <w:r w:rsidRPr="004879BE">
        <w:rPr>
          <w:u w:val="single"/>
        </w:rPr>
        <w:t>preferred.</w:t>
      </w:r>
      <w:bookmarkEnd w:id="15"/>
      <w:r w:rsidR="00722CCE" w:rsidRPr="004879BE">
        <w:rPr>
          <w:u w:val="single"/>
        </w:rPr>
        <w:t xml:space="preserve"> The sample duplicate (SD) </w:t>
      </w:r>
      <w:r w:rsidR="00FD7DCC" w:rsidRPr="004879BE">
        <w:rPr>
          <w:u w:val="single"/>
        </w:rPr>
        <w:t>is</w:t>
      </w:r>
      <w:r w:rsidR="00722CCE" w:rsidRPr="004879BE">
        <w:rPr>
          <w:u w:val="single"/>
        </w:rPr>
        <w:t xml:space="preserve"> also evaluated for precision.</w:t>
      </w:r>
    </w:p>
    <w:p w14:paraId="7599116B" w14:textId="27A3F5D0" w:rsidR="00A1146B" w:rsidRPr="004879BE" w:rsidRDefault="005B3041" w:rsidP="00CD3F44">
      <w:pPr>
        <w:pStyle w:val="Heading1"/>
        <w:numPr>
          <w:ilvl w:val="1"/>
          <w:numId w:val="3"/>
        </w:numPr>
        <w:tabs>
          <w:tab w:val="left" w:pos="1180"/>
          <w:tab w:val="left" w:pos="1181"/>
        </w:tabs>
        <w:ind w:left="1181"/>
        <w:rPr>
          <w:u w:val="single"/>
        </w:rPr>
      </w:pPr>
      <w:bookmarkStart w:id="16" w:name="6.1._General_Requirements"/>
      <w:bookmarkStart w:id="17" w:name="_Toc198033810"/>
      <w:bookmarkEnd w:id="16"/>
      <w:r w:rsidRPr="004879BE">
        <w:rPr>
          <w:u w:val="single"/>
        </w:rPr>
        <w:t>General</w:t>
      </w:r>
      <w:r w:rsidRPr="004879BE">
        <w:rPr>
          <w:spacing w:val="-9"/>
          <w:u w:val="single"/>
        </w:rPr>
        <w:t xml:space="preserve"> </w:t>
      </w:r>
      <w:r w:rsidRPr="004879BE">
        <w:rPr>
          <w:spacing w:val="-2"/>
          <w:u w:val="single"/>
        </w:rPr>
        <w:t>Requirements</w:t>
      </w:r>
      <w:bookmarkEnd w:id="17"/>
    </w:p>
    <w:p w14:paraId="3E2D518B" w14:textId="59E74434" w:rsidR="001F1223" w:rsidRPr="004879BE" w:rsidRDefault="005B3041" w:rsidP="008B473B">
      <w:pPr>
        <w:pStyle w:val="ListParagraph"/>
        <w:numPr>
          <w:ilvl w:val="2"/>
          <w:numId w:val="3"/>
        </w:numPr>
        <w:tabs>
          <w:tab w:val="left" w:pos="1541"/>
        </w:tabs>
        <w:spacing w:before="59"/>
        <w:ind w:right="308" w:firstLine="0"/>
        <w:rPr>
          <w:u w:val="single"/>
        </w:rPr>
      </w:pPr>
      <w:r w:rsidRPr="004879BE">
        <w:rPr>
          <w:u w:val="single"/>
        </w:rPr>
        <w:t>When</w:t>
      </w:r>
      <w:r w:rsidRPr="004879BE">
        <w:rPr>
          <w:spacing w:val="-4"/>
          <w:u w:val="single"/>
        </w:rPr>
        <w:t xml:space="preserve"> </w:t>
      </w:r>
      <w:r w:rsidRPr="004879BE">
        <w:rPr>
          <w:u w:val="single"/>
        </w:rPr>
        <w:t>applicable,</w:t>
      </w:r>
      <w:r w:rsidR="002E7A7B" w:rsidRPr="004879BE">
        <w:rPr>
          <w:spacing w:val="-4"/>
          <w:u w:val="single"/>
        </w:rPr>
        <w:t xml:space="preserve"> </w:t>
      </w:r>
      <w:r w:rsidRPr="004879BE">
        <w:rPr>
          <w:u w:val="single"/>
        </w:rPr>
        <w:t>replicate</w:t>
      </w:r>
      <w:r w:rsidRPr="004879BE">
        <w:rPr>
          <w:spacing w:val="-4"/>
          <w:u w:val="single"/>
        </w:rPr>
        <w:t xml:space="preserve"> </w:t>
      </w:r>
      <w:r w:rsidRPr="004879BE">
        <w:rPr>
          <w:u w:val="single"/>
        </w:rPr>
        <w:t>rather</w:t>
      </w:r>
      <w:r w:rsidRPr="004879BE">
        <w:rPr>
          <w:spacing w:val="-4"/>
          <w:u w:val="single"/>
        </w:rPr>
        <w:t xml:space="preserve"> </w:t>
      </w:r>
      <w:r w:rsidRPr="004879BE">
        <w:rPr>
          <w:u w:val="single"/>
        </w:rPr>
        <w:t>than</w:t>
      </w:r>
      <w:r w:rsidRPr="004879BE">
        <w:rPr>
          <w:spacing w:val="-4"/>
          <w:u w:val="single"/>
        </w:rPr>
        <w:t xml:space="preserve"> </w:t>
      </w:r>
      <w:r w:rsidRPr="004879BE">
        <w:rPr>
          <w:u w:val="single"/>
        </w:rPr>
        <w:t>duplicate</w:t>
      </w:r>
      <w:r w:rsidRPr="004879BE">
        <w:rPr>
          <w:spacing w:val="-6"/>
          <w:u w:val="single"/>
        </w:rPr>
        <w:t xml:space="preserve"> </w:t>
      </w:r>
      <w:r w:rsidRPr="004879BE">
        <w:rPr>
          <w:u w:val="single"/>
        </w:rPr>
        <w:t>LCS</w:t>
      </w:r>
      <w:r w:rsidR="009D37CF" w:rsidRPr="004879BE">
        <w:rPr>
          <w:u w:val="single"/>
        </w:rPr>
        <w:t>D</w:t>
      </w:r>
      <w:r w:rsidRPr="004879BE">
        <w:rPr>
          <w:u w:val="single"/>
        </w:rPr>
        <w:t>/</w:t>
      </w:r>
      <w:r w:rsidR="009D37CF" w:rsidRPr="004879BE">
        <w:rPr>
          <w:u w:val="single"/>
        </w:rPr>
        <w:t>MSD/</w:t>
      </w:r>
      <w:r w:rsidR="00144ABF" w:rsidRPr="004879BE">
        <w:rPr>
          <w:u w:val="single"/>
        </w:rPr>
        <w:t>MD</w:t>
      </w:r>
      <w:r w:rsidR="00144ABF" w:rsidRPr="004879BE">
        <w:rPr>
          <w:spacing w:val="-4"/>
          <w:u w:val="single"/>
        </w:rPr>
        <w:t xml:space="preserve"> </w:t>
      </w:r>
      <w:r w:rsidRPr="004879BE">
        <w:rPr>
          <w:u w:val="single"/>
        </w:rPr>
        <w:t>data</w:t>
      </w:r>
      <w:r w:rsidRPr="004879BE">
        <w:rPr>
          <w:spacing w:val="-4"/>
          <w:u w:val="single"/>
        </w:rPr>
        <w:t xml:space="preserve"> </w:t>
      </w:r>
      <w:r w:rsidR="003A2647" w:rsidRPr="004879BE">
        <w:rPr>
          <w:u w:val="single"/>
        </w:rPr>
        <w:t>may be</w:t>
      </w:r>
      <w:r w:rsidR="003A2647" w:rsidRPr="004879BE">
        <w:rPr>
          <w:spacing w:val="-4"/>
          <w:u w:val="single"/>
        </w:rPr>
        <w:t xml:space="preserve"> </w:t>
      </w:r>
      <w:r w:rsidRPr="004879BE">
        <w:rPr>
          <w:u w:val="single"/>
        </w:rPr>
        <w:t>evaluated</w:t>
      </w:r>
      <w:r w:rsidRPr="004879BE">
        <w:rPr>
          <w:spacing w:val="-4"/>
          <w:u w:val="single"/>
        </w:rPr>
        <w:t xml:space="preserve"> </w:t>
      </w:r>
      <w:r w:rsidRPr="004879BE">
        <w:rPr>
          <w:u w:val="single"/>
        </w:rPr>
        <w:t>for precision.</w:t>
      </w:r>
      <w:r w:rsidR="0037025A" w:rsidRPr="004879BE">
        <w:rPr>
          <w:u w:val="single"/>
        </w:rPr>
        <w:t xml:space="preserve"> The analysis of duplicate LCSs is routinely required for some organic analyses such as volatiles (VOCs).</w:t>
      </w:r>
    </w:p>
    <w:p w14:paraId="6B9E1962" w14:textId="4D265D43" w:rsidR="001F1223" w:rsidRPr="004879BE" w:rsidRDefault="005B3041" w:rsidP="00151C95">
      <w:pPr>
        <w:pStyle w:val="ListParagraph"/>
        <w:widowControl/>
        <w:numPr>
          <w:ilvl w:val="2"/>
          <w:numId w:val="3"/>
        </w:numPr>
        <w:tabs>
          <w:tab w:val="left" w:pos="1541"/>
        </w:tabs>
        <w:spacing w:before="59"/>
        <w:ind w:left="821" w:right="317" w:firstLine="0"/>
        <w:rPr>
          <w:u w:val="single"/>
        </w:rPr>
      </w:pPr>
      <w:r w:rsidRPr="004879BE">
        <w:rPr>
          <w:u w:val="single"/>
        </w:rPr>
        <w:t>An</w:t>
      </w:r>
      <w:r w:rsidRPr="004879BE">
        <w:rPr>
          <w:spacing w:val="-4"/>
          <w:u w:val="single"/>
        </w:rPr>
        <w:t xml:space="preserve"> </w:t>
      </w:r>
      <w:r w:rsidRPr="004879BE">
        <w:rPr>
          <w:u w:val="single"/>
        </w:rPr>
        <w:t>LCSD</w:t>
      </w:r>
      <w:r w:rsidR="009D37CF" w:rsidRPr="004879BE">
        <w:rPr>
          <w:spacing w:val="-4"/>
          <w:u w:val="single"/>
        </w:rPr>
        <w:t xml:space="preserve"> </w:t>
      </w:r>
      <w:r w:rsidRPr="004879BE">
        <w:rPr>
          <w:u w:val="single"/>
        </w:rPr>
        <w:t>result</w:t>
      </w:r>
      <w:r w:rsidRPr="004879BE">
        <w:rPr>
          <w:spacing w:val="-4"/>
          <w:u w:val="single"/>
        </w:rPr>
        <w:t xml:space="preserve"> </w:t>
      </w:r>
      <w:r w:rsidRPr="004879BE">
        <w:rPr>
          <w:u w:val="single"/>
        </w:rPr>
        <w:t>is</w:t>
      </w:r>
      <w:r w:rsidRPr="004879BE">
        <w:rPr>
          <w:spacing w:val="-6"/>
          <w:u w:val="single"/>
        </w:rPr>
        <w:t xml:space="preserve"> </w:t>
      </w:r>
      <w:r w:rsidRPr="004879BE">
        <w:rPr>
          <w:u w:val="single"/>
        </w:rPr>
        <w:t>linked</w:t>
      </w:r>
      <w:r w:rsidRPr="004879BE">
        <w:rPr>
          <w:spacing w:val="-4"/>
          <w:u w:val="single"/>
        </w:rPr>
        <w:t xml:space="preserve"> </w:t>
      </w:r>
      <w:r w:rsidRPr="004879BE">
        <w:rPr>
          <w:u w:val="single"/>
        </w:rPr>
        <w:t>or</w:t>
      </w:r>
      <w:r w:rsidRPr="004879BE">
        <w:rPr>
          <w:spacing w:val="-4"/>
          <w:u w:val="single"/>
        </w:rPr>
        <w:t xml:space="preserve"> </w:t>
      </w:r>
      <w:r w:rsidRPr="004879BE">
        <w:rPr>
          <w:u w:val="single"/>
        </w:rPr>
        <w:t>associated</w:t>
      </w:r>
      <w:r w:rsidRPr="004879BE">
        <w:rPr>
          <w:spacing w:val="-4"/>
          <w:u w:val="single"/>
        </w:rPr>
        <w:t xml:space="preserve"> </w:t>
      </w:r>
      <w:r w:rsidRPr="004879BE">
        <w:rPr>
          <w:u w:val="single"/>
        </w:rPr>
        <w:t>with</w:t>
      </w:r>
      <w:r w:rsidRPr="004879BE">
        <w:rPr>
          <w:spacing w:val="-4"/>
          <w:u w:val="single"/>
        </w:rPr>
        <w:t xml:space="preserve"> </w:t>
      </w:r>
      <w:r w:rsidRPr="004879BE">
        <w:rPr>
          <w:u w:val="single"/>
        </w:rPr>
        <w:t>all</w:t>
      </w:r>
      <w:r w:rsidRPr="004879BE">
        <w:rPr>
          <w:spacing w:val="-4"/>
          <w:u w:val="single"/>
        </w:rPr>
        <w:t xml:space="preserve"> </w:t>
      </w:r>
      <w:r w:rsidRPr="004879BE">
        <w:rPr>
          <w:u w:val="single"/>
        </w:rPr>
        <w:t>applicable</w:t>
      </w:r>
      <w:r w:rsidRPr="004879BE">
        <w:rPr>
          <w:spacing w:val="-4"/>
          <w:u w:val="single"/>
        </w:rPr>
        <w:t xml:space="preserve"> </w:t>
      </w:r>
      <w:r w:rsidRPr="004879BE">
        <w:rPr>
          <w:u w:val="single"/>
        </w:rPr>
        <w:t>reported</w:t>
      </w:r>
      <w:r w:rsidRPr="004879BE">
        <w:rPr>
          <w:spacing w:val="-5"/>
          <w:u w:val="single"/>
        </w:rPr>
        <w:t xml:space="preserve"> </w:t>
      </w:r>
      <w:r w:rsidRPr="004879BE">
        <w:rPr>
          <w:u w:val="single"/>
        </w:rPr>
        <w:t xml:space="preserve">sample results for the same preparation batch or of 20 </w:t>
      </w:r>
      <w:r w:rsidR="00151C95" w:rsidRPr="004879BE">
        <w:rPr>
          <w:u w:val="single"/>
        </w:rPr>
        <w:t xml:space="preserve">environmental </w:t>
      </w:r>
      <w:r w:rsidRPr="004879BE">
        <w:rPr>
          <w:u w:val="single"/>
        </w:rPr>
        <w:t>samples or less</w:t>
      </w:r>
      <w:r w:rsidR="00144ABF" w:rsidRPr="004879BE">
        <w:rPr>
          <w:u w:val="single"/>
        </w:rPr>
        <w:t xml:space="preserve"> and represents</w:t>
      </w:r>
      <w:r w:rsidR="00374358" w:rsidRPr="004879BE">
        <w:rPr>
          <w:u w:val="single"/>
        </w:rPr>
        <w:t xml:space="preserve"> the precision of the method</w:t>
      </w:r>
      <w:r w:rsidRPr="004879BE">
        <w:rPr>
          <w:u w:val="single"/>
        </w:rPr>
        <w:t>.</w:t>
      </w:r>
      <w:r w:rsidR="003A2647" w:rsidRPr="004879BE">
        <w:rPr>
          <w:u w:val="single"/>
        </w:rPr>
        <w:t xml:space="preserve">  The M</w:t>
      </w:r>
      <w:r w:rsidR="00782D51" w:rsidRPr="004879BE">
        <w:rPr>
          <w:u w:val="single"/>
        </w:rPr>
        <w:t>SD</w:t>
      </w:r>
      <w:r w:rsidR="003A2647" w:rsidRPr="004879BE">
        <w:rPr>
          <w:u w:val="single"/>
        </w:rPr>
        <w:t xml:space="preserve">/MD is linked </w:t>
      </w:r>
      <w:r w:rsidR="00CD3F44" w:rsidRPr="004879BE">
        <w:rPr>
          <w:u w:val="single"/>
        </w:rPr>
        <w:t xml:space="preserve">only </w:t>
      </w:r>
      <w:r w:rsidR="003A2647" w:rsidRPr="004879BE">
        <w:rPr>
          <w:u w:val="single"/>
        </w:rPr>
        <w:t>to the parent sample.</w:t>
      </w:r>
    </w:p>
    <w:p w14:paraId="2B40C747" w14:textId="120C698C" w:rsidR="001F1223" w:rsidRPr="004879BE" w:rsidRDefault="005B3041" w:rsidP="008B473B">
      <w:pPr>
        <w:pStyle w:val="ListParagraph"/>
        <w:numPr>
          <w:ilvl w:val="2"/>
          <w:numId w:val="3"/>
        </w:numPr>
        <w:tabs>
          <w:tab w:val="left" w:pos="1541"/>
        </w:tabs>
        <w:ind w:right="261" w:firstLine="0"/>
        <w:rPr>
          <w:u w:val="single"/>
        </w:rPr>
      </w:pPr>
      <w:r w:rsidRPr="004879BE">
        <w:rPr>
          <w:u w:val="single"/>
        </w:rPr>
        <w:t>The</w:t>
      </w:r>
      <w:r w:rsidRPr="004879BE">
        <w:rPr>
          <w:spacing w:val="-3"/>
          <w:u w:val="single"/>
        </w:rPr>
        <w:t xml:space="preserve"> </w:t>
      </w:r>
      <w:r w:rsidRPr="004879BE">
        <w:rPr>
          <w:u w:val="single"/>
        </w:rPr>
        <w:t>LCSD/MSD</w:t>
      </w:r>
      <w:r w:rsidRPr="004879BE">
        <w:rPr>
          <w:spacing w:val="-3"/>
          <w:u w:val="single"/>
        </w:rPr>
        <w:t xml:space="preserve"> </w:t>
      </w:r>
      <w:r w:rsidR="007C2CF2" w:rsidRPr="004879BE">
        <w:rPr>
          <w:spacing w:val="-3"/>
          <w:u w:val="single"/>
        </w:rPr>
        <w:t xml:space="preserve">must be spiked with the same analytes as the LCS/MS at the same concentrations. </w:t>
      </w:r>
      <w:r w:rsidR="005700E1" w:rsidRPr="004879BE">
        <w:rPr>
          <w:spacing w:val="-3"/>
          <w:u w:val="single"/>
        </w:rPr>
        <w:t>For some analyses, the spiked analytes can be rotated at a prescribed frequency defined in the method</w:t>
      </w:r>
      <w:r w:rsidRPr="004879BE">
        <w:rPr>
          <w:u w:val="single"/>
        </w:rPr>
        <w:t>.</w:t>
      </w:r>
    </w:p>
    <w:p w14:paraId="2C62D5B2" w14:textId="0CE02D99" w:rsidR="00087163" w:rsidRPr="004879BE" w:rsidRDefault="00087163" w:rsidP="008B473B">
      <w:pPr>
        <w:pStyle w:val="ListParagraph"/>
        <w:numPr>
          <w:ilvl w:val="2"/>
          <w:numId w:val="3"/>
        </w:numPr>
        <w:tabs>
          <w:tab w:val="left" w:pos="1540"/>
        </w:tabs>
        <w:ind w:right="285" w:firstLine="0"/>
        <w:rPr>
          <w:u w:val="single"/>
        </w:rPr>
      </w:pPr>
      <w:r w:rsidRPr="004879BE">
        <w:rPr>
          <w:u w:val="single"/>
        </w:rPr>
        <w:t>If a preparation step (digestion or extraction) is required for the analysis, the LCSD/MSD</w:t>
      </w:r>
      <w:r w:rsidR="00374358" w:rsidRPr="004879BE">
        <w:rPr>
          <w:u w:val="single"/>
        </w:rPr>
        <w:t>/MD</w:t>
      </w:r>
      <w:r w:rsidRPr="004879BE">
        <w:rPr>
          <w:u w:val="single"/>
        </w:rPr>
        <w:t xml:space="preserve"> </w:t>
      </w:r>
      <w:r w:rsidR="00CD3F44" w:rsidRPr="004879BE">
        <w:rPr>
          <w:u w:val="single"/>
        </w:rPr>
        <w:t xml:space="preserve">are </w:t>
      </w:r>
      <w:r w:rsidRPr="004879BE">
        <w:rPr>
          <w:u w:val="single"/>
        </w:rPr>
        <w:t xml:space="preserve">subjected to the same preparation steps as other samples in the preparation batch. </w:t>
      </w:r>
    </w:p>
    <w:p w14:paraId="2FC0CF02" w14:textId="0AD433C1" w:rsidR="001F1223" w:rsidRPr="004879BE" w:rsidRDefault="005B3041" w:rsidP="00DB7E3B">
      <w:pPr>
        <w:pStyle w:val="ListParagraph"/>
        <w:numPr>
          <w:ilvl w:val="2"/>
          <w:numId w:val="3"/>
        </w:numPr>
        <w:tabs>
          <w:tab w:val="left" w:pos="1541"/>
        </w:tabs>
        <w:spacing w:before="61"/>
        <w:ind w:right="480" w:firstLine="0"/>
        <w:rPr>
          <w:u w:val="single"/>
        </w:rPr>
      </w:pPr>
      <w:r w:rsidRPr="004879BE">
        <w:rPr>
          <w:u w:val="single"/>
        </w:rPr>
        <w:t>The</w:t>
      </w:r>
      <w:r w:rsidRPr="004879BE">
        <w:rPr>
          <w:spacing w:val="-4"/>
          <w:u w:val="single"/>
        </w:rPr>
        <w:t xml:space="preserve"> </w:t>
      </w:r>
      <w:r w:rsidRPr="004879BE">
        <w:rPr>
          <w:u w:val="single"/>
        </w:rPr>
        <w:t>LCSD/MSD</w:t>
      </w:r>
      <w:r w:rsidR="00374358" w:rsidRPr="004879BE">
        <w:rPr>
          <w:u w:val="single"/>
        </w:rPr>
        <w:t>/MD</w:t>
      </w:r>
      <w:r w:rsidRPr="004879BE">
        <w:rPr>
          <w:spacing w:val="-4"/>
          <w:u w:val="single"/>
        </w:rPr>
        <w:t xml:space="preserve"> </w:t>
      </w:r>
      <w:r w:rsidRPr="004879BE">
        <w:rPr>
          <w:u w:val="single"/>
        </w:rPr>
        <w:t>is</w:t>
      </w:r>
      <w:r w:rsidRPr="004879BE">
        <w:rPr>
          <w:spacing w:val="-4"/>
          <w:u w:val="single"/>
        </w:rPr>
        <w:t xml:space="preserve"> </w:t>
      </w:r>
      <w:r w:rsidRPr="004879BE">
        <w:rPr>
          <w:u w:val="single"/>
        </w:rPr>
        <w:t>analyzed</w:t>
      </w:r>
      <w:r w:rsidRPr="004879BE">
        <w:rPr>
          <w:spacing w:val="-4"/>
          <w:u w:val="single"/>
        </w:rPr>
        <w:t xml:space="preserve"> </w:t>
      </w:r>
      <w:r w:rsidRPr="004879BE">
        <w:rPr>
          <w:u w:val="single"/>
        </w:rPr>
        <w:t>or</w:t>
      </w:r>
      <w:r w:rsidRPr="004879BE">
        <w:rPr>
          <w:spacing w:val="-4"/>
          <w:u w:val="single"/>
        </w:rPr>
        <w:t xml:space="preserve"> </w:t>
      </w:r>
      <w:r w:rsidRPr="004879BE">
        <w:rPr>
          <w:u w:val="single"/>
        </w:rPr>
        <w:t>reanalyzed</w:t>
      </w:r>
      <w:r w:rsidRPr="004879BE">
        <w:rPr>
          <w:spacing w:val="-4"/>
          <w:u w:val="single"/>
        </w:rPr>
        <w:t xml:space="preserve"> </w:t>
      </w:r>
      <w:r w:rsidRPr="004879BE">
        <w:rPr>
          <w:u w:val="single"/>
        </w:rPr>
        <w:t>within</w:t>
      </w:r>
      <w:r w:rsidRPr="004879BE">
        <w:rPr>
          <w:spacing w:val="-4"/>
          <w:u w:val="single"/>
        </w:rPr>
        <w:t xml:space="preserve"> </w:t>
      </w:r>
      <w:r w:rsidRPr="004879BE">
        <w:rPr>
          <w:u w:val="single"/>
        </w:rPr>
        <w:t>a</w:t>
      </w:r>
      <w:r w:rsidRPr="004879BE">
        <w:rPr>
          <w:spacing w:val="-4"/>
          <w:u w:val="single"/>
        </w:rPr>
        <w:t xml:space="preserve"> </w:t>
      </w:r>
      <w:r w:rsidRPr="004879BE">
        <w:rPr>
          <w:u w:val="single"/>
        </w:rPr>
        <w:t>verified</w:t>
      </w:r>
      <w:r w:rsidRPr="004879BE">
        <w:rPr>
          <w:spacing w:val="-4"/>
          <w:u w:val="single"/>
        </w:rPr>
        <w:t xml:space="preserve"> </w:t>
      </w:r>
      <w:r w:rsidRPr="004879BE">
        <w:rPr>
          <w:u w:val="single"/>
        </w:rPr>
        <w:t>calibration</w:t>
      </w:r>
      <w:r w:rsidRPr="004879BE">
        <w:rPr>
          <w:spacing w:val="-4"/>
          <w:u w:val="single"/>
        </w:rPr>
        <w:t xml:space="preserve"> </w:t>
      </w:r>
      <w:r w:rsidRPr="004879BE">
        <w:rPr>
          <w:u w:val="single"/>
        </w:rPr>
        <w:t>bracket.</w:t>
      </w:r>
    </w:p>
    <w:p w14:paraId="12D25A78" w14:textId="60098547" w:rsidR="001F1223" w:rsidRPr="004879BE" w:rsidRDefault="005B3041" w:rsidP="00DB7E3B">
      <w:pPr>
        <w:pStyle w:val="ListParagraph"/>
        <w:numPr>
          <w:ilvl w:val="2"/>
          <w:numId w:val="3"/>
        </w:numPr>
        <w:tabs>
          <w:tab w:val="left" w:pos="1541"/>
        </w:tabs>
        <w:spacing w:before="59"/>
        <w:ind w:right="445" w:firstLine="0"/>
        <w:rPr>
          <w:u w:val="single"/>
        </w:rPr>
      </w:pPr>
      <w:r w:rsidRPr="004879BE">
        <w:rPr>
          <w:u w:val="single"/>
        </w:rPr>
        <w:lastRenderedPageBreak/>
        <w:t>All</w:t>
      </w:r>
      <w:r w:rsidRPr="004879BE">
        <w:rPr>
          <w:spacing w:val="-4"/>
          <w:u w:val="single"/>
        </w:rPr>
        <w:t xml:space="preserve"> </w:t>
      </w:r>
      <w:proofErr w:type="spellStart"/>
      <w:r w:rsidRPr="004879BE">
        <w:rPr>
          <w:u w:val="single"/>
        </w:rPr>
        <w:t>reanalyses</w:t>
      </w:r>
      <w:proofErr w:type="spellEnd"/>
      <w:r w:rsidRPr="004879BE">
        <w:rPr>
          <w:spacing w:val="-4"/>
          <w:u w:val="single"/>
        </w:rPr>
        <w:t xml:space="preserve"> </w:t>
      </w:r>
      <w:r w:rsidRPr="004879BE">
        <w:rPr>
          <w:u w:val="single"/>
        </w:rPr>
        <w:t>are</w:t>
      </w:r>
      <w:r w:rsidRPr="004879BE">
        <w:rPr>
          <w:spacing w:val="-4"/>
          <w:u w:val="single"/>
        </w:rPr>
        <w:t xml:space="preserve"> </w:t>
      </w:r>
      <w:r w:rsidRPr="004879BE">
        <w:rPr>
          <w:u w:val="single"/>
        </w:rPr>
        <w:t>documented</w:t>
      </w:r>
      <w:r w:rsidRPr="004879BE">
        <w:rPr>
          <w:spacing w:val="-4"/>
          <w:u w:val="single"/>
        </w:rPr>
        <w:t xml:space="preserve"> </w:t>
      </w:r>
      <w:r w:rsidRPr="004879BE">
        <w:rPr>
          <w:u w:val="single"/>
        </w:rPr>
        <w:t>with</w:t>
      </w:r>
      <w:r w:rsidRPr="004879BE">
        <w:rPr>
          <w:spacing w:val="-4"/>
          <w:u w:val="single"/>
        </w:rPr>
        <w:t xml:space="preserve"> </w:t>
      </w:r>
      <w:r w:rsidRPr="004879BE">
        <w:rPr>
          <w:u w:val="single"/>
        </w:rPr>
        <w:t>a</w:t>
      </w:r>
      <w:r w:rsidRPr="004879BE">
        <w:rPr>
          <w:spacing w:val="-4"/>
          <w:u w:val="single"/>
        </w:rPr>
        <w:t xml:space="preserve"> </w:t>
      </w:r>
      <w:r w:rsidRPr="004879BE">
        <w:rPr>
          <w:u w:val="single"/>
        </w:rPr>
        <w:t>valid</w:t>
      </w:r>
      <w:r w:rsidRPr="004879BE">
        <w:rPr>
          <w:spacing w:val="-4"/>
          <w:u w:val="single"/>
        </w:rPr>
        <w:t xml:space="preserve"> </w:t>
      </w:r>
      <w:r w:rsidRPr="004879BE">
        <w:rPr>
          <w:u w:val="single"/>
        </w:rPr>
        <w:t>explanation</w:t>
      </w:r>
      <w:r w:rsidRPr="004879BE">
        <w:rPr>
          <w:spacing w:val="-4"/>
          <w:u w:val="single"/>
        </w:rPr>
        <w:t xml:space="preserve"> </w:t>
      </w:r>
      <w:r w:rsidRPr="004879BE">
        <w:rPr>
          <w:u w:val="single"/>
        </w:rPr>
        <w:t>of</w:t>
      </w:r>
      <w:r w:rsidRPr="004879BE">
        <w:rPr>
          <w:spacing w:val="-4"/>
          <w:u w:val="single"/>
        </w:rPr>
        <w:t xml:space="preserve"> </w:t>
      </w:r>
      <w:r w:rsidRPr="004879BE">
        <w:rPr>
          <w:u w:val="single"/>
        </w:rPr>
        <w:t>the</w:t>
      </w:r>
      <w:r w:rsidRPr="004879BE">
        <w:rPr>
          <w:spacing w:val="-4"/>
          <w:u w:val="single"/>
        </w:rPr>
        <w:t xml:space="preserve"> </w:t>
      </w:r>
      <w:r w:rsidR="00782D51" w:rsidRPr="004879BE">
        <w:rPr>
          <w:u w:val="single"/>
        </w:rPr>
        <w:t>QC failure</w:t>
      </w:r>
      <w:r w:rsidRPr="004879BE">
        <w:rPr>
          <w:u w:val="single"/>
        </w:rPr>
        <w:t xml:space="preserve"> that prompted the </w:t>
      </w:r>
      <w:proofErr w:type="spellStart"/>
      <w:proofErr w:type="gramStart"/>
      <w:r w:rsidRPr="004879BE">
        <w:rPr>
          <w:u w:val="single"/>
        </w:rPr>
        <w:t>reanalyses</w:t>
      </w:r>
      <w:proofErr w:type="spellEnd"/>
      <w:proofErr w:type="gramEnd"/>
      <w:r w:rsidRPr="004879BE">
        <w:rPr>
          <w:u w:val="single"/>
        </w:rPr>
        <w:t>.</w:t>
      </w:r>
    </w:p>
    <w:p w14:paraId="2AE55FCC" w14:textId="7144F834" w:rsidR="001F1223" w:rsidRPr="004879BE" w:rsidRDefault="005B3041" w:rsidP="00DB7E3B">
      <w:pPr>
        <w:pStyle w:val="ListParagraph"/>
        <w:numPr>
          <w:ilvl w:val="2"/>
          <w:numId w:val="3"/>
        </w:numPr>
        <w:tabs>
          <w:tab w:val="left" w:pos="1541"/>
        </w:tabs>
        <w:ind w:right="305" w:firstLine="0"/>
        <w:rPr>
          <w:u w:val="single"/>
        </w:rPr>
      </w:pPr>
      <w:r w:rsidRPr="004879BE">
        <w:rPr>
          <w:u w:val="single"/>
        </w:rPr>
        <w:t xml:space="preserve">The </w:t>
      </w:r>
      <w:r w:rsidR="007C51B2" w:rsidRPr="004879BE">
        <w:rPr>
          <w:u w:val="single"/>
        </w:rPr>
        <w:t xml:space="preserve">final spiked </w:t>
      </w:r>
      <w:r w:rsidRPr="004879BE">
        <w:rPr>
          <w:u w:val="single"/>
        </w:rPr>
        <w:t xml:space="preserve">concentration of the LCSD/MSD </w:t>
      </w:r>
      <w:r w:rsidR="007C51B2" w:rsidRPr="004879BE">
        <w:rPr>
          <w:u w:val="single"/>
        </w:rPr>
        <w:t>should be</w:t>
      </w:r>
      <w:r w:rsidRPr="004879BE">
        <w:rPr>
          <w:u w:val="single"/>
        </w:rPr>
        <w:t xml:space="preserve"> within the calibration range</w:t>
      </w:r>
      <w:r w:rsidRPr="004879BE">
        <w:rPr>
          <w:spacing w:val="-3"/>
          <w:u w:val="single"/>
        </w:rPr>
        <w:t xml:space="preserve"> </w:t>
      </w:r>
      <w:r w:rsidRPr="004879BE">
        <w:rPr>
          <w:u w:val="single"/>
        </w:rPr>
        <w:t>for</w:t>
      </w:r>
      <w:r w:rsidRPr="004879BE">
        <w:rPr>
          <w:spacing w:val="-3"/>
          <w:u w:val="single"/>
        </w:rPr>
        <w:t xml:space="preserve"> </w:t>
      </w:r>
      <w:r w:rsidRPr="004879BE">
        <w:rPr>
          <w:u w:val="single"/>
        </w:rPr>
        <w:t>the</w:t>
      </w:r>
      <w:r w:rsidRPr="004879BE">
        <w:rPr>
          <w:spacing w:val="-3"/>
          <w:u w:val="single"/>
        </w:rPr>
        <w:t xml:space="preserve"> </w:t>
      </w:r>
      <w:r w:rsidRPr="004879BE">
        <w:rPr>
          <w:u w:val="single"/>
        </w:rPr>
        <w:t>instrument</w:t>
      </w:r>
      <w:r w:rsidRPr="004879BE">
        <w:rPr>
          <w:spacing w:val="-3"/>
          <w:u w:val="single"/>
        </w:rPr>
        <w:t xml:space="preserve"> </w:t>
      </w:r>
      <w:r w:rsidRPr="004879BE">
        <w:rPr>
          <w:u w:val="single"/>
        </w:rPr>
        <w:t>as</w:t>
      </w:r>
      <w:r w:rsidRPr="004879BE">
        <w:rPr>
          <w:spacing w:val="-3"/>
          <w:u w:val="single"/>
        </w:rPr>
        <w:t xml:space="preserve"> </w:t>
      </w:r>
      <w:r w:rsidRPr="004879BE">
        <w:rPr>
          <w:u w:val="single"/>
        </w:rPr>
        <w:t>established</w:t>
      </w:r>
      <w:r w:rsidRPr="004879BE">
        <w:rPr>
          <w:spacing w:val="-3"/>
          <w:u w:val="single"/>
        </w:rPr>
        <w:t xml:space="preserve"> </w:t>
      </w:r>
      <w:r w:rsidRPr="004879BE">
        <w:rPr>
          <w:u w:val="single"/>
        </w:rPr>
        <w:t>by</w:t>
      </w:r>
      <w:r w:rsidRPr="004879BE">
        <w:rPr>
          <w:spacing w:val="-3"/>
          <w:u w:val="single"/>
        </w:rPr>
        <w:t xml:space="preserve"> </w:t>
      </w:r>
      <w:r w:rsidRPr="004879BE">
        <w:rPr>
          <w:u w:val="single"/>
        </w:rPr>
        <w:t>the</w:t>
      </w:r>
      <w:r w:rsidRPr="004879BE">
        <w:rPr>
          <w:spacing w:val="-3"/>
          <w:u w:val="single"/>
        </w:rPr>
        <w:t xml:space="preserve"> </w:t>
      </w:r>
      <w:r w:rsidRPr="004879BE">
        <w:rPr>
          <w:u w:val="single"/>
        </w:rPr>
        <w:t>concentrations</w:t>
      </w:r>
      <w:r w:rsidRPr="004879BE">
        <w:rPr>
          <w:spacing w:val="-3"/>
          <w:u w:val="single"/>
        </w:rPr>
        <w:t xml:space="preserve"> </w:t>
      </w:r>
      <w:r w:rsidRPr="004879BE">
        <w:rPr>
          <w:u w:val="single"/>
        </w:rPr>
        <w:t>of</w:t>
      </w:r>
      <w:r w:rsidRPr="004879BE">
        <w:rPr>
          <w:spacing w:val="-3"/>
          <w:u w:val="single"/>
        </w:rPr>
        <w:t xml:space="preserve"> </w:t>
      </w:r>
      <w:r w:rsidRPr="004879BE">
        <w:rPr>
          <w:u w:val="single"/>
        </w:rPr>
        <w:t>the</w:t>
      </w:r>
      <w:r w:rsidRPr="004879BE">
        <w:rPr>
          <w:spacing w:val="-3"/>
          <w:u w:val="single"/>
        </w:rPr>
        <w:t xml:space="preserve"> </w:t>
      </w:r>
      <w:r w:rsidRPr="004879BE">
        <w:rPr>
          <w:u w:val="single"/>
        </w:rPr>
        <w:t>standards</w:t>
      </w:r>
      <w:r w:rsidRPr="004879BE">
        <w:rPr>
          <w:spacing w:val="-3"/>
          <w:u w:val="single"/>
        </w:rPr>
        <w:t xml:space="preserve"> </w:t>
      </w:r>
      <w:r w:rsidRPr="004879BE">
        <w:rPr>
          <w:u w:val="single"/>
        </w:rPr>
        <w:t>used</w:t>
      </w:r>
      <w:r w:rsidRPr="004879BE">
        <w:rPr>
          <w:spacing w:val="-3"/>
          <w:u w:val="single"/>
        </w:rPr>
        <w:t xml:space="preserve"> </w:t>
      </w:r>
      <w:r w:rsidRPr="004879BE">
        <w:rPr>
          <w:u w:val="single"/>
        </w:rPr>
        <w:t>for the initial calibration</w:t>
      </w:r>
      <w:r w:rsidR="00374358" w:rsidRPr="004879BE">
        <w:rPr>
          <w:u w:val="single"/>
        </w:rPr>
        <w:t>.</w:t>
      </w:r>
    </w:p>
    <w:p w14:paraId="3C98E369" w14:textId="496A4393" w:rsidR="001F1223" w:rsidRPr="004879BE" w:rsidRDefault="005B3041" w:rsidP="00DB7E3B">
      <w:pPr>
        <w:pStyle w:val="ListParagraph"/>
        <w:numPr>
          <w:ilvl w:val="2"/>
          <w:numId w:val="3"/>
        </w:numPr>
        <w:tabs>
          <w:tab w:val="left" w:pos="1541"/>
        </w:tabs>
        <w:spacing w:before="61"/>
        <w:ind w:right="332" w:firstLine="0"/>
        <w:rPr>
          <w:u w:val="single"/>
        </w:rPr>
      </w:pPr>
      <w:r w:rsidRPr="004879BE">
        <w:rPr>
          <w:u w:val="single"/>
        </w:rPr>
        <w:t>Where applicable to the evaluation, the MSD spike concentration is compared with the un-spiked, parent-sample concentration.</w:t>
      </w:r>
      <w:r w:rsidRPr="004879BE">
        <w:rPr>
          <w:spacing w:val="40"/>
          <w:u w:val="single"/>
        </w:rPr>
        <w:t xml:space="preserve"> </w:t>
      </w:r>
      <w:r w:rsidRPr="004879BE">
        <w:rPr>
          <w:u w:val="single"/>
        </w:rPr>
        <w:t>The suitability of the spike concentration</w:t>
      </w:r>
      <w:r w:rsidRPr="004879BE">
        <w:rPr>
          <w:spacing w:val="-4"/>
          <w:u w:val="single"/>
        </w:rPr>
        <w:t xml:space="preserve"> </w:t>
      </w:r>
      <w:r w:rsidRPr="004879BE">
        <w:rPr>
          <w:u w:val="single"/>
        </w:rPr>
        <w:t>is</w:t>
      </w:r>
      <w:r w:rsidRPr="004879BE">
        <w:rPr>
          <w:spacing w:val="-4"/>
          <w:u w:val="single"/>
        </w:rPr>
        <w:t xml:space="preserve"> </w:t>
      </w:r>
      <w:r w:rsidRPr="004879BE">
        <w:rPr>
          <w:u w:val="single"/>
        </w:rPr>
        <w:t>evaluated</w:t>
      </w:r>
      <w:r w:rsidRPr="004879BE">
        <w:rPr>
          <w:spacing w:val="-4"/>
          <w:u w:val="single"/>
        </w:rPr>
        <w:t xml:space="preserve"> </w:t>
      </w:r>
      <w:r w:rsidRPr="004879BE">
        <w:rPr>
          <w:u w:val="single"/>
        </w:rPr>
        <w:t>on</w:t>
      </w:r>
      <w:r w:rsidRPr="004879BE">
        <w:rPr>
          <w:spacing w:val="-4"/>
          <w:u w:val="single"/>
        </w:rPr>
        <w:t xml:space="preserve"> </w:t>
      </w:r>
      <w:r w:rsidRPr="004879BE">
        <w:rPr>
          <w:u w:val="single"/>
        </w:rPr>
        <w:t>a</w:t>
      </w:r>
      <w:r w:rsidRPr="004879BE">
        <w:rPr>
          <w:spacing w:val="-4"/>
          <w:u w:val="single"/>
        </w:rPr>
        <w:t xml:space="preserve"> </w:t>
      </w:r>
      <w:r w:rsidRPr="004879BE">
        <w:rPr>
          <w:u w:val="single"/>
        </w:rPr>
        <w:t>case-by-case</w:t>
      </w:r>
      <w:r w:rsidRPr="004879BE">
        <w:rPr>
          <w:spacing w:val="-4"/>
          <w:u w:val="single"/>
        </w:rPr>
        <w:t xml:space="preserve"> </w:t>
      </w:r>
      <w:r w:rsidRPr="004879BE">
        <w:rPr>
          <w:u w:val="single"/>
        </w:rPr>
        <w:t>basis</w:t>
      </w:r>
      <w:r w:rsidRPr="004879BE">
        <w:rPr>
          <w:spacing w:val="-4"/>
          <w:u w:val="single"/>
        </w:rPr>
        <w:t xml:space="preserve"> </w:t>
      </w:r>
      <w:r w:rsidRPr="004879BE">
        <w:rPr>
          <w:u w:val="single"/>
        </w:rPr>
        <w:t>according</w:t>
      </w:r>
      <w:r w:rsidRPr="004879BE">
        <w:rPr>
          <w:spacing w:val="-4"/>
          <w:u w:val="single"/>
        </w:rPr>
        <w:t xml:space="preserve"> </w:t>
      </w:r>
      <w:r w:rsidRPr="004879BE">
        <w:rPr>
          <w:u w:val="single"/>
        </w:rPr>
        <w:t>to</w:t>
      </w:r>
      <w:r w:rsidRPr="004879BE">
        <w:rPr>
          <w:spacing w:val="-4"/>
          <w:u w:val="single"/>
        </w:rPr>
        <w:t xml:space="preserve"> </w:t>
      </w:r>
      <w:r w:rsidRPr="004879BE">
        <w:rPr>
          <w:u w:val="single"/>
        </w:rPr>
        <w:t>method</w:t>
      </w:r>
      <w:r w:rsidRPr="004879BE">
        <w:rPr>
          <w:spacing w:val="-4"/>
          <w:u w:val="single"/>
        </w:rPr>
        <w:t xml:space="preserve"> </w:t>
      </w:r>
      <w:r w:rsidRPr="004879BE">
        <w:rPr>
          <w:u w:val="single"/>
        </w:rPr>
        <w:t xml:space="preserve">specifications or project </w:t>
      </w:r>
      <w:r w:rsidR="00655A3F" w:rsidRPr="004879BE">
        <w:rPr>
          <w:u w:val="single"/>
        </w:rPr>
        <w:t>DQOs</w:t>
      </w:r>
      <w:r w:rsidRPr="004879BE">
        <w:rPr>
          <w:u w:val="single"/>
        </w:rPr>
        <w:t>.</w:t>
      </w:r>
    </w:p>
    <w:p w14:paraId="505905DD" w14:textId="77777777" w:rsidR="001F1223" w:rsidRPr="004879BE" w:rsidRDefault="005B3041" w:rsidP="00DB7E3B">
      <w:pPr>
        <w:pStyle w:val="Heading1"/>
        <w:numPr>
          <w:ilvl w:val="1"/>
          <w:numId w:val="3"/>
        </w:numPr>
        <w:tabs>
          <w:tab w:val="left" w:pos="1180"/>
          <w:tab w:val="left" w:pos="1181"/>
        </w:tabs>
        <w:ind w:left="1180" w:hanging="721"/>
        <w:rPr>
          <w:u w:val="single"/>
        </w:rPr>
      </w:pPr>
      <w:bookmarkStart w:id="18" w:name="6.2._Evaluation_of_Duplicates"/>
      <w:bookmarkStart w:id="19" w:name="_Toc198033811"/>
      <w:bookmarkEnd w:id="18"/>
      <w:r w:rsidRPr="004879BE">
        <w:rPr>
          <w:u w:val="single"/>
        </w:rPr>
        <w:t>Evaluation</w:t>
      </w:r>
      <w:r w:rsidRPr="004879BE">
        <w:rPr>
          <w:spacing w:val="-7"/>
          <w:u w:val="single"/>
        </w:rPr>
        <w:t xml:space="preserve"> </w:t>
      </w:r>
      <w:r w:rsidRPr="004879BE">
        <w:rPr>
          <w:u w:val="single"/>
        </w:rPr>
        <w:t>of</w:t>
      </w:r>
      <w:r w:rsidRPr="004879BE">
        <w:rPr>
          <w:spacing w:val="-7"/>
          <w:u w:val="single"/>
        </w:rPr>
        <w:t xml:space="preserve"> </w:t>
      </w:r>
      <w:r w:rsidRPr="004879BE">
        <w:rPr>
          <w:spacing w:val="-2"/>
          <w:u w:val="single"/>
        </w:rPr>
        <w:t>Duplicates</w:t>
      </w:r>
      <w:bookmarkEnd w:id="19"/>
    </w:p>
    <w:p w14:paraId="52E4B206" w14:textId="50DE670F" w:rsidR="00D111D7" w:rsidRPr="004879BE" w:rsidRDefault="00D111D7" w:rsidP="00DB7E3B">
      <w:pPr>
        <w:pStyle w:val="ListParagraph"/>
        <w:numPr>
          <w:ilvl w:val="2"/>
          <w:numId w:val="3"/>
        </w:numPr>
        <w:tabs>
          <w:tab w:val="left" w:pos="1541"/>
        </w:tabs>
        <w:spacing w:before="59"/>
        <w:ind w:right="466" w:firstLine="0"/>
        <w:rPr>
          <w:u w:val="single"/>
        </w:rPr>
      </w:pPr>
      <w:r w:rsidRPr="004879BE">
        <w:rPr>
          <w:u w:val="single"/>
        </w:rPr>
        <w:t>The LCS/MS</w:t>
      </w:r>
      <w:r w:rsidR="006829D5" w:rsidRPr="004879BE">
        <w:rPr>
          <w:u w:val="single"/>
        </w:rPr>
        <w:t>/S</w:t>
      </w:r>
      <w:r w:rsidRPr="004879BE">
        <w:rPr>
          <w:u w:val="single"/>
        </w:rPr>
        <w:t xml:space="preserve"> result is typically compared with the corresponding LCSD/MSD</w:t>
      </w:r>
      <w:r w:rsidR="006829D5" w:rsidRPr="004879BE">
        <w:rPr>
          <w:u w:val="single"/>
        </w:rPr>
        <w:t>/SD</w:t>
      </w:r>
      <w:r w:rsidRPr="004879BE">
        <w:rPr>
          <w:u w:val="single"/>
        </w:rPr>
        <w:t xml:space="preserve"> result with the </w:t>
      </w:r>
      <w:r w:rsidR="00067F42" w:rsidRPr="004879BE">
        <w:rPr>
          <w:u w:val="single"/>
        </w:rPr>
        <w:t>Relative Percent Difference (RPD) or Percent Relative Standard Deviation (RSD)</w:t>
      </w:r>
      <w:r w:rsidRPr="004879BE">
        <w:rPr>
          <w:u w:val="single"/>
        </w:rPr>
        <w:t xml:space="preserve">, calculated as </w:t>
      </w:r>
      <w:r w:rsidR="002801EE" w:rsidRPr="004879BE">
        <w:rPr>
          <w:u w:val="single"/>
        </w:rPr>
        <w:t xml:space="preserve">described in Appendix </w:t>
      </w:r>
      <w:r w:rsidR="00552B61" w:rsidRPr="004879BE">
        <w:rPr>
          <w:u w:val="single"/>
        </w:rPr>
        <w:t>A</w:t>
      </w:r>
      <w:r w:rsidR="004B7A1F" w:rsidRPr="004879BE">
        <w:rPr>
          <w:u w:val="single"/>
        </w:rPr>
        <w:t>.</w:t>
      </w:r>
    </w:p>
    <w:p w14:paraId="406E0752" w14:textId="7F3DA07A" w:rsidR="002E7A7B" w:rsidRPr="004879BE" w:rsidRDefault="005B3041" w:rsidP="008B473B">
      <w:pPr>
        <w:pStyle w:val="ListParagraph"/>
        <w:numPr>
          <w:ilvl w:val="2"/>
          <w:numId w:val="3"/>
        </w:numPr>
        <w:tabs>
          <w:tab w:val="left" w:pos="1540"/>
        </w:tabs>
        <w:ind w:right="240" w:firstLine="0"/>
        <w:rPr>
          <w:u w:val="single"/>
        </w:rPr>
      </w:pPr>
      <w:r w:rsidRPr="004879BE">
        <w:rPr>
          <w:u w:val="single"/>
        </w:rPr>
        <w:t xml:space="preserve">Where applicable, the control limits for the </w:t>
      </w:r>
      <w:r w:rsidR="007C51B2" w:rsidRPr="004879BE">
        <w:rPr>
          <w:u w:val="single"/>
        </w:rPr>
        <w:t>duplicates</w:t>
      </w:r>
      <w:r w:rsidRPr="004879BE">
        <w:rPr>
          <w:u w:val="single"/>
        </w:rPr>
        <w:t xml:space="preserve"> are established by the laboratory for a specified matrix at ≤3X the standard deviation of the mean precision (absolute or relative) of the cumulative </w:t>
      </w:r>
      <w:r w:rsidR="007C51B2" w:rsidRPr="004879BE">
        <w:rPr>
          <w:u w:val="single"/>
        </w:rPr>
        <w:t xml:space="preserve">duplicate pair analysis </w:t>
      </w:r>
      <w:r w:rsidRPr="004879BE">
        <w:rPr>
          <w:u w:val="single"/>
        </w:rPr>
        <w:t>for the associated matrix at a specified concentration.</w:t>
      </w:r>
      <w:r w:rsidR="00CD3F44" w:rsidRPr="004879BE">
        <w:rPr>
          <w:spacing w:val="40"/>
          <w:u w:val="single"/>
        </w:rPr>
        <w:t xml:space="preserve"> </w:t>
      </w:r>
      <w:r w:rsidRPr="004879BE">
        <w:rPr>
          <w:u w:val="single"/>
        </w:rPr>
        <w:t>The</w:t>
      </w:r>
      <w:r w:rsidRPr="004879BE">
        <w:rPr>
          <w:spacing w:val="-3"/>
          <w:u w:val="single"/>
        </w:rPr>
        <w:t xml:space="preserve"> </w:t>
      </w:r>
      <w:r w:rsidRPr="004879BE">
        <w:rPr>
          <w:u w:val="single"/>
        </w:rPr>
        <w:t>mean</w:t>
      </w:r>
      <w:r w:rsidRPr="004879BE">
        <w:rPr>
          <w:spacing w:val="-3"/>
          <w:u w:val="single"/>
        </w:rPr>
        <w:t xml:space="preserve"> </w:t>
      </w:r>
      <w:r w:rsidRPr="004879BE">
        <w:rPr>
          <w:u w:val="single"/>
        </w:rPr>
        <w:t>precision</w:t>
      </w:r>
      <w:r w:rsidRPr="004879BE">
        <w:rPr>
          <w:spacing w:val="-4"/>
          <w:u w:val="single"/>
        </w:rPr>
        <w:t xml:space="preserve"> </w:t>
      </w:r>
      <w:r w:rsidRPr="004879BE">
        <w:rPr>
          <w:u w:val="single"/>
        </w:rPr>
        <w:t>is</w:t>
      </w:r>
      <w:r w:rsidRPr="004879BE">
        <w:rPr>
          <w:spacing w:val="-3"/>
          <w:u w:val="single"/>
        </w:rPr>
        <w:t xml:space="preserve"> </w:t>
      </w:r>
      <w:r w:rsidRPr="004879BE">
        <w:rPr>
          <w:u w:val="single"/>
        </w:rPr>
        <w:t>calculated</w:t>
      </w:r>
      <w:r w:rsidR="002E7A7B" w:rsidRPr="004879BE">
        <w:rPr>
          <w:u w:val="single"/>
        </w:rPr>
        <w:t>,</w:t>
      </w:r>
      <w:r w:rsidRPr="004879BE">
        <w:rPr>
          <w:spacing w:val="-6"/>
          <w:u w:val="single"/>
        </w:rPr>
        <w:t xml:space="preserve"> </w:t>
      </w:r>
      <w:r w:rsidRPr="004879BE">
        <w:rPr>
          <w:u w:val="single"/>
        </w:rPr>
        <w:t>after</w:t>
      </w:r>
      <w:r w:rsidRPr="004879BE">
        <w:rPr>
          <w:spacing w:val="-6"/>
          <w:u w:val="single"/>
        </w:rPr>
        <w:t xml:space="preserve"> </w:t>
      </w:r>
      <w:r w:rsidRPr="004879BE">
        <w:rPr>
          <w:u w:val="single"/>
        </w:rPr>
        <w:t>outliers</w:t>
      </w:r>
      <w:r w:rsidRPr="004879BE">
        <w:rPr>
          <w:spacing w:val="-6"/>
          <w:u w:val="single"/>
        </w:rPr>
        <w:t xml:space="preserve"> </w:t>
      </w:r>
      <w:r w:rsidRPr="004879BE">
        <w:rPr>
          <w:u w:val="single"/>
        </w:rPr>
        <w:t>are</w:t>
      </w:r>
      <w:r w:rsidRPr="004879BE">
        <w:rPr>
          <w:spacing w:val="-6"/>
          <w:u w:val="single"/>
        </w:rPr>
        <w:t xml:space="preserve"> </w:t>
      </w:r>
      <w:r w:rsidRPr="004879BE">
        <w:rPr>
          <w:u w:val="single"/>
        </w:rPr>
        <w:t>eliminated</w:t>
      </w:r>
      <w:r w:rsidRPr="004879BE">
        <w:rPr>
          <w:spacing w:val="-6"/>
          <w:u w:val="single"/>
        </w:rPr>
        <w:t xml:space="preserve"> </w:t>
      </w:r>
      <w:r w:rsidRPr="004879BE">
        <w:rPr>
          <w:u w:val="single"/>
        </w:rPr>
        <w:t>from</w:t>
      </w:r>
      <w:r w:rsidRPr="004879BE">
        <w:rPr>
          <w:spacing w:val="-5"/>
          <w:u w:val="single"/>
        </w:rPr>
        <w:t xml:space="preserve"> </w:t>
      </w:r>
      <w:r w:rsidRPr="004879BE">
        <w:rPr>
          <w:u w:val="single"/>
        </w:rPr>
        <w:t>the</w:t>
      </w:r>
      <w:r w:rsidRPr="004879BE">
        <w:rPr>
          <w:spacing w:val="-5"/>
          <w:u w:val="single"/>
        </w:rPr>
        <w:t xml:space="preserve"> </w:t>
      </w:r>
      <w:r w:rsidRPr="004879BE">
        <w:rPr>
          <w:u w:val="single"/>
        </w:rPr>
        <w:t>precision</w:t>
      </w:r>
      <w:r w:rsidRPr="004879BE">
        <w:rPr>
          <w:spacing w:val="-6"/>
          <w:u w:val="single"/>
        </w:rPr>
        <w:t xml:space="preserve"> </w:t>
      </w:r>
      <w:r w:rsidRPr="004879BE">
        <w:rPr>
          <w:u w:val="single"/>
        </w:rPr>
        <w:t>data</w:t>
      </w:r>
      <w:r w:rsidRPr="004879BE">
        <w:rPr>
          <w:spacing w:val="-5"/>
          <w:u w:val="single"/>
        </w:rPr>
        <w:t xml:space="preserve"> </w:t>
      </w:r>
      <w:r w:rsidRPr="004879BE">
        <w:rPr>
          <w:u w:val="single"/>
        </w:rPr>
        <w:t>set</w:t>
      </w:r>
      <w:r w:rsidR="0073267C" w:rsidRPr="004879BE">
        <w:rPr>
          <w:u w:val="single"/>
        </w:rPr>
        <w:t xml:space="preserve">. Outliers may be identified </w:t>
      </w:r>
      <w:r w:rsidRPr="004879BE">
        <w:rPr>
          <w:u w:val="single"/>
        </w:rPr>
        <w:t>using</w:t>
      </w:r>
      <w:r w:rsidRPr="004879BE">
        <w:rPr>
          <w:spacing w:val="-5"/>
          <w:u w:val="single"/>
        </w:rPr>
        <w:t xml:space="preserve"> </w:t>
      </w:r>
      <w:r w:rsidRPr="004879BE">
        <w:rPr>
          <w:u w:val="single"/>
        </w:rPr>
        <w:t>an</w:t>
      </w:r>
      <w:r w:rsidRPr="004879BE">
        <w:rPr>
          <w:spacing w:val="-6"/>
          <w:u w:val="single"/>
        </w:rPr>
        <w:t xml:space="preserve"> </w:t>
      </w:r>
      <w:r w:rsidRPr="004879BE">
        <w:rPr>
          <w:spacing w:val="-2"/>
          <w:u w:val="single"/>
        </w:rPr>
        <w:t>appropriate</w:t>
      </w:r>
      <w:r w:rsidR="00EE2AC0" w:rsidRPr="004879BE">
        <w:rPr>
          <w:spacing w:val="-2"/>
          <w:u w:val="single"/>
        </w:rPr>
        <w:t xml:space="preserve"> statist</w:t>
      </w:r>
      <w:r w:rsidR="00CC44A3" w:rsidRPr="004879BE">
        <w:rPr>
          <w:spacing w:val="-2"/>
          <w:u w:val="single"/>
        </w:rPr>
        <w:t>ic</w:t>
      </w:r>
      <w:r w:rsidR="00EE2AC0" w:rsidRPr="004879BE">
        <w:rPr>
          <w:spacing w:val="-2"/>
          <w:u w:val="single"/>
        </w:rPr>
        <w:t>al test</w:t>
      </w:r>
      <w:r w:rsidR="0073267C" w:rsidRPr="004879BE">
        <w:rPr>
          <w:spacing w:val="-2"/>
          <w:u w:val="single"/>
        </w:rPr>
        <w:t>.</w:t>
      </w:r>
      <w:r w:rsidR="00EE2AC0" w:rsidRPr="004879BE">
        <w:rPr>
          <w:spacing w:val="-2"/>
          <w:u w:val="single"/>
        </w:rPr>
        <w:t xml:space="preserve"> </w:t>
      </w:r>
      <w:r w:rsidR="0055276C" w:rsidRPr="004879BE">
        <w:rPr>
          <w:spacing w:val="-2"/>
          <w:u w:val="single"/>
        </w:rPr>
        <w:t xml:space="preserve"> I</w:t>
      </w:r>
      <w:r w:rsidR="007C51B2" w:rsidRPr="004879BE">
        <w:rPr>
          <w:spacing w:val="-2"/>
          <w:u w:val="single"/>
        </w:rPr>
        <w:t xml:space="preserve">f trend monitoring for individual LCSD/MSD </w:t>
      </w:r>
      <w:r w:rsidR="007C51B2" w:rsidRPr="004879BE">
        <w:rPr>
          <w:u w:val="single"/>
        </w:rPr>
        <w:t xml:space="preserve">recoveries indicates the presence of a systematic bias, determine the reason for the bias and implement </w:t>
      </w:r>
      <w:r w:rsidR="0055276C" w:rsidRPr="004879BE">
        <w:rPr>
          <w:u w:val="single"/>
        </w:rPr>
        <w:t>applicable corrective action.</w:t>
      </w:r>
      <w:r w:rsidR="007C51B2" w:rsidRPr="004879BE">
        <w:rPr>
          <w:spacing w:val="-2"/>
          <w:u w:val="single"/>
        </w:rPr>
        <w:t xml:space="preserve"> </w:t>
      </w:r>
      <w:r w:rsidR="0055276C" w:rsidRPr="004879BE">
        <w:rPr>
          <w:spacing w:val="-2"/>
          <w:u w:val="single"/>
        </w:rPr>
        <w:t xml:space="preserve"> Recalculate the</w:t>
      </w:r>
      <w:r w:rsidR="00A1146B" w:rsidRPr="004879BE">
        <w:rPr>
          <w:spacing w:val="-2"/>
          <w:u w:val="single"/>
        </w:rPr>
        <w:t xml:space="preserve"> </w:t>
      </w:r>
      <w:r w:rsidR="00EE2AC0" w:rsidRPr="004879BE">
        <w:rPr>
          <w:spacing w:val="-2"/>
          <w:u w:val="single"/>
        </w:rPr>
        <w:t xml:space="preserve">mean precision </w:t>
      </w:r>
      <w:r w:rsidR="0055276C" w:rsidRPr="004879BE">
        <w:rPr>
          <w:spacing w:val="-2"/>
          <w:u w:val="single"/>
        </w:rPr>
        <w:t>if warranted.</w:t>
      </w:r>
      <w:r w:rsidR="00FB2608" w:rsidRPr="004879BE">
        <w:rPr>
          <w:spacing w:val="-2"/>
          <w:u w:val="single"/>
        </w:rPr>
        <w:t xml:space="preserve"> </w:t>
      </w:r>
      <w:r w:rsidR="00A1146B" w:rsidRPr="004879BE">
        <w:rPr>
          <w:spacing w:val="-2"/>
          <w:u w:val="single"/>
        </w:rPr>
        <w:t>Duplicate recoveries should be consistent with sections 3 for LCS and 4 for MS recovery.</w:t>
      </w:r>
    </w:p>
    <w:p w14:paraId="7FBBBA9D" w14:textId="2E3DEDEE" w:rsidR="001F1223" w:rsidRPr="004879BE" w:rsidRDefault="005B3041" w:rsidP="002E7A7B">
      <w:pPr>
        <w:pStyle w:val="ListParagraph"/>
        <w:numPr>
          <w:ilvl w:val="2"/>
          <w:numId w:val="3"/>
        </w:numPr>
        <w:tabs>
          <w:tab w:val="left" w:pos="1540"/>
        </w:tabs>
        <w:spacing w:before="0"/>
        <w:ind w:right="174" w:firstLine="0"/>
        <w:rPr>
          <w:u w:val="single"/>
        </w:rPr>
      </w:pPr>
      <w:r w:rsidRPr="004879BE">
        <w:rPr>
          <w:u w:val="single"/>
        </w:rPr>
        <w:t>Alternatively, control limits are established by the laboratory using other technically</w:t>
      </w:r>
      <w:r w:rsidRPr="004879BE">
        <w:rPr>
          <w:spacing w:val="-4"/>
          <w:u w:val="single"/>
        </w:rPr>
        <w:t xml:space="preserve"> </w:t>
      </w:r>
      <w:r w:rsidRPr="004879BE">
        <w:rPr>
          <w:u w:val="single"/>
        </w:rPr>
        <w:t>justifiable</w:t>
      </w:r>
      <w:r w:rsidRPr="004879BE">
        <w:rPr>
          <w:spacing w:val="-5"/>
          <w:u w:val="single"/>
        </w:rPr>
        <w:t xml:space="preserve"> </w:t>
      </w:r>
      <w:r w:rsidRPr="004879BE">
        <w:rPr>
          <w:u w:val="single"/>
        </w:rPr>
        <w:t>and</w:t>
      </w:r>
      <w:r w:rsidRPr="004879BE">
        <w:rPr>
          <w:spacing w:val="-4"/>
          <w:u w:val="single"/>
        </w:rPr>
        <w:t xml:space="preserve"> </w:t>
      </w:r>
      <w:r w:rsidRPr="004879BE">
        <w:rPr>
          <w:u w:val="single"/>
        </w:rPr>
        <w:t>scientifically</w:t>
      </w:r>
      <w:r w:rsidRPr="004879BE">
        <w:rPr>
          <w:spacing w:val="-4"/>
          <w:u w:val="single"/>
        </w:rPr>
        <w:t xml:space="preserve"> </w:t>
      </w:r>
      <w:r w:rsidRPr="004879BE">
        <w:rPr>
          <w:u w:val="single"/>
        </w:rPr>
        <w:t>sound</w:t>
      </w:r>
      <w:r w:rsidRPr="004879BE">
        <w:rPr>
          <w:spacing w:val="-4"/>
          <w:u w:val="single"/>
        </w:rPr>
        <w:t xml:space="preserve"> </w:t>
      </w:r>
      <w:r w:rsidRPr="004879BE">
        <w:rPr>
          <w:u w:val="single"/>
        </w:rPr>
        <w:t>procedures</w:t>
      </w:r>
      <w:r w:rsidRPr="004879BE">
        <w:rPr>
          <w:spacing w:val="-4"/>
          <w:u w:val="single"/>
        </w:rPr>
        <w:t xml:space="preserve"> </w:t>
      </w:r>
      <w:r w:rsidRPr="004879BE">
        <w:rPr>
          <w:u w:val="single"/>
        </w:rPr>
        <w:t>in</w:t>
      </w:r>
      <w:r w:rsidRPr="004879BE">
        <w:rPr>
          <w:spacing w:val="-4"/>
          <w:u w:val="single"/>
        </w:rPr>
        <w:t xml:space="preserve"> </w:t>
      </w:r>
      <w:r w:rsidRPr="004879BE">
        <w:rPr>
          <w:u w:val="single"/>
        </w:rPr>
        <w:t>accordance</w:t>
      </w:r>
      <w:r w:rsidRPr="004879BE">
        <w:rPr>
          <w:spacing w:val="-5"/>
          <w:u w:val="single"/>
        </w:rPr>
        <w:t xml:space="preserve"> </w:t>
      </w:r>
      <w:r w:rsidRPr="004879BE">
        <w:rPr>
          <w:u w:val="single"/>
        </w:rPr>
        <w:t>with</w:t>
      </w:r>
      <w:r w:rsidRPr="004879BE">
        <w:rPr>
          <w:spacing w:val="-4"/>
          <w:u w:val="single"/>
        </w:rPr>
        <w:t xml:space="preserve"> </w:t>
      </w:r>
      <w:r w:rsidRPr="004879BE">
        <w:rPr>
          <w:u w:val="single"/>
        </w:rPr>
        <w:t>project</w:t>
      </w:r>
      <w:r w:rsidRPr="004879BE">
        <w:rPr>
          <w:spacing w:val="-6"/>
          <w:u w:val="single"/>
        </w:rPr>
        <w:t xml:space="preserve"> </w:t>
      </w:r>
      <w:r w:rsidR="00655A3F" w:rsidRPr="004879BE">
        <w:rPr>
          <w:u w:val="single"/>
        </w:rPr>
        <w:t>DQOs</w:t>
      </w:r>
      <w:r w:rsidRPr="004879BE">
        <w:rPr>
          <w:u w:val="single"/>
        </w:rPr>
        <w:t>.</w:t>
      </w:r>
    </w:p>
    <w:p w14:paraId="5FF304A1" w14:textId="660D6B4D" w:rsidR="001F1223" w:rsidRPr="004879BE" w:rsidRDefault="005B3041" w:rsidP="00DB7E3B">
      <w:pPr>
        <w:pStyle w:val="ListParagraph"/>
        <w:numPr>
          <w:ilvl w:val="2"/>
          <w:numId w:val="3"/>
        </w:numPr>
        <w:tabs>
          <w:tab w:val="left" w:pos="1540"/>
        </w:tabs>
        <w:spacing w:before="61"/>
        <w:ind w:right="458" w:firstLine="0"/>
        <w:rPr>
          <w:u w:val="single"/>
        </w:rPr>
      </w:pPr>
      <w:r w:rsidRPr="004879BE">
        <w:rPr>
          <w:u w:val="single"/>
        </w:rPr>
        <w:t>Where</w:t>
      </w:r>
      <w:r w:rsidRPr="004879BE">
        <w:rPr>
          <w:spacing w:val="-4"/>
          <w:u w:val="single"/>
        </w:rPr>
        <w:t xml:space="preserve"> </w:t>
      </w:r>
      <w:r w:rsidRPr="004879BE">
        <w:rPr>
          <w:u w:val="single"/>
        </w:rPr>
        <w:t>applicable,</w:t>
      </w:r>
      <w:r w:rsidRPr="004879BE">
        <w:rPr>
          <w:spacing w:val="-4"/>
          <w:u w:val="single"/>
        </w:rPr>
        <w:t xml:space="preserve"> </w:t>
      </w:r>
      <w:r w:rsidRPr="004879BE">
        <w:rPr>
          <w:u w:val="single"/>
        </w:rPr>
        <w:t>criteria</w:t>
      </w:r>
      <w:r w:rsidRPr="004879BE">
        <w:rPr>
          <w:spacing w:val="-4"/>
          <w:u w:val="single"/>
        </w:rPr>
        <w:t xml:space="preserve"> </w:t>
      </w:r>
      <w:r w:rsidRPr="004879BE">
        <w:rPr>
          <w:u w:val="single"/>
        </w:rPr>
        <w:t>established</w:t>
      </w:r>
      <w:r w:rsidRPr="004879BE">
        <w:rPr>
          <w:spacing w:val="-4"/>
          <w:u w:val="single"/>
        </w:rPr>
        <w:t xml:space="preserve"> </w:t>
      </w:r>
      <w:r w:rsidRPr="004879BE">
        <w:rPr>
          <w:u w:val="single"/>
        </w:rPr>
        <w:t>by</w:t>
      </w:r>
      <w:r w:rsidRPr="004879BE">
        <w:rPr>
          <w:spacing w:val="-4"/>
          <w:u w:val="single"/>
        </w:rPr>
        <w:t xml:space="preserve"> </w:t>
      </w:r>
      <w:r w:rsidRPr="004879BE">
        <w:rPr>
          <w:u w:val="single"/>
        </w:rPr>
        <w:t>rule,</w:t>
      </w:r>
      <w:r w:rsidRPr="004879BE">
        <w:rPr>
          <w:spacing w:val="-4"/>
          <w:u w:val="single"/>
        </w:rPr>
        <w:t xml:space="preserve"> </w:t>
      </w:r>
      <w:r w:rsidRPr="004879BE">
        <w:rPr>
          <w:u w:val="single"/>
        </w:rPr>
        <w:t>reported</w:t>
      </w:r>
      <w:r w:rsidRPr="004879BE">
        <w:rPr>
          <w:spacing w:val="-4"/>
          <w:u w:val="single"/>
        </w:rPr>
        <w:t xml:space="preserve"> </w:t>
      </w:r>
      <w:r w:rsidRPr="004879BE">
        <w:rPr>
          <w:u w:val="single"/>
        </w:rPr>
        <w:t>method</w:t>
      </w:r>
      <w:r w:rsidRPr="004879BE">
        <w:rPr>
          <w:spacing w:val="-4"/>
          <w:u w:val="single"/>
        </w:rPr>
        <w:t xml:space="preserve"> </w:t>
      </w:r>
      <w:r w:rsidRPr="004879BE">
        <w:rPr>
          <w:u w:val="single"/>
        </w:rPr>
        <w:t>or</w:t>
      </w:r>
      <w:r w:rsidRPr="004879BE">
        <w:rPr>
          <w:spacing w:val="-4"/>
          <w:u w:val="single"/>
        </w:rPr>
        <w:t xml:space="preserve"> </w:t>
      </w:r>
      <w:r w:rsidRPr="004879BE">
        <w:rPr>
          <w:u w:val="single"/>
        </w:rPr>
        <w:t>project</w:t>
      </w:r>
      <w:r w:rsidRPr="004879BE">
        <w:rPr>
          <w:spacing w:val="-5"/>
          <w:u w:val="single"/>
        </w:rPr>
        <w:t xml:space="preserve"> </w:t>
      </w:r>
      <w:r w:rsidR="00655A3F" w:rsidRPr="004879BE">
        <w:rPr>
          <w:u w:val="single"/>
        </w:rPr>
        <w:t xml:space="preserve">DQOs </w:t>
      </w:r>
      <w:r w:rsidRPr="004879BE">
        <w:rPr>
          <w:u w:val="single"/>
        </w:rPr>
        <w:t xml:space="preserve">are used to evaluate </w:t>
      </w:r>
      <w:r w:rsidR="0055276C" w:rsidRPr="004879BE">
        <w:rPr>
          <w:u w:val="single"/>
        </w:rPr>
        <w:t>duplicate</w:t>
      </w:r>
      <w:r w:rsidRPr="004879BE">
        <w:rPr>
          <w:u w:val="single"/>
        </w:rPr>
        <w:t xml:space="preserve"> precision.</w:t>
      </w:r>
    </w:p>
    <w:p w14:paraId="09058E66" w14:textId="29948D6C" w:rsidR="001F1223" w:rsidRPr="004879BE" w:rsidRDefault="005B3041" w:rsidP="00987324">
      <w:pPr>
        <w:pStyle w:val="ListParagraph"/>
        <w:numPr>
          <w:ilvl w:val="2"/>
          <w:numId w:val="3"/>
        </w:numPr>
        <w:tabs>
          <w:tab w:val="left" w:pos="1540"/>
        </w:tabs>
        <w:ind w:right="371" w:firstLine="0"/>
        <w:rPr>
          <w:u w:val="single"/>
        </w:rPr>
      </w:pPr>
      <w:r w:rsidRPr="004879BE">
        <w:rPr>
          <w:u w:val="single"/>
        </w:rPr>
        <w:t>If</w:t>
      </w:r>
      <w:r w:rsidRPr="004879BE">
        <w:rPr>
          <w:spacing w:val="-4"/>
          <w:u w:val="single"/>
        </w:rPr>
        <w:t xml:space="preserve"> </w:t>
      </w:r>
      <w:r w:rsidRPr="004879BE">
        <w:rPr>
          <w:u w:val="single"/>
        </w:rPr>
        <w:t>no</w:t>
      </w:r>
      <w:r w:rsidRPr="004879BE">
        <w:rPr>
          <w:spacing w:val="-4"/>
          <w:u w:val="single"/>
        </w:rPr>
        <w:t xml:space="preserve"> </w:t>
      </w:r>
      <w:r w:rsidRPr="004879BE">
        <w:rPr>
          <w:u w:val="single"/>
        </w:rPr>
        <w:t>other</w:t>
      </w:r>
      <w:r w:rsidRPr="004879BE">
        <w:rPr>
          <w:spacing w:val="-4"/>
          <w:u w:val="single"/>
        </w:rPr>
        <w:t xml:space="preserve"> </w:t>
      </w:r>
      <w:r w:rsidRPr="004879BE">
        <w:rPr>
          <w:u w:val="single"/>
        </w:rPr>
        <w:t>criteria</w:t>
      </w:r>
      <w:r w:rsidRPr="004879BE">
        <w:rPr>
          <w:spacing w:val="-4"/>
          <w:u w:val="single"/>
        </w:rPr>
        <w:t xml:space="preserve"> </w:t>
      </w:r>
      <w:r w:rsidRPr="004879BE">
        <w:rPr>
          <w:u w:val="single"/>
        </w:rPr>
        <w:t>are</w:t>
      </w:r>
      <w:r w:rsidRPr="004879BE">
        <w:rPr>
          <w:spacing w:val="-4"/>
          <w:u w:val="single"/>
        </w:rPr>
        <w:t xml:space="preserve"> </w:t>
      </w:r>
      <w:r w:rsidRPr="004879BE">
        <w:rPr>
          <w:u w:val="single"/>
        </w:rPr>
        <w:t>applicable,</w:t>
      </w:r>
      <w:r w:rsidRPr="004879BE">
        <w:rPr>
          <w:spacing w:val="-6"/>
          <w:u w:val="single"/>
        </w:rPr>
        <w:t xml:space="preserve"> </w:t>
      </w:r>
      <w:r w:rsidRPr="004879BE">
        <w:rPr>
          <w:u w:val="single"/>
        </w:rPr>
        <w:t>precision</w:t>
      </w:r>
      <w:r w:rsidRPr="004879BE">
        <w:rPr>
          <w:spacing w:val="-4"/>
          <w:u w:val="single"/>
        </w:rPr>
        <w:t xml:space="preserve"> </w:t>
      </w:r>
      <w:r w:rsidRPr="004879BE">
        <w:rPr>
          <w:u w:val="single"/>
        </w:rPr>
        <w:t>data</w:t>
      </w:r>
      <w:r w:rsidRPr="004879BE">
        <w:rPr>
          <w:spacing w:val="-5"/>
          <w:u w:val="single"/>
        </w:rPr>
        <w:t xml:space="preserve"> </w:t>
      </w:r>
      <w:r w:rsidRPr="004879BE">
        <w:rPr>
          <w:u w:val="single"/>
        </w:rPr>
        <w:t>for</w:t>
      </w:r>
      <w:r w:rsidRPr="004879BE">
        <w:rPr>
          <w:spacing w:val="-4"/>
          <w:u w:val="single"/>
        </w:rPr>
        <w:t xml:space="preserve"> </w:t>
      </w:r>
      <w:r w:rsidRPr="004879BE">
        <w:rPr>
          <w:u w:val="single"/>
        </w:rPr>
        <w:t>the</w:t>
      </w:r>
      <w:r w:rsidRPr="004879BE">
        <w:rPr>
          <w:spacing w:val="-4"/>
          <w:u w:val="single"/>
        </w:rPr>
        <w:t xml:space="preserve"> </w:t>
      </w:r>
      <w:r w:rsidR="0055276C" w:rsidRPr="004879BE">
        <w:rPr>
          <w:u w:val="single"/>
        </w:rPr>
        <w:t>duplicates</w:t>
      </w:r>
      <w:r w:rsidRPr="004879BE">
        <w:rPr>
          <w:spacing w:val="-4"/>
          <w:u w:val="single"/>
        </w:rPr>
        <w:t xml:space="preserve"> </w:t>
      </w:r>
      <w:r w:rsidRPr="004879BE">
        <w:rPr>
          <w:u w:val="single"/>
        </w:rPr>
        <w:t>are</w:t>
      </w:r>
      <w:r w:rsidRPr="004879BE">
        <w:rPr>
          <w:spacing w:val="-3"/>
          <w:u w:val="single"/>
        </w:rPr>
        <w:t xml:space="preserve"> </w:t>
      </w:r>
      <w:r w:rsidRPr="004879BE">
        <w:rPr>
          <w:u w:val="single"/>
        </w:rPr>
        <w:t xml:space="preserve">evaluated using the laboratory control limits, with a target precision of ≤20% </w:t>
      </w:r>
      <w:r w:rsidR="00B17D64" w:rsidRPr="004879BE">
        <w:rPr>
          <w:u w:val="single"/>
        </w:rPr>
        <w:t>Relative Percent Difference (</w:t>
      </w:r>
      <w:r w:rsidRPr="004879BE">
        <w:rPr>
          <w:u w:val="single"/>
        </w:rPr>
        <w:t>RPD</w:t>
      </w:r>
      <w:r w:rsidR="00B17D64" w:rsidRPr="004879BE">
        <w:rPr>
          <w:u w:val="single"/>
        </w:rPr>
        <w:t>)</w:t>
      </w:r>
      <w:r w:rsidRPr="004879BE">
        <w:rPr>
          <w:u w:val="single"/>
        </w:rPr>
        <w:t xml:space="preserve"> or </w:t>
      </w:r>
      <w:r w:rsidR="00B17D64" w:rsidRPr="004879BE">
        <w:rPr>
          <w:u w:val="single"/>
        </w:rPr>
        <w:t>Percent Relative Standard Deviation (</w:t>
      </w:r>
      <w:r w:rsidRPr="004879BE">
        <w:rPr>
          <w:u w:val="single"/>
        </w:rPr>
        <w:t>RSD</w:t>
      </w:r>
      <w:r w:rsidR="00B17D64" w:rsidRPr="004879BE">
        <w:rPr>
          <w:u w:val="single"/>
        </w:rPr>
        <w:t>)</w:t>
      </w:r>
      <w:r w:rsidRPr="004879BE">
        <w:rPr>
          <w:u w:val="single"/>
        </w:rPr>
        <w:t xml:space="preserve"> for water samples and ≤40% RPD or RSD for non-aqueous and solid-matrix samples</w:t>
      </w:r>
    </w:p>
    <w:p w14:paraId="3534A6D6" w14:textId="63A5F974" w:rsidR="001F1223" w:rsidRPr="004879BE" w:rsidRDefault="005B3041" w:rsidP="008B473B">
      <w:pPr>
        <w:pStyle w:val="ListParagraph"/>
        <w:numPr>
          <w:ilvl w:val="2"/>
          <w:numId w:val="3"/>
        </w:numPr>
        <w:tabs>
          <w:tab w:val="left" w:pos="1540"/>
        </w:tabs>
        <w:spacing w:before="61"/>
        <w:ind w:left="819" w:right="434" w:firstLine="0"/>
        <w:rPr>
          <w:u w:val="single"/>
        </w:rPr>
      </w:pPr>
      <w:r w:rsidRPr="004879BE">
        <w:rPr>
          <w:u w:val="single"/>
        </w:rPr>
        <w:t>When</w:t>
      </w:r>
      <w:r w:rsidRPr="004879BE">
        <w:rPr>
          <w:spacing w:val="-5"/>
          <w:u w:val="single"/>
        </w:rPr>
        <w:t xml:space="preserve"> </w:t>
      </w:r>
      <w:r w:rsidRPr="004879BE">
        <w:rPr>
          <w:u w:val="single"/>
        </w:rPr>
        <w:t>applicable,</w:t>
      </w:r>
      <w:r w:rsidRPr="004879BE">
        <w:rPr>
          <w:spacing w:val="-5"/>
          <w:u w:val="single"/>
        </w:rPr>
        <w:t xml:space="preserve"> </w:t>
      </w:r>
      <w:r w:rsidRPr="004879BE">
        <w:rPr>
          <w:u w:val="single"/>
        </w:rPr>
        <w:t>sample</w:t>
      </w:r>
      <w:r w:rsidRPr="004879BE">
        <w:rPr>
          <w:spacing w:val="-5"/>
          <w:u w:val="single"/>
        </w:rPr>
        <w:t xml:space="preserve"> </w:t>
      </w:r>
      <w:r w:rsidRPr="004879BE">
        <w:rPr>
          <w:u w:val="single"/>
        </w:rPr>
        <w:t>results</w:t>
      </w:r>
      <w:r w:rsidRPr="004879BE">
        <w:rPr>
          <w:spacing w:val="-5"/>
          <w:u w:val="single"/>
        </w:rPr>
        <w:t xml:space="preserve"> </w:t>
      </w:r>
      <w:r w:rsidRPr="004879BE">
        <w:rPr>
          <w:u w:val="single"/>
        </w:rPr>
        <w:t>reported</w:t>
      </w:r>
      <w:r w:rsidRPr="004879BE">
        <w:rPr>
          <w:spacing w:val="-5"/>
          <w:u w:val="single"/>
        </w:rPr>
        <w:t xml:space="preserve"> </w:t>
      </w:r>
      <w:r w:rsidRPr="004879BE">
        <w:rPr>
          <w:u w:val="single"/>
        </w:rPr>
        <w:t>with</w:t>
      </w:r>
      <w:r w:rsidRPr="004879BE">
        <w:rPr>
          <w:spacing w:val="-5"/>
          <w:u w:val="single"/>
        </w:rPr>
        <w:t xml:space="preserve"> </w:t>
      </w:r>
      <w:r w:rsidR="00CD3F44" w:rsidRPr="004879BE">
        <w:rPr>
          <w:spacing w:val="-5"/>
          <w:u w:val="single"/>
        </w:rPr>
        <w:t xml:space="preserve">an </w:t>
      </w:r>
      <w:r w:rsidRPr="004879BE">
        <w:rPr>
          <w:u w:val="single"/>
        </w:rPr>
        <w:t>LCSD</w:t>
      </w:r>
      <w:r w:rsidRPr="004879BE">
        <w:rPr>
          <w:spacing w:val="-5"/>
          <w:u w:val="single"/>
        </w:rPr>
        <w:t xml:space="preserve"> </w:t>
      </w:r>
      <w:r w:rsidRPr="004879BE">
        <w:rPr>
          <w:u w:val="single"/>
        </w:rPr>
        <w:t>precision</w:t>
      </w:r>
      <w:r w:rsidRPr="004879BE">
        <w:rPr>
          <w:spacing w:val="-5"/>
          <w:u w:val="single"/>
        </w:rPr>
        <w:t xml:space="preserve"> </w:t>
      </w:r>
      <w:r w:rsidR="00CD3F44" w:rsidRPr="004879BE">
        <w:rPr>
          <w:spacing w:val="-5"/>
          <w:u w:val="single"/>
        </w:rPr>
        <w:t xml:space="preserve">failure </w:t>
      </w:r>
      <w:r w:rsidRPr="004879BE">
        <w:rPr>
          <w:u w:val="single"/>
        </w:rPr>
        <w:t xml:space="preserve">are </w:t>
      </w:r>
      <w:r w:rsidR="00FE506A" w:rsidRPr="004879BE">
        <w:rPr>
          <w:u w:val="single"/>
        </w:rPr>
        <w:t xml:space="preserve">qualified with a “J” and a comment explaining </w:t>
      </w:r>
      <w:r w:rsidRPr="004879BE">
        <w:rPr>
          <w:u w:val="single"/>
        </w:rPr>
        <w:t>the error that occurred.</w:t>
      </w:r>
      <w:r w:rsidR="00C034EA" w:rsidRPr="004879BE">
        <w:rPr>
          <w:u w:val="single"/>
        </w:rPr>
        <w:t xml:space="preserve"> Only the sample associated with </w:t>
      </w:r>
      <w:r w:rsidR="00770121" w:rsidRPr="004879BE">
        <w:rPr>
          <w:u w:val="single"/>
        </w:rPr>
        <w:t>MSD/SD precision failure</w:t>
      </w:r>
      <w:r w:rsidR="00C034EA" w:rsidRPr="004879BE">
        <w:rPr>
          <w:u w:val="single"/>
        </w:rPr>
        <w:t xml:space="preserve"> requires qualification.</w:t>
      </w:r>
    </w:p>
    <w:p w14:paraId="3FF13A08" w14:textId="77777777" w:rsidR="001F1223" w:rsidRPr="004879BE" w:rsidRDefault="005B3041" w:rsidP="008B473B">
      <w:pPr>
        <w:pStyle w:val="ListParagraph"/>
        <w:numPr>
          <w:ilvl w:val="2"/>
          <w:numId w:val="3"/>
        </w:numPr>
        <w:tabs>
          <w:tab w:val="left" w:pos="1540"/>
        </w:tabs>
        <w:spacing w:before="59"/>
        <w:ind w:left="819" w:right="483" w:firstLine="0"/>
        <w:rPr>
          <w:u w:val="single"/>
        </w:rPr>
      </w:pPr>
      <w:r w:rsidRPr="004879BE">
        <w:rPr>
          <w:u w:val="single"/>
        </w:rPr>
        <w:t>Analytes</w:t>
      </w:r>
      <w:r w:rsidRPr="004879BE">
        <w:rPr>
          <w:spacing w:val="-5"/>
          <w:u w:val="single"/>
        </w:rPr>
        <w:t xml:space="preserve"> </w:t>
      </w:r>
      <w:r w:rsidRPr="004879BE">
        <w:rPr>
          <w:u w:val="single"/>
        </w:rPr>
        <w:t>or</w:t>
      </w:r>
      <w:r w:rsidRPr="004879BE">
        <w:rPr>
          <w:spacing w:val="-5"/>
          <w:u w:val="single"/>
        </w:rPr>
        <w:t xml:space="preserve"> </w:t>
      </w:r>
      <w:r w:rsidRPr="004879BE">
        <w:rPr>
          <w:u w:val="single"/>
        </w:rPr>
        <w:t>methods</w:t>
      </w:r>
      <w:r w:rsidRPr="004879BE">
        <w:rPr>
          <w:spacing w:val="-5"/>
          <w:u w:val="single"/>
        </w:rPr>
        <w:t xml:space="preserve"> </w:t>
      </w:r>
      <w:r w:rsidRPr="004879BE">
        <w:rPr>
          <w:u w:val="single"/>
        </w:rPr>
        <w:t>technically</w:t>
      </w:r>
      <w:r w:rsidRPr="004879BE">
        <w:rPr>
          <w:spacing w:val="-5"/>
          <w:u w:val="single"/>
        </w:rPr>
        <w:t xml:space="preserve"> </w:t>
      </w:r>
      <w:r w:rsidRPr="004879BE">
        <w:rPr>
          <w:u w:val="single"/>
        </w:rPr>
        <w:t>not</w:t>
      </w:r>
      <w:r w:rsidRPr="004879BE">
        <w:rPr>
          <w:spacing w:val="-6"/>
          <w:u w:val="single"/>
        </w:rPr>
        <w:t xml:space="preserve"> </w:t>
      </w:r>
      <w:r w:rsidRPr="004879BE">
        <w:rPr>
          <w:u w:val="single"/>
        </w:rPr>
        <w:t>amenable</w:t>
      </w:r>
      <w:r w:rsidRPr="004879BE">
        <w:rPr>
          <w:spacing w:val="-5"/>
          <w:u w:val="single"/>
        </w:rPr>
        <w:t xml:space="preserve"> </w:t>
      </w:r>
      <w:r w:rsidRPr="004879BE">
        <w:rPr>
          <w:u w:val="single"/>
        </w:rPr>
        <w:t>to</w:t>
      </w:r>
      <w:r w:rsidRPr="004879BE">
        <w:rPr>
          <w:spacing w:val="-5"/>
          <w:u w:val="single"/>
        </w:rPr>
        <w:t xml:space="preserve"> </w:t>
      </w:r>
      <w:r w:rsidRPr="004879BE">
        <w:rPr>
          <w:u w:val="single"/>
        </w:rPr>
        <w:t>precision</w:t>
      </w:r>
      <w:r w:rsidRPr="004879BE">
        <w:rPr>
          <w:spacing w:val="-6"/>
          <w:u w:val="single"/>
        </w:rPr>
        <w:t xml:space="preserve"> </w:t>
      </w:r>
      <w:r w:rsidRPr="004879BE">
        <w:rPr>
          <w:u w:val="single"/>
        </w:rPr>
        <w:t>determinations</w:t>
      </w:r>
      <w:r w:rsidRPr="004879BE">
        <w:rPr>
          <w:spacing w:val="-5"/>
          <w:u w:val="single"/>
        </w:rPr>
        <w:t xml:space="preserve"> </w:t>
      </w:r>
      <w:r w:rsidRPr="004879BE">
        <w:rPr>
          <w:u w:val="single"/>
        </w:rPr>
        <w:t>are not evaluated.</w:t>
      </w:r>
    </w:p>
    <w:p w14:paraId="5EDEA719" w14:textId="1306039D" w:rsidR="001F1223" w:rsidRPr="004879BE" w:rsidRDefault="005B3041" w:rsidP="00C44CB4">
      <w:pPr>
        <w:pStyle w:val="ListParagraph"/>
        <w:numPr>
          <w:ilvl w:val="0"/>
          <w:numId w:val="3"/>
        </w:numPr>
        <w:tabs>
          <w:tab w:val="left" w:pos="460"/>
        </w:tabs>
        <w:ind w:left="821" w:right="446" w:hanging="720"/>
        <w:outlineLvl w:val="0"/>
        <w:rPr>
          <w:sz w:val="20"/>
          <w:u w:val="single"/>
        </w:rPr>
      </w:pPr>
      <w:bookmarkStart w:id="20" w:name="7._Sample_Duplicates_(SD)"/>
      <w:bookmarkStart w:id="21" w:name="_Toc198033698"/>
      <w:bookmarkStart w:id="22" w:name="_Toc198033812"/>
      <w:bookmarkStart w:id="23" w:name="7.1._General_Requirements"/>
      <w:bookmarkStart w:id="24" w:name="_Toc198033699"/>
      <w:bookmarkStart w:id="25" w:name="_Toc198033813"/>
      <w:bookmarkStart w:id="26" w:name="_Toc198033700"/>
      <w:bookmarkStart w:id="27" w:name="_Toc198033814"/>
      <w:bookmarkStart w:id="28" w:name="_Toc198033701"/>
      <w:bookmarkStart w:id="29" w:name="_Toc198033815"/>
      <w:bookmarkStart w:id="30" w:name="_Toc198033702"/>
      <w:bookmarkStart w:id="31" w:name="_Toc198033816"/>
      <w:bookmarkStart w:id="32" w:name="_Toc198033703"/>
      <w:bookmarkStart w:id="33" w:name="_Toc198033817"/>
      <w:bookmarkStart w:id="34" w:name="_Toc198033704"/>
      <w:bookmarkStart w:id="35" w:name="_Toc198033818"/>
      <w:bookmarkStart w:id="36" w:name="_Toc198033705"/>
      <w:bookmarkStart w:id="37" w:name="_Toc198033819"/>
      <w:bookmarkStart w:id="38" w:name="_Toc198033706"/>
      <w:bookmarkStart w:id="39" w:name="_Toc198033820"/>
      <w:bookmarkStart w:id="40" w:name="7.2._Evaluation_of_Sample_Duplicates"/>
      <w:bookmarkStart w:id="41" w:name="_Toc198033708"/>
      <w:bookmarkStart w:id="42" w:name="_Toc198033822"/>
      <w:bookmarkStart w:id="43" w:name="_Toc198033710"/>
      <w:bookmarkStart w:id="44" w:name="_Toc198033824"/>
      <w:bookmarkStart w:id="45" w:name="_Toc198033711"/>
      <w:bookmarkStart w:id="46" w:name="_Toc198033825"/>
      <w:bookmarkStart w:id="47" w:name="_Toc198033712"/>
      <w:bookmarkStart w:id="48" w:name="_Toc198033826"/>
      <w:bookmarkStart w:id="49" w:name="_Toc198033713"/>
      <w:bookmarkStart w:id="50" w:name="_Toc198033827"/>
      <w:bookmarkStart w:id="51" w:name="_Toc19803382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rsidRPr="004879BE">
        <w:rPr>
          <w:b/>
          <w:u w:val="single"/>
        </w:rPr>
        <w:t xml:space="preserve">Calibrations - </w:t>
      </w:r>
      <w:r w:rsidRPr="004879BE">
        <w:rPr>
          <w:u w:val="single"/>
        </w:rPr>
        <w:t>Except as discussed elsewhere in this document, all calibrations are evaluated</w:t>
      </w:r>
      <w:r w:rsidRPr="004879BE">
        <w:rPr>
          <w:spacing w:val="-5"/>
          <w:u w:val="single"/>
        </w:rPr>
        <w:t xml:space="preserve"> </w:t>
      </w:r>
      <w:r w:rsidRPr="004879BE">
        <w:rPr>
          <w:u w:val="single"/>
        </w:rPr>
        <w:t>according</w:t>
      </w:r>
      <w:r w:rsidRPr="004879BE">
        <w:rPr>
          <w:spacing w:val="-5"/>
          <w:u w:val="single"/>
        </w:rPr>
        <w:t xml:space="preserve"> </w:t>
      </w:r>
      <w:r w:rsidRPr="004879BE">
        <w:rPr>
          <w:u w:val="single"/>
        </w:rPr>
        <w:t>to</w:t>
      </w:r>
      <w:r w:rsidRPr="004879BE">
        <w:rPr>
          <w:spacing w:val="-6"/>
          <w:u w:val="single"/>
        </w:rPr>
        <w:t xml:space="preserve"> </w:t>
      </w:r>
      <w:r w:rsidRPr="004879BE">
        <w:rPr>
          <w:u w:val="single"/>
        </w:rPr>
        <w:t>method-specified</w:t>
      </w:r>
      <w:r w:rsidRPr="004879BE">
        <w:rPr>
          <w:spacing w:val="-5"/>
          <w:u w:val="single"/>
        </w:rPr>
        <w:t xml:space="preserve"> </w:t>
      </w:r>
      <w:r w:rsidR="009016A9" w:rsidRPr="004879BE">
        <w:rPr>
          <w:u w:val="single"/>
        </w:rPr>
        <w:t>requirements</w:t>
      </w:r>
      <w:r w:rsidR="009016A9" w:rsidRPr="004879BE">
        <w:rPr>
          <w:spacing w:val="-5"/>
          <w:u w:val="single"/>
        </w:rPr>
        <w:t xml:space="preserve"> </w:t>
      </w:r>
      <w:r w:rsidR="00EC6588" w:rsidRPr="004879BE">
        <w:rPr>
          <w:spacing w:val="-5"/>
          <w:u w:val="single"/>
        </w:rPr>
        <w:t>and</w:t>
      </w:r>
      <w:r w:rsidR="00CF3A9F" w:rsidRPr="004879BE">
        <w:rPr>
          <w:spacing w:val="-5"/>
          <w:u w:val="single"/>
        </w:rPr>
        <w:t xml:space="preserve"> </w:t>
      </w:r>
      <w:r w:rsidR="009016A9" w:rsidRPr="004879BE">
        <w:rPr>
          <w:spacing w:val="-5"/>
          <w:u w:val="single"/>
        </w:rPr>
        <w:t xml:space="preserve">those of </w:t>
      </w:r>
      <w:r w:rsidR="00D21A31" w:rsidRPr="004879BE">
        <w:rPr>
          <w:noProof/>
          <w:u w:val="single"/>
        </w:rPr>
        <w:t xml:space="preserve">the </w:t>
      </w:r>
      <w:r w:rsidR="00BD5C12" w:rsidRPr="004879BE">
        <w:rPr>
          <w:spacing w:val="-5"/>
          <w:u w:val="single"/>
        </w:rPr>
        <w:t xml:space="preserve">2016 </w:t>
      </w:r>
      <w:r w:rsidR="00F24BD7" w:rsidRPr="004879BE">
        <w:rPr>
          <w:u w:val="single"/>
        </w:rPr>
        <w:t>TNI</w:t>
      </w:r>
      <w:r w:rsidR="00F24BD7" w:rsidRPr="004879BE">
        <w:rPr>
          <w:spacing w:val="-5"/>
          <w:u w:val="single"/>
        </w:rPr>
        <w:t xml:space="preserve"> </w:t>
      </w:r>
      <w:r w:rsidR="00CF3A9F" w:rsidRPr="004879BE">
        <w:rPr>
          <w:u w:val="single"/>
        </w:rPr>
        <w:t>S</w:t>
      </w:r>
      <w:r w:rsidRPr="004879BE">
        <w:rPr>
          <w:u w:val="single"/>
        </w:rPr>
        <w:t>tandard</w:t>
      </w:r>
      <w:r w:rsidR="00784A30" w:rsidRPr="004879BE">
        <w:rPr>
          <w:u w:val="single"/>
        </w:rPr>
        <w:t>,</w:t>
      </w:r>
      <w:r w:rsidR="00784A30" w:rsidRPr="004879BE">
        <w:rPr>
          <w:rFonts w:ascii="Segoe UI" w:hAnsi="Segoe UI" w:cs="Segoe UI"/>
          <w:sz w:val="18"/>
          <w:szCs w:val="18"/>
          <w:u w:val="single"/>
        </w:rPr>
        <w:t xml:space="preserve"> </w:t>
      </w:r>
      <w:r w:rsidR="00784A30" w:rsidRPr="004879BE">
        <w:rPr>
          <w:u w:val="single"/>
        </w:rPr>
        <w:t>incorporated by reference in paragraph 62-160.800(3)(b), F.A.C.</w:t>
      </w:r>
      <w:r w:rsidR="00CF3A9F" w:rsidRPr="004879BE">
        <w:rPr>
          <w:u w:val="single"/>
        </w:rPr>
        <w:t xml:space="preserve"> </w:t>
      </w:r>
      <w:r w:rsidRPr="004879BE">
        <w:rPr>
          <w:spacing w:val="-5"/>
          <w:u w:val="single"/>
        </w:rPr>
        <w:t xml:space="preserve"> </w:t>
      </w:r>
      <w:bookmarkEnd w:id="51"/>
    </w:p>
    <w:p w14:paraId="1EBD41C0" w14:textId="77777777" w:rsidR="001F1223" w:rsidRPr="004879BE" w:rsidRDefault="005B3041" w:rsidP="00DB7E3B">
      <w:pPr>
        <w:pStyle w:val="Heading1"/>
        <w:numPr>
          <w:ilvl w:val="1"/>
          <w:numId w:val="3"/>
        </w:numPr>
        <w:tabs>
          <w:tab w:val="left" w:pos="1179"/>
          <w:tab w:val="left" w:pos="1181"/>
        </w:tabs>
        <w:spacing w:before="62"/>
        <w:ind w:left="1180" w:hanging="721"/>
        <w:rPr>
          <w:u w:val="single"/>
        </w:rPr>
      </w:pPr>
      <w:bookmarkStart w:id="52" w:name="8.1._Initial_Calibration"/>
      <w:bookmarkStart w:id="53" w:name="_Toc198033830"/>
      <w:bookmarkStart w:id="54" w:name="_Hlk191646182"/>
      <w:bookmarkEnd w:id="52"/>
      <w:r w:rsidRPr="004879BE">
        <w:rPr>
          <w:u w:val="single"/>
        </w:rPr>
        <w:t>Initial</w:t>
      </w:r>
      <w:r w:rsidRPr="004879BE">
        <w:rPr>
          <w:spacing w:val="-6"/>
          <w:u w:val="single"/>
        </w:rPr>
        <w:t xml:space="preserve"> </w:t>
      </w:r>
      <w:r w:rsidRPr="004879BE">
        <w:rPr>
          <w:spacing w:val="-2"/>
          <w:u w:val="single"/>
        </w:rPr>
        <w:t>Calibration</w:t>
      </w:r>
      <w:bookmarkEnd w:id="53"/>
    </w:p>
    <w:p w14:paraId="5D902A28" w14:textId="61D89E09" w:rsidR="001F1223" w:rsidRPr="004879BE" w:rsidRDefault="005B3041" w:rsidP="00DB7E3B">
      <w:pPr>
        <w:pStyle w:val="ListParagraph"/>
        <w:numPr>
          <w:ilvl w:val="2"/>
          <w:numId w:val="3"/>
        </w:numPr>
        <w:tabs>
          <w:tab w:val="left" w:pos="1541"/>
        </w:tabs>
        <w:spacing w:before="59"/>
        <w:ind w:right="234" w:firstLine="0"/>
        <w:rPr>
          <w:u w:val="single"/>
        </w:rPr>
      </w:pPr>
      <w:r w:rsidRPr="004879BE">
        <w:rPr>
          <w:u w:val="single"/>
        </w:rPr>
        <w:t xml:space="preserve">The number of standard concentrations </w:t>
      </w:r>
      <w:r w:rsidR="0055276C" w:rsidRPr="004879BE">
        <w:rPr>
          <w:u w:val="single"/>
        </w:rPr>
        <w:t xml:space="preserve">used to perform the initial calibration </w:t>
      </w:r>
      <w:r w:rsidRPr="004879BE">
        <w:rPr>
          <w:u w:val="single"/>
        </w:rPr>
        <w:t xml:space="preserve">specified by </w:t>
      </w:r>
      <w:r w:rsidR="00784A30" w:rsidRPr="004879BE">
        <w:rPr>
          <w:u w:val="single"/>
        </w:rPr>
        <w:t>the 2016 TNI Standard,</w:t>
      </w:r>
      <w:r w:rsidR="009016A9" w:rsidRPr="004879BE">
        <w:rPr>
          <w:bCs/>
          <w:noProof/>
          <w:u w:val="single"/>
        </w:rPr>
        <w:t xml:space="preserve"> incorporated by reference in paragraph 62-160.800(3)(b), F.A.C.,</w:t>
      </w:r>
      <w:r w:rsidR="00784A30" w:rsidRPr="004879BE">
        <w:rPr>
          <w:bCs/>
          <w:noProof/>
          <w:u w:val="single"/>
        </w:rPr>
        <w:t xml:space="preserve"> </w:t>
      </w:r>
      <w:r w:rsidR="00DE1CFB" w:rsidRPr="004879BE">
        <w:rPr>
          <w:u w:val="single"/>
        </w:rPr>
        <w:t>should be followed</w:t>
      </w:r>
      <w:r w:rsidR="0055276C" w:rsidRPr="004879BE">
        <w:rPr>
          <w:u w:val="single"/>
        </w:rPr>
        <w:t xml:space="preserve"> unless </w:t>
      </w:r>
      <w:r w:rsidRPr="004879BE">
        <w:rPr>
          <w:u w:val="single"/>
        </w:rPr>
        <w:t xml:space="preserve">the method or project </w:t>
      </w:r>
      <w:r w:rsidR="00655A3F" w:rsidRPr="004879BE">
        <w:rPr>
          <w:u w:val="single"/>
        </w:rPr>
        <w:t xml:space="preserve">DQOs </w:t>
      </w:r>
      <w:r w:rsidR="000F6927" w:rsidRPr="004879BE">
        <w:rPr>
          <w:u w:val="single"/>
        </w:rPr>
        <w:t>require</w:t>
      </w:r>
      <w:r w:rsidR="00262496" w:rsidRPr="004879BE">
        <w:rPr>
          <w:u w:val="single"/>
        </w:rPr>
        <w:t xml:space="preserve"> or allow</w:t>
      </w:r>
      <w:r w:rsidR="000F6927" w:rsidRPr="004879BE">
        <w:rPr>
          <w:u w:val="single"/>
        </w:rPr>
        <w:t xml:space="preserve"> a </w:t>
      </w:r>
      <w:r w:rsidR="00262496" w:rsidRPr="004879BE">
        <w:rPr>
          <w:u w:val="single"/>
        </w:rPr>
        <w:t>different</w:t>
      </w:r>
      <w:r w:rsidR="000F6927" w:rsidRPr="004879BE">
        <w:rPr>
          <w:u w:val="single"/>
        </w:rPr>
        <w:t xml:space="preserve"> number.</w:t>
      </w:r>
    </w:p>
    <w:p w14:paraId="7EAE1E57" w14:textId="35AD586B" w:rsidR="001F1223" w:rsidRPr="004879BE" w:rsidRDefault="005B3041" w:rsidP="00DB7E3B">
      <w:pPr>
        <w:pStyle w:val="ListParagraph"/>
        <w:numPr>
          <w:ilvl w:val="2"/>
          <w:numId w:val="3"/>
        </w:numPr>
        <w:tabs>
          <w:tab w:val="left" w:pos="1541"/>
        </w:tabs>
        <w:spacing w:before="59"/>
        <w:ind w:right="464" w:firstLine="0"/>
        <w:rPr>
          <w:u w:val="single"/>
        </w:rPr>
      </w:pPr>
      <w:r w:rsidRPr="004879BE">
        <w:rPr>
          <w:u w:val="single"/>
        </w:rPr>
        <w:t>Where</w:t>
      </w:r>
      <w:r w:rsidRPr="004879BE">
        <w:rPr>
          <w:spacing w:val="-4"/>
          <w:u w:val="single"/>
        </w:rPr>
        <w:t xml:space="preserve"> </w:t>
      </w:r>
      <w:r w:rsidRPr="004879BE">
        <w:rPr>
          <w:u w:val="single"/>
        </w:rPr>
        <w:t>applicable,</w:t>
      </w:r>
      <w:r w:rsidRPr="004879BE">
        <w:rPr>
          <w:spacing w:val="-4"/>
          <w:u w:val="single"/>
        </w:rPr>
        <w:t xml:space="preserve"> </w:t>
      </w:r>
      <w:r w:rsidRPr="004879BE">
        <w:rPr>
          <w:u w:val="single"/>
        </w:rPr>
        <w:t>the</w:t>
      </w:r>
      <w:r w:rsidRPr="004879BE">
        <w:rPr>
          <w:spacing w:val="-4"/>
          <w:u w:val="single"/>
        </w:rPr>
        <w:t xml:space="preserve"> </w:t>
      </w:r>
      <w:r w:rsidRPr="004879BE">
        <w:rPr>
          <w:u w:val="single"/>
        </w:rPr>
        <w:t>concentration</w:t>
      </w:r>
      <w:r w:rsidRPr="004879BE">
        <w:rPr>
          <w:spacing w:val="-5"/>
          <w:u w:val="single"/>
        </w:rPr>
        <w:t xml:space="preserve"> </w:t>
      </w:r>
      <w:r w:rsidRPr="004879BE">
        <w:rPr>
          <w:u w:val="single"/>
        </w:rPr>
        <w:t>values</w:t>
      </w:r>
      <w:r w:rsidRPr="004879BE">
        <w:rPr>
          <w:spacing w:val="-4"/>
          <w:u w:val="single"/>
        </w:rPr>
        <w:t xml:space="preserve"> </w:t>
      </w:r>
      <w:r w:rsidRPr="004879BE">
        <w:rPr>
          <w:u w:val="single"/>
        </w:rPr>
        <w:t>specified</w:t>
      </w:r>
      <w:r w:rsidRPr="004879BE">
        <w:rPr>
          <w:spacing w:val="-4"/>
          <w:u w:val="single"/>
        </w:rPr>
        <w:t xml:space="preserve"> </w:t>
      </w:r>
      <w:r w:rsidRPr="004879BE">
        <w:rPr>
          <w:u w:val="single"/>
        </w:rPr>
        <w:t>by</w:t>
      </w:r>
      <w:r w:rsidRPr="004879BE">
        <w:rPr>
          <w:spacing w:val="-4"/>
          <w:u w:val="single"/>
        </w:rPr>
        <w:t xml:space="preserve"> </w:t>
      </w:r>
      <w:r w:rsidRPr="004879BE">
        <w:rPr>
          <w:u w:val="single"/>
        </w:rPr>
        <w:t>the</w:t>
      </w:r>
      <w:r w:rsidRPr="004879BE">
        <w:rPr>
          <w:spacing w:val="-4"/>
          <w:u w:val="single"/>
        </w:rPr>
        <w:t xml:space="preserve"> </w:t>
      </w:r>
      <w:r w:rsidRPr="004879BE">
        <w:rPr>
          <w:u w:val="single"/>
        </w:rPr>
        <w:t>method</w:t>
      </w:r>
      <w:r w:rsidRPr="004879BE">
        <w:rPr>
          <w:spacing w:val="-4"/>
          <w:u w:val="single"/>
        </w:rPr>
        <w:t xml:space="preserve"> </w:t>
      </w:r>
      <w:r w:rsidRPr="004879BE">
        <w:rPr>
          <w:u w:val="single"/>
        </w:rPr>
        <w:t>or</w:t>
      </w:r>
      <w:r w:rsidRPr="004879BE">
        <w:rPr>
          <w:spacing w:val="-4"/>
          <w:u w:val="single"/>
        </w:rPr>
        <w:t xml:space="preserve"> </w:t>
      </w:r>
      <w:r w:rsidRPr="004879BE">
        <w:rPr>
          <w:u w:val="single"/>
        </w:rPr>
        <w:t xml:space="preserve">project </w:t>
      </w:r>
      <w:r w:rsidR="00655A3F" w:rsidRPr="004879BE">
        <w:rPr>
          <w:u w:val="single"/>
        </w:rPr>
        <w:t>DQOs</w:t>
      </w:r>
      <w:r w:rsidRPr="004879BE">
        <w:rPr>
          <w:u w:val="single"/>
        </w:rPr>
        <w:t xml:space="preserve"> are used to perform the initial calibration of the instrument or </w:t>
      </w:r>
      <w:r w:rsidRPr="004879BE">
        <w:rPr>
          <w:spacing w:val="-2"/>
          <w:u w:val="single"/>
        </w:rPr>
        <w:t>technique.</w:t>
      </w:r>
    </w:p>
    <w:p w14:paraId="78CED953" w14:textId="17CBBB19" w:rsidR="001F1223" w:rsidRPr="004879BE" w:rsidRDefault="005B3041" w:rsidP="008B473B">
      <w:pPr>
        <w:pStyle w:val="ListParagraph"/>
        <w:numPr>
          <w:ilvl w:val="2"/>
          <w:numId w:val="3"/>
        </w:numPr>
        <w:tabs>
          <w:tab w:val="left" w:pos="1540"/>
        </w:tabs>
        <w:ind w:right="455" w:firstLine="0"/>
        <w:rPr>
          <w:u w:val="single"/>
        </w:rPr>
      </w:pPr>
      <w:r w:rsidRPr="004879BE">
        <w:rPr>
          <w:u w:val="single"/>
        </w:rPr>
        <w:t>If</w:t>
      </w:r>
      <w:r w:rsidRPr="004879BE">
        <w:rPr>
          <w:spacing w:val="-2"/>
          <w:u w:val="single"/>
        </w:rPr>
        <w:t xml:space="preserve"> </w:t>
      </w:r>
      <w:r w:rsidRPr="004879BE">
        <w:rPr>
          <w:u w:val="single"/>
        </w:rPr>
        <w:t>not</w:t>
      </w:r>
      <w:r w:rsidRPr="004879BE">
        <w:rPr>
          <w:spacing w:val="-2"/>
          <w:u w:val="single"/>
        </w:rPr>
        <w:t xml:space="preserve"> </w:t>
      </w:r>
      <w:r w:rsidRPr="004879BE">
        <w:rPr>
          <w:u w:val="single"/>
        </w:rPr>
        <w:t>specified</w:t>
      </w:r>
      <w:r w:rsidRPr="004879BE">
        <w:rPr>
          <w:spacing w:val="-2"/>
          <w:u w:val="single"/>
        </w:rPr>
        <w:t xml:space="preserve"> </w:t>
      </w:r>
      <w:r w:rsidRPr="004879BE">
        <w:rPr>
          <w:u w:val="single"/>
        </w:rPr>
        <w:t>by</w:t>
      </w:r>
      <w:r w:rsidRPr="004879BE">
        <w:rPr>
          <w:spacing w:val="-2"/>
          <w:u w:val="single"/>
        </w:rPr>
        <w:t xml:space="preserve"> </w:t>
      </w:r>
      <w:r w:rsidRPr="004879BE">
        <w:rPr>
          <w:u w:val="single"/>
        </w:rPr>
        <w:t>the</w:t>
      </w:r>
      <w:r w:rsidRPr="004879BE">
        <w:rPr>
          <w:spacing w:val="-2"/>
          <w:u w:val="single"/>
        </w:rPr>
        <w:t xml:space="preserve"> </w:t>
      </w:r>
      <w:r w:rsidRPr="004879BE">
        <w:rPr>
          <w:u w:val="single"/>
        </w:rPr>
        <w:t>method</w:t>
      </w:r>
      <w:r w:rsidRPr="004879BE">
        <w:rPr>
          <w:spacing w:val="-2"/>
          <w:u w:val="single"/>
        </w:rPr>
        <w:t xml:space="preserve"> </w:t>
      </w:r>
      <w:r w:rsidRPr="004879BE">
        <w:rPr>
          <w:u w:val="single"/>
        </w:rPr>
        <w:t>or</w:t>
      </w:r>
      <w:r w:rsidRPr="004879BE">
        <w:rPr>
          <w:spacing w:val="-2"/>
          <w:u w:val="single"/>
        </w:rPr>
        <w:t xml:space="preserve"> </w:t>
      </w:r>
      <w:r w:rsidRPr="004879BE">
        <w:rPr>
          <w:u w:val="single"/>
        </w:rPr>
        <w:t>project</w:t>
      </w:r>
      <w:r w:rsidRPr="004879BE">
        <w:rPr>
          <w:spacing w:val="-2"/>
          <w:u w:val="single"/>
        </w:rPr>
        <w:t xml:space="preserve"> </w:t>
      </w:r>
      <w:r w:rsidRPr="004879BE">
        <w:rPr>
          <w:u w:val="single"/>
        </w:rPr>
        <w:t>objectives</w:t>
      </w:r>
      <w:r w:rsidRPr="004879BE">
        <w:rPr>
          <w:spacing w:val="-2"/>
          <w:u w:val="single"/>
        </w:rPr>
        <w:t xml:space="preserve"> </w:t>
      </w:r>
      <w:r w:rsidRPr="004879BE">
        <w:rPr>
          <w:u w:val="single"/>
        </w:rPr>
        <w:t>and</w:t>
      </w:r>
      <w:r w:rsidRPr="004879BE">
        <w:rPr>
          <w:spacing w:val="-2"/>
          <w:u w:val="single"/>
        </w:rPr>
        <w:t xml:space="preserve"> </w:t>
      </w:r>
      <w:r w:rsidRPr="004879BE">
        <w:rPr>
          <w:u w:val="single"/>
        </w:rPr>
        <w:t>when</w:t>
      </w:r>
      <w:r w:rsidRPr="004879BE">
        <w:rPr>
          <w:spacing w:val="-2"/>
          <w:u w:val="single"/>
        </w:rPr>
        <w:t xml:space="preserve"> </w:t>
      </w:r>
      <w:r w:rsidRPr="004879BE">
        <w:rPr>
          <w:u w:val="single"/>
        </w:rPr>
        <w:t>applicable</w:t>
      </w:r>
      <w:r w:rsidRPr="004879BE">
        <w:rPr>
          <w:spacing w:val="-3"/>
          <w:u w:val="single"/>
        </w:rPr>
        <w:t xml:space="preserve"> </w:t>
      </w:r>
      <w:r w:rsidRPr="004879BE">
        <w:rPr>
          <w:u w:val="single"/>
        </w:rPr>
        <w:t>to</w:t>
      </w:r>
      <w:r w:rsidRPr="004879BE">
        <w:rPr>
          <w:spacing w:val="-2"/>
          <w:u w:val="single"/>
        </w:rPr>
        <w:t xml:space="preserve"> </w:t>
      </w:r>
      <w:proofErr w:type="gramStart"/>
      <w:r w:rsidRPr="004879BE">
        <w:rPr>
          <w:u w:val="single"/>
        </w:rPr>
        <w:t>the analytical</w:t>
      </w:r>
      <w:proofErr w:type="gramEnd"/>
      <w:r w:rsidRPr="004879BE">
        <w:rPr>
          <w:spacing w:val="-3"/>
          <w:u w:val="single"/>
        </w:rPr>
        <w:t xml:space="preserve"> </w:t>
      </w:r>
      <w:r w:rsidRPr="004879BE">
        <w:rPr>
          <w:u w:val="single"/>
        </w:rPr>
        <w:t>technology,</w:t>
      </w:r>
      <w:r w:rsidRPr="004879BE">
        <w:rPr>
          <w:spacing w:val="-3"/>
          <w:u w:val="single"/>
        </w:rPr>
        <w:t xml:space="preserve"> </w:t>
      </w:r>
      <w:r w:rsidRPr="004879BE">
        <w:rPr>
          <w:u w:val="single"/>
        </w:rPr>
        <w:t>at</w:t>
      </w:r>
      <w:r w:rsidRPr="004879BE">
        <w:rPr>
          <w:spacing w:val="-3"/>
          <w:u w:val="single"/>
        </w:rPr>
        <w:t xml:space="preserve"> </w:t>
      </w:r>
      <w:r w:rsidRPr="004879BE">
        <w:rPr>
          <w:u w:val="single"/>
        </w:rPr>
        <w:t>least</w:t>
      </w:r>
      <w:r w:rsidR="000F6927" w:rsidRPr="004879BE">
        <w:rPr>
          <w:u w:val="single"/>
        </w:rPr>
        <w:t xml:space="preserve"> </w:t>
      </w:r>
      <w:r w:rsidR="009B0A1A" w:rsidRPr="004879BE">
        <w:rPr>
          <w:u w:val="single"/>
        </w:rPr>
        <w:t xml:space="preserve">five </w:t>
      </w:r>
      <w:r w:rsidRPr="004879BE">
        <w:rPr>
          <w:u w:val="single"/>
        </w:rPr>
        <w:t>standard</w:t>
      </w:r>
      <w:r w:rsidRPr="004879BE">
        <w:rPr>
          <w:spacing w:val="-3"/>
          <w:u w:val="single"/>
        </w:rPr>
        <w:t xml:space="preserve"> </w:t>
      </w:r>
      <w:r w:rsidRPr="004879BE">
        <w:rPr>
          <w:u w:val="single"/>
        </w:rPr>
        <w:t>concentrations</w:t>
      </w:r>
      <w:r w:rsidRPr="004879BE">
        <w:rPr>
          <w:spacing w:val="-3"/>
          <w:u w:val="single"/>
        </w:rPr>
        <w:t xml:space="preserve"> </w:t>
      </w:r>
      <w:r w:rsidRPr="004879BE">
        <w:rPr>
          <w:u w:val="single"/>
        </w:rPr>
        <w:t>and</w:t>
      </w:r>
      <w:r w:rsidRPr="004879BE">
        <w:rPr>
          <w:spacing w:val="-3"/>
          <w:u w:val="single"/>
        </w:rPr>
        <w:t xml:space="preserve"> </w:t>
      </w:r>
      <w:r w:rsidRPr="004879BE">
        <w:rPr>
          <w:u w:val="single"/>
        </w:rPr>
        <w:t>a</w:t>
      </w:r>
      <w:r w:rsidRPr="004879BE">
        <w:rPr>
          <w:spacing w:val="-3"/>
          <w:u w:val="single"/>
        </w:rPr>
        <w:t xml:space="preserve"> </w:t>
      </w:r>
      <w:r w:rsidRPr="004879BE">
        <w:rPr>
          <w:u w:val="single"/>
        </w:rPr>
        <w:t>blank</w:t>
      </w:r>
      <w:r w:rsidRPr="004879BE">
        <w:rPr>
          <w:spacing w:val="-3"/>
          <w:u w:val="single"/>
        </w:rPr>
        <w:t xml:space="preserve"> </w:t>
      </w:r>
      <w:r w:rsidRPr="004879BE">
        <w:rPr>
          <w:u w:val="single"/>
        </w:rPr>
        <w:t>are</w:t>
      </w:r>
      <w:r w:rsidRPr="004879BE">
        <w:rPr>
          <w:spacing w:val="-3"/>
          <w:u w:val="single"/>
        </w:rPr>
        <w:t xml:space="preserve"> </w:t>
      </w:r>
      <w:r w:rsidRPr="004879BE">
        <w:rPr>
          <w:u w:val="single"/>
        </w:rPr>
        <w:t>used</w:t>
      </w:r>
      <w:r w:rsidRPr="004879BE">
        <w:rPr>
          <w:spacing w:val="-3"/>
          <w:u w:val="single"/>
        </w:rPr>
        <w:t xml:space="preserve"> </w:t>
      </w:r>
      <w:r w:rsidRPr="004879BE">
        <w:rPr>
          <w:u w:val="single"/>
        </w:rPr>
        <w:t>for</w:t>
      </w:r>
      <w:r w:rsidRPr="004879BE">
        <w:rPr>
          <w:spacing w:val="-4"/>
          <w:u w:val="single"/>
        </w:rPr>
        <w:t xml:space="preserve"> </w:t>
      </w:r>
      <w:r w:rsidRPr="004879BE">
        <w:rPr>
          <w:u w:val="single"/>
        </w:rPr>
        <w:t>a linear calibration curve.</w:t>
      </w:r>
    </w:p>
    <w:p w14:paraId="327450BF" w14:textId="0F821A92" w:rsidR="001F1223" w:rsidRPr="004879BE" w:rsidRDefault="005B3041" w:rsidP="00DB7E3B">
      <w:pPr>
        <w:pStyle w:val="ListParagraph"/>
        <w:numPr>
          <w:ilvl w:val="2"/>
          <w:numId w:val="3"/>
        </w:numPr>
        <w:tabs>
          <w:tab w:val="left" w:pos="1541"/>
        </w:tabs>
        <w:ind w:right="308" w:firstLine="0"/>
        <w:rPr>
          <w:u w:val="single"/>
        </w:rPr>
      </w:pPr>
      <w:r w:rsidRPr="004879BE">
        <w:rPr>
          <w:u w:val="single"/>
        </w:rPr>
        <w:lastRenderedPageBreak/>
        <w:t>The</w:t>
      </w:r>
      <w:r w:rsidRPr="004879BE">
        <w:rPr>
          <w:spacing w:val="-4"/>
          <w:u w:val="single"/>
        </w:rPr>
        <w:t xml:space="preserve"> </w:t>
      </w:r>
      <w:r w:rsidRPr="004879BE">
        <w:rPr>
          <w:u w:val="single"/>
        </w:rPr>
        <w:t>acceptance</w:t>
      </w:r>
      <w:r w:rsidRPr="004879BE">
        <w:rPr>
          <w:spacing w:val="-4"/>
          <w:u w:val="single"/>
        </w:rPr>
        <w:t xml:space="preserve"> </w:t>
      </w:r>
      <w:r w:rsidRPr="004879BE">
        <w:rPr>
          <w:u w:val="single"/>
        </w:rPr>
        <w:t>of</w:t>
      </w:r>
      <w:r w:rsidRPr="004879BE">
        <w:rPr>
          <w:spacing w:val="-4"/>
          <w:u w:val="single"/>
        </w:rPr>
        <w:t xml:space="preserve"> </w:t>
      </w:r>
      <w:r w:rsidRPr="004879BE">
        <w:rPr>
          <w:u w:val="single"/>
        </w:rPr>
        <w:t>the</w:t>
      </w:r>
      <w:r w:rsidRPr="004879BE">
        <w:rPr>
          <w:spacing w:val="-4"/>
          <w:u w:val="single"/>
        </w:rPr>
        <w:t xml:space="preserve"> </w:t>
      </w:r>
      <w:r w:rsidRPr="004879BE">
        <w:rPr>
          <w:u w:val="single"/>
        </w:rPr>
        <w:t>initial</w:t>
      </w:r>
      <w:r w:rsidRPr="004879BE">
        <w:rPr>
          <w:spacing w:val="-4"/>
          <w:u w:val="single"/>
        </w:rPr>
        <w:t xml:space="preserve"> </w:t>
      </w:r>
      <w:r w:rsidRPr="004879BE">
        <w:rPr>
          <w:u w:val="single"/>
        </w:rPr>
        <w:t>calibration</w:t>
      </w:r>
      <w:r w:rsidRPr="004879BE">
        <w:rPr>
          <w:spacing w:val="-4"/>
          <w:u w:val="single"/>
        </w:rPr>
        <w:t xml:space="preserve"> </w:t>
      </w:r>
      <w:r w:rsidRPr="004879BE">
        <w:rPr>
          <w:u w:val="single"/>
        </w:rPr>
        <w:t>is</w:t>
      </w:r>
      <w:r w:rsidRPr="004879BE">
        <w:rPr>
          <w:spacing w:val="-4"/>
          <w:u w:val="single"/>
        </w:rPr>
        <w:t xml:space="preserve"> </w:t>
      </w:r>
      <w:r w:rsidRPr="004879BE">
        <w:rPr>
          <w:u w:val="single"/>
        </w:rPr>
        <w:t>evaluated</w:t>
      </w:r>
      <w:r w:rsidRPr="004879BE">
        <w:rPr>
          <w:spacing w:val="-4"/>
          <w:u w:val="single"/>
        </w:rPr>
        <w:t xml:space="preserve"> </w:t>
      </w:r>
      <w:r w:rsidRPr="004879BE">
        <w:rPr>
          <w:u w:val="single"/>
        </w:rPr>
        <w:t>using</w:t>
      </w:r>
      <w:r w:rsidRPr="004879BE">
        <w:rPr>
          <w:spacing w:val="-4"/>
          <w:u w:val="single"/>
        </w:rPr>
        <w:t xml:space="preserve"> </w:t>
      </w:r>
      <w:r w:rsidRPr="004879BE">
        <w:rPr>
          <w:u w:val="single"/>
        </w:rPr>
        <w:t>the</w:t>
      </w:r>
      <w:r w:rsidRPr="004879BE">
        <w:rPr>
          <w:spacing w:val="-4"/>
          <w:u w:val="single"/>
        </w:rPr>
        <w:t xml:space="preserve"> </w:t>
      </w:r>
      <w:r w:rsidRPr="004879BE">
        <w:rPr>
          <w:u w:val="single"/>
        </w:rPr>
        <w:t xml:space="preserve">method-specified criteria or the criteria specified by the project </w:t>
      </w:r>
      <w:r w:rsidR="00655A3F" w:rsidRPr="004879BE">
        <w:rPr>
          <w:u w:val="single"/>
        </w:rPr>
        <w:t>DQOs</w:t>
      </w:r>
      <w:r w:rsidRPr="004879BE">
        <w:rPr>
          <w:u w:val="single"/>
        </w:rPr>
        <w:t>.</w:t>
      </w:r>
    </w:p>
    <w:p w14:paraId="334A7226" w14:textId="6B251208" w:rsidR="001F1223" w:rsidRPr="004879BE" w:rsidRDefault="005B3041" w:rsidP="00DB7E3B">
      <w:pPr>
        <w:pStyle w:val="ListParagraph"/>
        <w:numPr>
          <w:ilvl w:val="2"/>
          <w:numId w:val="3"/>
        </w:numPr>
        <w:tabs>
          <w:tab w:val="left" w:pos="1540"/>
        </w:tabs>
        <w:ind w:right="944" w:firstLine="0"/>
        <w:rPr>
          <w:u w:val="single"/>
        </w:rPr>
      </w:pPr>
      <w:r w:rsidRPr="004879BE">
        <w:rPr>
          <w:u w:val="single"/>
        </w:rPr>
        <w:t>If</w:t>
      </w:r>
      <w:r w:rsidRPr="004879BE">
        <w:rPr>
          <w:spacing w:val="-4"/>
          <w:u w:val="single"/>
        </w:rPr>
        <w:t xml:space="preserve"> </w:t>
      </w:r>
      <w:r w:rsidRPr="004879BE">
        <w:rPr>
          <w:u w:val="single"/>
        </w:rPr>
        <w:t>not</w:t>
      </w:r>
      <w:r w:rsidRPr="004879BE">
        <w:rPr>
          <w:spacing w:val="-4"/>
          <w:u w:val="single"/>
        </w:rPr>
        <w:t xml:space="preserve"> </w:t>
      </w:r>
      <w:r w:rsidRPr="004879BE">
        <w:rPr>
          <w:u w:val="single"/>
        </w:rPr>
        <w:t>specified</w:t>
      </w:r>
      <w:r w:rsidRPr="004879BE">
        <w:rPr>
          <w:spacing w:val="-4"/>
          <w:u w:val="single"/>
        </w:rPr>
        <w:t xml:space="preserve"> </w:t>
      </w:r>
      <w:r w:rsidRPr="004879BE">
        <w:rPr>
          <w:u w:val="single"/>
        </w:rPr>
        <w:t>by</w:t>
      </w:r>
      <w:r w:rsidRPr="004879BE">
        <w:rPr>
          <w:spacing w:val="-4"/>
          <w:u w:val="single"/>
        </w:rPr>
        <w:t xml:space="preserve"> </w:t>
      </w:r>
      <w:r w:rsidRPr="004879BE">
        <w:rPr>
          <w:u w:val="single"/>
        </w:rPr>
        <w:t>the</w:t>
      </w:r>
      <w:r w:rsidRPr="004879BE">
        <w:rPr>
          <w:spacing w:val="-4"/>
          <w:u w:val="single"/>
        </w:rPr>
        <w:t xml:space="preserve"> </w:t>
      </w:r>
      <w:r w:rsidRPr="004879BE">
        <w:rPr>
          <w:u w:val="single"/>
        </w:rPr>
        <w:t>method</w:t>
      </w:r>
      <w:r w:rsidRPr="004879BE">
        <w:rPr>
          <w:spacing w:val="-4"/>
          <w:u w:val="single"/>
        </w:rPr>
        <w:t xml:space="preserve"> </w:t>
      </w:r>
      <w:r w:rsidRPr="004879BE">
        <w:rPr>
          <w:u w:val="single"/>
        </w:rPr>
        <w:t>or</w:t>
      </w:r>
      <w:r w:rsidRPr="004879BE">
        <w:rPr>
          <w:spacing w:val="-4"/>
          <w:u w:val="single"/>
        </w:rPr>
        <w:t xml:space="preserve"> </w:t>
      </w:r>
      <w:r w:rsidRPr="004879BE">
        <w:rPr>
          <w:u w:val="single"/>
        </w:rPr>
        <w:t>project</w:t>
      </w:r>
      <w:r w:rsidRPr="004879BE">
        <w:rPr>
          <w:spacing w:val="-4"/>
          <w:u w:val="single"/>
        </w:rPr>
        <w:t xml:space="preserve"> </w:t>
      </w:r>
      <w:r w:rsidR="00655A3F" w:rsidRPr="004879BE">
        <w:rPr>
          <w:u w:val="single"/>
        </w:rPr>
        <w:t>DQOs</w:t>
      </w:r>
      <w:r w:rsidRPr="004879BE">
        <w:rPr>
          <w:spacing w:val="-4"/>
          <w:u w:val="single"/>
        </w:rPr>
        <w:t xml:space="preserve"> </w:t>
      </w:r>
      <w:r w:rsidRPr="004879BE">
        <w:rPr>
          <w:u w:val="single"/>
        </w:rPr>
        <w:t>and</w:t>
      </w:r>
      <w:r w:rsidRPr="004879BE">
        <w:rPr>
          <w:spacing w:val="-4"/>
          <w:u w:val="single"/>
        </w:rPr>
        <w:t xml:space="preserve"> </w:t>
      </w:r>
      <w:r w:rsidRPr="004879BE">
        <w:rPr>
          <w:u w:val="single"/>
        </w:rPr>
        <w:t>when applicable to the analytical technology</w:t>
      </w:r>
      <w:r w:rsidR="0040041D" w:rsidRPr="004879BE">
        <w:rPr>
          <w:u w:val="single"/>
        </w:rPr>
        <w:t>, the following expectations could apply to data use evaluations</w:t>
      </w:r>
      <w:r w:rsidRPr="004879BE">
        <w:rPr>
          <w:u w:val="single"/>
        </w:rPr>
        <w:t>:</w:t>
      </w:r>
    </w:p>
    <w:p w14:paraId="4A09EF93" w14:textId="4CD291DD" w:rsidR="001F1223" w:rsidRPr="004879BE" w:rsidRDefault="005B3041" w:rsidP="00DB7E3B">
      <w:pPr>
        <w:pStyle w:val="ListParagraph"/>
        <w:numPr>
          <w:ilvl w:val="3"/>
          <w:numId w:val="3"/>
        </w:numPr>
        <w:tabs>
          <w:tab w:val="left" w:pos="1900"/>
          <w:tab w:val="left" w:pos="1901"/>
        </w:tabs>
        <w:ind w:right="646" w:hanging="360"/>
        <w:rPr>
          <w:u w:val="single"/>
        </w:rPr>
      </w:pPr>
      <w:r w:rsidRPr="004879BE">
        <w:rPr>
          <w:u w:val="single"/>
        </w:rPr>
        <w:t>The</w:t>
      </w:r>
      <w:r w:rsidRPr="004879BE">
        <w:rPr>
          <w:spacing w:val="-4"/>
          <w:u w:val="single"/>
        </w:rPr>
        <w:t xml:space="preserve"> </w:t>
      </w:r>
      <w:r w:rsidRPr="004879BE">
        <w:rPr>
          <w:u w:val="single"/>
        </w:rPr>
        <w:t>correlation</w:t>
      </w:r>
      <w:r w:rsidRPr="004879BE">
        <w:rPr>
          <w:spacing w:val="-4"/>
          <w:u w:val="single"/>
        </w:rPr>
        <w:t xml:space="preserve"> </w:t>
      </w:r>
      <w:r w:rsidRPr="004879BE">
        <w:rPr>
          <w:u w:val="single"/>
        </w:rPr>
        <w:t>coefficient</w:t>
      </w:r>
      <w:r w:rsidRPr="004879BE">
        <w:rPr>
          <w:spacing w:val="-4"/>
          <w:u w:val="single"/>
        </w:rPr>
        <w:t xml:space="preserve"> </w:t>
      </w:r>
      <w:r w:rsidRPr="004879BE">
        <w:rPr>
          <w:u w:val="single"/>
        </w:rPr>
        <w:t>for</w:t>
      </w:r>
      <w:r w:rsidRPr="004879BE">
        <w:rPr>
          <w:spacing w:val="-4"/>
          <w:u w:val="single"/>
        </w:rPr>
        <w:t xml:space="preserve"> </w:t>
      </w:r>
      <w:r w:rsidRPr="004879BE">
        <w:rPr>
          <w:u w:val="single"/>
        </w:rPr>
        <w:t>a</w:t>
      </w:r>
      <w:r w:rsidRPr="004879BE">
        <w:rPr>
          <w:spacing w:val="-4"/>
          <w:u w:val="single"/>
        </w:rPr>
        <w:t xml:space="preserve"> </w:t>
      </w:r>
      <w:r w:rsidRPr="004879BE">
        <w:rPr>
          <w:u w:val="single"/>
        </w:rPr>
        <w:t>regression</w:t>
      </w:r>
      <w:r w:rsidRPr="004879BE">
        <w:rPr>
          <w:spacing w:val="-4"/>
          <w:u w:val="single"/>
        </w:rPr>
        <w:t xml:space="preserve"> </w:t>
      </w:r>
      <w:r w:rsidR="00CF3A9F" w:rsidRPr="004879BE">
        <w:rPr>
          <w:spacing w:val="-4"/>
          <w:u w:val="single"/>
        </w:rPr>
        <w:t>must be</w:t>
      </w:r>
      <w:r w:rsidRPr="004879BE">
        <w:rPr>
          <w:spacing w:val="-4"/>
          <w:u w:val="single"/>
        </w:rPr>
        <w:t xml:space="preserve"> </w:t>
      </w:r>
      <w:r w:rsidRPr="004879BE">
        <w:rPr>
          <w:u w:val="single"/>
        </w:rPr>
        <w:t>≥0.995</w:t>
      </w:r>
      <w:r w:rsidRPr="004879BE">
        <w:rPr>
          <w:spacing w:val="-4"/>
          <w:u w:val="single"/>
        </w:rPr>
        <w:t xml:space="preserve"> </w:t>
      </w:r>
      <w:r w:rsidRPr="004879BE">
        <w:rPr>
          <w:u w:val="single"/>
        </w:rPr>
        <w:t>when</w:t>
      </w:r>
      <w:r w:rsidRPr="004879BE">
        <w:rPr>
          <w:spacing w:val="-4"/>
          <w:u w:val="single"/>
        </w:rPr>
        <w:t xml:space="preserve"> </w:t>
      </w:r>
      <w:r w:rsidRPr="004879BE">
        <w:rPr>
          <w:u w:val="single"/>
        </w:rPr>
        <w:t>applied</w:t>
      </w:r>
      <w:r w:rsidRPr="004879BE">
        <w:rPr>
          <w:spacing w:val="-4"/>
          <w:u w:val="single"/>
        </w:rPr>
        <w:t xml:space="preserve"> </w:t>
      </w:r>
      <w:r w:rsidRPr="004879BE">
        <w:rPr>
          <w:u w:val="single"/>
        </w:rPr>
        <w:t>to</w:t>
      </w:r>
      <w:r w:rsidRPr="004879BE">
        <w:rPr>
          <w:spacing w:val="-4"/>
          <w:u w:val="single"/>
        </w:rPr>
        <w:t xml:space="preserve"> </w:t>
      </w:r>
      <w:r w:rsidRPr="004879BE">
        <w:rPr>
          <w:u w:val="single"/>
        </w:rPr>
        <w:t>the linear calibration curve.</w:t>
      </w:r>
      <w:r w:rsidR="00EC6588" w:rsidRPr="004879BE">
        <w:rPr>
          <w:u w:val="single"/>
        </w:rPr>
        <w:t xml:space="preserve"> The lowest non-zero calibration standard is typically at the reporting limit </w:t>
      </w:r>
      <w:r w:rsidR="00012095" w:rsidRPr="004879BE">
        <w:rPr>
          <w:u w:val="single"/>
        </w:rPr>
        <w:t xml:space="preserve">or </w:t>
      </w:r>
      <w:r w:rsidR="00EC6588" w:rsidRPr="004879BE">
        <w:rPr>
          <w:u w:val="single"/>
        </w:rPr>
        <w:t>PQL.</w:t>
      </w:r>
    </w:p>
    <w:p w14:paraId="7A38B716" w14:textId="414CD767" w:rsidR="001F1223" w:rsidRPr="004879BE" w:rsidRDefault="005B3041" w:rsidP="00DB7E3B">
      <w:pPr>
        <w:pStyle w:val="ListParagraph"/>
        <w:numPr>
          <w:ilvl w:val="3"/>
          <w:numId w:val="3"/>
        </w:numPr>
        <w:tabs>
          <w:tab w:val="left" w:pos="1900"/>
          <w:tab w:val="left" w:pos="1901"/>
        </w:tabs>
        <w:spacing w:before="59"/>
        <w:ind w:right="172" w:hanging="360"/>
        <w:rPr>
          <w:u w:val="single"/>
        </w:rPr>
      </w:pPr>
      <w:r w:rsidRPr="004879BE">
        <w:rPr>
          <w:u w:val="single"/>
        </w:rPr>
        <w:t>Higher-order</w:t>
      </w:r>
      <w:r w:rsidRPr="004879BE">
        <w:rPr>
          <w:spacing w:val="-5"/>
          <w:u w:val="single"/>
        </w:rPr>
        <w:t xml:space="preserve"> </w:t>
      </w:r>
      <w:r w:rsidRPr="004879BE">
        <w:rPr>
          <w:u w:val="single"/>
        </w:rPr>
        <w:t>calibration</w:t>
      </w:r>
      <w:r w:rsidRPr="004879BE">
        <w:rPr>
          <w:spacing w:val="-6"/>
          <w:u w:val="single"/>
        </w:rPr>
        <w:t xml:space="preserve"> </w:t>
      </w:r>
      <w:r w:rsidRPr="004879BE">
        <w:rPr>
          <w:u w:val="single"/>
        </w:rPr>
        <w:t>curve</w:t>
      </w:r>
      <w:r w:rsidRPr="004879BE">
        <w:rPr>
          <w:spacing w:val="-5"/>
          <w:u w:val="single"/>
        </w:rPr>
        <w:t xml:space="preserve"> </w:t>
      </w:r>
      <w:r w:rsidRPr="004879BE">
        <w:rPr>
          <w:u w:val="single"/>
        </w:rPr>
        <w:t>regressions</w:t>
      </w:r>
      <w:r w:rsidRPr="004879BE">
        <w:rPr>
          <w:spacing w:val="-5"/>
          <w:u w:val="single"/>
        </w:rPr>
        <w:t xml:space="preserve"> </w:t>
      </w:r>
      <w:r w:rsidR="0040041D" w:rsidRPr="004879BE">
        <w:rPr>
          <w:spacing w:val="-5"/>
          <w:u w:val="single"/>
        </w:rPr>
        <w:t>should</w:t>
      </w:r>
      <w:r w:rsidR="00B92466" w:rsidRPr="004879BE">
        <w:rPr>
          <w:spacing w:val="-5"/>
          <w:u w:val="single"/>
        </w:rPr>
        <w:t xml:space="preserve"> </w:t>
      </w:r>
      <w:r w:rsidRPr="004879BE">
        <w:rPr>
          <w:u w:val="single"/>
        </w:rPr>
        <w:t>have</w:t>
      </w:r>
      <w:r w:rsidRPr="004879BE">
        <w:rPr>
          <w:spacing w:val="-7"/>
          <w:u w:val="single"/>
        </w:rPr>
        <w:t xml:space="preserve"> </w:t>
      </w:r>
      <w:r w:rsidRPr="004879BE">
        <w:rPr>
          <w:u w:val="single"/>
        </w:rPr>
        <w:t>a</w:t>
      </w:r>
      <w:r w:rsidRPr="004879BE">
        <w:rPr>
          <w:spacing w:val="-5"/>
          <w:u w:val="single"/>
        </w:rPr>
        <w:t xml:space="preserve"> </w:t>
      </w:r>
      <w:r w:rsidRPr="004879BE">
        <w:rPr>
          <w:u w:val="single"/>
        </w:rPr>
        <w:t>coefficient</w:t>
      </w:r>
      <w:r w:rsidRPr="004879BE">
        <w:rPr>
          <w:spacing w:val="-6"/>
          <w:u w:val="single"/>
        </w:rPr>
        <w:t xml:space="preserve"> </w:t>
      </w:r>
      <w:r w:rsidRPr="004879BE">
        <w:rPr>
          <w:u w:val="single"/>
        </w:rPr>
        <w:t>of</w:t>
      </w:r>
      <w:r w:rsidRPr="004879BE">
        <w:rPr>
          <w:spacing w:val="-5"/>
          <w:u w:val="single"/>
        </w:rPr>
        <w:t xml:space="preserve"> </w:t>
      </w:r>
      <w:r w:rsidRPr="004879BE">
        <w:rPr>
          <w:u w:val="single"/>
        </w:rPr>
        <w:t xml:space="preserve">determination of ≥0.99, using </w:t>
      </w:r>
      <w:r w:rsidR="00CF3A9F" w:rsidRPr="004879BE">
        <w:rPr>
          <w:u w:val="single"/>
        </w:rPr>
        <w:t xml:space="preserve">a minimum of </w:t>
      </w:r>
      <w:r w:rsidR="00CD7551" w:rsidRPr="004879BE">
        <w:rPr>
          <w:u w:val="single"/>
        </w:rPr>
        <w:t>six</w:t>
      </w:r>
      <w:r w:rsidRPr="004879BE">
        <w:rPr>
          <w:u w:val="single"/>
        </w:rPr>
        <w:t xml:space="preserve"> </w:t>
      </w:r>
      <w:r w:rsidR="00CF3A9F" w:rsidRPr="004879BE">
        <w:rPr>
          <w:u w:val="single"/>
        </w:rPr>
        <w:t xml:space="preserve">non-zero </w:t>
      </w:r>
      <w:r w:rsidRPr="004879BE">
        <w:rPr>
          <w:u w:val="single"/>
        </w:rPr>
        <w:t xml:space="preserve">calibration points for a second order curve and </w:t>
      </w:r>
      <w:r w:rsidR="00CD7551" w:rsidRPr="004879BE">
        <w:rPr>
          <w:u w:val="single"/>
        </w:rPr>
        <w:t xml:space="preserve">seven </w:t>
      </w:r>
      <w:r w:rsidR="00CF3A9F" w:rsidRPr="004879BE">
        <w:rPr>
          <w:u w:val="single"/>
        </w:rPr>
        <w:t xml:space="preserve">non-zero </w:t>
      </w:r>
      <w:r w:rsidRPr="004879BE">
        <w:rPr>
          <w:u w:val="single"/>
        </w:rPr>
        <w:t>calibration points for a third order curve.</w:t>
      </w:r>
      <w:r w:rsidRPr="004879BE">
        <w:rPr>
          <w:spacing w:val="40"/>
          <w:u w:val="single"/>
        </w:rPr>
        <w:t xml:space="preserve"> </w:t>
      </w:r>
      <w:r w:rsidRPr="004879BE">
        <w:rPr>
          <w:u w:val="single"/>
        </w:rPr>
        <w:t>The calibration points used for the curve</w:t>
      </w:r>
      <w:r w:rsidR="00CF3A9F" w:rsidRPr="004879BE">
        <w:rPr>
          <w:u w:val="single"/>
        </w:rPr>
        <w:t xml:space="preserve"> may</w:t>
      </w:r>
      <w:r w:rsidRPr="004879BE">
        <w:rPr>
          <w:u w:val="single"/>
        </w:rPr>
        <w:t xml:space="preserve"> include </w:t>
      </w:r>
      <w:r w:rsidR="00CF3A9F" w:rsidRPr="004879BE">
        <w:rPr>
          <w:u w:val="single"/>
        </w:rPr>
        <w:t>a</w:t>
      </w:r>
      <w:r w:rsidRPr="004879BE">
        <w:rPr>
          <w:u w:val="single"/>
        </w:rPr>
        <w:t xml:space="preserve"> calibration blank.</w:t>
      </w:r>
      <w:r w:rsidR="00CF3A9F" w:rsidRPr="004879BE">
        <w:rPr>
          <w:u w:val="single"/>
        </w:rPr>
        <w:t xml:space="preserve"> Thus</w:t>
      </w:r>
      <w:r w:rsidR="00401D88" w:rsidRPr="004879BE">
        <w:rPr>
          <w:u w:val="single"/>
        </w:rPr>
        <w:t>,</w:t>
      </w:r>
      <w:r w:rsidR="00CF3A9F" w:rsidRPr="004879BE">
        <w:rPr>
          <w:u w:val="single"/>
        </w:rPr>
        <w:t xml:space="preserve"> a second order (quadratic) curve would have </w:t>
      </w:r>
      <w:r w:rsidR="00401D88" w:rsidRPr="004879BE">
        <w:rPr>
          <w:u w:val="single"/>
        </w:rPr>
        <w:t xml:space="preserve">a minimum of </w:t>
      </w:r>
      <w:r w:rsidR="00CD7551" w:rsidRPr="004879BE">
        <w:rPr>
          <w:u w:val="single"/>
        </w:rPr>
        <w:t>seven</w:t>
      </w:r>
      <w:r w:rsidR="00CF3A9F" w:rsidRPr="004879BE">
        <w:rPr>
          <w:u w:val="single"/>
        </w:rPr>
        <w:t xml:space="preserve"> calibration points, one of which is the blank.</w:t>
      </w:r>
    </w:p>
    <w:p w14:paraId="0C58A275" w14:textId="06768FCD" w:rsidR="00CF3A9F" w:rsidRPr="004879BE" w:rsidRDefault="00CF3A9F" w:rsidP="00DB7E3B">
      <w:pPr>
        <w:pStyle w:val="ListParagraph"/>
        <w:widowControl/>
        <w:numPr>
          <w:ilvl w:val="3"/>
          <w:numId w:val="3"/>
        </w:numPr>
        <w:tabs>
          <w:tab w:val="left" w:pos="1900"/>
          <w:tab w:val="left" w:pos="1901"/>
        </w:tabs>
        <w:adjustRightInd w:val="0"/>
        <w:spacing w:before="59"/>
        <w:ind w:left="1890" w:right="172" w:hanging="360"/>
        <w:rPr>
          <w:rFonts w:eastAsia="CIDFont+F1"/>
          <w:u w:val="single"/>
        </w:rPr>
      </w:pPr>
      <w:r w:rsidRPr="004879BE">
        <w:rPr>
          <w:u w:val="single"/>
        </w:rPr>
        <w:t xml:space="preserve">Calibrations must include </w:t>
      </w:r>
      <w:r w:rsidR="000F6927" w:rsidRPr="004879BE">
        <w:rPr>
          <w:u w:val="single"/>
        </w:rPr>
        <w:t>evaluating</w:t>
      </w:r>
      <w:r w:rsidRPr="004879BE">
        <w:rPr>
          <w:u w:val="single"/>
        </w:rPr>
        <w:t xml:space="preserve"> relative </w:t>
      </w:r>
      <w:proofErr w:type="gramStart"/>
      <w:r w:rsidRPr="004879BE">
        <w:rPr>
          <w:u w:val="single"/>
        </w:rPr>
        <w:t>error</w:t>
      </w:r>
      <w:proofErr w:type="gramEnd"/>
      <w:r w:rsidR="00286438" w:rsidRPr="004879BE">
        <w:rPr>
          <w:u w:val="single"/>
        </w:rPr>
        <w:t xml:space="preserve"> and applicable acceptance criteria. </w:t>
      </w:r>
      <w:r w:rsidR="006A5A5A" w:rsidRPr="004879BE">
        <w:rPr>
          <w:u w:val="single"/>
        </w:rPr>
        <w:t xml:space="preserve">Relative error is a measure of the difference between the nominal and fitted values of the calibration standards. </w:t>
      </w:r>
      <w:r w:rsidR="00B36CB3" w:rsidRPr="004879BE">
        <w:rPr>
          <w:u w:val="single"/>
        </w:rPr>
        <w:t>F</w:t>
      </w:r>
      <w:r w:rsidR="00B36CB3" w:rsidRPr="004879BE">
        <w:rPr>
          <w:rFonts w:eastAsia="CIDFont+F1"/>
          <w:u w:val="single"/>
        </w:rPr>
        <w:t xml:space="preserve">or calibrations evaluated using an average response factor, the determination of the RSD of response factors is the measure of the relative error. </w:t>
      </w:r>
      <w:r w:rsidR="00286438" w:rsidRPr="004879BE">
        <w:rPr>
          <w:u w:val="single"/>
        </w:rPr>
        <w:t>Details may be found in Section 1.7, Module 4 of the 2016 TNI Standard</w:t>
      </w:r>
      <w:r w:rsidR="00C402B9" w:rsidRPr="004879BE">
        <w:rPr>
          <w:u w:val="single"/>
        </w:rPr>
        <w:t>, incorporated by reference in paragraph 62-160.800(3)(b), F.A.C</w:t>
      </w:r>
      <w:r w:rsidR="00286438" w:rsidRPr="004879BE">
        <w:rPr>
          <w:u w:val="single"/>
        </w:rPr>
        <w:t>.</w:t>
      </w:r>
    </w:p>
    <w:p w14:paraId="7F19851B" w14:textId="22AB4996" w:rsidR="00BD260B" w:rsidRPr="004879BE" w:rsidRDefault="00B83D35" w:rsidP="00987324">
      <w:pPr>
        <w:pStyle w:val="ListParagraph"/>
        <w:widowControl/>
        <w:numPr>
          <w:ilvl w:val="3"/>
          <w:numId w:val="3"/>
        </w:numPr>
        <w:tabs>
          <w:tab w:val="left" w:pos="1900"/>
          <w:tab w:val="left" w:pos="1901"/>
        </w:tabs>
        <w:adjustRightInd w:val="0"/>
        <w:spacing w:before="59"/>
        <w:ind w:left="1890" w:right="172" w:hanging="360"/>
        <w:rPr>
          <w:rFonts w:eastAsia="CIDFont+F1"/>
          <w:u w:val="single"/>
        </w:rPr>
      </w:pPr>
      <w:r w:rsidRPr="004879BE">
        <w:rPr>
          <w:rFonts w:eastAsia="CIDFont+F1"/>
          <w:u w:val="single"/>
        </w:rPr>
        <w:t>The laboratory must have a written standard operating procedure (SOP) for dropping calibration points from the initial calibration curve. The SOP must be consistent with the requirements in Module 4 of the 2016 TNI Standard</w:t>
      </w:r>
      <w:r w:rsidR="00C402B9" w:rsidRPr="004879BE">
        <w:rPr>
          <w:rFonts w:eastAsia="CIDFont+F1"/>
          <w:u w:val="single"/>
        </w:rPr>
        <w:t>, incorporated by reference in paragraph 62-160.800(3)(b), F.A.C</w:t>
      </w:r>
      <w:r w:rsidRPr="004879BE">
        <w:rPr>
          <w:rFonts w:eastAsia="CIDFont+F1"/>
          <w:u w:val="single"/>
        </w:rPr>
        <w:t xml:space="preserve">.  </w:t>
      </w:r>
      <w:r w:rsidR="00B36CB3" w:rsidRPr="004879BE">
        <w:rPr>
          <w:rFonts w:eastAsia="CIDFont+F1"/>
          <w:u w:val="single"/>
        </w:rPr>
        <w:t xml:space="preserve">The laboratory </w:t>
      </w:r>
      <w:r w:rsidRPr="004879BE">
        <w:rPr>
          <w:rFonts w:eastAsia="CIDFont+F1"/>
          <w:u w:val="single"/>
        </w:rPr>
        <w:t xml:space="preserve">must be able to justify dropping calibration </w:t>
      </w:r>
      <w:proofErr w:type="gramStart"/>
      <w:r w:rsidRPr="004879BE">
        <w:rPr>
          <w:rFonts w:eastAsia="CIDFont+F1"/>
          <w:u w:val="single"/>
        </w:rPr>
        <w:t>points, and</w:t>
      </w:r>
      <w:proofErr w:type="gramEnd"/>
      <w:r w:rsidRPr="004879BE">
        <w:rPr>
          <w:rFonts w:eastAsia="CIDFont+F1"/>
          <w:u w:val="single"/>
        </w:rPr>
        <w:t xml:space="preserve"> must ensure that the required number of calibration points remain </w:t>
      </w:r>
      <w:r w:rsidR="008F5019" w:rsidRPr="004879BE">
        <w:rPr>
          <w:rFonts w:eastAsia="CIDFont+F1"/>
          <w:u w:val="single"/>
        </w:rPr>
        <w:t xml:space="preserve">after the </w:t>
      </w:r>
      <w:r w:rsidRPr="004879BE">
        <w:rPr>
          <w:rFonts w:eastAsia="CIDFont+F1"/>
          <w:u w:val="single"/>
        </w:rPr>
        <w:t>removal of</w:t>
      </w:r>
      <w:r w:rsidR="008F5019" w:rsidRPr="004879BE">
        <w:rPr>
          <w:rFonts w:eastAsia="CIDFont+F1"/>
          <w:u w:val="single"/>
        </w:rPr>
        <w:t xml:space="preserve"> calibration </w:t>
      </w:r>
      <w:proofErr w:type="gramStart"/>
      <w:r w:rsidR="008F5019" w:rsidRPr="004879BE">
        <w:rPr>
          <w:rFonts w:eastAsia="CIDFont+F1"/>
          <w:u w:val="single"/>
        </w:rPr>
        <w:t>point</w:t>
      </w:r>
      <w:proofErr w:type="gramEnd"/>
      <w:r w:rsidR="008F5019" w:rsidRPr="004879BE">
        <w:rPr>
          <w:rFonts w:eastAsia="CIDFont+F1"/>
          <w:u w:val="single"/>
        </w:rPr>
        <w:t>(s).  In some cases, the MDL and PQL or the upper range may need to be adjusted.</w:t>
      </w:r>
    </w:p>
    <w:p w14:paraId="6CD4BB47" w14:textId="34C410CF" w:rsidR="001F1223" w:rsidRPr="004879BE" w:rsidRDefault="00A07B21" w:rsidP="008B473B">
      <w:pPr>
        <w:pStyle w:val="ListParagraph"/>
        <w:numPr>
          <w:ilvl w:val="2"/>
          <w:numId w:val="3"/>
        </w:numPr>
        <w:tabs>
          <w:tab w:val="left" w:pos="1541"/>
        </w:tabs>
        <w:spacing w:before="57"/>
        <w:ind w:right="119" w:firstLine="0"/>
        <w:rPr>
          <w:u w:val="single"/>
        </w:rPr>
      </w:pPr>
      <w:r w:rsidRPr="004879BE">
        <w:rPr>
          <w:u w:val="single"/>
        </w:rPr>
        <w:t>T</w:t>
      </w:r>
      <w:r w:rsidR="005B3041" w:rsidRPr="004879BE">
        <w:rPr>
          <w:u w:val="single"/>
        </w:rPr>
        <w:t xml:space="preserve">he initial calibration range </w:t>
      </w:r>
      <w:r w:rsidR="009D4A20" w:rsidRPr="004879BE">
        <w:rPr>
          <w:u w:val="single"/>
        </w:rPr>
        <w:t>can be</w:t>
      </w:r>
      <w:r w:rsidR="005B3041" w:rsidRPr="004879BE">
        <w:rPr>
          <w:u w:val="single"/>
        </w:rPr>
        <w:t xml:space="preserve"> extended by an accepted calibration verification</w:t>
      </w:r>
      <w:r w:rsidR="008F5019" w:rsidRPr="004879BE">
        <w:rPr>
          <w:u w:val="single"/>
        </w:rPr>
        <w:t xml:space="preserve"> of a standard that is above or below the highest or lowest standard, respectively</w:t>
      </w:r>
      <w:r w:rsidR="005B3041" w:rsidRPr="004879BE">
        <w:rPr>
          <w:u w:val="single"/>
        </w:rPr>
        <w:t>.</w:t>
      </w:r>
      <w:r w:rsidR="008F5019" w:rsidRPr="004879BE">
        <w:rPr>
          <w:u w:val="single"/>
        </w:rPr>
        <w:t xml:space="preserve">  This verification must be made before another initial calibration is performed.</w:t>
      </w:r>
    </w:p>
    <w:p w14:paraId="38218F66" w14:textId="40BE9913" w:rsidR="001F1223" w:rsidRPr="004879BE" w:rsidRDefault="0050153E" w:rsidP="008B473B">
      <w:pPr>
        <w:pStyle w:val="ListParagraph"/>
        <w:numPr>
          <w:ilvl w:val="2"/>
          <w:numId w:val="3"/>
        </w:numPr>
        <w:tabs>
          <w:tab w:val="left" w:pos="1540"/>
        </w:tabs>
        <w:spacing w:before="61"/>
        <w:ind w:right="117" w:firstLine="0"/>
        <w:rPr>
          <w:u w:val="single"/>
        </w:rPr>
      </w:pPr>
      <w:r w:rsidRPr="004879BE">
        <w:rPr>
          <w:u w:val="single"/>
        </w:rPr>
        <w:t>A</w:t>
      </w:r>
      <w:r w:rsidR="005B3041" w:rsidRPr="004879BE">
        <w:rPr>
          <w:u w:val="single"/>
        </w:rPr>
        <w:t>pplicable sample results whose analyzed concentrations fall outside of the calibration range established by the standard concentrations used for the initial calibration (excluding the calibration</w:t>
      </w:r>
      <w:r w:rsidR="005B3041" w:rsidRPr="004879BE">
        <w:rPr>
          <w:spacing w:val="-1"/>
          <w:u w:val="single"/>
        </w:rPr>
        <w:t xml:space="preserve"> </w:t>
      </w:r>
      <w:r w:rsidR="005B3041" w:rsidRPr="004879BE">
        <w:rPr>
          <w:u w:val="single"/>
        </w:rPr>
        <w:t>blank)</w:t>
      </w:r>
      <w:r w:rsidR="005B3041" w:rsidRPr="004879BE">
        <w:rPr>
          <w:spacing w:val="-1"/>
          <w:u w:val="single"/>
        </w:rPr>
        <w:t xml:space="preserve"> </w:t>
      </w:r>
      <w:r w:rsidR="005B3041" w:rsidRPr="004879BE">
        <w:rPr>
          <w:u w:val="single"/>
        </w:rPr>
        <w:t>and</w:t>
      </w:r>
      <w:r w:rsidR="005B3041" w:rsidRPr="004879BE">
        <w:rPr>
          <w:spacing w:val="-1"/>
          <w:u w:val="single"/>
        </w:rPr>
        <w:t xml:space="preserve"> </w:t>
      </w:r>
      <w:r w:rsidR="005B3041" w:rsidRPr="004879BE">
        <w:rPr>
          <w:u w:val="single"/>
        </w:rPr>
        <w:t>calibration</w:t>
      </w:r>
      <w:r w:rsidR="005B3041" w:rsidRPr="004879BE">
        <w:rPr>
          <w:spacing w:val="-1"/>
          <w:u w:val="single"/>
        </w:rPr>
        <w:t xml:space="preserve"> </w:t>
      </w:r>
      <w:r w:rsidR="005B3041" w:rsidRPr="004879BE">
        <w:rPr>
          <w:u w:val="single"/>
        </w:rPr>
        <w:t>verifications</w:t>
      </w:r>
      <w:r w:rsidR="005B3041" w:rsidRPr="004879BE">
        <w:rPr>
          <w:spacing w:val="-1"/>
          <w:u w:val="single"/>
        </w:rPr>
        <w:t xml:space="preserve"> </w:t>
      </w:r>
      <w:r w:rsidR="005B3041" w:rsidRPr="004879BE">
        <w:rPr>
          <w:u w:val="single"/>
        </w:rPr>
        <w:t>are</w:t>
      </w:r>
      <w:r w:rsidR="005B3041" w:rsidRPr="004879BE">
        <w:rPr>
          <w:spacing w:val="-2"/>
          <w:u w:val="single"/>
        </w:rPr>
        <w:t xml:space="preserve"> </w:t>
      </w:r>
      <w:r w:rsidR="005B3041" w:rsidRPr="004879BE">
        <w:rPr>
          <w:u w:val="single"/>
        </w:rPr>
        <w:t>not</w:t>
      </w:r>
      <w:r w:rsidR="005B3041" w:rsidRPr="004879BE">
        <w:rPr>
          <w:spacing w:val="-1"/>
          <w:u w:val="single"/>
        </w:rPr>
        <w:t xml:space="preserve"> </w:t>
      </w:r>
      <w:r w:rsidR="005B3041" w:rsidRPr="004879BE">
        <w:rPr>
          <w:u w:val="single"/>
        </w:rPr>
        <w:t>usable</w:t>
      </w:r>
      <w:r w:rsidR="005B3041" w:rsidRPr="004879BE">
        <w:rPr>
          <w:spacing w:val="-1"/>
          <w:u w:val="single"/>
        </w:rPr>
        <w:t xml:space="preserve"> </w:t>
      </w:r>
      <w:r w:rsidR="005B3041" w:rsidRPr="004879BE">
        <w:rPr>
          <w:u w:val="single"/>
        </w:rPr>
        <w:t>without</w:t>
      </w:r>
      <w:r w:rsidR="005B3041" w:rsidRPr="004879BE">
        <w:rPr>
          <w:spacing w:val="-1"/>
          <w:u w:val="single"/>
        </w:rPr>
        <w:t xml:space="preserve"> </w:t>
      </w:r>
      <w:r w:rsidR="005B3041" w:rsidRPr="004879BE">
        <w:rPr>
          <w:u w:val="single"/>
        </w:rPr>
        <w:t>further</w:t>
      </w:r>
      <w:r w:rsidR="005B3041" w:rsidRPr="004879BE">
        <w:rPr>
          <w:spacing w:val="-1"/>
          <w:u w:val="single"/>
        </w:rPr>
        <w:t xml:space="preserve"> </w:t>
      </w:r>
      <w:r w:rsidR="005B3041" w:rsidRPr="004879BE">
        <w:rPr>
          <w:u w:val="single"/>
        </w:rPr>
        <w:t>evaluation</w:t>
      </w:r>
      <w:r w:rsidR="005B3041" w:rsidRPr="004879BE">
        <w:rPr>
          <w:spacing w:val="-1"/>
          <w:u w:val="single"/>
        </w:rPr>
        <w:t xml:space="preserve"> </w:t>
      </w:r>
      <w:r w:rsidR="005B3041" w:rsidRPr="004879BE">
        <w:rPr>
          <w:u w:val="single"/>
        </w:rPr>
        <w:t xml:space="preserve">or </w:t>
      </w:r>
      <w:r w:rsidR="005B3041" w:rsidRPr="004879BE">
        <w:rPr>
          <w:spacing w:val="-2"/>
          <w:u w:val="single"/>
        </w:rPr>
        <w:t>qualification.</w:t>
      </w:r>
      <w:r w:rsidR="00B83F12" w:rsidRPr="004879BE">
        <w:rPr>
          <w:spacing w:val="-2"/>
          <w:u w:val="single"/>
        </w:rPr>
        <w:t xml:space="preserve"> Sample</w:t>
      </w:r>
      <w:r w:rsidR="00EC6588" w:rsidRPr="004879BE">
        <w:rPr>
          <w:spacing w:val="-2"/>
          <w:u w:val="single"/>
        </w:rPr>
        <w:t>s</w:t>
      </w:r>
      <w:r w:rsidR="00B83F12" w:rsidRPr="004879BE">
        <w:rPr>
          <w:spacing w:val="-2"/>
          <w:u w:val="single"/>
        </w:rPr>
        <w:t xml:space="preserve"> with concentrations higher than the highest calibration standard must be diluted and reanalyzed.</w:t>
      </w:r>
      <w:bookmarkEnd w:id="54"/>
    </w:p>
    <w:p w14:paraId="7A871896" w14:textId="77777777" w:rsidR="001F1223" w:rsidRPr="004879BE" w:rsidRDefault="005B3041" w:rsidP="008B473B">
      <w:pPr>
        <w:pStyle w:val="Heading1"/>
        <w:numPr>
          <w:ilvl w:val="1"/>
          <w:numId w:val="3"/>
        </w:numPr>
        <w:tabs>
          <w:tab w:val="left" w:pos="1181"/>
        </w:tabs>
        <w:ind w:left="1180" w:hanging="721"/>
        <w:rPr>
          <w:u w:val="single"/>
        </w:rPr>
      </w:pPr>
      <w:bookmarkStart w:id="55" w:name="8.2._Calibration_Verification_(CV)"/>
      <w:bookmarkStart w:id="56" w:name="_Toc198033831"/>
      <w:bookmarkEnd w:id="55"/>
      <w:r w:rsidRPr="004879BE">
        <w:rPr>
          <w:u w:val="single"/>
        </w:rPr>
        <w:t>Calibration</w:t>
      </w:r>
      <w:r w:rsidRPr="004879BE">
        <w:rPr>
          <w:spacing w:val="-12"/>
          <w:u w:val="single"/>
        </w:rPr>
        <w:t xml:space="preserve"> </w:t>
      </w:r>
      <w:r w:rsidRPr="004879BE">
        <w:rPr>
          <w:u w:val="single"/>
        </w:rPr>
        <w:t>Verification</w:t>
      </w:r>
      <w:r w:rsidRPr="004879BE">
        <w:rPr>
          <w:spacing w:val="-12"/>
          <w:u w:val="single"/>
        </w:rPr>
        <w:t xml:space="preserve"> </w:t>
      </w:r>
      <w:r w:rsidRPr="004879BE">
        <w:rPr>
          <w:spacing w:val="-4"/>
          <w:u w:val="single"/>
        </w:rPr>
        <w:t>(CV)</w:t>
      </w:r>
      <w:bookmarkEnd w:id="56"/>
    </w:p>
    <w:p w14:paraId="2BC73F36" w14:textId="1586FDAC" w:rsidR="001F1223" w:rsidRPr="004879BE" w:rsidRDefault="001B7351" w:rsidP="008B473B">
      <w:pPr>
        <w:pStyle w:val="ListParagraph"/>
        <w:numPr>
          <w:ilvl w:val="2"/>
          <w:numId w:val="3"/>
        </w:numPr>
        <w:tabs>
          <w:tab w:val="left" w:pos="1541"/>
        </w:tabs>
        <w:spacing w:before="59"/>
        <w:ind w:right="116" w:firstLine="0"/>
        <w:rPr>
          <w:u w:val="single"/>
        </w:rPr>
      </w:pPr>
      <w:r w:rsidRPr="004879BE">
        <w:rPr>
          <w:u w:val="single"/>
        </w:rPr>
        <w:t xml:space="preserve">All Initial </w:t>
      </w:r>
      <w:r w:rsidR="000A5F84" w:rsidRPr="004879BE">
        <w:rPr>
          <w:u w:val="single"/>
        </w:rPr>
        <w:t>C</w:t>
      </w:r>
      <w:r w:rsidRPr="004879BE">
        <w:rPr>
          <w:u w:val="single"/>
        </w:rPr>
        <w:t>alibrations must be verified using a</w:t>
      </w:r>
      <w:r w:rsidR="005B3041" w:rsidRPr="004879BE">
        <w:rPr>
          <w:u w:val="single"/>
        </w:rPr>
        <w:t xml:space="preserve"> verification standard from a second </w:t>
      </w:r>
      <w:r w:rsidRPr="004879BE">
        <w:rPr>
          <w:u w:val="single"/>
        </w:rPr>
        <w:t xml:space="preserve">independent </w:t>
      </w:r>
      <w:r w:rsidR="005B3041" w:rsidRPr="004879BE">
        <w:rPr>
          <w:u w:val="single"/>
        </w:rPr>
        <w:t xml:space="preserve">source as </w:t>
      </w:r>
      <w:r w:rsidRPr="004879BE">
        <w:rPr>
          <w:u w:val="single"/>
        </w:rPr>
        <w:t>described</w:t>
      </w:r>
      <w:r w:rsidR="00B65750" w:rsidRPr="004879BE">
        <w:rPr>
          <w:u w:val="single"/>
        </w:rPr>
        <w:t xml:space="preserve"> </w:t>
      </w:r>
      <w:r w:rsidR="005B3041" w:rsidRPr="004879BE">
        <w:rPr>
          <w:u w:val="single"/>
        </w:rPr>
        <w:t xml:space="preserve">in </w:t>
      </w:r>
      <w:r w:rsidRPr="004879BE">
        <w:rPr>
          <w:u w:val="single"/>
        </w:rPr>
        <w:t xml:space="preserve">Module 4 of the 2016 </w:t>
      </w:r>
      <w:r w:rsidR="00F24BD7" w:rsidRPr="004879BE">
        <w:rPr>
          <w:u w:val="single"/>
        </w:rPr>
        <w:t xml:space="preserve">TNI </w:t>
      </w:r>
      <w:r w:rsidRPr="004879BE">
        <w:rPr>
          <w:u w:val="single"/>
        </w:rPr>
        <w:t>S</w:t>
      </w:r>
      <w:r w:rsidR="005B3041" w:rsidRPr="004879BE">
        <w:rPr>
          <w:u w:val="single"/>
        </w:rPr>
        <w:t>tandard</w:t>
      </w:r>
      <w:r w:rsidR="00C402B9" w:rsidRPr="004879BE">
        <w:rPr>
          <w:u w:val="single"/>
        </w:rPr>
        <w:t>, incorporated by reference in paragraph 62-160.800(3)(b), F.A.C</w:t>
      </w:r>
      <w:r w:rsidR="005B3041" w:rsidRPr="004879BE">
        <w:rPr>
          <w:u w:val="single"/>
        </w:rPr>
        <w:t>.</w:t>
      </w:r>
      <w:r w:rsidR="00E32FAB" w:rsidRPr="004879BE">
        <w:rPr>
          <w:u w:val="single"/>
        </w:rPr>
        <w:t xml:space="preserve"> Subsequent CVs utilized in analytical runs may or may not be made up from a second source.</w:t>
      </w:r>
    </w:p>
    <w:p w14:paraId="61E2CFC5" w14:textId="7861924F" w:rsidR="00B92466" w:rsidRPr="004879BE" w:rsidRDefault="005B3041" w:rsidP="008B473B">
      <w:pPr>
        <w:pStyle w:val="ListParagraph"/>
        <w:numPr>
          <w:ilvl w:val="2"/>
          <w:numId w:val="3"/>
        </w:numPr>
        <w:tabs>
          <w:tab w:val="left" w:pos="1541"/>
        </w:tabs>
        <w:spacing w:before="77"/>
        <w:ind w:right="118" w:firstLine="0"/>
        <w:rPr>
          <w:u w:val="single"/>
        </w:rPr>
      </w:pPr>
      <w:r w:rsidRPr="004879BE">
        <w:rPr>
          <w:u w:val="single"/>
        </w:rPr>
        <w:t>An acceptable calibration verification</w:t>
      </w:r>
      <w:r w:rsidR="001B7351" w:rsidRPr="004879BE">
        <w:rPr>
          <w:u w:val="single"/>
        </w:rPr>
        <w:t xml:space="preserve"> </w:t>
      </w:r>
      <w:r w:rsidRPr="004879BE">
        <w:rPr>
          <w:u w:val="single"/>
        </w:rPr>
        <w:t>is analyzed at the beginning and end of the analytical batch (verified calibration bracket)</w:t>
      </w:r>
      <w:r w:rsidR="005F3452" w:rsidRPr="004879BE">
        <w:rPr>
          <w:u w:val="single"/>
        </w:rPr>
        <w:t>.</w:t>
      </w:r>
      <w:r w:rsidR="006A5A5A" w:rsidRPr="004879BE">
        <w:rPr>
          <w:u w:val="single"/>
        </w:rPr>
        <w:t xml:space="preserve"> CVs are typically spiked at levels close to the middle of the calibration range</w:t>
      </w:r>
      <w:r w:rsidR="00B43248" w:rsidRPr="004879BE">
        <w:rPr>
          <w:u w:val="single"/>
        </w:rPr>
        <w:t xml:space="preserve">. </w:t>
      </w:r>
    </w:p>
    <w:p w14:paraId="3C1F6F0D" w14:textId="5382B266" w:rsidR="001F1223" w:rsidRPr="004879BE" w:rsidRDefault="005B3041" w:rsidP="008B473B">
      <w:pPr>
        <w:pStyle w:val="ListParagraph"/>
        <w:numPr>
          <w:ilvl w:val="2"/>
          <w:numId w:val="3"/>
        </w:numPr>
        <w:tabs>
          <w:tab w:val="left" w:pos="1540"/>
        </w:tabs>
        <w:ind w:left="821" w:right="115" w:firstLine="0"/>
        <w:rPr>
          <w:u w:val="single"/>
        </w:rPr>
      </w:pPr>
      <w:r w:rsidRPr="004879BE">
        <w:rPr>
          <w:u w:val="single"/>
        </w:rPr>
        <w:t xml:space="preserve">As applicable or when specified by rule or project </w:t>
      </w:r>
      <w:r w:rsidR="00655A3F" w:rsidRPr="004879BE">
        <w:rPr>
          <w:u w:val="single"/>
        </w:rPr>
        <w:t>DQOs</w:t>
      </w:r>
      <w:r w:rsidRPr="004879BE">
        <w:rPr>
          <w:u w:val="single"/>
        </w:rPr>
        <w:t>, the calibration verification standard is analyzed at the method-specified frequency.</w:t>
      </w:r>
      <w:r w:rsidR="00B43248" w:rsidRPr="004879BE">
        <w:rPr>
          <w:u w:val="single"/>
        </w:rPr>
        <w:t xml:space="preserve"> Unless otherwise specified in the method, a CV must be prepared and analyzed at the beginning and end of the analytical batch. For some organic methods it must also be run every 12 hours of </w:t>
      </w:r>
      <w:r w:rsidR="00B43248" w:rsidRPr="004879BE">
        <w:rPr>
          <w:u w:val="single"/>
        </w:rPr>
        <w:lastRenderedPageBreak/>
        <w:t>analysis time. Some methods require the analysis of a CV every 10 samples.</w:t>
      </w:r>
    </w:p>
    <w:p w14:paraId="1CF406FD" w14:textId="6DC1E40D" w:rsidR="001F1223" w:rsidRPr="004879BE" w:rsidRDefault="005B3041" w:rsidP="008B473B">
      <w:pPr>
        <w:pStyle w:val="ListParagraph"/>
        <w:numPr>
          <w:ilvl w:val="2"/>
          <w:numId w:val="3"/>
        </w:numPr>
        <w:tabs>
          <w:tab w:val="left" w:pos="1540"/>
        </w:tabs>
        <w:spacing w:before="61"/>
        <w:ind w:left="821" w:right="115" w:firstLine="0"/>
        <w:rPr>
          <w:u w:val="single"/>
        </w:rPr>
      </w:pPr>
      <w:r w:rsidRPr="004879BE">
        <w:rPr>
          <w:u w:val="single"/>
        </w:rPr>
        <w:t xml:space="preserve">As applicable or when specified by rule or project </w:t>
      </w:r>
      <w:r w:rsidR="00655A3F" w:rsidRPr="004879BE">
        <w:rPr>
          <w:u w:val="single"/>
        </w:rPr>
        <w:t>DQOs</w:t>
      </w:r>
      <w:r w:rsidRPr="004879BE">
        <w:rPr>
          <w:u w:val="single"/>
        </w:rPr>
        <w:t>, the calibration verification result is evaluated using the method-specified criteria.</w:t>
      </w:r>
    </w:p>
    <w:p w14:paraId="18F6E324" w14:textId="05AD674C" w:rsidR="0050695A" w:rsidRPr="004879BE" w:rsidRDefault="005B3041" w:rsidP="008B473B">
      <w:pPr>
        <w:pStyle w:val="ListParagraph"/>
        <w:numPr>
          <w:ilvl w:val="2"/>
          <w:numId w:val="3"/>
        </w:numPr>
        <w:tabs>
          <w:tab w:val="left" w:pos="1540"/>
        </w:tabs>
        <w:spacing w:before="59"/>
        <w:ind w:left="819" w:right="116" w:firstLine="0"/>
        <w:rPr>
          <w:u w:val="single"/>
        </w:rPr>
      </w:pPr>
      <w:r w:rsidRPr="004879BE">
        <w:rPr>
          <w:u w:val="single"/>
        </w:rPr>
        <w:t xml:space="preserve">In the absence of acceptance criteria specified by rule, project </w:t>
      </w:r>
      <w:r w:rsidR="00655A3F" w:rsidRPr="004879BE">
        <w:rPr>
          <w:u w:val="single"/>
        </w:rPr>
        <w:t>DQOs</w:t>
      </w:r>
      <w:r w:rsidRPr="004879BE">
        <w:rPr>
          <w:u w:val="single"/>
        </w:rPr>
        <w:t xml:space="preserve"> or method, and where applicable, the control limits for the CV are established by the laboratory for a specified matrix at ± 3X the standard deviation of the mean recovery of the cumulative CV analyses at a specified concentration.</w:t>
      </w:r>
      <w:r w:rsidRPr="004879BE">
        <w:rPr>
          <w:spacing w:val="40"/>
          <w:u w:val="single"/>
        </w:rPr>
        <w:t xml:space="preserve"> </w:t>
      </w:r>
      <w:r w:rsidRPr="004879BE">
        <w:rPr>
          <w:u w:val="single"/>
        </w:rPr>
        <w:t>For this purpose, recovery is defined as the</w:t>
      </w:r>
      <w:r w:rsidR="00416806" w:rsidRPr="004879BE">
        <w:rPr>
          <w:u w:val="single"/>
        </w:rPr>
        <w:t xml:space="preserve"> result obtained for the standard divided by the</w:t>
      </w:r>
      <w:r w:rsidRPr="004879BE">
        <w:rPr>
          <w:u w:val="single"/>
        </w:rPr>
        <w:t xml:space="preserve"> expected concentration</w:t>
      </w:r>
      <w:r w:rsidR="00416806" w:rsidRPr="004879BE">
        <w:rPr>
          <w:u w:val="single"/>
        </w:rPr>
        <w:t xml:space="preserve">, expressed as a </w:t>
      </w:r>
      <w:proofErr w:type="gramStart"/>
      <w:r w:rsidR="00416806" w:rsidRPr="004879BE">
        <w:rPr>
          <w:u w:val="single"/>
        </w:rPr>
        <w:t>percent</w:t>
      </w:r>
      <w:proofErr w:type="gramEnd"/>
      <w:r w:rsidRPr="004879BE">
        <w:rPr>
          <w:u w:val="single"/>
        </w:rPr>
        <w:t>.</w:t>
      </w:r>
      <w:r w:rsidRPr="004879BE">
        <w:rPr>
          <w:spacing w:val="80"/>
          <w:u w:val="single"/>
        </w:rPr>
        <w:t xml:space="preserve"> </w:t>
      </w:r>
      <w:r w:rsidRPr="004879BE">
        <w:rPr>
          <w:u w:val="single"/>
        </w:rPr>
        <w:t>The mean recovery is calculated after outliers are eliminated from the recovery data set</w:t>
      </w:r>
      <w:r w:rsidR="00B92466" w:rsidRPr="004879BE">
        <w:rPr>
          <w:u w:val="single"/>
        </w:rPr>
        <w:t>. Outliers may be identified</w:t>
      </w:r>
      <w:r w:rsidRPr="004879BE">
        <w:rPr>
          <w:u w:val="single"/>
        </w:rPr>
        <w:t xml:space="preserve"> using an appropriate statistical test</w:t>
      </w:r>
      <w:r w:rsidR="008B4B6E" w:rsidRPr="004879BE">
        <w:rPr>
          <w:u w:val="single"/>
        </w:rPr>
        <w:t xml:space="preserve">. </w:t>
      </w:r>
      <w:r w:rsidR="006868BA" w:rsidRPr="004879BE">
        <w:rPr>
          <w:u w:val="single"/>
        </w:rPr>
        <w:t>I</w:t>
      </w:r>
      <w:r w:rsidRPr="004879BE">
        <w:rPr>
          <w:u w:val="single"/>
        </w:rPr>
        <w:t xml:space="preserve">f trend monitoring of individual CV recoveries indicates </w:t>
      </w:r>
      <w:r w:rsidR="0050695A" w:rsidRPr="004879BE">
        <w:rPr>
          <w:u w:val="single"/>
        </w:rPr>
        <w:t>the presence of a systematic bias</w:t>
      </w:r>
      <w:r w:rsidR="006868BA" w:rsidRPr="004879BE">
        <w:rPr>
          <w:u w:val="single"/>
        </w:rPr>
        <w:t xml:space="preserve">, </w:t>
      </w:r>
      <w:r w:rsidR="00770121" w:rsidRPr="004879BE">
        <w:rPr>
          <w:u w:val="single"/>
        </w:rPr>
        <w:t xml:space="preserve">perform a root cause analysis to </w:t>
      </w:r>
      <w:r w:rsidR="006868BA" w:rsidRPr="004879BE">
        <w:rPr>
          <w:u w:val="single"/>
        </w:rPr>
        <w:t xml:space="preserve">determine </w:t>
      </w:r>
      <w:r w:rsidR="00770121" w:rsidRPr="004879BE">
        <w:rPr>
          <w:u w:val="single"/>
        </w:rPr>
        <w:t>possible</w:t>
      </w:r>
      <w:r w:rsidR="006868BA" w:rsidRPr="004879BE">
        <w:rPr>
          <w:u w:val="single"/>
        </w:rPr>
        <w:t xml:space="preserve"> reason</w:t>
      </w:r>
      <w:r w:rsidR="00770121" w:rsidRPr="004879BE">
        <w:rPr>
          <w:u w:val="single"/>
        </w:rPr>
        <w:t>s</w:t>
      </w:r>
      <w:r w:rsidR="006868BA" w:rsidRPr="004879BE">
        <w:rPr>
          <w:u w:val="single"/>
        </w:rPr>
        <w:t xml:space="preserve"> for the bias and implement applicable corrective actions.</w:t>
      </w:r>
      <w:r w:rsidR="006868BA" w:rsidRPr="004879BE">
        <w:rPr>
          <w:spacing w:val="-2"/>
          <w:u w:val="single"/>
        </w:rPr>
        <w:t xml:space="preserve">  Recalculate the mean </w:t>
      </w:r>
      <w:r w:rsidR="00C10C83" w:rsidRPr="004879BE">
        <w:rPr>
          <w:spacing w:val="-2"/>
          <w:u w:val="single"/>
        </w:rPr>
        <w:t>recovery</w:t>
      </w:r>
      <w:r w:rsidR="006868BA" w:rsidRPr="004879BE">
        <w:rPr>
          <w:spacing w:val="-2"/>
          <w:u w:val="single"/>
        </w:rPr>
        <w:t xml:space="preserve"> if warranted. </w:t>
      </w:r>
    </w:p>
    <w:p w14:paraId="5F06F8CC" w14:textId="6BFE85A4" w:rsidR="001F1223" w:rsidRPr="004879BE" w:rsidRDefault="005B3041" w:rsidP="008B473B">
      <w:pPr>
        <w:pStyle w:val="ListParagraph"/>
        <w:numPr>
          <w:ilvl w:val="2"/>
          <w:numId w:val="3"/>
        </w:numPr>
        <w:tabs>
          <w:tab w:val="left" w:pos="1540"/>
        </w:tabs>
        <w:ind w:left="819" w:right="120" w:firstLine="0"/>
        <w:rPr>
          <w:u w:val="single"/>
        </w:rPr>
      </w:pPr>
      <w:r w:rsidRPr="004879BE">
        <w:rPr>
          <w:u w:val="single"/>
        </w:rPr>
        <w:t>Alternatively, control limits are established by the laboratory using other technically justifiable and scientifically sound procedures in accordance</w:t>
      </w:r>
      <w:r w:rsidRPr="004879BE">
        <w:rPr>
          <w:spacing w:val="-1"/>
          <w:u w:val="single"/>
        </w:rPr>
        <w:t xml:space="preserve"> </w:t>
      </w:r>
      <w:r w:rsidRPr="004879BE">
        <w:rPr>
          <w:u w:val="single"/>
        </w:rPr>
        <w:t>with project</w:t>
      </w:r>
      <w:r w:rsidRPr="004879BE">
        <w:rPr>
          <w:spacing w:val="-1"/>
          <w:u w:val="single"/>
        </w:rPr>
        <w:t xml:space="preserve"> </w:t>
      </w:r>
      <w:r w:rsidR="00655A3F" w:rsidRPr="004879BE">
        <w:rPr>
          <w:u w:val="single"/>
        </w:rPr>
        <w:t>DQOs</w:t>
      </w:r>
      <w:r w:rsidRPr="004879BE">
        <w:rPr>
          <w:u w:val="single"/>
        </w:rPr>
        <w:t>.</w:t>
      </w:r>
    </w:p>
    <w:p w14:paraId="298396E8" w14:textId="48CE5C31" w:rsidR="001F1223" w:rsidRPr="004879BE" w:rsidRDefault="005B3041" w:rsidP="008B473B">
      <w:pPr>
        <w:pStyle w:val="ListParagraph"/>
        <w:numPr>
          <w:ilvl w:val="2"/>
          <w:numId w:val="3"/>
        </w:numPr>
        <w:tabs>
          <w:tab w:val="left" w:pos="1541"/>
        </w:tabs>
        <w:ind w:left="819" w:right="116" w:firstLine="0"/>
        <w:rPr>
          <w:u w:val="single"/>
        </w:rPr>
      </w:pPr>
      <w:r w:rsidRPr="004879BE">
        <w:rPr>
          <w:u w:val="single"/>
        </w:rPr>
        <w:t xml:space="preserve">If </w:t>
      </w:r>
      <w:proofErr w:type="gramStart"/>
      <w:r w:rsidRPr="004879BE">
        <w:rPr>
          <w:u w:val="single"/>
        </w:rPr>
        <w:t>a continuing</w:t>
      </w:r>
      <w:proofErr w:type="gramEnd"/>
      <w:r w:rsidRPr="004879BE">
        <w:rPr>
          <w:u w:val="single"/>
        </w:rPr>
        <w:t xml:space="preserve"> calibration verification did not meet the acceptance </w:t>
      </w:r>
      <w:proofErr w:type="gramStart"/>
      <w:r w:rsidRPr="004879BE">
        <w:rPr>
          <w:u w:val="single"/>
        </w:rPr>
        <w:t>criterion</w:t>
      </w:r>
      <w:proofErr w:type="gramEnd"/>
      <w:r w:rsidRPr="004879BE">
        <w:rPr>
          <w:u w:val="single"/>
        </w:rPr>
        <w:t>, but is immediately reanalyzed with acceptable results, the samples analyzed before the failed verification</w:t>
      </w:r>
      <w:r w:rsidRPr="004879BE">
        <w:rPr>
          <w:spacing w:val="-2"/>
          <w:u w:val="single"/>
        </w:rPr>
        <w:t xml:space="preserve"> </w:t>
      </w:r>
      <w:r w:rsidRPr="004879BE">
        <w:rPr>
          <w:u w:val="single"/>
        </w:rPr>
        <w:t>result</w:t>
      </w:r>
      <w:r w:rsidRPr="004879BE">
        <w:rPr>
          <w:spacing w:val="-2"/>
          <w:u w:val="single"/>
        </w:rPr>
        <w:t xml:space="preserve"> </w:t>
      </w:r>
      <w:r w:rsidRPr="004879BE">
        <w:rPr>
          <w:u w:val="single"/>
        </w:rPr>
        <w:t>are</w:t>
      </w:r>
      <w:r w:rsidRPr="004879BE">
        <w:rPr>
          <w:spacing w:val="-2"/>
          <w:u w:val="single"/>
        </w:rPr>
        <w:t xml:space="preserve"> </w:t>
      </w:r>
      <w:r w:rsidRPr="004879BE">
        <w:rPr>
          <w:u w:val="single"/>
        </w:rPr>
        <w:t>valid,</w:t>
      </w:r>
      <w:r w:rsidRPr="004879BE">
        <w:rPr>
          <w:spacing w:val="-2"/>
          <w:u w:val="single"/>
        </w:rPr>
        <w:t xml:space="preserve"> </w:t>
      </w:r>
      <w:r w:rsidRPr="004879BE">
        <w:rPr>
          <w:u w:val="single"/>
        </w:rPr>
        <w:t>provided</w:t>
      </w:r>
      <w:r w:rsidRPr="004879BE">
        <w:rPr>
          <w:spacing w:val="-2"/>
          <w:u w:val="single"/>
        </w:rPr>
        <w:t xml:space="preserve"> </w:t>
      </w:r>
      <w:r w:rsidRPr="004879BE">
        <w:rPr>
          <w:u w:val="single"/>
        </w:rPr>
        <w:t>that</w:t>
      </w:r>
      <w:r w:rsidRPr="004879BE">
        <w:rPr>
          <w:spacing w:val="-2"/>
          <w:u w:val="single"/>
        </w:rPr>
        <w:t xml:space="preserve"> </w:t>
      </w:r>
      <w:r w:rsidRPr="004879BE">
        <w:rPr>
          <w:u w:val="single"/>
        </w:rPr>
        <w:t>the</w:t>
      </w:r>
      <w:r w:rsidRPr="004879BE">
        <w:rPr>
          <w:spacing w:val="-2"/>
          <w:u w:val="single"/>
        </w:rPr>
        <w:t xml:space="preserve"> </w:t>
      </w:r>
      <w:r w:rsidRPr="004879BE">
        <w:rPr>
          <w:u w:val="single"/>
        </w:rPr>
        <w:t>verification</w:t>
      </w:r>
      <w:r w:rsidRPr="004879BE">
        <w:rPr>
          <w:spacing w:val="-2"/>
          <w:u w:val="single"/>
        </w:rPr>
        <w:t xml:space="preserve"> </w:t>
      </w:r>
      <w:proofErr w:type="gramStart"/>
      <w:r w:rsidRPr="004879BE">
        <w:rPr>
          <w:u w:val="single"/>
        </w:rPr>
        <w:t>previous</w:t>
      </w:r>
      <w:r w:rsidRPr="004879BE">
        <w:rPr>
          <w:spacing w:val="-2"/>
          <w:u w:val="single"/>
        </w:rPr>
        <w:t xml:space="preserve"> </w:t>
      </w:r>
      <w:r w:rsidRPr="004879BE">
        <w:rPr>
          <w:u w:val="single"/>
        </w:rPr>
        <w:t>to</w:t>
      </w:r>
      <w:proofErr w:type="gramEnd"/>
      <w:r w:rsidRPr="004879BE">
        <w:rPr>
          <w:spacing w:val="-2"/>
          <w:u w:val="single"/>
        </w:rPr>
        <w:t xml:space="preserve"> </w:t>
      </w:r>
      <w:r w:rsidRPr="004879BE">
        <w:rPr>
          <w:u w:val="single"/>
        </w:rPr>
        <w:t>the</w:t>
      </w:r>
      <w:r w:rsidRPr="004879BE">
        <w:rPr>
          <w:spacing w:val="-2"/>
          <w:u w:val="single"/>
        </w:rPr>
        <w:t xml:space="preserve"> </w:t>
      </w:r>
      <w:r w:rsidRPr="004879BE">
        <w:rPr>
          <w:u w:val="single"/>
        </w:rPr>
        <w:t>failed</w:t>
      </w:r>
      <w:r w:rsidRPr="004879BE">
        <w:rPr>
          <w:spacing w:val="-2"/>
          <w:u w:val="single"/>
        </w:rPr>
        <w:t xml:space="preserve"> </w:t>
      </w:r>
      <w:r w:rsidRPr="004879BE">
        <w:rPr>
          <w:u w:val="single"/>
        </w:rPr>
        <w:t xml:space="preserve">verification and following the reanalyzed verification are also acceptable and comprise a verified calibration bracket </w:t>
      </w:r>
      <w:r w:rsidR="008F5019" w:rsidRPr="004879BE">
        <w:rPr>
          <w:u w:val="single"/>
        </w:rPr>
        <w:t>for the affected samples</w:t>
      </w:r>
      <w:r w:rsidRPr="004879BE">
        <w:rPr>
          <w:u w:val="single"/>
        </w:rPr>
        <w:t>.</w:t>
      </w:r>
    </w:p>
    <w:p w14:paraId="3841123B" w14:textId="2F923CAC" w:rsidR="001F1223" w:rsidRPr="004879BE" w:rsidRDefault="005B3041" w:rsidP="008B473B">
      <w:pPr>
        <w:pStyle w:val="ListParagraph"/>
        <w:numPr>
          <w:ilvl w:val="2"/>
          <w:numId w:val="3"/>
        </w:numPr>
        <w:tabs>
          <w:tab w:val="left" w:pos="1540"/>
        </w:tabs>
        <w:ind w:left="819" w:right="119" w:firstLine="0"/>
        <w:rPr>
          <w:u w:val="single"/>
        </w:rPr>
      </w:pPr>
      <w:r w:rsidRPr="004879BE">
        <w:rPr>
          <w:u w:val="single"/>
        </w:rPr>
        <w:t xml:space="preserve">Sample results that are not analyzed within a verified analytical batch or calibration bracket </w:t>
      </w:r>
      <w:r w:rsidR="00770121" w:rsidRPr="004879BE">
        <w:rPr>
          <w:u w:val="single"/>
        </w:rPr>
        <w:t>must be</w:t>
      </w:r>
      <w:r w:rsidRPr="004879BE">
        <w:rPr>
          <w:u w:val="single"/>
        </w:rPr>
        <w:t xml:space="preserve"> reanalyzed or qualified </w:t>
      </w:r>
      <w:r w:rsidR="00E32FAB" w:rsidRPr="004879BE">
        <w:rPr>
          <w:u w:val="single"/>
        </w:rPr>
        <w:t xml:space="preserve">with a “J” </w:t>
      </w:r>
      <w:r w:rsidRPr="004879BE">
        <w:rPr>
          <w:u w:val="single"/>
        </w:rPr>
        <w:t>as estimated values.</w:t>
      </w:r>
    </w:p>
    <w:p w14:paraId="33653401" w14:textId="028BD964" w:rsidR="001F1223" w:rsidRPr="004879BE" w:rsidRDefault="005B3041" w:rsidP="008B473B">
      <w:pPr>
        <w:pStyle w:val="ListParagraph"/>
        <w:numPr>
          <w:ilvl w:val="2"/>
          <w:numId w:val="3"/>
        </w:numPr>
        <w:tabs>
          <w:tab w:val="left" w:pos="1540"/>
        </w:tabs>
        <w:ind w:left="819" w:right="118" w:firstLine="0"/>
        <w:rPr>
          <w:u w:val="single"/>
        </w:rPr>
      </w:pPr>
      <w:r w:rsidRPr="004879BE">
        <w:rPr>
          <w:u w:val="single"/>
        </w:rPr>
        <w:t xml:space="preserve">Alternatively, for purposes of assessing the usability of the sample data where verifications have failed and where the reported sample values are relevant to the regulatory action level, compliance limit or other project </w:t>
      </w:r>
      <w:r w:rsidR="00655A3F" w:rsidRPr="004879BE">
        <w:rPr>
          <w:u w:val="single"/>
        </w:rPr>
        <w:t>DQO</w:t>
      </w:r>
      <w:r w:rsidRPr="004879BE">
        <w:rPr>
          <w:u w:val="single"/>
        </w:rPr>
        <w:t>, the failed continuing calibration verifications are evaluated for potential high or low bias according to the applicable</w:t>
      </w:r>
      <w:r w:rsidR="009016A9" w:rsidRPr="004879BE">
        <w:rPr>
          <w:u w:val="single"/>
        </w:rPr>
        <w:t xml:space="preserve"> requirements for calibration verifications in </w:t>
      </w:r>
      <w:r w:rsidR="00C402B9" w:rsidRPr="004879BE">
        <w:rPr>
          <w:noProof/>
          <w:u w:val="single"/>
        </w:rPr>
        <w:t>the 2016 TNI Standard</w:t>
      </w:r>
      <w:r w:rsidR="009016A9" w:rsidRPr="004879BE">
        <w:rPr>
          <w:noProof/>
          <w:u w:val="single"/>
        </w:rPr>
        <w:t xml:space="preserve">, </w:t>
      </w:r>
      <w:r w:rsidR="009016A9" w:rsidRPr="004879BE">
        <w:rPr>
          <w:bCs/>
          <w:noProof/>
          <w:u w:val="single"/>
        </w:rPr>
        <w:t>incorporated by reference in paragraph 62-160.800(3)(b), F.A.C.</w:t>
      </w:r>
      <w:r w:rsidR="009016A9" w:rsidRPr="004879BE">
        <w:rPr>
          <w:u w:val="single"/>
        </w:rPr>
        <w:t xml:space="preserve"> </w:t>
      </w:r>
      <w:r w:rsidR="006665E5" w:rsidRPr="004879BE">
        <w:rPr>
          <w:u w:val="single"/>
        </w:rPr>
        <w:t xml:space="preserve"> </w:t>
      </w:r>
      <w:r w:rsidR="00D00AE1" w:rsidRPr="004879BE">
        <w:rPr>
          <w:u w:val="single"/>
        </w:rPr>
        <w:t>(</w:t>
      </w:r>
      <w:r w:rsidRPr="004879BE">
        <w:rPr>
          <w:u w:val="single"/>
        </w:rPr>
        <w:t>Quality Systems</w:t>
      </w:r>
      <w:r w:rsidR="003E4773" w:rsidRPr="004879BE">
        <w:rPr>
          <w:u w:val="single"/>
        </w:rPr>
        <w:t xml:space="preserve"> General Requirements</w:t>
      </w:r>
      <w:r w:rsidR="00D00AE1" w:rsidRPr="004879BE">
        <w:rPr>
          <w:u w:val="single"/>
        </w:rPr>
        <w:t>)</w:t>
      </w:r>
      <w:r w:rsidRPr="004879BE">
        <w:rPr>
          <w:u w:val="single"/>
        </w:rPr>
        <w:t>.</w:t>
      </w:r>
    </w:p>
    <w:p w14:paraId="4C88EAA5" w14:textId="18E931C9" w:rsidR="001F1223" w:rsidRPr="004879BE" w:rsidRDefault="005B3041" w:rsidP="00C44CB4">
      <w:pPr>
        <w:pStyle w:val="ListParagraph"/>
        <w:numPr>
          <w:ilvl w:val="0"/>
          <w:numId w:val="3"/>
        </w:numPr>
        <w:tabs>
          <w:tab w:val="left" w:pos="460"/>
        </w:tabs>
        <w:spacing w:before="61"/>
        <w:ind w:left="821" w:right="302" w:hanging="720"/>
        <w:outlineLvl w:val="0"/>
        <w:rPr>
          <w:sz w:val="20"/>
          <w:u w:val="single"/>
        </w:rPr>
      </w:pPr>
      <w:bookmarkStart w:id="57" w:name="_Toc198033832"/>
      <w:r w:rsidRPr="004879BE">
        <w:rPr>
          <w:b/>
          <w:u w:val="single"/>
        </w:rPr>
        <w:t xml:space="preserve">Method Blanks or Other Analytical Blanks - </w:t>
      </w:r>
      <w:r w:rsidRPr="004879BE">
        <w:rPr>
          <w:u w:val="single"/>
        </w:rPr>
        <w:t>All method blanks and other types of analytical</w:t>
      </w:r>
      <w:r w:rsidRPr="004879BE">
        <w:rPr>
          <w:spacing w:val="-4"/>
          <w:u w:val="single"/>
        </w:rPr>
        <w:t xml:space="preserve"> </w:t>
      </w:r>
      <w:r w:rsidRPr="004879BE">
        <w:rPr>
          <w:u w:val="single"/>
        </w:rPr>
        <w:t>blanks</w:t>
      </w:r>
      <w:r w:rsidRPr="004879BE">
        <w:rPr>
          <w:spacing w:val="-4"/>
          <w:u w:val="single"/>
        </w:rPr>
        <w:t xml:space="preserve"> </w:t>
      </w:r>
      <w:r w:rsidRPr="004879BE">
        <w:rPr>
          <w:u w:val="single"/>
        </w:rPr>
        <w:t>use</w:t>
      </w:r>
      <w:r w:rsidR="009A53D9" w:rsidRPr="004879BE">
        <w:rPr>
          <w:u w:val="single"/>
        </w:rPr>
        <w:t>d</w:t>
      </w:r>
      <w:r w:rsidRPr="004879BE">
        <w:rPr>
          <w:spacing w:val="-4"/>
          <w:u w:val="single"/>
        </w:rPr>
        <w:t xml:space="preserve"> </w:t>
      </w:r>
      <w:r w:rsidRPr="004879BE">
        <w:rPr>
          <w:u w:val="single"/>
        </w:rPr>
        <w:t>to</w:t>
      </w:r>
      <w:r w:rsidRPr="004879BE">
        <w:rPr>
          <w:spacing w:val="-5"/>
          <w:u w:val="single"/>
        </w:rPr>
        <w:t xml:space="preserve"> </w:t>
      </w:r>
      <w:r w:rsidR="00C93215" w:rsidRPr="004879BE">
        <w:rPr>
          <w:u w:val="single"/>
        </w:rPr>
        <w:t>assess potential</w:t>
      </w:r>
      <w:r w:rsidR="00C93215" w:rsidRPr="004879BE">
        <w:rPr>
          <w:spacing w:val="-4"/>
          <w:u w:val="single"/>
        </w:rPr>
        <w:t xml:space="preserve"> </w:t>
      </w:r>
      <w:r w:rsidRPr="004879BE">
        <w:rPr>
          <w:u w:val="single"/>
        </w:rPr>
        <w:t>analytical</w:t>
      </w:r>
      <w:r w:rsidRPr="004879BE">
        <w:rPr>
          <w:spacing w:val="-4"/>
          <w:u w:val="single"/>
        </w:rPr>
        <w:t xml:space="preserve"> </w:t>
      </w:r>
      <w:r w:rsidRPr="004879BE">
        <w:rPr>
          <w:u w:val="single"/>
        </w:rPr>
        <w:t>contamination</w:t>
      </w:r>
      <w:r w:rsidRPr="004879BE">
        <w:rPr>
          <w:spacing w:val="-4"/>
          <w:u w:val="single"/>
        </w:rPr>
        <w:t xml:space="preserve"> </w:t>
      </w:r>
      <w:r w:rsidRPr="004879BE">
        <w:rPr>
          <w:u w:val="single"/>
        </w:rPr>
        <w:t>are</w:t>
      </w:r>
      <w:r w:rsidRPr="004879BE">
        <w:rPr>
          <w:spacing w:val="-4"/>
          <w:u w:val="single"/>
        </w:rPr>
        <w:t xml:space="preserve"> </w:t>
      </w:r>
      <w:r w:rsidRPr="004879BE">
        <w:rPr>
          <w:u w:val="single"/>
        </w:rPr>
        <w:t>evaluated</w:t>
      </w:r>
      <w:r w:rsidRPr="004879BE">
        <w:rPr>
          <w:spacing w:val="-4"/>
          <w:u w:val="single"/>
        </w:rPr>
        <w:t xml:space="preserve"> </w:t>
      </w:r>
      <w:r w:rsidRPr="004879BE">
        <w:rPr>
          <w:u w:val="single"/>
        </w:rPr>
        <w:t>for</w:t>
      </w:r>
      <w:r w:rsidRPr="004879BE">
        <w:rPr>
          <w:spacing w:val="-4"/>
          <w:u w:val="single"/>
        </w:rPr>
        <w:t xml:space="preserve"> </w:t>
      </w:r>
      <w:r w:rsidRPr="004879BE">
        <w:rPr>
          <w:u w:val="single"/>
        </w:rPr>
        <w:t>the</w:t>
      </w:r>
      <w:r w:rsidRPr="004879BE">
        <w:rPr>
          <w:spacing w:val="-4"/>
          <w:u w:val="single"/>
        </w:rPr>
        <w:t xml:space="preserve"> </w:t>
      </w:r>
      <w:r w:rsidRPr="004879BE">
        <w:rPr>
          <w:u w:val="single"/>
        </w:rPr>
        <w:t>presence of the analytes of interest for the project or method.</w:t>
      </w:r>
      <w:bookmarkEnd w:id="57"/>
    </w:p>
    <w:p w14:paraId="3B9EA571" w14:textId="49C37C85" w:rsidR="001F1223" w:rsidRPr="004879BE" w:rsidRDefault="005B3041" w:rsidP="001A1227">
      <w:pPr>
        <w:pStyle w:val="ListParagraph"/>
        <w:numPr>
          <w:ilvl w:val="1"/>
          <w:numId w:val="3"/>
        </w:numPr>
        <w:tabs>
          <w:tab w:val="left" w:pos="1179"/>
          <w:tab w:val="left" w:pos="1181"/>
        </w:tabs>
        <w:spacing w:before="59"/>
        <w:ind w:left="460" w:right="376" w:firstLine="0"/>
        <w:rPr>
          <w:u w:val="single"/>
        </w:rPr>
      </w:pPr>
      <w:r w:rsidRPr="004879BE">
        <w:rPr>
          <w:u w:val="single"/>
        </w:rPr>
        <w:t>A</w:t>
      </w:r>
      <w:r w:rsidRPr="004879BE">
        <w:rPr>
          <w:spacing w:val="-3"/>
          <w:u w:val="single"/>
        </w:rPr>
        <w:t xml:space="preserve"> </w:t>
      </w:r>
      <w:r w:rsidRPr="004879BE">
        <w:rPr>
          <w:u w:val="single"/>
        </w:rPr>
        <w:t>blank</w:t>
      </w:r>
      <w:r w:rsidRPr="004879BE">
        <w:rPr>
          <w:spacing w:val="-3"/>
          <w:u w:val="single"/>
        </w:rPr>
        <w:t xml:space="preserve"> </w:t>
      </w:r>
      <w:r w:rsidRPr="004879BE">
        <w:rPr>
          <w:u w:val="single"/>
        </w:rPr>
        <w:t>result</w:t>
      </w:r>
      <w:r w:rsidRPr="004879BE">
        <w:rPr>
          <w:spacing w:val="-3"/>
          <w:u w:val="single"/>
        </w:rPr>
        <w:t xml:space="preserve"> </w:t>
      </w:r>
      <w:r w:rsidRPr="004879BE">
        <w:rPr>
          <w:u w:val="single"/>
        </w:rPr>
        <w:t>is</w:t>
      </w:r>
      <w:r w:rsidRPr="004879BE">
        <w:rPr>
          <w:spacing w:val="-3"/>
          <w:u w:val="single"/>
        </w:rPr>
        <w:t xml:space="preserve"> </w:t>
      </w:r>
      <w:r w:rsidRPr="004879BE">
        <w:rPr>
          <w:u w:val="single"/>
        </w:rPr>
        <w:t>linked</w:t>
      </w:r>
      <w:r w:rsidRPr="004879BE">
        <w:rPr>
          <w:spacing w:val="-3"/>
          <w:u w:val="single"/>
        </w:rPr>
        <w:t xml:space="preserve"> </w:t>
      </w:r>
      <w:r w:rsidRPr="004879BE">
        <w:rPr>
          <w:u w:val="single"/>
        </w:rPr>
        <w:t>or</w:t>
      </w:r>
      <w:r w:rsidRPr="004879BE">
        <w:rPr>
          <w:spacing w:val="-4"/>
          <w:u w:val="single"/>
        </w:rPr>
        <w:t xml:space="preserve"> </w:t>
      </w:r>
      <w:r w:rsidRPr="004879BE">
        <w:rPr>
          <w:u w:val="single"/>
        </w:rPr>
        <w:t>associated</w:t>
      </w:r>
      <w:r w:rsidRPr="004879BE">
        <w:rPr>
          <w:spacing w:val="-4"/>
          <w:u w:val="single"/>
        </w:rPr>
        <w:t xml:space="preserve"> </w:t>
      </w:r>
      <w:r w:rsidRPr="004879BE">
        <w:rPr>
          <w:u w:val="single"/>
        </w:rPr>
        <w:t>with</w:t>
      </w:r>
      <w:r w:rsidRPr="004879BE">
        <w:rPr>
          <w:spacing w:val="-3"/>
          <w:u w:val="single"/>
        </w:rPr>
        <w:t xml:space="preserve"> </w:t>
      </w:r>
      <w:r w:rsidRPr="004879BE">
        <w:rPr>
          <w:u w:val="single"/>
        </w:rPr>
        <w:t>all</w:t>
      </w:r>
      <w:r w:rsidRPr="004879BE">
        <w:rPr>
          <w:spacing w:val="-3"/>
          <w:u w:val="single"/>
        </w:rPr>
        <w:t xml:space="preserve"> </w:t>
      </w:r>
      <w:r w:rsidRPr="004879BE">
        <w:rPr>
          <w:u w:val="single"/>
        </w:rPr>
        <w:t>applicable</w:t>
      </w:r>
      <w:r w:rsidRPr="004879BE">
        <w:rPr>
          <w:spacing w:val="-3"/>
          <w:u w:val="single"/>
        </w:rPr>
        <w:t xml:space="preserve"> </w:t>
      </w:r>
      <w:r w:rsidRPr="004879BE">
        <w:rPr>
          <w:u w:val="single"/>
        </w:rPr>
        <w:t>reported</w:t>
      </w:r>
      <w:r w:rsidRPr="004879BE">
        <w:rPr>
          <w:spacing w:val="-3"/>
          <w:u w:val="single"/>
        </w:rPr>
        <w:t xml:space="preserve"> </w:t>
      </w:r>
      <w:r w:rsidRPr="004879BE">
        <w:rPr>
          <w:u w:val="single"/>
        </w:rPr>
        <w:t>sample</w:t>
      </w:r>
      <w:r w:rsidRPr="004879BE">
        <w:rPr>
          <w:spacing w:val="-3"/>
          <w:u w:val="single"/>
        </w:rPr>
        <w:t xml:space="preserve"> </w:t>
      </w:r>
      <w:r w:rsidRPr="004879BE">
        <w:rPr>
          <w:u w:val="single"/>
        </w:rPr>
        <w:t>results</w:t>
      </w:r>
      <w:r w:rsidRPr="004879BE">
        <w:rPr>
          <w:spacing w:val="-3"/>
          <w:u w:val="single"/>
        </w:rPr>
        <w:t xml:space="preserve"> </w:t>
      </w:r>
      <w:r w:rsidR="00A16CF6" w:rsidRPr="004879BE">
        <w:rPr>
          <w:u w:val="single"/>
        </w:rPr>
        <w:t>that are associated with the blank.</w:t>
      </w:r>
    </w:p>
    <w:p w14:paraId="503DB04C" w14:textId="1A4DF648" w:rsidR="001F1223" w:rsidRPr="004879BE" w:rsidRDefault="005B3041" w:rsidP="001A1227">
      <w:pPr>
        <w:pStyle w:val="ListParagraph"/>
        <w:numPr>
          <w:ilvl w:val="1"/>
          <w:numId w:val="3"/>
        </w:numPr>
        <w:tabs>
          <w:tab w:val="left" w:pos="1179"/>
          <w:tab w:val="left" w:pos="1180"/>
        </w:tabs>
        <w:ind w:left="460" w:right="633" w:firstLine="0"/>
        <w:rPr>
          <w:u w:val="single"/>
        </w:rPr>
      </w:pPr>
      <w:r w:rsidRPr="004879BE">
        <w:rPr>
          <w:u w:val="single"/>
        </w:rPr>
        <w:t>If</w:t>
      </w:r>
      <w:r w:rsidRPr="004879BE">
        <w:rPr>
          <w:spacing w:val="-3"/>
          <w:u w:val="single"/>
        </w:rPr>
        <w:t xml:space="preserve"> </w:t>
      </w:r>
      <w:r w:rsidRPr="004879BE">
        <w:rPr>
          <w:u w:val="single"/>
        </w:rPr>
        <w:t>a</w:t>
      </w:r>
      <w:r w:rsidRPr="004879BE">
        <w:rPr>
          <w:spacing w:val="-3"/>
          <w:u w:val="single"/>
        </w:rPr>
        <w:t xml:space="preserve"> </w:t>
      </w:r>
      <w:r w:rsidRPr="004879BE">
        <w:rPr>
          <w:u w:val="single"/>
        </w:rPr>
        <w:t>preparation</w:t>
      </w:r>
      <w:r w:rsidRPr="004879BE">
        <w:rPr>
          <w:spacing w:val="-3"/>
          <w:u w:val="single"/>
        </w:rPr>
        <w:t xml:space="preserve"> </w:t>
      </w:r>
      <w:r w:rsidRPr="004879BE">
        <w:rPr>
          <w:u w:val="single"/>
        </w:rPr>
        <w:t>step</w:t>
      </w:r>
      <w:r w:rsidRPr="004879BE">
        <w:rPr>
          <w:spacing w:val="-3"/>
          <w:u w:val="single"/>
        </w:rPr>
        <w:t xml:space="preserve"> </w:t>
      </w:r>
      <w:r w:rsidRPr="004879BE">
        <w:rPr>
          <w:u w:val="single"/>
        </w:rPr>
        <w:t>(such</w:t>
      </w:r>
      <w:r w:rsidRPr="004879BE">
        <w:rPr>
          <w:spacing w:val="-3"/>
          <w:u w:val="single"/>
        </w:rPr>
        <w:t xml:space="preserve"> </w:t>
      </w:r>
      <w:r w:rsidRPr="004879BE">
        <w:rPr>
          <w:u w:val="single"/>
        </w:rPr>
        <w:t>as</w:t>
      </w:r>
      <w:r w:rsidRPr="004879BE">
        <w:rPr>
          <w:spacing w:val="-3"/>
          <w:u w:val="single"/>
        </w:rPr>
        <w:t xml:space="preserve"> </w:t>
      </w:r>
      <w:r w:rsidRPr="004879BE">
        <w:rPr>
          <w:u w:val="single"/>
        </w:rPr>
        <w:t>digestion</w:t>
      </w:r>
      <w:r w:rsidRPr="004879BE">
        <w:rPr>
          <w:spacing w:val="-3"/>
          <w:u w:val="single"/>
        </w:rPr>
        <w:t xml:space="preserve"> </w:t>
      </w:r>
      <w:r w:rsidRPr="004879BE">
        <w:rPr>
          <w:u w:val="single"/>
        </w:rPr>
        <w:t>or</w:t>
      </w:r>
      <w:r w:rsidRPr="004879BE">
        <w:rPr>
          <w:spacing w:val="-3"/>
          <w:u w:val="single"/>
        </w:rPr>
        <w:t xml:space="preserve"> </w:t>
      </w:r>
      <w:r w:rsidRPr="004879BE">
        <w:rPr>
          <w:u w:val="single"/>
        </w:rPr>
        <w:t>extraction)</w:t>
      </w:r>
      <w:r w:rsidRPr="004879BE">
        <w:rPr>
          <w:spacing w:val="-3"/>
          <w:u w:val="single"/>
        </w:rPr>
        <w:t xml:space="preserve"> </w:t>
      </w:r>
      <w:r w:rsidRPr="004879BE">
        <w:rPr>
          <w:u w:val="single"/>
        </w:rPr>
        <w:t>is</w:t>
      </w:r>
      <w:r w:rsidRPr="004879BE">
        <w:rPr>
          <w:spacing w:val="-3"/>
          <w:u w:val="single"/>
        </w:rPr>
        <w:t xml:space="preserve"> </w:t>
      </w:r>
      <w:r w:rsidRPr="004879BE">
        <w:rPr>
          <w:u w:val="single"/>
        </w:rPr>
        <w:t>required</w:t>
      </w:r>
      <w:r w:rsidRPr="004879BE">
        <w:rPr>
          <w:spacing w:val="-3"/>
          <w:u w:val="single"/>
        </w:rPr>
        <w:t xml:space="preserve"> </w:t>
      </w:r>
      <w:r w:rsidRPr="004879BE">
        <w:rPr>
          <w:u w:val="single"/>
        </w:rPr>
        <w:t>for</w:t>
      </w:r>
      <w:r w:rsidRPr="004879BE">
        <w:rPr>
          <w:spacing w:val="-3"/>
          <w:u w:val="single"/>
        </w:rPr>
        <w:t xml:space="preserve"> </w:t>
      </w:r>
      <w:r w:rsidRPr="004879BE">
        <w:rPr>
          <w:u w:val="single"/>
        </w:rPr>
        <w:t>the</w:t>
      </w:r>
      <w:r w:rsidRPr="004879BE">
        <w:rPr>
          <w:spacing w:val="-3"/>
          <w:u w:val="single"/>
        </w:rPr>
        <w:t xml:space="preserve"> </w:t>
      </w:r>
      <w:r w:rsidRPr="004879BE">
        <w:rPr>
          <w:u w:val="single"/>
        </w:rPr>
        <w:t xml:space="preserve">analysis, </w:t>
      </w:r>
      <w:r w:rsidR="00A16CF6" w:rsidRPr="004879BE">
        <w:rPr>
          <w:u w:val="single"/>
        </w:rPr>
        <w:t xml:space="preserve">a method </w:t>
      </w:r>
      <w:r w:rsidRPr="004879BE">
        <w:rPr>
          <w:u w:val="single"/>
        </w:rPr>
        <w:t xml:space="preserve">blank </w:t>
      </w:r>
      <w:r w:rsidR="00770121" w:rsidRPr="004879BE">
        <w:rPr>
          <w:u w:val="single"/>
        </w:rPr>
        <w:t xml:space="preserve">must be </w:t>
      </w:r>
      <w:r w:rsidR="00CD7551" w:rsidRPr="004879BE">
        <w:rPr>
          <w:u w:val="single"/>
        </w:rPr>
        <w:t>subjected to the same preparation steps as other samples in the preparation batch</w:t>
      </w:r>
      <w:r w:rsidRPr="004879BE">
        <w:rPr>
          <w:u w:val="single"/>
        </w:rPr>
        <w:t>.</w:t>
      </w:r>
    </w:p>
    <w:p w14:paraId="69A1420D" w14:textId="4533946B" w:rsidR="001F1223" w:rsidRPr="004879BE" w:rsidRDefault="005B3041" w:rsidP="001A1227">
      <w:pPr>
        <w:pStyle w:val="ListParagraph"/>
        <w:numPr>
          <w:ilvl w:val="1"/>
          <w:numId w:val="3"/>
        </w:numPr>
        <w:tabs>
          <w:tab w:val="left" w:pos="1179"/>
          <w:tab w:val="left" w:pos="1180"/>
        </w:tabs>
        <w:ind w:left="460" w:right="402" w:firstLine="0"/>
        <w:rPr>
          <w:u w:val="single"/>
        </w:rPr>
      </w:pPr>
      <w:r w:rsidRPr="004879BE">
        <w:rPr>
          <w:u w:val="single"/>
        </w:rPr>
        <w:t>The</w:t>
      </w:r>
      <w:r w:rsidRPr="004879BE">
        <w:rPr>
          <w:spacing w:val="-4"/>
          <w:u w:val="single"/>
        </w:rPr>
        <w:t xml:space="preserve"> </w:t>
      </w:r>
      <w:r w:rsidRPr="004879BE">
        <w:rPr>
          <w:u w:val="single"/>
        </w:rPr>
        <w:t>blank</w:t>
      </w:r>
      <w:r w:rsidRPr="004879BE">
        <w:rPr>
          <w:spacing w:val="-4"/>
          <w:u w:val="single"/>
        </w:rPr>
        <w:t xml:space="preserve"> </w:t>
      </w:r>
      <w:r w:rsidRPr="004879BE">
        <w:rPr>
          <w:u w:val="single"/>
        </w:rPr>
        <w:t>is</w:t>
      </w:r>
      <w:r w:rsidRPr="004879BE">
        <w:rPr>
          <w:spacing w:val="-4"/>
          <w:u w:val="single"/>
        </w:rPr>
        <w:t xml:space="preserve"> </w:t>
      </w:r>
      <w:r w:rsidRPr="004879BE">
        <w:rPr>
          <w:u w:val="single"/>
        </w:rPr>
        <w:t>analyzed</w:t>
      </w:r>
      <w:r w:rsidRPr="004879BE">
        <w:rPr>
          <w:spacing w:val="-4"/>
          <w:u w:val="single"/>
        </w:rPr>
        <w:t xml:space="preserve"> </w:t>
      </w:r>
      <w:r w:rsidRPr="004879BE">
        <w:rPr>
          <w:u w:val="single"/>
        </w:rPr>
        <w:t>or</w:t>
      </w:r>
      <w:r w:rsidRPr="004879BE">
        <w:rPr>
          <w:spacing w:val="-4"/>
          <w:u w:val="single"/>
        </w:rPr>
        <w:t xml:space="preserve"> </w:t>
      </w:r>
      <w:r w:rsidRPr="004879BE">
        <w:rPr>
          <w:u w:val="single"/>
        </w:rPr>
        <w:t>reanalyzed</w:t>
      </w:r>
      <w:r w:rsidRPr="004879BE">
        <w:rPr>
          <w:spacing w:val="-4"/>
          <w:u w:val="single"/>
        </w:rPr>
        <w:t xml:space="preserve"> </w:t>
      </w:r>
      <w:r w:rsidRPr="004879BE">
        <w:rPr>
          <w:u w:val="single"/>
        </w:rPr>
        <w:t>within</w:t>
      </w:r>
      <w:r w:rsidRPr="004879BE">
        <w:rPr>
          <w:spacing w:val="-4"/>
          <w:u w:val="single"/>
        </w:rPr>
        <w:t xml:space="preserve"> </w:t>
      </w:r>
      <w:r w:rsidRPr="004879BE">
        <w:rPr>
          <w:u w:val="single"/>
        </w:rPr>
        <w:t>a</w:t>
      </w:r>
      <w:r w:rsidRPr="004879BE">
        <w:rPr>
          <w:spacing w:val="-4"/>
          <w:u w:val="single"/>
        </w:rPr>
        <w:t xml:space="preserve"> </w:t>
      </w:r>
      <w:r w:rsidRPr="004879BE">
        <w:rPr>
          <w:u w:val="single"/>
        </w:rPr>
        <w:t>verified</w:t>
      </w:r>
      <w:r w:rsidRPr="004879BE">
        <w:rPr>
          <w:spacing w:val="-4"/>
          <w:u w:val="single"/>
        </w:rPr>
        <w:t xml:space="preserve"> </w:t>
      </w:r>
      <w:r w:rsidRPr="004879BE">
        <w:rPr>
          <w:u w:val="single"/>
        </w:rPr>
        <w:t>calibration</w:t>
      </w:r>
      <w:r w:rsidRPr="004879BE">
        <w:rPr>
          <w:spacing w:val="-4"/>
          <w:u w:val="single"/>
        </w:rPr>
        <w:t xml:space="preserve"> </w:t>
      </w:r>
      <w:r w:rsidRPr="004879BE">
        <w:rPr>
          <w:u w:val="single"/>
        </w:rPr>
        <w:t>bracket</w:t>
      </w:r>
      <w:r w:rsidRPr="004879BE">
        <w:rPr>
          <w:spacing w:val="-2"/>
          <w:u w:val="single"/>
        </w:rPr>
        <w:t>.</w:t>
      </w:r>
    </w:p>
    <w:p w14:paraId="6A6FE2E2" w14:textId="0B8FEC7E" w:rsidR="001F1223" w:rsidRPr="004879BE" w:rsidRDefault="005B3041" w:rsidP="001A1227">
      <w:pPr>
        <w:pStyle w:val="ListParagraph"/>
        <w:numPr>
          <w:ilvl w:val="1"/>
          <w:numId w:val="3"/>
        </w:numPr>
        <w:tabs>
          <w:tab w:val="left" w:pos="1179"/>
          <w:tab w:val="left" w:pos="1180"/>
        </w:tabs>
        <w:ind w:left="460" w:right="377" w:firstLine="0"/>
        <w:rPr>
          <w:u w:val="single"/>
        </w:rPr>
      </w:pPr>
      <w:r w:rsidRPr="004879BE">
        <w:rPr>
          <w:u w:val="single"/>
        </w:rPr>
        <w:t>All</w:t>
      </w:r>
      <w:r w:rsidRPr="004879BE">
        <w:rPr>
          <w:spacing w:val="-4"/>
          <w:u w:val="single"/>
        </w:rPr>
        <w:t xml:space="preserve"> </w:t>
      </w:r>
      <w:proofErr w:type="spellStart"/>
      <w:r w:rsidRPr="004879BE">
        <w:rPr>
          <w:u w:val="single"/>
        </w:rPr>
        <w:t>reanalyses</w:t>
      </w:r>
      <w:proofErr w:type="spellEnd"/>
      <w:r w:rsidRPr="004879BE">
        <w:rPr>
          <w:spacing w:val="-4"/>
          <w:u w:val="single"/>
        </w:rPr>
        <w:t xml:space="preserve"> </w:t>
      </w:r>
      <w:r w:rsidRPr="004879BE">
        <w:rPr>
          <w:u w:val="single"/>
        </w:rPr>
        <w:t>are</w:t>
      </w:r>
      <w:r w:rsidRPr="004879BE">
        <w:rPr>
          <w:spacing w:val="-4"/>
          <w:u w:val="single"/>
        </w:rPr>
        <w:t xml:space="preserve"> </w:t>
      </w:r>
      <w:r w:rsidRPr="004879BE">
        <w:rPr>
          <w:u w:val="single"/>
        </w:rPr>
        <w:t>documented</w:t>
      </w:r>
      <w:r w:rsidRPr="004879BE">
        <w:rPr>
          <w:spacing w:val="-4"/>
          <w:u w:val="single"/>
        </w:rPr>
        <w:t xml:space="preserve"> </w:t>
      </w:r>
      <w:r w:rsidRPr="004879BE">
        <w:rPr>
          <w:u w:val="single"/>
        </w:rPr>
        <w:t>with</w:t>
      </w:r>
      <w:r w:rsidRPr="004879BE">
        <w:rPr>
          <w:spacing w:val="-4"/>
          <w:u w:val="single"/>
        </w:rPr>
        <w:t xml:space="preserve"> </w:t>
      </w:r>
      <w:r w:rsidRPr="004879BE">
        <w:rPr>
          <w:u w:val="single"/>
        </w:rPr>
        <w:t>a</w:t>
      </w:r>
      <w:r w:rsidRPr="004879BE">
        <w:rPr>
          <w:spacing w:val="-4"/>
          <w:u w:val="single"/>
        </w:rPr>
        <w:t xml:space="preserve"> </w:t>
      </w:r>
      <w:r w:rsidRPr="004879BE">
        <w:rPr>
          <w:u w:val="single"/>
        </w:rPr>
        <w:t>valid</w:t>
      </w:r>
      <w:r w:rsidRPr="004879BE">
        <w:rPr>
          <w:spacing w:val="-4"/>
          <w:u w:val="single"/>
        </w:rPr>
        <w:t xml:space="preserve"> </w:t>
      </w:r>
      <w:r w:rsidRPr="004879BE">
        <w:rPr>
          <w:u w:val="single"/>
        </w:rPr>
        <w:t>explanation</w:t>
      </w:r>
      <w:r w:rsidRPr="004879BE">
        <w:rPr>
          <w:spacing w:val="-4"/>
          <w:u w:val="single"/>
        </w:rPr>
        <w:t xml:space="preserve"> </w:t>
      </w:r>
      <w:r w:rsidRPr="004879BE">
        <w:rPr>
          <w:u w:val="single"/>
        </w:rPr>
        <w:t>of</w:t>
      </w:r>
      <w:r w:rsidRPr="004879BE">
        <w:rPr>
          <w:spacing w:val="-4"/>
          <w:u w:val="single"/>
        </w:rPr>
        <w:t xml:space="preserve"> </w:t>
      </w:r>
      <w:r w:rsidRPr="004879BE">
        <w:rPr>
          <w:u w:val="single"/>
        </w:rPr>
        <w:t>the</w:t>
      </w:r>
      <w:r w:rsidRPr="004879BE">
        <w:rPr>
          <w:spacing w:val="-4"/>
          <w:u w:val="single"/>
        </w:rPr>
        <w:t xml:space="preserve"> </w:t>
      </w:r>
      <w:r w:rsidRPr="004879BE">
        <w:rPr>
          <w:u w:val="single"/>
        </w:rPr>
        <w:t>error</w:t>
      </w:r>
      <w:r w:rsidRPr="004879BE">
        <w:rPr>
          <w:spacing w:val="-4"/>
          <w:u w:val="single"/>
        </w:rPr>
        <w:t xml:space="preserve"> </w:t>
      </w:r>
      <w:r w:rsidRPr="004879BE">
        <w:rPr>
          <w:u w:val="single"/>
        </w:rPr>
        <w:t xml:space="preserve">that prompted the </w:t>
      </w:r>
      <w:proofErr w:type="spellStart"/>
      <w:r w:rsidRPr="004879BE">
        <w:rPr>
          <w:u w:val="single"/>
        </w:rPr>
        <w:t>reanalyses</w:t>
      </w:r>
      <w:proofErr w:type="spellEnd"/>
      <w:r w:rsidRPr="004879BE">
        <w:rPr>
          <w:u w:val="single"/>
        </w:rPr>
        <w:t>.</w:t>
      </w:r>
    </w:p>
    <w:p w14:paraId="552F9F23" w14:textId="2F4769BE" w:rsidR="00707972" w:rsidRPr="004879BE" w:rsidRDefault="005B3041" w:rsidP="001A1227">
      <w:pPr>
        <w:pStyle w:val="ListParagraph"/>
        <w:numPr>
          <w:ilvl w:val="1"/>
          <w:numId w:val="3"/>
        </w:numPr>
        <w:tabs>
          <w:tab w:val="left" w:pos="1179"/>
          <w:tab w:val="left" w:pos="1180"/>
        </w:tabs>
        <w:spacing w:before="77"/>
        <w:ind w:left="460" w:right="413" w:firstLine="0"/>
        <w:rPr>
          <w:u w:val="single"/>
        </w:rPr>
      </w:pPr>
      <w:r w:rsidRPr="004879BE">
        <w:rPr>
          <w:u w:val="single"/>
        </w:rPr>
        <w:t>Unless</w:t>
      </w:r>
      <w:r w:rsidRPr="004879BE">
        <w:rPr>
          <w:spacing w:val="-4"/>
          <w:u w:val="single"/>
        </w:rPr>
        <w:t xml:space="preserve"> </w:t>
      </w:r>
      <w:r w:rsidRPr="004879BE">
        <w:rPr>
          <w:u w:val="single"/>
        </w:rPr>
        <w:t>specified</w:t>
      </w:r>
      <w:r w:rsidRPr="004879BE">
        <w:rPr>
          <w:spacing w:val="-4"/>
          <w:u w:val="single"/>
        </w:rPr>
        <w:t xml:space="preserve"> </w:t>
      </w:r>
      <w:r w:rsidRPr="004879BE">
        <w:rPr>
          <w:u w:val="single"/>
        </w:rPr>
        <w:t>otherwise</w:t>
      </w:r>
      <w:r w:rsidRPr="004879BE">
        <w:rPr>
          <w:spacing w:val="-4"/>
          <w:u w:val="single"/>
        </w:rPr>
        <w:t xml:space="preserve"> </w:t>
      </w:r>
      <w:r w:rsidRPr="004879BE">
        <w:rPr>
          <w:u w:val="single"/>
        </w:rPr>
        <w:t>by</w:t>
      </w:r>
      <w:r w:rsidRPr="004879BE">
        <w:rPr>
          <w:spacing w:val="-4"/>
          <w:u w:val="single"/>
        </w:rPr>
        <w:t xml:space="preserve"> </w:t>
      </w:r>
      <w:r w:rsidRPr="004879BE">
        <w:rPr>
          <w:u w:val="single"/>
        </w:rPr>
        <w:t>rule,</w:t>
      </w:r>
      <w:r w:rsidRPr="004879BE">
        <w:rPr>
          <w:spacing w:val="-4"/>
          <w:u w:val="single"/>
        </w:rPr>
        <w:t xml:space="preserve"> </w:t>
      </w:r>
      <w:r w:rsidRPr="004879BE">
        <w:rPr>
          <w:u w:val="single"/>
        </w:rPr>
        <w:t>an</w:t>
      </w:r>
      <w:r w:rsidRPr="004879BE">
        <w:rPr>
          <w:spacing w:val="-4"/>
          <w:u w:val="single"/>
        </w:rPr>
        <w:t xml:space="preserve"> </w:t>
      </w:r>
      <w:r w:rsidRPr="004879BE">
        <w:rPr>
          <w:u w:val="single"/>
        </w:rPr>
        <w:t>applicable</w:t>
      </w:r>
      <w:r w:rsidRPr="004879BE">
        <w:rPr>
          <w:spacing w:val="-5"/>
          <w:u w:val="single"/>
        </w:rPr>
        <w:t xml:space="preserve"> </w:t>
      </w:r>
      <w:r w:rsidRPr="004879BE">
        <w:rPr>
          <w:u w:val="single"/>
        </w:rPr>
        <w:t>analytical</w:t>
      </w:r>
      <w:r w:rsidRPr="004879BE">
        <w:rPr>
          <w:spacing w:val="-4"/>
          <w:u w:val="single"/>
        </w:rPr>
        <w:t xml:space="preserve"> </w:t>
      </w:r>
      <w:r w:rsidRPr="004879BE">
        <w:rPr>
          <w:u w:val="single"/>
        </w:rPr>
        <w:t>method</w:t>
      </w:r>
      <w:r w:rsidRPr="004879BE">
        <w:rPr>
          <w:spacing w:val="-4"/>
          <w:u w:val="single"/>
        </w:rPr>
        <w:t xml:space="preserve"> </w:t>
      </w:r>
      <w:r w:rsidRPr="004879BE">
        <w:rPr>
          <w:u w:val="single"/>
        </w:rPr>
        <w:t>or</w:t>
      </w:r>
      <w:r w:rsidRPr="004879BE">
        <w:rPr>
          <w:spacing w:val="-4"/>
          <w:u w:val="single"/>
        </w:rPr>
        <w:t xml:space="preserve"> </w:t>
      </w:r>
      <w:r w:rsidRPr="004879BE">
        <w:rPr>
          <w:u w:val="single"/>
        </w:rPr>
        <w:t>project</w:t>
      </w:r>
      <w:r w:rsidRPr="004879BE">
        <w:rPr>
          <w:spacing w:val="-4"/>
          <w:u w:val="single"/>
        </w:rPr>
        <w:t xml:space="preserve"> </w:t>
      </w:r>
      <w:r w:rsidR="00655A3F" w:rsidRPr="004879BE">
        <w:rPr>
          <w:u w:val="single"/>
        </w:rPr>
        <w:t>DQOs</w:t>
      </w:r>
      <w:r w:rsidRPr="004879BE">
        <w:rPr>
          <w:u w:val="single"/>
        </w:rPr>
        <w:t>,</w:t>
      </w:r>
      <w:r w:rsidR="00707972" w:rsidRPr="004879BE">
        <w:rPr>
          <w:u w:val="single"/>
        </w:rPr>
        <w:t xml:space="preserve"> all analytes in a blank should be less than the applicable method detection limit. </w:t>
      </w:r>
    </w:p>
    <w:p w14:paraId="36981E9C" w14:textId="152D3DBD" w:rsidR="001F1223" w:rsidRPr="004879BE" w:rsidRDefault="00707972" w:rsidP="001A1227">
      <w:pPr>
        <w:pStyle w:val="ListParagraph"/>
        <w:numPr>
          <w:ilvl w:val="1"/>
          <w:numId w:val="3"/>
        </w:numPr>
        <w:tabs>
          <w:tab w:val="left" w:pos="1179"/>
          <w:tab w:val="left" w:pos="1180"/>
        </w:tabs>
        <w:spacing w:before="77"/>
        <w:ind w:left="460" w:right="413" w:firstLine="0"/>
        <w:rPr>
          <w:u w:val="single"/>
        </w:rPr>
      </w:pPr>
      <w:r w:rsidRPr="004879BE">
        <w:rPr>
          <w:u w:val="single"/>
        </w:rPr>
        <w:t>A</w:t>
      </w:r>
      <w:r w:rsidR="00A16CF6" w:rsidRPr="004879BE">
        <w:rPr>
          <w:u w:val="single"/>
        </w:rPr>
        <w:t xml:space="preserve"> method blank is acceptable if </w:t>
      </w:r>
      <w:r w:rsidRPr="004879BE">
        <w:rPr>
          <w:u w:val="single"/>
        </w:rPr>
        <w:t xml:space="preserve">it is less than the MDL or if </w:t>
      </w:r>
      <w:r w:rsidR="005B3041" w:rsidRPr="004879BE">
        <w:rPr>
          <w:u w:val="single"/>
        </w:rPr>
        <w:t xml:space="preserve">the concentration of analytes detected in the blank (above the reported MDL) </w:t>
      </w:r>
      <w:r w:rsidR="00A16CF6" w:rsidRPr="004879BE">
        <w:rPr>
          <w:u w:val="single"/>
        </w:rPr>
        <w:t xml:space="preserve">is </w:t>
      </w:r>
      <w:r w:rsidR="005B3041" w:rsidRPr="004879BE">
        <w:rPr>
          <w:u w:val="single"/>
        </w:rPr>
        <w:t>less than 10% of the</w:t>
      </w:r>
      <w:r w:rsidR="00A16CF6" w:rsidRPr="004879BE">
        <w:rPr>
          <w:u w:val="single"/>
        </w:rPr>
        <w:t xml:space="preserve"> analyte</w:t>
      </w:r>
      <w:r w:rsidR="005B3041" w:rsidRPr="004879BE">
        <w:rPr>
          <w:u w:val="single"/>
        </w:rPr>
        <w:t xml:space="preserve"> concentration</w:t>
      </w:r>
      <w:r w:rsidR="00A16CF6" w:rsidRPr="004879BE">
        <w:rPr>
          <w:u w:val="single"/>
        </w:rPr>
        <w:t>s</w:t>
      </w:r>
      <w:r w:rsidR="005B3041" w:rsidRPr="004879BE">
        <w:rPr>
          <w:u w:val="single"/>
        </w:rPr>
        <w:t xml:space="preserve"> in the individual samples of the associated preparation batch (for the affected </w:t>
      </w:r>
      <w:r w:rsidR="005B3041" w:rsidRPr="004879BE">
        <w:rPr>
          <w:spacing w:val="-2"/>
          <w:u w:val="single"/>
        </w:rPr>
        <w:t>analytes).</w:t>
      </w:r>
      <w:r w:rsidR="0039038B" w:rsidRPr="004879BE">
        <w:rPr>
          <w:spacing w:val="-2"/>
          <w:u w:val="single"/>
        </w:rPr>
        <w:t xml:space="preserve"> </w:t>
      </w:r>
      <w:r w:rsidR="0039038B" w:rsidRPr="004879BE">
        <w:rPr>
          <w:u w:val="single"/>
        </w:rPr>
        <w:t>If the method blank concentration (above the reported MDL) is greater than 10% of the concentration in the associated samples, those sample results must include a “V” qualifier.</w:t>
      </w:r>
    </w:p>
    <w:p w14:paraId="07817310" w14:textId="77777777" w:rsidR="00C857B6" w:rsidRPr="004879BE" w:rsidRDefault="005B3041" w:rsidP="00E93645">
      <w:pPr>
        <w:pStyle w:val="ListParagraph"/>
        <w:numPr>
          <w:ilvl w:val="1"/>
          <w:numId w:val="3"/>
        </w:numPr>
        <w:tabs>
          <w:tab w:val="left" w:pos="1179"/>
          <w:tab w:val="left" w:pos="1180"/>
        </w:tabs>
        <w:spacing w:before="59"/>
        <w:ind w:left="460" w:right="376" w:firstLine="0"/>
        <w:rPr>
          <w:u w:val="single"/>
        </w:rPr>
      </w:pPr>
      <w:r w:rsidRPr="004879BE">
        <w:rPr>
          <w:u w:val="single"/>
        </w:rPr>
        <w:lastRenderedPageBreak/>
        <w:t>BOD method blanks are evaluated against the method criterion.</w:t>
      </w:r>
    </w:p>
    <w:p w14:paraId="698752F3" w14:textId="36B637A5" w:rsidR="001F1223" w:rsidRPr="004879BE" w:rsidRDefault="00E33850" w:rsidP="00E93645">
      <w:pPr>
        <w:pStyle w:val="ListParagraph"/>
        <w:numPr>
          <w:ilvl w:val="1"/>
          <w:numId w:val="3"/>
        </w:numPr>
        <w:tabs>
          <w:tab w:val="left" w:pos="1179"/>
          <w:tab w:val="left" w:pos="1180"/>
        </w:tabs>
        <w:spacing w:before="59"/>
        <w:ind w:left="460" w:right="376" w:firstLine="0"/>
        <w:rPr>
          <w:u w:val="single"/>
        </w:rPr>
      </w:pPr>
      <w:r w:rsidRPr="004879BE">
        <w:rPr>
          <w:u w:val="single"/>
        </w:rPr>
        <w:t>B</w:t>
      </w:r>
      <w:r w:rsidR="005B3041" w:rsidRPr="004879BE">
        <w:rPr>
          <w:u w:val="single"/>
        </w:rPr>
        <w:t>acteriological method blanks</w:t>
      </w:r>
      <w:r w:rsidRPr="004879BE">
        <w:rPr>
          <w:u w:val="single"/>
        </w:rPr>
        <w:t xml:space="preserve"> should have no colonies. </w:t>
      </w:r>
      <w:proofErr w:type="gramStart"/>
      <w:r w:rsidRPr="004879BE">
        <w:rPr>
          <w:u w:val="single"/>
        </w:rPr>
        <w:t>Similarly</w:t>
      </w:r>
      <w:proofErr w:type="gramEnd"/>
      <w:r w:rsidRPr="004879BE">
        <w:rPr>
          <w:u w:val="single"/>
        </w:rPr>
        <w:t xml:space="preserve"> the Most Probable Number </w:t>
      </w:r>
      <w:r w:rsidR="00580AC2" w:rsidRPr="004879BE">
        <w:rPr>
          <w:u w:val="single"/>
        </w:rPr>
        <w:t xml:space="preserve">(MPN) </w:t>
      </w:r>
      <w:r w:rsidR="00126C5E" w:rsidRPr="004879BE">
        <w:rPr>
          <w:u w:val="single"/>
        </w:rPr>
        <w:t xml:space="preserve">type methods </w:t>
      </w:r>
      <w:r w:rsidRPr="004879BE">
        <w:rPr>
          <w:u w:val="single"/>
        </w:rPr>
        <w:t xml:space="preserve">blanks should be </w:t>
      </w:r>
      <w:r w:rsidR="00580AC2" w:rsidRPr="004879BE">
        <w:rPr>
          <w:u w:val="single"/>
        </w:rPr>
        <w:t>less than 1.0</w:t>
      </w:r>
      <w:r w:rsidR="005B3041" w:rsidRPr="004879BE">
        <w:rPr>
          <w:u w:val="single"/>
        </w:rPr>
        <w:t>.</w:t>
      </w:r>
    </w:p>
    <w:p w14:paraId="078626B2" w14:textId="77777777" w:rsidR="001F1223" w:rsidRPr="004879BE" w:rsidRDefault="005B3041" w:rsidP="00C44CB4">
      <w:pPr>
        <w:pStyle w:val="ListParagraph"/>
        <w:numPr>
          <w:ilvl w:val="0"/>
          <w:numId w:val="3"/>
        </w:numPr>
        <w:tabs>
          <w:tab w:val="left" w:pos="460"/>
        </w:tabs>
        <w:spacing w:before="59"/>
        <w:ind w:left="821" w:right="346" w:hanging="720"/>
        <w:outlineLvl w:val="0"/>
        <w:rPr>
          <w:sz w:val="20"/>
          <w:u w:val="single"/>
        </w:rPr>
      </w:pPr>
      <w:bookmarkStart w:id="58" w:name="_Toc198033833"/>
      <w:r w:rsidRPr="004879BE">
        <w:rPr>
          <w:b/>
          <w:u w:val="single"/>
        </w:rPr>
        <w:t xml:space="preserve">Field Quality Control Blanks (Trip Blanks, Field Blanks or Equipment Blanks) </w:t>
      </w:r>
      <w:r w:rsidRPr="004879BE">
        <w:rPr>
          <w:u w:val="single"/>
        </w:rPr>
        <w:t>- Field QC</w:t>
      </w:r>
      <w:r w:rsidRPr="004879BE">
        <w:rPr>
          <w:spacing w:val="-3"/>
          <w:u w:val="single"/>
        </w:rPr>
        <w:t xml:space="preserve"> </w:t>
      </w:r>
      <w:r w:rsidRPr="004879BE">
        <w:rPr>
          <w:u w:val="single"/>
        </w:rPr>
        <w:t>Blanks</w:t>
      </w:r>
      <w:r w:rsidRPr="004879BE">
        <w:rPr>
          <w:spacing w:val="-3"/>
          <w:u w:val="single"/>
        </w:rPr>
        <w:t xml:space="preserve"> </w:t>
      </w:r>
      <w:r w:rsidRPr="004879BE">
        <w:rPr>
          <w:u w:val="single"/>
        </w:rPr>
        <w:t>associated</w:t>
      </w:r>
      <w:r w:rsidRPr="004879BE">
        <w:rPr>
          <w:spacing w:val="-5"/>
          <w:u w:val="single"/>
        </w:rPr>
        <w:t xml:space="preserve"> </w:t>
      </w:r>
      <w:r w:rsidRPr="004879BE">
        <w:rPr>
          <w:u w:val="single"/>
        </w:rPr>
        <w:t>with</w:t>
      </w:r>
      <w:r w:rsidRPr="004879BE">
        <w:rPr>
          <w:spacing w:val="-3"/>
          <w:u w:val="single"/>
        </w:rPr>
        <w:t xml:space="preserve"> </w:t>
      </w:r>
      <w:r w:rsidRPr="004879BE">
        <w:rPr>
          <w:u w:val="single"/>
        </w:rPr>
        <w:t>the</w:t>
      </w:r>
      <w:r w:rsidRPr="004879BE">
        <w:rPr>
          <w:spacing w:val="-3"/>
          <w:u w:val="single"/>
        </w:rPr>
        <w:t xml:space="preserve"> </w:t>
      </w:r>
      <w:r w:rsidRPr="004879BE">
        <w:rPr>
          <w:u w:val="single"/>
        </w:rPr>
        <w:t>samples</w:t>
      </w:r>
      <w:r w:rsidRPr="004879BE">
        <w:rPr>
          <w:spacing w:val="-3"/>
          <w:u w:val="single"/>
        </w:rPr>
        <w:t xml:space="preserve"> </w:t>
      </w:r>
      <w:r w:rsidRPr="004879BE">
        <w:rPr>
          <w:u w:val="single"/>
        </w:rPr>
        <w:t>for</w:t>
      </w:r>
      <w:r w:rsidRPr="004879BE">
        <w:rPr>
          <w:spacing w:val="-3"/>
          <w:u w:val="single"/>
        </w:rPr>
        <w:t xml:space="preserve"> </w:t>
      </w:r>
      <w:r w:rsidRPr="004879BE">
        <w:rPr>
          <w:u w:val="single"/>
        </w:rPr>
        <w:t>a</w:t>
      </w:r>
      <w:r w:rsidRPr="004879BE">
        <w:rPr>
          <w:spacing w:val="-3"/>
          <w:u w:val="single"/>
        </w:rPr>
        <w:t xml:space="preserve"> </w:t>
      </w:r>
      <w:r w:rsidRPr="004879BE">
        <w:rPr>
          <w:u w:val="single"/>
        </w:rPr>
        <w:t>specific</w:t>
      </w:r>
      <w:r w:rsidRPr="004879BE">
        <w:rPr>
          <w:spacing w:val="-3"/>
          <w:u w:val="single"/>
        </w:rPr>
        <w:t xml:space="preserve"> </w:t>
      </w:r>
      <w:r w:rsidRPr="004879BE">
        <w:rPr>
          <w:u w:val="single"/>
        </w:rPr>
        <w:t>sampling</w:t>
      </w:r>
      <w:r w:rsidRPr="004879BE">
        <w:rPr>
          <w:spacing w:val="-3"/>
          <w:u w:val="single"/>
        </w:rPr>
        <w:t xml:space="preserve"> </w:t>
      </w:r>
      <w:r w:rsidRPr="004879BE">
        <w:rPr>
          <w:u w:val="single"/>
        </w:rPr>
        <w:t>event</w:t>
      </w:r>
      <w:r w:rsidRPr="004879BE">
        <w:rPr>
          <w:spacing w:val="-3"/>
          <w:u w:val="single"/>
        </w:rPr>
        <w:t xml:space="preserve"> </w:t>
      </w:r>
      <w:r w:rsidRPr="004879BE">
        <w:rPr>
          <w:u w:val="single"/>
        </w:rPr>
        <w:t>are</w:t>
      </w:r>
      <w:r w:rsidRPr="004879BE">
        <w:rPr>
          <w:spacing w:val="-3"/>
          <w:u w:val="single"/>
        </w:rPr>
        <w:t xml:space="preserve"> </w:t>
      </w:r>
      <w:r w:rsidRPr="004879BE">
        <w:rPr>
          <w:u w:val="single"/>
        </w:rPr>
        <w:t>evaluated</w:t>
      </w:r>
      <w:r w:rsidRPr="004879BE">
        <w:rPr>
          <w:spacing w:val="-3"/>
          <w:u w:val="single"/>
        </w:rPr>
        <w:t xml:space="preserve"> </w:t>
      </w:r>
      <w:r w:rsidRPr="004879BE">
        <w:rPr>
          <w:u w:val="single"/>
        </w:rPr>
        <w:t>for contamination</w:t>
      </w:r>
      <w:r w:rsidRPr="004879BE">
        <w:rPr>
          <w:spacing w:val="-3"/>
          <w:u w:val="single"/>
        </w:rPr>
        <w:t xml:space="preserve"> </w:t>
      </w:r>
      <w:r w:rsidRPr="004879BE">
        <w:rPr>
          <w:u w:val="single"/>
        </w:rPr>
        <w:t>as</w:t>
      </w:r>
      <w:r w:rsidRPr="004879BE">
        <w:rPr>
          <w:spacing w:val="-3"/>
          <w:u w:val="single"/>
        </w:rPr>
        <w:t xml:space="preserve"> </w:t>
      </w:r>
      <w:r w:rsidRPr="004879BE">
        <w:rPr>
          <w:u w:val="single"/>
        </w:rPr>
        <w:t>indicated</w:t>
      </w:r>
      <w:r w:rsidRPr="004879BE">
        <w:rPr>
          <w:spacing w:val="-3"/>
          <w:u w:val="single"/>
        </w:rPr>
        <w:t xml:space="preserve"> </w:t>
      </w:r>
      <w:r w:rsidRPr="004879BE">
        <w:rPr>
          <w:u w:val="single"/>
        </w:rPr>
        <w:t>by</w:t>
      </w:r>
      <w:r w:rsidRPr="004879BE">
        <w:rPr>
          <w:spacing w:val="-3"/>
          <w:u w:val="single"/>
        </w:rPr>
        <w:t xml:space="preserve"> </w:t>
      </w:r>
      <w:r w:rsidRPr="004879BE">
        <w:rPr>
          <w:u w:val="single"/>
        </w:rPr>
        <w:t>the</w:t>
      </w:r>
      <w:r w:rsidRPr="004879BE">
        <w:rPr>
          <w:spacing w:val="-3"/>
          <w:u w:val="single"/>
        </w:rPr>
        <w:t xml:space="preserve"> </w:t>
      </w:r>
      <w:r w:rsidRPr="004879BE">
        <w:rPr>
          <w:u w:val="single"/>
        </w:rPr>
        <w:t>presence</w:t>
      </w:r>
      <w:r w:rsidRPr="004879BE">
        <w:rPr>
          <w:spacing w:val="-3"/>
          <w:u w:val="single"/>
        </w:rPr>
        <w:t xml:space="preserve"> </w:t>
      </w:r>
      <w:r w:rsidRPr="004879BE">
        <w:rPr>
          <w:u w:val="single"/>
        </w:rPr>
        <w:t>of</w:t>
      </w:r>
      <w:r w:rsidRPr="004879BE">
        <w:rPr>
          <w:spacing w:val="-3"/>
          <w:u w:val="single"/>
        </w:rPr>
        <w:t xml:space="preserve"> </w:t>
      </w:r>
      <w:r w:rsidRPr="004879BE">
        <w:rPr>
          <w:u w:val="single"/>
        </w:rPr>
        <w:t>the</w:t>
      </w:r>
      <w:r w:rsidRPr="004879BE">
        <w:rPr>
          <w:spacing w:val="-3"/>
          <w:u w:val="single"/>
        </w:rPr>
        <w:t xml:space="preserve"> </w:t>
      </w:r>
      <w:r w:rsidRPr="004879BE">
        <w:rPr>
          <w:u w:val="single"/>
        </w:rPr>
        <w:t>analytes</w:t>
      </w:r>
      <w:r w:rsidRPr="004879BE">
        <w:rPr>
          <w:spacing w:val="-3"/>
          <w:u w:val="single"/>
        </w:rPr>
        <w:t xml:space="preserve"> </w:t>
      </w:r>
      <w:r w:rsidRPr="004879BE">
        <w:rPr>
          <w:u w:val="single"/>
        </w:rPr>
        <w:t>of</w:t>
      </w:r>
      <w:r w:rsidRPr="004879BE">
        <w:rPr>
          <w:spacing w:val="-3"/>
          <w:u w:val="single"/>
        </w:rPr>
        <w:t xml:space="preserve"> </w:t>
      </w:r>
      <w:r w:rsidRPr="004879BE">
        <w:rPr>
          <w:u w:val="single"/>
        </w:rPr>
        <w:t>interest</w:t>
      </w:r>
      <w:r w:rsidRPr="004879BE">
        <w:rPr>
          <w:spacing w:val="-3"/>
          <w:u w:val="single"/>
        </w:rPr>
        <w:t xml:space="preserve"> </w:t>
      </w:r>
      <w:r w:rsidRPr="004879BE">
        <w:rPr>
          <w:u w:val="single"/>
        </w:rPr>
        <w:t>for</w:t>
      </w:r>
      <w:r w:rsidRPr="004879BE">
        <w:rPr>
          <w:spacing w:val="-4"/>
          <w:u w:val="single"/>
        </w:rPr>
        <w:t xml:space="preserve"> </w:t>
      </w:r>
      <w:r w:rsidRPr="004879BE">
        <w:rPr>
          <w:u w:val="single"/>
        </w:rPr>
        <w:t>the</w:t>
      </w:r>
      <w:r w:rsidRPr="004879BE">
        <w:rPr>
          <w:spacing w:val="-3"/>
          <w:u w:val="single"/>
        </w:rPr>
        <w:t xml:space="preserve"> </w:t>
      </w:r>
      <w:r w:rsidRPr="004879BE">
        <w:rPr>
          <w:u w:val="single"/>
        </w:rPr>
        <w:t>project</w:t>
      </w:r>
      <w:r w:rsidRPr="004879BE">
        <w:rPr>
          <w:spacing w:val="-3"/>
          <w:u w:val="single"/>
        </w:rPr>
        <w:t xml:space="preserve"> </w:t>
      </w:r>
      <w:r w:rsidRPr="004879BE">
        <w:rPr>
          <w:u w:val="single"/>
        </w:rPr>
        <w:t xml:space="preserve">or </w:t>
      </w:r>
      <w:r w:rsidRPr="004879BE">
        <w:rPr>
          <w:spacing w:val="-2"/>
          <w:u w:val="single"/>
        </w:rPr>
        <w:t>method.</w:t>
      </w:r>
      <w:bookmarkEnd w:id="58"/>
    </w:p>
    <w:p w14:paraId="40873C27" w14:textId="5AE0AD41" w:rsidR="001F1223" w:rsidRPr="004879BE" w:rsidRDefault="005B3041" w:rsidP="001A1227">
      <w:pPr>
        <w:pStyle w:val="ListParagraph"/>
        <w:numPr>
          <w:ilvl w:val="1"/>
          <w:numId w:val="3"/>
        </w:numPr>
        <w:tabs>
          <w:tab w:val="left" w:pos="1179"/>
          <w:tab w:val="left" w:pos="1180"/>
        </w:tabs>
        <w:spacing w:before="61"/>
        <w:ind w:left="459" w:right="633" w:firstLine="0"/>
        <w:rPr>
          <w:u w:val="single"/>
        </w:rPr>
      </w:pPr>
      <w:r w:rsidRPr="004879BE">
        <w:rPr>
          <w:u w:val="single"/>
        </w:rPr>
        <w:t>If</w:t>
      </w:r>
      <w:r w:rsidRPr="004879BE">
        <w:rPr>
          <w:spacing w:val="-3"/>
          <w:u w:val="single"/>
        </w:rPr>
        <w:t xml:space="preserve"> </w:t>
      </w:r>
      <w:r w:rsidRPr="004879BE">
        <w:rPr>
          <w:u w:val="single"/>
        </w:rPr>
        <w:t>a</w:t>
      </w:r>
      <w:r w:rsidRPr="004879BE">
        <w:rPr>
          <w:spacing w:val="-3"/>
          <w:u w:val="single"/>
        </w:rPr>
        <w:t xml:space="preserve"> </w:t>
      </w:r>
      <w:r w:rsidRPr="004879BE">
        <w:rPr>
          <w:u w:val="single"/>
        </w:rPr>
        <w:t>preparation</w:t>
      </w:r>
      <w:r w:rsidRPr="004879BE">
        <w:rPr>
          <w:spacing w:val="-3"/>
          <w:u w:val="single"/>
        </w:rPr>
        <w:t xml:space="preserve"> </w:t>
      </w:r>
      <w:r w:rsidRPr="004879BE">
        <w:rPr>
          <w:u w:val="single"/>
        </w:rPr>
        <w:t>step</w:t>
      </w:r>
      <w:r w:rsidRPr="004879BE">
        <w:rPr>
          <w:spacing w:val="-3"/>
          <w:u w:val="single"/>
        </w:rPr>
        <w:t xml:space="preserve"> </w:t>
      </w:r>
      <w:r w:rsidRPr="004879BE">
        <w:rPr>
          <w:u w:val="single"/>
        </w:rPr>
        <w:t>(such</w:t>
      </w:r>
      <w:r w:rsidRPr="004879BE">
        <w:rPr>
          <w:spacing w:val="-3"/>
          <w:u w:val="single"/>
        </w:rPr>
        <w:t xml:space="preserve"> </w:t>
      </w:r>
      <w:r w:rsidRPr="004879BE">
        <w:rPr>
          <w:u w:val="single"/>
        </w:rPr>
        <w:t>as</w:t>
      </w:r>
      <w:r w:rsidRPr="004879BE">
        <w:rPr>
          <w:spacing w:val="-3"/>
          <w:u w:val="single"/>
        </w:rPr>
        <w:t xml:space="preserve"> </w:t>
      </w:r>
      <w:r w:rsidRPr="004879BE">
        <w:rPr>
          <w:u w:val="single"/>
        </w:rPr>
        <w:t>digestion</w:t>
      </w:r>
      <w:r w:rsidRPr="004879BE">
        <w:rPr>
          <w:spacing w:val="-3"/>
          <w:u w:val="single"/>
        </w:rPr>
        <w:t xml:space="preserve"> </w:t>
      </w:r>
      <w:r w:rsidRPr="004879BE">
        <w:rPr>
          <w:u w:val="single"/>
        </w:rPr>
        <w:t>or</w:t>
      </w:r>
      <w:r w:rsidRPr="004879BE">
        <w:rPr>
          <w:spacing w:val="-3"/>
          <w:u w:val="single"/>
        </w:rPr>
        <w:t xml:space="preserve"> </w:t>
      </w:r>
      <w:r w:rsidRPr="004879BE">
        <w:rPr>
          <w:u w:val="single"/>
        </w:rPr>
        <w:t>extraction)</w:t>
      </w:r>
      <w:r w:rsidRPr="004879BE">
        <w:rPr>
          <w:spacing w:val="-3"/>
          <w:u w:val="single"/>
        </w:rPr>
        <w:t xml:space="preserve"> </w:t>
      </w:r>
      <w:r w:rsidRPr="004879BE">
        <w:rPr>
          <w:u w:val="single"/>
        </w:rPr>
        <w:t>is</w:t>
      </w:r>
      <w:r w:rsidRPr="004879BE">
        <w:rPr>
          <w:spacing w:val="-3"/>
          <w:u w:val="single"/>
        </w:rPr>
        <w:t xml:space="preserve"> </w:t>
      </w:r>
      <w:r w:rsidRPr="004879BE">
        <w:rPr>
          <w:u w:val="single"/>
        </w:rPr>
        <w:t>required</w:t>
      </w:r>
      <w:r w:rsidRPr="004879BE">
        <w:rPr>
          <w:spacing w:val="-3"/>
          <w:u w:val="single"/>
        </w:rPr>
        <w:t xml:space="preserve"> </w:t>
      </w:r>
      <w:r w:rsidRPr="004879BE">
        <w:rPr>
          <w:u w:val="single"/>
        </w:rPr>
        <w:t>for</w:t>
      </w:r>
      <w:r w:rsidRPr="004879BE">
        <w:rPr>
          <w:spacing w:val="-3"/>
          <w:u w:val="single"/>
        </w:rPr>
        <w:t xml:space="preserve"> </w:t>
      </w:r>
      <w:r w:rsidRPr="004879BE">
        <w:rPr>
          <w:u w:val="single"/>
        </w:rPr>
        <w:t>the</w:t>
      </w:r>
      <w:r w:rsidRPr="004879BE">
        <w:rPr>
          <w:spacing w:val="-3"/>
          <w:u w:val="single"/>
        </w:rPr>
        <w:t xml:space="preserve"> </w:t>
      </w:r>
      <w:r w:rsidRPr="004879BE">
        <w:rPr>
          <w:u w:val="single"/>
        </w:rPr>
        <w:t xml:space="preserve">analysis method, the </w:t>
      </w:r>
      <w:r w:rsidR="00851674" w:rsidRPr="004879BE">
        <w:rPr>
          <w:u w:val="single"/>
        </w:rPr>
        <w:t xml:space="preserve">field-generated </w:t>
      </w:r>
      <w:r w:rsidRPr="004879BE">
        <w:rPr>
          <w:u w:val="single"/>
        </w:rPr>
        <w:t xml:space="preserve">blank is </w:t>
      </w:r>
      <w:r w:rsidR="00CD7551" w:rsidRPr="004879BE">
        <w:rPr>
          <w:u w:val="single"/>
        </w:rPr>
        <w:t xml:space="preserve">subjected to the same preparation steps as other samples </w:t>
      </w:r>
      <w:r w:rsidRPr="004879BE">
        <w:rPr>
          <w:u w:val="single"/>
        </w:rPr>
        <w:t xml:space="preserve">in the preparation </w:t>
      </w:r>
      <w:r w:rsidRPr="004879BE">
        <w:rPr>
          <w:spacing w:val="-2"/>
          <w:u w:val="single"/>
        </w:rPr>
        <w:t>batch.</w:t>
      </w:r>
    </w:p>
    <w:p w14:paraId="1F1B7492" w14:textId="74EAEBC5" w:rsidR="001F1223" w:rsidRPr="004879BE" w:rsidRDefault="005B3041" w:rsidP="001A1227">
      <w:pPr>
        <w:pStyle w:val="ListParagraph"/>
        <w:numPr>
          <w:ilvl w:val="1"/>
          <w:numId w:val="3"/>
        </w:numPr>
        <w:tabs>
          <w:tab w:val="left" w:pos="1179"/>
          <w:tab w:val="left" w:pos="1180"/>
        </w:tabs>
        <w:spacing w:before="59"/>
        <w:ind w:left="459" w:right="403" w:firstLine="0"/>
        <w:rPr>
          <w:u w:val="single"/>
        </w:rPr>
      </w:pPr>
      <w:r w:rsidRPr="004879BE">
        <w:rPr>
          <w:u w:val="single"/>
        </w:rPr>
        <w:t>The</w:t>
      </w:r>
      <w:r w:rsidRPr="004879BE">
        <w:rPr>
          <w:spacing w:val="-4"/>
          <w:u w:val="single"/>
        </w:rPr>
        <w:t xml:space="preserve"> </w:t>
      </w:r>
      <w:r w:rsidRPr="004879BE">
        <w:rPr>
          <w:u w:val="single"/>
        </w:rPr>
        <w:t>blank</w:t>
      </w:r>
      <w:r w:rsidRPr="004879BE">
        <w:rPr>
          <w:spacing w:val="-4"/>
          <w:u w:val="single"/>
        </w:rPr>
        <w:t xml:space="preserve"> </w:t>
      </w:r>
      <w:r w:rsidRPr="004879BE">
        <w:rPr>
          <w:u w:val="single"/>
        </w:rPr>
        <w:t>is</w:t>
      </w:r>
      <w:r w:rsidRPr="004879BE">
        <w:rPr>
          <w:spacing w:val="-4"/>
          <w:u w:val="single"/>
        </w:rPr>
        <w:t xml:space="preserve"> </w:t>
      </w:r>
      <w:r w:rsidRPr="004879BE">
        <w:rPr>
          <w:u w:val="single"/>
        </w:rPr>
        <w:t>analyzed</w:t>
      </w:r>
      <w:r w:rsidRPr="004879BE">
        <w:rPr>
          <w:spacing w:val="-4"/>
          <w:u w:val="single"/>
        </w:rPr>
        <w:t xml:space="preserve"> </w:t>
      </w:r>
      <w:r w:rsidRPr="004879BE">
        <w:rPr>
          <w:u w:val="single"/>
        </w:rPr>
        <w:t>or</w:t>
      </w:r>
      <w:r w:rsidRPr="004879BE">
        <w:rPr>
          <w:spacing w:val="-4"/>
          <w:u w:val="single"/>
        </w:rPr>
        <w:t xml:space="preserve"> </w:t>
      </w:r>
      <w:r w:rsidRPr="004879BE">
        <w:rPr>
          <w:u w:val="single"/>
        </w:rPr>
        <w:t>reanalyzed</w:t>
      </w:r>
      <w:r w:rsidRPr="004879BE">
        <w:rPr>
          <w:spacing w:val="-4"/>
          <w:u w:val="single"/>
        </w:rPr>
        <w:t xml:space="preserve"> </w:t>
      </w:r>
      <w:r w:rsidRPr="004879BE">
        <w:rPr>
          <w:u w:val="single"/>
        </w:rPr>
        <w:t>within</w:t>
      </w:r>
      <w:r w:rsidRPr="004879BE">
        <w:rPr>
          <w:spacing w:val="-4"/>
          <w:u w:val="single"/>
        </w:rPr>
        <w:t xml:space="preserve"> </w:t>
      </w:r>
      <w:r w:rsidRPr="004879BE">
        <w:rPr>
          <w:u w:val="single"/>
        </w:rPr>
        <w:t>a</w:t>
      </w:r>
      <w:r w:rsidRPr="004879BE">
        <w:rPr>
          <w:spacing w:val="-4"/>
          <w:u w:val="single"/>
        </w:rPr>
        <w:t xml:space="preserve"> </w:t>
      </w:r>
      <w:r w:rsidRPr="004879BE">
        <w:rPr>
          <w:u w:val="single"/>
        </w:rPr>
        <w:t>verified</w:t>
      </w:r>
      <w:r w:rsidRPr="004879BE">
        <w:rPr>
          <w:spacing w:val="-4"/>
          <w:u w:val="single"/>
        </w:rPr>
        <w:t xml:space="preserve"> </w:t>
      </w:r>
      <w:r w:rsidRPr="004879BE">
        <w:rPr>
          <w:u w:val="single"/>
        </w:rPr>
        <w:t>calibration</w:t>
      </w:r>
      <w:r w:rsidRPr="004879BE">
        <w:rPr>
          <w:spacing w:val="-4"/>
          <w:u w:val="single"/>
        </w:rPr>
        <w:t xml:space="preserve"> </w:t>
      </w:r>
      <w:r w:rsidRPr="004879BE">
        <w:rPr>
          <w:u w:val="single"/>
        </w:rPr>
        <w:t>bracket</w:t>
      </w:r>
    </w:p>
    <w:p w14:paraId="7B53B4B1" w14:textId="59A7121B" w:rsidR="001F1223" w:rsidRPr="004879BE" w:rsidRDefault="005B3041" w:rsidP="001A1227">
      <w:pPr>
        <w:pStyle w:val="ListParagraph"/>
        <w:numPr>
          <w:ilvl w:val="1"/>
          <w:numId w:val="3"/>
        </w:numPr>
        <w:tabs>
          <w:tab w:val="left" w:pos="1179"/>
          <w:tab w:val="left" w:pos="1180"/>
        </w:tabs>
        <w:ind w:left="459" w:right="312" w:firstLine="0"/>
        <w:rPr>
          <w:u w:val="single"/>
        </w:rPr>
      </w:pPr>
      <w:r w:rsidRPr="004879BE">
        <w:rPr>
          <w:u w:val="single"/>
        </w:rPr>
        <w:t xml:space="preserve">Unless specified otherwise by rule, an applicable analytical method or project </w:t>
      </w:r>
      <w:r w:rsidR="00655A3F" w:rsidRPr="004879BE">
        <w:rPr>
          <w:u w:val="single"/>
        </w:rPr>
        <w:t>DQOs</w:t>
      </w:r>
      <w:r w:rsidRPr="004879BE">
        <w:rPr>
          <w:u w:val="single"/>
        </w:rPr>
        <w:t xml:space="preserve">, it is expected that the concentration of analytes detected in the </w:t>
      </w:r>
      <w:r w:rsidR="0039038B" w:rsidRPr="004879BE">
        <w:rPr>
          <w:u w:val="single"/>
        </w:rPr>
        <w:t xml:space="preserve">field </w:t>
      </w:r>
      <w:r w:rsidRPr="004879BE">
        <w:rPr>
          <w:u w:val="single"/>
        </w:rPr>
        <w:t>blank (above</w:t>
      </w:r>
      <w:r w:rsidRPr="004879BE">
        <w:rPr>
          <w:spacing w:val="-3"/>
          <w:u w:val="single"/>
        </w:rPr>
        <w:t xml:space="preserve"> </w:t>
      </w:r>
      <w:r w:rsidRPr="004879BE">
        <w:rPr>
          <w:u w:val="single"/>
        </w:rPr>
        <w:t>the</w:t>
      </w:r>
      <w:r w:rsidRPr="004879BE">
        <w:rPr>
          <w:spacing w:val="-3"/>
          <w:u w:val="single"/>
        </w:rPr>
        <w:t xml:space="preserve"> </w:t>
      </w:r>
      <w:r w:rsidRPr="004879BE">
        <w:rPr>
          <w:u w:val="single"/>
        </w:rPr>
        <w:t>reported</w:t>
      </w:r>
      <w:r w:rsidRPr="004879BE">
        <w:rPr>
          <w:spacing w:val="-3"/>
          <w:u w:val="single"/>
        </w:rPr>
        <w:t xml:space="preserve"> </w:t>
      </w:r>
      <w:r w:rsidRPr="004879BE">
        <w:rPr>
          <w:u w:val="single"/>
        </w:rPr>
        <w:t>MDL)</w:t>
      </w:r>
      <w:r w:rsidRPr="004879BE">
        <w:rPr>
          <w:spacing w:val="-3"/>
          <w:u w:val="single"/>
        </w:rPr>
        <w:t xml:space="preserve"> </w:t>
      </w:r>
      <w:r w:rsidRPr="004879BE">
        <w:rPr>
          <w:u w:val="single"/>
        </w:rPr>
        <w:t>will</w:t>
      </w:r>
      <w:r w:rsidRPr="004879BE">
        <w:rPr>
          <w:spacing w:val="-3"/>
          <w:u w:val="single"/>
        </w:rPr>
        <w:t xml:space="preserve"> </w:t>
      </w:r>
      <w:r w:rsidRPr="004879BE">
        <w:rPr>
          <w:u w:val="single"/>
        </w:rPr>
        <w:t>be</w:t>
      </w:r>
      <w:r w:rsidRPr="004879BE">
        <w:rPr>
          <w:spacing w:val="-3"/>
          <w:u w:val="single"/>
        </w:rPr>
        <w:t xml:space="preserve"> </w:t>
      </w:r>
      <w:r w:rsidRPr="004879BE">
        <w:rPr>
          <w:u w:val="single"/>
        </w:rPr>
        <w:t>less</w:t>
      </w:r>
      <w:r w:rsidRPr="004879BE">
        <w:rPr>
          <w:spacing w:val="-3"/>
          <w:u w:val="single"/>
        </w:rPr>
        <w:t xml:space="preserve"> </w:t>
      </w:r>
      <w:r w:rsidRPr="004879BE">
        <w:rPr>
          <w:u w:val="single"/>
        </w:rPr>
        <w:t>than</w:t>
      </w:r>
      <w:r w:rsidRPr="004879BE">
        <w:rPr>
          <w:spacing w:val="-3"/>
          <w:u w:val="single"/>
        </w:rPr>
        <w:t xml:space="preserve"> </w:t>
      </w:r>
      <w:r w:rsidRPr="004879BE">
        <w:rPr>
          <w:u w:val="single"/>
        </w:rPr>
        <w:t>10%</w:t>
      </w:r>
      <w:r w:rsidRPr="004879BE">
        <w:rPr>
          <w:spacing w:val="-4"/>
          <w:u w:val="single"/>
        </w:rPr>
        <w:t xml:space="preserve"> </w:t>
      </w:r>
      <w:r w:rsidRPr="004879BE">
        <w:rPr>
          <w:u w:val="single"/>
        </w:rPr>
        <w:t>of</w:t>
      </w:r>
      <w:r w:rsidRPr="004879BE">
        <w:rPr>
          <w:spacing w:val="-3"/>
          <w:u w:val="single"/>
        </w:rPr>
        <w:t xml:space="preserve"> </w:t>
      </w:r>
      <w:r w:rsidRPr="004879BE">
        <w:rPr>
          <w:u w:val="single"/>
        </w:rPr>
        <w:t>the</w:t>
      </w:r>
      <w:r w:rsidRPr="004879BE">
        <w:rPr>
          <w:spacing w:val="-3"/>
          <w:u w:val="single"/>
        </w:rPr>
        <w:t xml:space="preserve"> </w:t>
      </w:r>
      <w:r w:rsidRPr="004879BE">
        <w:rPr>
          <w:u w:val="single"/>
        </w:rPr>
        <w:t>concentration</w:t>
      </w:r>
      <w:r w:rsidRPr="004879BE">
        <w:rPr>
          <w:spacing w:val="-3"/>
          <w:u w:val="single"/>
        </w:rPr>
        <w:t xml:space="preserve"> </w:t>
      </w:r>
      <w:r w:rsidRPr="004879BE">
        <w:rPr>
          <w:u w:val="single"/>
        </w:rPr>
        <w:t>in</w:t>
      </w:r>
      <w:r w:rsidRPr="004879BE">
        <w:rPr>
          <w:spacing w:val="-3"/>
          <w:u w:val="single"/>
        </w:rPr>
        <w:t xml:space="preserve"> </w:t>
      </w:r>
      <w:r w:rsidRPr="004879BE">
        <w:rPr>
          <w:u w:val="single"/>
        </w:rPr>
        <w:t>the</w:t>
      </w:r>
      <w:r w:rsidRPr="004879BE">
        <w:rPr>
          <w:spacing w:val="-3"/>
          <w:u w:val="single"/>
        </w:rPr>
        <w:t xml:space="preserve"> </w:t>
      </w:r>
      <w:r w:rsidRPr="004879BE">
        <w:rPr>
          <w:u w:val="single"/>
        </w:rPr>
        <w:t>associated</w:t>
      </w:r>
      <w:r w:rsidRPr="004879BE">
        <w:rPr>
          <w:spacing w:val="-3"/>
          <w:u w:val="single"/>
        </w:rPr>
        <w:t xml:space="preserve"> </w:t>
      </w:r>
      <w:r w:rsidRPr="004879BE">
        <w:rPr>
          <w:u w:val="single"/>
        </w:rPr>
        <w:t>field sample (for the affected analytes).</w:t>
      </w:r>
      <w:r w:rsidR="0039038B" w:rsidRPr="004879BE">
        <w:rPr>
          <w:u w:val="single"/>
        </w:rPr>
        <w:t xml:space="preserve"> If the field </w:t>
      </w:r>
      <w:r w:rsidR="00893599" w:rsidRPr="004879BE">
        <w:rPr>
          <w:u w:val="single"/>
        </w:rPr>
        <w:t xml:space="preserve">QC </w:t>
      </w:r>
      <w:r w:rsidR="0039038B" w:rsidRPr="004879BE">
        <w:rPr>
          <w:u w:val="single"/>
        </w:rPr>
        <w:t>blank concentration (above the reported MDL) is greater than 10% of the concentration in the associated field samples, those associated sample results must include a “G” qualifier.</w:t>
      </w:r>
    </w:p>
    <w:p w14:paraId="403EC82A" w14:textId="49BF461E" w:rsidR="001F1223" w:rsidRPr="004879BE" w:rsidRDefault="005B3041" w:rsidP="00C44CB4">
      <w:pPr>
        <w:pStyle w:val="ListParagraph"/>
        <w:numPr>
          <w:ilvl w:val="0"/>
          <w:numId w:val="3"/>
        </w:numPr>
        <w:tabs>
          <w:tab w:val="left" w:pos="460"/>
        </w:tabs>
        <w:spacing w:before="61"/>
        <w:ind w:left="821" w:right="331" w:hanging="720"/>
        <w:outlineLvl w:val="0"/>
        <w:rPr>
          <w:sz w:val="20"/>
          <w:u w:val="single"/>
        </w:rPr>
      </w:pPr>
      <w:bookmarkStart w:id="59" w:name="_Toc198033720"/>
      <w:bookmarkStart w:id="60" w:name="_Toc198033834"/>
      <w:bookmarkStart w:id="61" w:name="_Toc198033835"/>
      <w:bookmarkEnd w:id="59"/>
      <w:bookmarkEnd w:id="60"/>
      <w:r w:rsidRPr="004879BE">
        <w:rPr>
          <w:b/>
          <w:u w:val="single"/>
        </w:rPr>
        <w:t>Holding</w:t>
      </w:r>
      <w:r w:rsidRPr="004879BE">
        <w:rPr>
          <w:b/>
          <w:spacing w:val="-3"/>
          <w:u w:val="single"/>
        </w:rPr>
        <w:t xml:space="preserve"> </w:t>
      </w:r>
      <w:r w:rsidRPr="004879BE">
        <w:rPr>
          <w:b/>
          <w:u w:val="single"/>
        </w:rPr>
        <w:t>Times</w:t>
      </w:r>
      <w:r w:rsidRPr="004879BE">
        <w:rPr>
          <w:b/>
          <w:spacing w:val="-3"/>
          <w:u w:val="single"/>
        </w:rPr>
        <w:t xml:space="preserve"> </w:t>
      </w:r>
      <w:r w:rsidR="005A0BD4" w:rsidRPr="004879BE">
        <w:rPr>
          <w:u w:val="single"/>
        </w:rPr>
        <w:t>–</w:t>
      </w:r>
      <w:r w:rsidRPr="004879BE">
        <w:rPr>
          <w:spacing w:val="-3"/>
          <w:u w:val="single"/>
        </w:rPr>
        <w:t xml:space="preserve"> </w:t>
      </w:r>
      <w:r w:rsidR="005A0BD4" w:rsidRPr="004879BE">
        <w:rPr>
          <w:u w:val="single"/>
        </w:rPr>
        <w:t>Maximum h</w:t>
      </w:r>
      <w:r w:rsidRPr="004879BE">
        <w:rPr>
          <w:u w:val="single"/>
        </w:rPr>
        <w:t>olding</w:t>
      </w:r>
      <w:r w:rsidR="00E9068B" w:rsidRPr="004879BE">
        <w:rPr>
          <w:u w:val="single"/>
        </w:rPr>
        <w:t xml:space="preserve"> </w:t>
      </w:r>
      <w:r w:rsidR="00893599" w:rsidRPr="004879BE">
        <w:rPr>
          <w:u w:val="single"/>
        </w:rPr>
        <w:t xml:space="preserve">times </w:t>
      </w:r>
      <w:r w:rsidR="00E9068B" w:rsidRPr="004879BE">
        <w:rPr>
          <w:u w:val="single"/>
        </w:rPr>
        <w:t>are evaluated against the</w:t>
      </w:r>
      <w:r w:rsidRPr="004879BE">
        <w:rPr>
          <w:spacing w:val="-3"/>
          <w:u w:val="single"/>
        </w:rPr>
        <w:t xml:space="preserve"> </w:t>
      </w:r>
      <w:r w:rsidRPr="004879BE">
        <w:rPr>
          <w:u w:val="single"/>
        </w:rPr>
        <w:t>times</w:t>
      </w:r>
      <w:r w:rsidRPr="004879BE">
        <w:rPr>
          <w:spacing w:val="-3"/>
          <w:u w:val="single"/>
        </w:rPr>
        <w:t xml:space="preserve"> </w:t>
      </w:r>
      <w:r w:rsidRPr="004879BE">
        <w:rPr>
          <w:u w:val="single"/>
        </w:rPr>
        <w:t>specified</w:t>
      </w:r>
      <w:r w:rsidRPr="004879BE">
        <w:rPr>
          <w:spacing w:val="-3"/>
          <w:u w:val="single"/>
        </w:rPr>
        <w:t xml:space="preserve"> </w:t>
      </w:r>
      <w:r w:rsidRPr="004879BE">
        <w:rPr>
          <w:u w:val="single"/>
        </w:rPr>
        <w:t>in</w:t>
      </w:r>
      <w:r w:rsidRPr="004879BE">
        <w:rPr>
          <w:spacing w:val="-3"/>
          <w:u w:val="single"/>
        </w:rPr>
        <w:t xml:space="preserve"> </w:t>
      </w:r>
      <w:r w:rsidRPr="004879BE">
        <w:rPr>
          <w:u w:val="single"/>
        </w:rPr>
        <w:t>the</w:t>
      </w:r>
      <w:r w:rsidRPr="004879BE">
        <w:rPr>
          <w:spacing w:val="-3"/>
          <w:u w:val="single"/>
        </w:rPr>
        <w:t xml:space="preserve"> </w:t>
      </w:r>
      <w:r w:rsidRPr="004879BE">
        <w:rPr>
          <w:u w:val="single"/>
        </w:rPr>
        <w:t>tables</w:t>
      </w:r>
      <w:r w:rsidRPr="004879BE">
        <w:rPr>
          <w:spacing w:val="-3"/>
          <w:u w:val="single"/>
        </w:rPr>
        <w:t xml:space="preserve"> </w:t>
      </w:r>
      <w:r w:rsidRPr="004879BE">
        <w:rPr>
          <w:u w:val="single"/>
        </w:rPr>
        <w:t>in</w:t>
      </w:r>
      <w:r w:rsidR="00E9068B" w:rsidRPr="004879BE">
        <w:rPr>
          <w:u w:val="single"/>
        </w:rPr>
        <w:t xml:space="preserve"> the DEP SOP</w:t>
      </w:r>
      <w:r w:rsidRPr="004879BE">
        <w:rPr>
          <w:spacing w:val="-3"/>
          <w:u w:val="single"/>
        </w:rPr>
        <w:t xml:space="preserve"> </w:t>
      </w:r>
      <w:r w:rsidRPr="004879BE">
        <w:rPr>
          <w:u w:val="single"/>
        </w:rPr>
        <w:t>FS</w:t>
      </w:r>
      <w:r w:rsidRPr="004879BE">
        <w:rPr>
          <w:spacing w:val="-3"/>
          <w:u w:val="single"/>
        </w:rPr>
        <w:t xml:space="preserve"> </w:t>
      </w:r>
      <w:r w:rsidRPr="004879BE">
        <w:rPr>
          <w:u w:val="single"/>
        </w:rPr>
        <w:t>1000</w:t>
      </w:r>
      <w:r w:rsidRPr="004879BE">
        <w:rPr>
          <w:spacing w:val="-4"/>
          <w:u w:val="single"/>
        </w:rPr>
        <w:t>.</w:t>
      </w:r>
      <w:bookmarkEnd w:id="61"/>
      <w:r w:rsidR="00664BC6" w:rsidRPr="004879BE">
        <w:rPr>
          <w:spacing w:val="-4"/>
          <w:u w:val="single"/>
        </w:rPr>
        <w:t xml:space="preserve"> Expectations for reporting of holding times are described below. If the maximum holding time is exceeded, results must include a “Q” qualifier. Evaluate usability of these qualified data based on the magnitude of the exceedance relative to the maximum holding time.</w:t>
      </w:r>
    </w:p>
    <w:p w14:paraId="4D644141" w14:textId="1C8564EB" w:rsidR="00DD5643" w:rsidRPr="004879BE" w:rsidRDefault="007373A1" w:rsidP="00E93645">
      <w:pPr>
        <w:pStyle w:val="ListParagraph"/>
        <w:numPr>
          <w:ilvl w:val="1"/>
          <w:numId w:val="3"/>
        </w:numPr>
        <w:tabs>
          <w:tab w:val="left" w:pos="1180"/>
        </w:tabs>
        <w:spacing w:before="59"/>
        <w:ind w:left="460" w:right="280" w:firstLine="0"/>
        <w:rPr>
          <w:u w:val="single"/>
        </w:rPr>
      </w:pPr>
      <w:r w:rsidRPr="004879BE">
        <w:rPr>
          <w:u w:val="single"/>
        </w:rPr>
        <w:t xml:space="preserve">Sample collection time represents the beginning of the holding time. </w:t>
      </w:r>
      <w:r w:rsidR="005B3041" w:rsidRPr="004879BE">
        <w:rPr>
          <w:u w:val="single"/>
        </w:rPr>
        <w:t>For</w:t>
      </w:r>
      <w:r w:rsidR="005B3041" w:rsidRPr="004879BE">
        <w:rPr>
          <w:spacing w:val="-3"/>
          <w:u w:val="single"/>
        </w:rPr>
        <w:t xml:space="preserve"> </w:t>
      </w:r>
      <w:r w:rsidR="005B3041" w:rsidRPr="004879BE">
        <w:rPr>
          <w:u w:val="single"/>
        </w:rPr>
        <w:t>those</w:t>
      </w:r>
      <w:r w:rsidR="005B3041" w:rsidRPr="004879BE">
        <w:rPr>
          <w:spacing w:val="-3"/>
          <w:u w:val="single"/>
        </w:rPr>
        <w:t xml:space="preserve"> </w:t>
      </w:r>
      <w:r w:rsidR="005B3041" w:rsidRPr="004879BE">
        <w:rPr>
          <w:u w:val="single"/>
        </w:rPr>
        <w:t>analytes</w:t>
      </w:r>
      <w:r w:rsidR="005B3041" w:rsidRPr="004879BE">
        <w:rPr>
          <w:spacing w:val="-3"/>
          <w:u w:val="single"/>
        </w:rPr>
        <w:t xml:space="preserve"> </w:t>
      </w:r>
      <w:r w:rsidR="005B3041" w:rsidRPr="004879BE">
        <w:rPr>
          <w:u w:val="single"/>
        </w:rPr>
        <w:t>where</w:t>
      </w:r>
      <w:r w:rsidR="005B3041" w:rsidRPr="004879BE">
        <w:rPr>
          <w:spacing w:val="-3"/>
          <w:u w:val="single"/>
        </w:rPr>
        <w:t xml:space="preserve"> </w:t>
      </w:r>
      <w:r w:rsidR="005B3041" w:rsidRPr="004879BE">
        <w:rPr>
          <w:u w:val="single"/>
        </w:rPr>
        <w:t>there</w:t>
      </w:r>
      <w:r w:rsidR="005B3041" w:rsidRPr="004879BE">
        <w:rPr>
          <w:spacing w:val="-3"/>
          <w:u w:val="single"/>
        </w:rPr>
        <w:t xml:space="preserve"> </w:t>
      </w:r>
      <w:r w:rsidR="005B3041" w:rsidRPr="004879BE">
        <w:rPr>
          <w:u w:val="single"/>
        </w:rPr>
        <w:t>is</w:t>
      </w:r>
      <w:r w:rsidR="005B3041" w:rsidRPr="004879BE">
        <w:rPr>
          <w:spacing w:val="-3"/>
          <w:u w:val="single"/>
        </w:rPr>
        <w:t xml:space="preserve"> </w:t>
      </w:r>
      <w:r w:rsidR="005B3041" w:rsidRPr="004879BE">
        <w:rPr>
          <w:u w:val="single"/>
        </w:rPr>
        <w:t>no</w:t>
      </w:r>
      <w:r w:rsidR="005B3041" w:rsidRPr="004879BE">
        <w:rPr>
          <w:spacing w:val="-3"/>
          <w:u w:val="single"/>
        </w:rPr>
        <w:t xml:space="preserve"> </w:t>
      </w:r>
      <w:r w:rsidR="005B3041" w:rsidRPr="004879BE">
        <w:rPr>
          <w:u w:val="single"/>
        </w:rPr>
        <w:t>separate</w:t>
      </w:r>
      <w:r w:rsidR="005B3041" w:rsidRPr="004879BE">
        <w:rPr>
          <w:spacing w:val="-3"/>
          <w:u w:val="single"/>
        </w:rPr>
        <w:t xml:space="preserve"> </w:t>
      </w:r>
      <w:r w:rsidR="005B3041" w:rsidRPr="004879BE">
        <w:rPr>
          <w:u w:val="single"/>
        </w:rPr>
        <w:t>holding</w:t>
      </w:r>
      <w:r w:rsidR="005B3041" w:rsidRPr="004879BE">
        <w:rPr>
          <w:spacing w:val="-3"/>
          <w:u w:val="single"/>
        </w:rPr>
        <w:t xml:space="preserve"> </w:t>
      </w:r>
      <w:r w:rsidR="005B3041" w:rsidRPr="004879BE">
        <w:rPr>
          <w:u w:val="single"/>
        </w:rPr>
        <w:t>time</w:t>
      </w:r>
      <w:r w:rsidR="005B3041" w:rsidRPr="004879BE">
        <w:rPr>
          <w:spacing w:val="-4"/>
          <w:u w:val="single"/>
        </w:rPr>
        <w:t xml:space="preserve"> </w:t>
      </w:r>
      <w:r w:rsidR="005B3041" w:rsidRPr="004879BE">
        <w:rPr>
          <w:u w:val="single"/>
        </w:rPr>
        <w:t>specified</w:t>
      </w:r>
      <w:r w:rsidR="005B3041" w:rsidRPr="004879BE">
        <w:rPr>
          <w:spacing w:val="-4"/>
          <w:u w:val="single"/>
        </w:rPr>
        <w:t xml:space="preserve"> </w:t>
      </w:r>
      <w:r w:rsidR="005B3041" w:rsidRPr="004879BE">
        <w:rPr>
          <w:u w:val="single"/>
        </w:rPr>
        <w:t>for</w:t>
      </w:r>
      <w:r w:rsidR="005B3041" w:rsidRPr="004879BE">
        <w:rPr>
          <w:spacing w:val="-4"/>
          <w:u w:val="single"/>
        </w:rPr>
        <w:t xml:space="preserve"> </w:t>
      </w:r>
      <w:r w:rsidR="005B3041" w:rsidRPr="004879BE">
        <w:rPr>
          <w:u w:val="single"/>
        </w:rPr>
        <w:t>the</w:t>
      </w:r>
      <w:r w:rsidR="005B3041" w:rsidRPr="004879BE">
        <w:rPr>
          <w:spacing w:val="-3"/>
          <w:u w:val="single"/>
        </w:rPr>
        <w:t xml:space="preserve"> </w:t>
      </w:r>
      <w:r w:rsidR="005B3041" w:rsidRPr="004879BE">
        <w:rPr>
          <w:u w:val="single"/>
        </w:rPr>
        <w:t>extract, digestate</w:t>
      </w:r>
      <w:r w:rsidR="005B3041" w:rsidRPr="004879BE">
        <w:rPr>
          <w:spacing w:val="-2"/>
          <w:u w:val="single"/>
        </w:rPr>
        <w:t xml:space="preserve"> </w:t>
      </w:r>
      <w:r w:rsidR="005B3041" w:rsidRPr="004879BE">
        <w:rPr>
          <w:u w:val="single"/>
        </w:rPr>
        <w:t>or</w:t>
      </w:r>
      <w:r w:rsidR="005B3041" w:rsidRPr="004879BE">
        <w:rPr>
          <w:spacing w:val="-3"/>
          <w:u w:val="single"/>
        </w:rPr>
        <w:t xml:space="preserve"> </w:t>
      </w:r>
      <w:r w:rsidR="005B3041" w:rsidRPr="004879BE">
        <w:rPr>
          <w:u w:val="single"/>
        </w:rPr>
        <w:t>other</w:t>
      </w:r>
      <w:r w:rsidR="005B3041" w:rsidRPr="004879BE">
        <w:rPr>
          <w:spacing w:val="-2"/>
          <w:u w:val="single"/>
        </w:rPr>
        <w:t xml:space="preserve"> </w:t>
      </w:r>
      <w:r w:rsidR="005B3041" w:rsidRPr="004879BE">
        <w:rPr>
          <w:u w:val="single"/>
        </w:rPr>
        <w:t>processed</w:t>
      </w:r>
      <w:r w:rsidR="005B3041" w:rsidRPr="004879BE">
        <w:rPr>
          <w:spacing w:val="-2"/>
          <w:u w:val="single"/>
        </w:rPr>
        <w:t xml:space="preserve"> </w:t>
      </w:r>
      <w:r w:rsidR="005B3041" w:rsidRPr="004879BE">
        <w:rPr>
          <w:u w:val="single"/>
        </w:rPr>
        <w:t>sample,</w:t>
      </w:r>
      <w:r w:rsidR="005B3041" w:rsidRPr="004879BE">
        <w:rPr>
          <w:spacing w:val="-3"/>
          <w:u w:val="single"/>
        </w:rPr>
        <w:t xml:space="preserve"> </w:t>
      </w:r>
      <w:r w:rsidR="005B3041" w:rsidRPr="004879BE">
        <w:rPr>
          <w:u w:val="single"/>
        </w:rPr>
        <w:t>the</w:t>
      </w:r>
      <w:r w:rsidR="005B3041" w:rsidRPr="004879BE">
        <w:rPr>
          <w:spacing w:val="-2"/>
          <w:u w:val="single"/>
        </w:rPr>
        <w:t xml:space="preserve"> </w:t>
      </w:r>
      <w:r w:rsidR="005B3041" w:rsidRPr="004879BE">
        <w:rPr>
          <w:u w:val="single"/>
        </w:rPr>
        <w:t>holding</w:t>
      </w:r>
      <w:r w:rsidR="005B3041" w:rsidRPr="004879BE">
        <w:rPr>
          <w:spacing w:val="-3"/>
          <w:u w:val="single"/>
        </w:rPr>
        <w:t xml:space="preserve"> </w:t>
      </w:r>
      <w:r w:rsidR="005B3041" w:rsidRPr="004879BE">
        <w:rPr>
          <w:u w:val="single"/>
        </w:rPr>
        <w:t>period</w:t>
      </w:r>
      <w:r w:rsidR="005B3041" w:rsidRPr="004879BE">
        <w:rPr>
          <w:spacing w:val="-2"/>
          <w:u w:val="single"/>
        </w:rPr>
        <w:t xml:space="preserve"> </w:t>
      </w:r>
      <w:r w:rsidR="005B3041" w:rsidRPr="004879BE">
        <w:rPr>
          <w:u w:val="single"/>
        </w:rPr>
        <w:t>ends</w:t>
      </w:r>
      <w:r w:rsidR="005B3041" w:rsidRPr="004879BE">
        <w:rPr>
          <w:spacing w:val="-3"/>
          <w:u w:val="single"/>
        </w:rPr>
        <w:t xml:space="preserve"> </w:t>
      </w:r>
      <w:r w:rsidR="005B3041" w:rsidRPr="004879BE">
        <w:rPr>
          <w:u w:val="single"/>
        </w:rPr>
        <w:t>when</w:t>
      </w:r>
      <w:r w:rsidR="005B3041" w:rsidRPr="004879BE">
        <w:rPr>
          <w:spacing w:val="-2"/>
          <w:u w:val="single"/>
        </w:rPr>
        <w:t xml:space="preserve"> </w:t>
      </w:r>
      <w:r w:rsidR="005B3041" w:rsidRPr="004879BE">
        <w:rPr>
          <w:u w:val="single"/>
        </w:rPr>
        <w:t>the</w:t>
      </w:r>
      <w:r w:rsidR="005B3041" w:rsidRPr="004879BE">
        <w:rPr>
          <w:spacing w:val="-2"/>
          <w:u w:val="single"/>
        </w:rPr>
        <w:t xml:space="preserve"> </w:t>
      </w:r>
      <w:r w:rsidR="005B3041" w:rsidRPr="004879BE">
        <w:rPr>
          <w:u w:val="single"/>
        </w:rPr>
        <w:t>sample</w:t>
      </w:r>
      <w:r w:rsidR="005B3041" w:rsidRPr="004879BE">
        <w:rPr>
          <w:spacing w:val="-2"/>
          <w:u w:val="single"/>
        </w:rPr>
        <w:t xml:space="preserve"> </w:t>
      </w:r>
      <w:r w:rsidR="005B3041" w:rsidRPr="004879BE">
        <w:rPr>
          <w:u w:val="single"/>
        </w:rPr>
        <w:t xml:space="preserve">processing </w:t>
      </w:r>
      <w:r w:rsidR="005B3041" w:rsidRPr="004879BE">
        <w:rPr>
          <w:spacing w:val="-2"/>
          <w:u w:val="single"/>
        </w:rPr>
        <w:t>begins.</w:t>
      </w:r>
      <w:r w:rsidR="00DD5643" w:rsidRPr="004879BE">
        <w:rPr>
          <w:spacing w:val="-2"/>
          <w:u w:val="single"/>
        </w:rPr>
        <w:t xml:space="preserve"> Sample collection times, preparation times and analysis times should be recorded with a resolution of 1 minute. Differences between </w:t>
      </w:r>
      <w:proofErr w:type="gramStart"/>
      <w:r w:rsidR="00DD5643" w:rsidRPr="004879BE">
        <w:rPr>
          <w:spacing w:val="-2"/>
          <w:u w:val="single"/>
        </w:rPr>
        <w:t>any</w:t>
      </w:r>
      <w:proofErr w:type="gramEnd"/>
      <w:r w:rsidR="00DD5643" w:rsidRPr="004879BE">
        <w:rPr>
          <w:spacing w:val="-2"/>
          <w:u w:val="single"/>
        </w:rPr>
        <w:t xml:space="preserve"> </w:t>
      </w:r>
      <w:proofErr w:type="gramStart"/>
      <w:r w:rsidR="00DD5643" w:rsidRPr="004879BE">
        <w:rPr>
          <w:spacing w:val="-2"/>
          <w:u w:val="single"/>
        </w:rPr>
        <w:t>two times</w:t>
      </w:r>
      <w:proofErr w:type="gramEnd"/>
      <w:r w:rsidR="00DD5643" w:rsidRPr="004879BE">
        <w:rPr>
          <w:spacing w:val="-2"/>
          <w:u w:val="single"/>
        </w:rPr>
        <w:t xml:space="preserve"> must therefore </w:t>
      </w:r>
      <w:r w:rsidR="00580AC2" w:rsidRPr="004879BE">
        <w:rPr>
          <w:spacing w:val="-2"/>
          <w:u w:val="single"/>
        </w:rPr>
        <w:t xml:space="preserve">be </w:t>
      </w:r>
      <w:r w:rsidR="00DD5643" w:rsidRPr="004879BE">
        <w:rPr>
          <w:spacing w:val="-2"/>
          <w:u w:val="single"/>
        </w:rPr>
        <w:t>evaluated to the minute.</w:t>
      </w:r>
      <w:r w:rsidR="009F411D" w:rsidRPr="004879BE">
        <w:rPr>
          <w:spacing w:val="-2"/>
          <w:u w:val="single"/>
        </w:rPr>
        <w:t xml:space="preserve"> </w:t>
      </w:r>
      <w:r w:rsidR="009F411D" w:rsidRPr="004879BE">
        <w:rPr>
          <w:i/>
          <w:u w:val="single"/>
        </w:rPr>
        <w:t>Example:</w:t>
      </w:r>
      <w:r w:rsidR="009F411D" w:rsidRPr="004879BE">
        <w:rPr>
          <w:i/>
          <w:spacing w:val="40"/>
          <w:u w:val="single"/>
        </w:rPr>
        <w:t xml:space="preserve"> </w:t>
      </w:r>
      <w:r w:rsidR="009F411D" w:rsidRPr="004879BE">
        <w:rPr>
          <w:i/>
          <w:u w:val="single"/>
        </w:rPr>
        <w:t>A sample is collected on 2/28/2024 at 9:30 am. It is prepared on 3/02/2024 at 10:25 am and analyzed on 3/03/2024 at 1:52 pm (13:52).</w:t>
      </w:r>
      <w:r w:rsidR="00DD5643" w:rsidRPr="004879BE">
        <w:rPr>
          <w:spacing w:val="-2"/>
          <w:u w:val="single"/>
        </w:rPr>
        <w:t xml:space="preserve"> </w:t>
      </w:r>
    </w:p>
    <w:p w14:paraId="71AE8480" w14:textId="77288AFB" w:rsidR="00964C20" w:rsidRPr="004879BE" w:rsidRDefault="007373A1" w:rsidP="00AE4225">
      <w:pPr>
        <w:pStyle w:val="ListParagraph"/>
        <w:numPr>
          <w:ilvl w:val="1"/>
          <w:numId w:val="3"/>
        </w:numPr>
        <w:tabs>
          <w:tab w:val="left" w:pos="1179"/>
          <w:tab w:val="left" w:pos="1180"/>
        </w:tabs>
        <w:spacing w:before="61"/>
        <w:ind w:left="460" w:right="309" w:firstLine="0"/>
        <w:rPr>
          <w:u w:val="single"/>
        </w:rPr>
      </w:pPr>
      <w:r w:rsidRPr="004879BE">
        <w:rPr>
          <w:u w:val="single"/>
        </w:rPr>
        <w:t>If h</w:t>
      </w:r>
      <w:r w:rsidR="005B3041" w:rsidRPr="004879BE">
        <w:rPr>
          <w:u w:val="single"/>
        </w:rPr>
        <w:t>olding times are specified in “hours</w:t>
      </w:r>
      <w:r w:rsidR="008944D5" w:rsidRPr="004879BE">
        <w:rPr>
          <w:u w:val="single"/>
        </w:rPr>
        <w:t>,</w:t>
      </w:r>
      <w:r w:rsidR="005B3041" w:rsidRPr="004879BE">
        <w:rPr>
          <w:u w:val="single"/>
        </w:rPr>
        <w:t>”</w:t>
      </w:r>
      <w:r w:rsidR="008944D5" w:rsidRPr="004879BE">
        <w:rPr>
          <w:u w:val="single"/>
        </w:rPr>
        <w:t xml:space="preserve"> each hour of specified holding time is 60 minutes. Calculate the maximum holding time for the sample using </w:t>
      </w:r>
      <w:r w:rsidR="00DD5643" w:rsidRPr="004879BE">
        <w:rPr>
          <w:u w:val="single"/>
        </w:rPr>
        <w:t>1</w:t>
      </w:r>
      <w:r w:rsidR="008944D5" w:rsidRPr="004879BE">
        <w:rPr>
          <w:u w:val="single"/>
        </w:rPr>
        <w:t>-minute increment</w:t>
      </w:r>
      <w:r w:rsidR="00DD5643" w:rsidRPr="004879BE">
        <w:rPr>
          <w:u w:val="single"/>
        </w:rPr>
        <w:t>s</w:t>
      </w:r>
      <w:r w:rsidR="008944D5" w:rsidRPr="004879BE">
        <w:rPr>
          <w:u w:val="single"/>
        </w:rPr>
        <w:t xml:space="preserve"> for each hour the sample may be hel</w:t>
      </w:r>
      <w:r w:rsidR="00A21B43" w:rsidRPr="004879BE">
        <w:rPr>
          <w:u w:val="single"/>
        </w:rPr>
        <w:t>d</w:t>
      </w:r>
      <w:r w:rsidR="008944D5" w:rsidRPr="004879BE">
        <w:rPr>
          <w:u w:val="single"/>
        </w:rPr>
        <w:t xml:space="preserve"> past the sample collection time before processing must begin, </w:t>
      </w:r>
      <w:r w:rsidR="005B3041" w:rsidRPr="004879BE">
        <w:rPr>
          <w:u w:val="single"/>
        </w:rPr>
        <w:t>accounting</w:t>
      </w:r>
      <w:r w:rsidR="005B3041" w:rsidRPr="004879BE">
        <w:rPr>
          <w:spacing w:val="-3"/>
          <w:u w:val="single"/>
        </w:rPr>
        <w:t xml:space="preserve"> </w:t>
      </w:r>
      <w:r w:rsidR="005B3041" w:rsidRPr="004879BE">
        <w:rPr>
          <w:u w:val="single"/>
        </w:rPr>
        <w:t>for</w:t>
      </w:r>
      <w:r w:rsidR="005B3041" w:rsidRPr="004879BE">
        <w:rPr>
          <w:spacing w:val="-3"/>
          <w:u w:val="single"/>
        </w:rPr>
        <w:t xml:space="preserve"> </w:t>
      </w:r>
      <w:r w:rsidR="005B3041" w:rsidRPr="004879BE">
        <w:rPr>
          <w:u w:val="single"/>
        </w:rPr>
        <w:t>the</w:t>
      </w:r>
      <w:r w:rsidR="005B3041" w:rsidRPr="004879BE">
        <w:rPr>
          <w:spacing w:val="-3"/>
          <w:u w:val="single"/>
        </w:rPr>
        <w:t xml:space="preserve"> </w:t>
      </w:r>
      <w:r w:rsidR="005B3041" w:rsidRPr="004879BE">
        <w:rPr>
          <w:u w:val="single"/>
        </w:rPr>
        <w:t>time</w:t>
      </w:r>
      <w:r w:rsidR="005B3041" w:rsidRPr="004879BE">
        <w:rPr>
          <w:spacing w:val="-3"/>
          <w:u w:val="single"/>
        </w:rPr>
        <w:t xml:space="preserve"> </w:t>
      </w:r>
      <w:r w:rsidR="005B3041" w:rsidRPr="004879BE">
        <w:rPr>
          <w:u w:val="single"/>
        </w:rPr>
        <w:t>zone</w:t>
      </w:r>
      <w:r w:rsidR="005B3041" w:rsidRPr="004879BE">
        <w:rPr>
          <w:spacing w:val="-3"/>
          <w:u w:val="single"/>
        </w:rPr>
        <w:t xml:space="preserve"> </w:t>
      </w:r>
      <w:r w:rsidR="005B3041" w:rsidRPr="004879BE">
        <w:rPr>
          <w:u w:val="single"/>
        </w:rPr>
        <w:t>in</w:t>
      </w:r>
      <w:r w:rsidR="005B3041" w:rsidRPr="004879BE">
        <w:rPr>
          <w:spacing w:val="-3"/>
          <w:u w:val="single"/>
        </w:rPr>
        <w:t xml:space="preserve"> </w:t>
      </w:r>
      <w:r w:rsidR="005B3041" w:rsidRPr="004879BE">
        <w:rPr>
          <w:u w:val="single"/>
        </w:rPr>
        <w:t>which</w:t>
      </w:r>
      <w:r w:rsidR="005B3041" w:rsidRPr="004879BE">
        <w:rPr>
          <w:spacing w:val="-3"/>
          <w:u w:val="single"/>
        </w:rPr>
        <w:t xml:space="preserve"> </w:t>
      </w:r>
      <w:r w:rsidR="005B3041" w:rsidRPr="004879BE">
        <w:rPr>
          <w:u w:val="single"/>
        </w:rPr>
        <w:t>the</w:t>
      </w:r>
      <w:r w:rsidR="005B3041" w:rsidRPr="004879BE">
        <w:rPr>
          <w:spacing w:val="-3"/>
          <w:u w:val="single"/>
        </w:rPr>
        <w:t xml:space="preserve"> </w:t>
      </w:r>
      <w:r w:rsidR="005B3041" w:rsidRPr="004879BE">
        <w:rPr>
          <w:u w:val="single"/>
        </w:rPr>
        <w:t>sample</w:t>
      </w:r>
      <w:r w:rsidR="005B3041" w:rsidRPr="004879BE">
        <w:rPr>
          <w:spacing w:val="-3"/>
          <w:u w:val="single"/>
        </w:rPr>
        <w:t xml:space="preserve"> </w:t>
      </w:r>
      <w:r w:rsidR="005B3041" w:rsidRPr="004879BE">
        <w:rPr>
          <w:u w:val="single"/>
        </w:rPr>
        <w:t>was</w:t>
      </w:r>
      <w:r w:rsidR="005B3041" w:rsidRPr="004879BE">
        <w:rPr>
          <w:spacing w:val="-3"/>
          <w:u w:val="single"/>
        </w:rPr>
        <w:t xml:space="preserve"> </w:t>
      </w:r>
      <w:r w:rsidR="005B3041" w:rsidRPr="004879BE">
        <w:rPr>
          <w:u w:val="single"/>
        </w:rPr>
        <w:t>collected.</w:t>
      </w:r>
      <w:r w:rsidRPr="004879BE">
        <w:rPr>
          <w:u w:val="single"/>
        </w:rPr>
        <w:t xml:space="preserve"> For all DEP programs, holding times specified in hours are evaluated to the minute</w:t>
      </w:r>
      <w:r w:rsidR="009F411D" w:rsidRPr="004879BE">
        <w:rPr>
          <w:u w:val="single"/>
        </w:rPr>
        <w:t xml:space="preserve">. </w:t>
      </w:r>
      <w:r w:rsidR="009F411D" w:rsidRPr="004879BE">
        <w:rPr>
          <w:i/>
          <w:u w:val="single"/>
        </w:rPr>
        <w:t>Example:</w:t>
      </w:r>
      <w:r w:rsidR="009F411D" w:rsidRPr="004879BE">
        <w:rPr>
          <w:i/>
          <w:spacing w:val="40"/>
          <w:u w:val="single"/>
        </w:rPr>
        <w:t xml:space="preserve"> </w:t>
      </w:r>
      <w:r w:rsidR="009F411D" w:rsidRPr="004879BE">
        <w:rPr>
          <w:i/>
          <w:u w:val="single"/>
        </w:rPr>
        <w:t>The analytical result for a sample with an 8-hour holding time collected at 9:20 a.m. must be qualified if processing begins after 5:20 p.m. (17:20)</w:t>
      </w:r>
      <w:r w:rsidRPr="004879BE">
        <w:rPr>
          <w:u w:val="single"/>
        </w:rPr>
        <w:t>.</w:t>
      </w:r>
    </w:p>
    <w:p w14:paraId="6429D5D0" w14:textId="670EB3EC" w:rsidR="007373A1" w:rsidRPr="004879BE" w:rsidRDefault="007373A1" w:rsidP="008B473B">
      <w:pPr>
        <w:pStyle w:val="ListParagraph"/>
        <w:numPr>
          <w:ilvl w:val="1"/>
          <w:numId w:val="3"/>
        </w:numPr>
        <w:tabs>
          <w:tab w:val="left" w:pos="1179"/>
          <w:tab w:val="left" w:pos="1180"/>
        </w:tabs>
        <w:spacing w:before="61"/>
        <w:ind w:left="460" w:right="309" w:firstLine="0"/>
        <w:rPr>
          <w:u w:val="single"/>
        </w:rPr>
      </w:pPr>
      <w:r w:rsidRPr="004879BE">
        <w:rPr>
          <w:u w:val="single"/>
        </w:rPr>
        <w:t>If h</w:t>
      </w:r>
      <w:r w:rsidR="005B3041" w:rsidRPr="004879BE">
        <w:rPr>
          <w:u w:val="single"/>
        </w:rPr>
        <w:t>olding</w:t>
      </w:r>
      <w:r w:rsidR="005B3041" w:rsidRPr="004879BE">
        <w:rPr>
          <w:spacing w:val="-3"/>
          <w:u w:val="single"/>
        </w:rPr>
        <w:t xml:space="preserve"> </w:t>
      </w:r>
      <w:r w:rsidR="005B3041" w:rsidRPr="004879BE">
        <w:rPr>
          <w:u w:val="single"/>
        </w:rPr>
        <w:t>times</w:t>
      </w:r>
      <w:r w:rsidR="005B3041" w:rsidRPr="004879BE">
        <w:rPr>
          <w:spacing w:val="-3"/>
          <w:u w:val="single"/>
        </w:rPr>
        <w:t xml:space="preserve"> </w:t>
      </w:r>
      <w:r w:rsidR="005B3041" w:rsidRPr="004879BE">
        <w:rPr>
          <w:u w:val="single"/>
        </w:rPr>
        <w:t>are</w:t>
      </w:r>
      <w:r w:rsidR="005B3041" w:rsidRPr="004879BE">
        <w:rPr>
          <w:spacing w:val="-3"/>
          <w:u w:val="single"/>
        </w:rPr>
        <w:t xml:space="preserve"> </w:t>
      </w:r>
      <w:r w:rsidR="005B3041" w:rsidRPr="004879BE">
        <w:rPr>
          <w:u w:val="single"/>
        </w:rPr>
        <w:t>specified</w:t>
      </w:r>
      <w:r w:rsidR="005B3041" w:rsidRPr="004879BE">
        <w:rPr>
          <w:spacing w:val="-3"/>
          <w:u w:val="single"/>
        </w:rPr>
        <w:t xml:space="preserve"> </w:t>
      </w:r>
      <w:r w:rsidR="005B3041" w:rsidRPr="004879BE">
        <w:rPr>
          <w:u w:val="single"/>
        </w:rPr>
        <w:t>in</w:t>
      </w:r>
      <w:r w:rsidR="005B3041" w:rsidRPr="004879BE">
        <w:rPr>
          <w:spacing w:val="-4"/>
          <w:u w:val="single"/>
        </w:rPr>
        <w:t xml:space="preserve"> </w:t>
      </w:r>
      <w:r w:rsidR="005B3041" w:rsidRPr="004879BE">
        <w:rPr>
          <w:u w:val="single"/>
        </w:rPr>
        <w:t>“days</w:t>
      </w:r>
      <w:r w:rsidR="00964C20" w:rsidRPr="004879BE">
        <w:rPr>
          <w:u w:val="single"/>
        </w:rPr>
        <w:t>,</w:t>
      </w:r>
      <w:r w:rsidR="005B3041" w:rsidRPr="004879BE">
        <w:rPr>
          <w:u w:val="single"/>
        </w:rPr>
        <w:t>”</w:t>
      </w:r>
      <w:r w:rsidR="00964C20" w:rsidRPr="004879BE">
        <w:rPr>
          <w:u w:val="single"/>
        </w:rPr>
        <w:t xml:space="preserve"> calculate the maximum holding time for the sample using the 24-hour increment</w:t>
      </w:r>
      <w:r w:rsidRPr="004879BE">
        <w:rPr>
          <w:u w:val="single"/>
        </w:rPr>
        <w:t xml:space="preserve"> (24 60-minutes increments)</w:t>
      </w:r>
      <w:r w:rsidR="00964C20" w:rsidRPr="004879BE">
        <w:rPr>
          <w:u w:val="single"/>
        </w:rPr>
        <w:t xml:space="preserve"> for each day the sample may be held past the sample collection time before processing must begin</w:t>
      </w:r>
      <w:r w:rsidR="005B3041" w:rsidRPr="004879BE">
        <w:rPr>
          <w:u w:val="single"/>
        </w:rPr>
        <w:t xml:space="preserve">, accounting for the time zone in which the sample was </w:t>
      </w:r>
      <w:r w:rsidR="005B3041" w:rsidRPr="004879BE">
        <w:rPr>
          <w:spacing w:val="-2"/>
          <w:u w:val="single"/>
        </w:rPr>
        <w:t>collected.</w:t>
      </w:r>
      <w:r w:rsidRPr="004879BE">
        <w:rPr>
          <w:spacing w:val="-2"/>
          <w:u w:val="single"/>
        </w:rPr>
        <w:t xml:space="preserve"> </w:t>
      </w:r>
      <w:r w:rsidRPr="004879BE">
        <w:rPr>
          <w:u w:val="single"/>
        </w:rPr>
        <w:t>For some DEP programs, holding times specified in days are evaluated to the minute</w:t>
      </w:r>
      <w:r w:rsidR="009F411D" w:rsidRPr="004879BE">
        <w:rPr>
          <w:u w:val="single"/>
        </w:rPr>
        <w:t xml:space="preserve">. </w:t>
      </w:r>
      <w:r w:rsidR="009F411D" w:rsidRPr="004879BE">
        <w:rPr>
          <w:i/>
          <w:u w:val="single"/>
        </w:rPr>
        <w:t>Example:</w:t>
      </w:r>
      <w:r w:rsidR="009F411D" w:rsidRPr="004879BE">
        <w:rPr>
          <w:i/>
          <w:spacing w:val="40"/>
          <w:u w:val="single"/>
        </w:rPr>
        <w:t xml:space="preserve"> </w:t>
      </w:r>
      <w:r w:rsidR="009F411D" w:rsidRPr="004879BE">
        <w:rPr>
          <w:i/>
          <w:u w:val="single"/>
        </w:rPr>
        <w:t>The analytical result for a sample with a 7-day holding time collected at 9:12 am on April 1</w:t>
      </w:r>
      <w:r w:rsidR="009F411D" w:rsidRPr="004879BE">
        <w:rPr>
          <w:i/>
          <w:u w:val="single"/>
          <w:vertAlign w:val="superscript"/>
        </w:rPr>
        <w:t>st</w:t>
      </w:r>
      <w:r w:rsidR="009F411D" w:rsidRPr="004879BE">
        <w:rPr>
          <w:i/>
          <w:u w:val="single"/>
        </w:rPr>
        <w:t xml:space="preserve"> must be qualified if processing begins after 9:12 am on April 8</w:t>
      </w:r>
      <w:r w:rsidR="009F411D" w:rsidRPr="004879BE">
        <w:rPr>
          <w:i/>
          <w:u w:val="single"/>
          <w:vertAlign w:val="superscript"/>
        </w:rPr>
        <w:t>th</w:t>
      </w:r>
      <w:r w:rsidR="009F411D" w:rsidRPr="004879BE">
        <w:rPr>
          <w:i/>
          <w:u w:val="single"/>
        </w:rPr>
        <w:t>, the seventh day after collection</w:t>
      </w:r>
      <w:r w:rsidRPr="004879BE">
        <w:rPr>
          <w:u w:val="single"/>
        </w:rPr>
        <w:t>.</w:t>
      </w:r>
    </w:p>
    <w:p w14:paraId="4AFDDCA1" w14:textId="77777777" w:rsidR="001F1223" w:rsidRPr="004879BE" w:rsidRDefault="005B3041" w:rsidP="00AE4225">
      <w:pPr>
        <w:pStyle w:val="ListParagraph"/>
        <w:numPr>
          <w:ilvl w:val="1"/>
          <w:numId w:val="3"/>
        </w:numPr>
        <w:tabs>
          <w:tab w:val="left" w:pos="1179"/>
          <w:tab w:val="left" w:pos="1180"/>
        </w:tabs>
        <w:spacing w:before="59"/>
        <w:ind w:left="1180"/>
        <w:rPr>
          <w:b/>
          <w:u w:val="single"/>
        </w:rPr>
      </w:pPr>
      <w:r w:rsidRPr="004879BE">
        <w:rPr>
          <w:b/>
          <w:spacing w:val="-2"/>
          <w:u w:val="single"/>
        </w:rPr>
        <w:t>Clarifications</w:t>
      </w:r>
    </w:p>
    <w:p w14:paraId="0805DC11" w14:textId="57ABBE76" w:rsidR="001F1223" w:rsidRPr="004879BE" w:rsidRDefault="005B3041" w:rsidP="00AE4225">
      <w:pPr>
        <w:pStyle w:val="ListParagraph"/>
        <w:numPr>
          <w:ilvl w:val="2"/>
          <w:numId w:val="3"/>
        </w:numPr>
        <w:tabs>
          <w:tab w:val="left" w:pos="1540"/>
        </w:tabs>
        <w:spacing w:before="61"/>
        <w:ind w:left="819" w:right="725" w:firstLine="0"/>
        <w:rPr>
          <w:u w:val="single"/>
        </w:rPr>
      </w:pPr>
      <w:r w:rsidRPr="004879BE">
        <w:rPr>
          <w:u w:val="single"/>
        </w:rPr>
        <w:t>For</w:t>
      </w:r>
      <w:r w:rsidRPr="004879BE">
        <w:rPr>
          <w:spacing w:val="-4"/>
          <w:u w:val="single"/>
        </w:rPr>
        <w:t xml:space="preserve"> </w:t>
      </w:r>
      <w:r w:rsidRPr="004879BE">
        <w:rPr>
          <w:u w:val="single"/>
        </w:rPr>
        <w:t>microbiology,</w:t>
      </w:r>
      <w:r w:rsidR="007373A1" w:rsidRPr="004879BE">
        <w:rPr>
          <w:u w:val="single"/>
        </w:rPr>
        <w:t xml:space="preserve"> two holding times are applicable.</w:t>
      </w:r>
      <w:r w:rsidRPr="004879BE">
        <w:rPr>
          <w:spacing w:val="-4"/>
          <w:u w:val="single"/>
        </w:rPr>
        <w:t xml:space="preserve"> </w:t>
      </w:r>
      <w:r w:rsidR="007373A1" w:rsidRPr="004879BE">
        <w:rPr>
          <w:u w:val="single"/>
        </w:rPr>
        <w:t>T</w:t>
      </w:r>
      <w:r w:rsidRPr="004879BE">
        <w:rPr>
          <w:u w:val="single"/>
        </w:rPr>
        <w:t>he</w:t>
      </w:r>
      <w:r w:rsidRPr="004879BE">
        <w:rPr>
          <w:spacing w:val="-4"/>
          <w:u w:val="single"/>
        </w:rPr>
        <w:t xml:space="preserve"> </w:t>
      </w:r>
      <w:r w:rsidR="007373A1" w:rsidRPr="004879BE">
        <w:rPr>
          <w:spacing w:val="-4"/>
          <w:u w:val="single"/>
        </w:rPr>
        <w:t xml:space="preserve">preparation </w:t>
      </w:r>
      <w:r w:rsidRPr="004879BE">
        <w:rPr>
          <w:u w:val="single"/>
        </w:rPr>
        <w:t>holding</w:t>
      </w:r>
      <w:r w:rsidRPr="004879BE">
        <w:rPr>
          <w:spacing w:val="-4"/>
          <w:u w:val="single"/>
        </w:rPr>
        <w:t xml:space="preserve"> </w:t>
      </w:r>
      <w:r w:rsidRPr="004879BE">
        <w:rPr>
          <w:u w:val="single"/>
        </w:rPr>
        <w:t>time</w:t>
      </w:r>
      <w:r w:rsidRPr="004879BE">
        <w:rPr>
          <w:spacing w:val="-4"/>
          <w:u w:val="single"/>
        </w:rPr>
        <w:t xml:space="preserve"> </w:t>
      </w:r>
      <w:r w:rsidRPr="004879BE">
        <w:rPr>
          <w:u w:val="single"/>
        </w:rPr>
        <w:t>is</w:t>
      </w:r>
      <w:r w:rsidRPr="004879BE">
        <w:rPr>
          <w:spacing w:val="-6"/>
          <w:u w:val="single"/>
        </w:rPr>
        <w:t xml:space="preserve"> </w:t>
      </w:r>
      <w:r w:rsidRPr="004879BE">
        <w:rPr>
          <w:u w:val="single"/>
        </w:rPr>
        <w:t>evaluated</w:t>
      </w:r>
      <w:r w:rsidRPr="004879BE">
        <w:rPr>
          <w:spacing w:val="-4"/>
          <w:u w:val="single"/>
        </w:rPr>
        <w:t xml:space="preserve"> </w:t>
      </w:r>
      <w:r w:rsidRPr="004879BE">
        <w:rPr>
          <w:u w:val="single"/>
        </w:rPr>
        <w:t>as</w:t>
      </w:r>
      <w:r w:rsidRPr="004879BE">
        <w:rPr>
          <w:spacing w:val="-4"/>
          <w:u w:val="single"/>
        </w:rPr>
        <w:t xml:space="preserve"> </w:t>
      </w:r>
      <w:r w:rsidRPr="004879BE">
        <w:rPr>
          <w:u w:val="single"/>
        </w:rPr>
        <w:t>the</w:t>
      </w:r>
      <w:r w:rsidRPr="004879BE">
        <w:rPr>
          <w:spacing w:val="-4"/>
          <w:u w:val="single"/>
        </w:rPr>
        <w:t xml:space="preserve"> </w:t>
      </w:r>
      <w:r w:rsidRPr="004879BE">
        <w:rPr>
          <w:u w:val="single"/>
        </w:rPr>
        <w:t>duration</w:t>
      </w:r>
      <w:r w:rsidRPr="004879BE">
        <w:rPr>
          <w:spacing w:val="-4"/>
          <w:u w:val="single"/>
        </w:rPr>
        <w:t xml:space="preserve"> </w:t>
      </w:r>
      <w:r w:rsidRPr="004879BE">
        <w:rPr>
          <w:u w:val="single"/>
        </w:rPr>
        <w:t>between</w:t>
      </w:r>
      <w:r w:rsidRPr="004879BE">
        <w:rPr>
          <w:spacing w:val="-4"/>
          <w:u w:val="single"/>
        </w:rPr>
        <w:t xml:space="preserve"> </w:t>
      </w:r>
      <w:r w:rsidRPr="004879BE">
        <w:rPr>
          <w:u w:val="single"/>
        </w:rPr>
        <w:t xml:space="preserve">the sample collection date and time and the </w:t>
      </w:r>
      <w:proofErr w:type="gramStart"/>
      <w:r w:rsidRPr="004879BE">
        <w:rPr>
          <w:u w:val="single"/>
        </w:rPr>
        <w:t>date</w:t>
      </w:r>
      <w:proofErr w:type="gramEnd"/>
      <w:r w:rsidRPr="004879BE">
        <w:rPr>
          <w:u w:val="single"/>
        </w:rPr>
        <w:t xml:space="preserve"> and time the processed sample </w:t>
      </w:r>
      <w:r w:rsidR="00F418DC" w:rsidRPr="004879BE">
        <w:rPr>
          <w:u w:val="single"/>
        </w:rPr>
        <w:t xml:space="preserve">begins </w:t>
      </w:r>
      <w:r w:rsidR="00676BB7" w:rsidRPr="004879BE">
        <w:rPr>
          <w:u w:val="single"/>
        </w:rPr>
        <w:t>incubat</w:t>
      </w:r>
      <w:r w:rsidR="00F418DC" w:rsidRPr="004879BE">
        <w:rPr>
          <w:u w:val="single"/>
        </w:rPr>
        <w:t>ion</w:t>
      </w:r>
      <w:r w:rsidRPr="004879BE">
        <w:rPr>
          <w:u w:val="single"/>
        </w:rPr>
        <w:t>.</w:t>
      </w:r>
      <w:r w:rsidR="007373A1" w:rsidRPr="004879BE">
        <w:rPr>
          <w:u w:val="single"/>
        </w:rPr>
        <w:t xml:space="preserve"> </w:t>
      </w:r>
      <w:r w:rsidR="004B7A1F" w:rsidRPr="004879BE">
        <w:rPr>
          <w:u w:val="single"/>
        </w:rPr>
        <w:t xml:space="preserve">The analysis date/time is the time incubation ends and must be the same time the sample was read by the analyst. </w:t>
      </w:r>
    </w:p>
    <w:p w14:paraId="63D827E7" w14:textId="77777777" w:rsidR="001F1223" w:rsidRPr="004879BE" w:rsidRDefault="005B3041" w:rsidP="00AE4225">
      <w:pPr>
        <w:pStyle w:val="ListParagraph"/>
        <w:numPr>
          <w:ilvl w:val="2"/>
          <w:numId w:val="3"/>
        </w:numPr>
        <w:tabs>
          <w:tab w:val="left" w:pos="1540"/>
        </w:tabs>
        <w:spacing w:before="59"/>
        <w:ind w:left="819" w:right="197" w:firstLine="0"/>
        <w:rPr>
          <w:u w:val="single"/>
        </w:rPr>
      </w:pPr>
      <w:r w:rsidRPr="004879BE">
        <w:rPr>
          <w:u w:val="single"/>
        </w:rPr>
        <w:t xml:space="preserve">For BOD or CBOD, the holding time is evaluated as the duration between the </w:t>
      </w:r>
      <w:r w:rsidRPr="004879BE">
        <w:rPr>
          <w:u w:val="single"/>
        </w:rPr>
        <w:lastRenderedPageBreak/>
        <w:t>sample</w:t>
      </w:r>
      <w:r w:rsidRPr="004879BE">
        <w:rPr>
          <w:spacing w:val="-3"/>
          <w:u w:val="single"/>
        </w:rPr>
        <w:t xml:space="preserve"> </w:t>
      </w:r>
      <w:r w:rsidRPr="004879BE">
        <w:rPr>
          <w:u w:val="single"/>
        </w:rPr>
        <w:t>collection</w:t>
      </w:r>
      <w:r w:rsidRPr="004879BE">
        <w:rPr>
          <w:spacing w:val="-3"/>
          <w:u w:val="single"/>
        </w:rPr>
        <w:t xml:space="preserve"> </w:t>
      </w:r>
      <w:r w:rsidRPr="004879BE">
        <w:rPr>
          <w:u w:val="single"/>
        </w:rPr>
        <w:t>date</w:t>
      </w:r>
      <w:r w:rsidRPr="004879BE">
        <w:rPr>
          <w:spacing w:val="-3"/>
          <w:u w:val="single"/>
        </w:rPr>
        <w:t xml:space="preserve"> </w:t>
      </w:r>
      <w:r w:rsidRPr="004879BE">
        <w:rPr>
          <w:u w:val="single"/>
        </w:rPr>
        <w:t>and</w:t>
      </w:r>
      <w:r w:rsidRPr="004879BE">
        <w:rPr>
          <w:spacing w:val="-3"/>
          <w:u w:val="single"/>
        </w:rPr>
        <w:t xml:space="preserve"> </w:t>
      </w:r>
      <w:r w:rsidRPr="004879BE">
        <w:rPr>
          <w:u w:val="single"/>
        </w:rPr>
        <w:t>time</w:t>
      </w:r>
      <w:r w:rsidRPr="004879BE">
        <w:rPr>
          <w:spacing w:val="-3"/>
          <w:u w:val="single"/>
        </w:rPr>
        <w:t xml:space="preserve"> </w:t>
      </w:r>
      <w:r w:rsidRPr="004879BE">
        <w:rPr>
          <w:u w:val="single"/>
        </w:rPr>
        <w:t>and</w:t>
      </w:r>
      <w:r w:rsidRPr="004879BE">
        <w:rPr>
          <w:spacing w:val="-3"/>
          <w:u w:val="single"/>
        </w:rPr>
        <w:t xml:space="preserve"> </w:t>
      </w:r>
      <w:r w:rsidRPr="004879BE">
        <w:rPr>
          <w:u w:val="single"/>
        </w:rPr>
        <w:t>the</w:t>
      </w:r>
      <w:r w:rsidRPr="004879BE">
        <w:rPr>
          <w:spacing w:val="-3"/>
          <w:u w:val="single"/>
        </w:rPr>
        <w:t xml:space="preserve"> </w:t>
      </w:r>
      <w:r w:rsidRPr="004879BE">
        <w:rPr>
          <w:u w:val="single"/>
        </w:rPr>
        <w:t>date</w:t>
      </w:r>
      <w:r w:rsidRPr="004879BE">
        <w:rPr>
          <w:spacing w:val="-3"/>
          <w:u w:val="single"/>
        </w:rPr>
        <w:t xml:space="preserve"> </w:t>
      </w:r>
      <w:r w:rsidRPr="004879BE">
        <w:rPr>
          <w:u w:val="single"/>
        </w:rPr>
        <w:t>and</w:t>
      </w:r>
      <w:r w:rsidRPr="004879BE">
        <w:rPr>
          <w:spacing w:val="-4"/>
          <w:u w:val="single"/>
        </w:rPr>
        <w:t xml:space="preserve"> </w:t>
      </w:r>
      <w:r w:rsidRPr="004879BE">
        <w:rPr>
          <w:u w:val="single"/>
        </w:rPr>
        <w:t>time</w:t>
      </w:r>
      <w:r w:rsidRPr="004879BE">
        <w:rPr>
          <w:spacing w:val="-3"/>
          <w:u w:val="single"/>
        </w:rPr>
        <w:t xml:space="preserve"> </w:t>
      </w:r>
      <w:r w:rsidRPr="004879BE">
        <w:rPr>
          <w:u w:val="single"/>
        </w:rPr>
        <w:t>of</w:t>
      </w:r>
      <w:r w:rsidRPr="004879BE">
        <w:rPr>
          <w:spacing w:val="-3"/>
          <w:u w:val="single"/>
        </w:rPr>
        <w:t xml:space="preserve"> </w:t>
      </w:r>
      <w:r w:rsidRPr="004879BE">
        <w:rPr>
          <w:u w:val="single"/>
        </w:rPr>
        <w:t>the</w:t>
      </w:r>
      <w:r w:rsidRPr="004879BE">
        <w:rPr>
          <w:spacing w:val="-3"/>
          <w:u w:val="single"/>
        </w:rPr>
        <w:t xml:space="preserve"> </w:t>
      </w:r>
      <w:r w:rsidRPr="004879BE">
        <w:rPr>
          <w:u w:val="single"/>
        </w:rPr>
        <w:t>initial</w:t>
      </w:r>
      <w:r w:rsidRPr="004879BE">
        <w:rPr>
          <w:spacing w:val="-3"/>
          <w:u w:val="single"/>
        </w:rPr>
        <w:t xml:space="preserve"> </w:t>
      </w:r>
      <w:r w:rsidRPr="004879BE">
        <w:rPr>
          <w:u w:val="single"/>
        </w:rPr>
        <w:t>DO</w:t>
      </w:r>
      <w:r w:rsidRPr="004879BE">
        <w:rPr>
          <w:spacing w:val="-3"/>
          <w:u w:val="single"/>
        </w:rPr>
        <w:t xml:space="preserve"> </w:t>
      </w:r>
      <w:r w:rsidRPr="004879BE">
        <w:rPr>
          <w:u w:val="single"/>
        </w:rPr>
        <w:t>measurement</w:t>
      </w:r>
      <w:r w:rsidRPr="004879BE">
        <w:rPr>
          <w:spacing w:val="-3"/>
          <w:u w:val="single"/>
        </w:rPr>
        <w:t xml:space="preserve"> </w:t>
      </w:r>
      <w:r w:rsidRPr="004879BE">
        <w:rPr>
          <w:u w:val="single"/>
        </w:rPr>
        <w:t>for the test.</w:t>
      </w:r>
    </w:p>
    <w:p w14:paraId="1DA16F77" w14:textId="77777777" w:rsidR="001F1223" w:rsidRPr="004879BE" w:rsidRDefault="005B3041" w:rsidP="00AE4225">
      <w:pPr>
        <w:pStyle w:val="ListParagraph"/>
        <w:numPr>
          <w:ilvl w:val="2"/>
          <w:numId w:val="3"/>
        </w:numPr>
        <w:tabs>
          <w:tab w:val="left" w:pos="1540"/>
        </w:tabs>
        <w:spacing w:before="77"/>
        <w:ind w:right="577" w:firstLine="0"/>
        <w:rPr>
          <w:u w:val="single"/>
        </w:rPr>
      </w:pPr>
      <w:r w:rsidRPr="004879BE">
        <w:rPr>
          <w:u w:val="single"/>
        </w:rPr>
        <w:t>For</w:t>
      </w:r>
      <w:r w:rsidRPr="004879BE">
        <w:rPr>
          <w:spacing w:val="-4"/>
          <w:u w:val="single"/>
        </w:rPr>
        <w:t xml:space="preserve"> </w:t>
      </w:r>
      <w:r w:rsidRPr="004879BE">
        <w:rPr>
          <w:u w:val="single"/>
        </w:rPr>
        <w:t>toxicity</w:t>
      </w:r>
      <w:r w:rsidRPr="004879BE">
        <w:rPr>
          <w:spacing w:val="-4"/>
          <w:u w:val="single"/>
        </w:rPr>
        <w:t xml:space="preserve"> </w:t>
      </w:r>
      <w:r w:rsidRPr="004879BE">
        <w:rPr>
          <w:u w:val="single"/>
        </w:rPr>
        <w:t>testing,</w:t>
      </w:r>
      <w:r w:rsidRPr="004879BE">
        <w:rPr>
          <w:spacing w:val="-4"/>
          <w:u w:val="single"/>
        </w:rPr>
        <w:t xml:space="preserve"> </w:t>
      </w:r>
      <w:r w:rsidRPr="004879BE">
        <w:rPr>
          <w:u w:val="single"/>
        </w:rPr>
        <w:t>the</w:t>
      </w:r>
      <w:r w:rsidRPr="004879BE">
        <w:rPr>
          <w:spacing w:val="-4"/>
          <w:u w:val="single"/>
        </w:rPr>
        <w:t xml:space="preserve"> </w:t>
      </w:r>
      <w:r w:rsidRPr="004879BE">
        <w:rPr>
          <w:u w:val="single"/>
        </w:rPr>
        <w:t>holding</w:t>
      </w:r>
      <w:r w:rsidRPr="004879BE">
        <w:rPr>
          <w:spacing w:val="-4"/>
          <w:u w:val="single"/>
        </w:rPr>
        <w:t xml:space="preserve"> </w:t>
      </w:r>
      <w:r w:rsidRPr="004879BE">
        <w:rPr>
          <w:u w:val="single"/>
        </w:rPr>
        <w:t>time</w:t>
      </w:r>
      <w:r w:rsidRPr="004879BE">
        <w:rPr>
          <w:spacing w:val="-4"/>
          <w:u w:val="single"/>
        </w:rPr>
        <w:t xml:space="preserve"> </w:t>
      </w:r>
      <w:r w:rsidRPr="004879BE">
        <w:rPr>
          <w:u w:val="single"/>
        </w:rPr>
        <w:t>is</w:t>
      </w:r>
      <w:r w:rsidRPr="004879BE">
        <w:rPr>
          <w:spacing w:val="-4"/>
          <w:u w:val="single"/>
        </w:rPr>
        <w:t xml:space="preserve"> </w:t>
      </w:r>
      <w:r w:rsidRPr="004879BE">
        <w:rPr>
          <w:u w:val="single"/>
        </w:rPr>
        <w:t>evaluated</w:t>
      </w:r>
      <w:r w:rsidRPr="004879BE">
        <w:rPr>
          <w:spacing w:val="-4"/>
          <w:u w:val="single"/>
        </w:rPr>
        <w:t xml:space="preserve"> </w:t>
      </w:r>
      <w:r w:rsidRPr="004879BE">
        <w:rPr>
          <w:u w:val="single"/>
        </w:rPr>
        <w:t>as</w:t>
      </w:r>
      <w:r w:rsidRPr="004879BE">
        <w:rPr>
          <w:spacing w:val="-4"/>
          <w:u w:val="single"/>
        </w:rPr>
        <w:t xml:space="preserve"> </w:t>
      </w:r>
      <w:r w:rsidRPr="004879BE">
        <w:rPr>
          <w:u w:val="single"/>
        </w:rPr>
        <w:t>the</w:t>
      </w:r>
      <w:r w:rsidRPr="004879BE">
        <w:rPr>
          <w:spacing w:val="-4"/>
          <w:u w:val="single"/>
        </w:rPr>
        <w:t xml:space="preserve"> </w:t>
      </w:r>
      <w:r w:rsidRPr="004879BE">
        <w:rPr>
          <w:u w:val="single"/>
        </w:rPr>
        <w:t>duration</w:t>
      </w:r>
      <w:r w:rsidRPr="004879BE">
        <w:rPr>
          <w:spacing w:val="-4"/>
          <w:u w:val="single"/>
        </w:rPr>
        <w:t xml:space="preserve"> </w:t>
      </w:r>
      <w:r w:rsidRPr="004879BE">
        <w:rPr>
          <w:u w:val="single"/>
        </w:rPr>
        <w:t>between</w:t>
      </w:r>
      <w:r w:rsidRPr="004879BE">
        <w:rPr>
          <w:spacing w:val="-4"/>
          <w:u w:val="single"/>
        </w:rPr>
        <w:t xml:space="preserve"> </w:t>
      </w:r>
      <w:r w:rsidRPr="004879BE">
        <w:rPr>
          <w:u w:val="single"/>
        </w:rPr>
        <w:t>the sample collection date and time and the date and time of introduction of the last individual test organism into a test sample.</w:t>
      </w:r>
    </w:p>
    <w:p w14:paraId="553DE3CC" w14:textId="77777777" w:rsidR="001F1223" w:rsidRPr="004879BE" w:rsidRDefault="005B3041" w:rsidP="00033977">
      <w:pPr>
        <w:pStyle w:val="ListParagraph"/>
        <w:numPr>
          <w:ilvl w:val="0"/>
          <w:numId w:val="3"/>
        </w:numPr>
        <w:tabs>
          <w:tab w:val="left" w:pos="460"/>
        </w:tabs>
        <w:ind w:left="821" w:right="734" w:hanging="720"/>
        <w:outlineLvl w:val="0"/>
        <w:rPr>
          <w:sz w:val="20"/>
          <w:u w:val="single"/>
        </w:rPr>
      </w:pPr>
      <w:bookmarkStart w:id="62" w:name="_Toc198033836"/>
      <w:r w:rsidRPr="004879BE">
        <w:rPr>
          <w:b/>
          <w:u w:val="single"/>
        </w:rPr>
        <w:t>Quality</w:t>
      </w:r>
      <w:r w:rsidRPr="004879BE">
        <w:rPr>
          <w:b/>
          <w:spacing w:val="-5"/>
          <w:u w:val="single"/>
        </w:rPr>
        <w:t xml:space="preserve"> </w:t>
      </w:r>
      <w:r w:rsidRPr="004879BE">
        <w:rPr>
          <w:b/>
          <w:u w:val="single"/>
        </w:rPr>
        <w:t>Control</w:t>
      </w:r>
      <w:r w:rsidRPr="004879BE">
        <w:rPr>
          <w:b/>
          <w:spacing w:val="-3"/>
          <w:u w:val="single"/>
        </w:rPr>
        <w:t xml:space="preserve"> </w:t>
      </w:r>
      <w:r w:rsidRPr="004879BE">
        <w:rPr>
          <w:b/>
          <w:u w:val="single"/>
        </w:rPr>
        <w:t>Check</w:t>
      </w:r>
      <w:r w:rsidRPr="004879BE">
        <w:rPr>
          <w:b/>
          <w:spacing w:val="-3"/>
          <w:u w:val="single"/>
        </w:rPr>
        <w:t xml:space="preserve"> </w:t>
      </w:r>
      <w:r w:rsidRPr="004879BE">
        <w:rPr>
          <w:b/>
          <w:u w:val="single"/>
        </w:rPr>
        <w:t>Samples</w:t>
      </w:r>
      <w:r w:rsidRPr="004879BE">
        <w:rPr>
          <w:b/>
          <w:spacing w:val="-3"/>
          <w:u w:val="single"/>
        </w:rPr>
        <w:t xml:space="preserve"> </w:t>
      </w:r>
      <w:r w:rsidRPr="004879BE">
        <w:rPr>
          <w:u w:val="single"/>
        </w:rPr>
        <w:t>–</w:t>
      </w:r>
      <w:r w:rsidRPr="004879BE">
        <w:rPr>
          <w:spacing w:val="-3"/>
          <w:u w:val="single"/>
        </w:rPr>
        <w:t xml:space="preserve"> </w:t>
      </w:r>
      <w:r w:rsidRPr="004879BE">
        <w:rPr>
          <w:u w:val="single"/>
        </w:rPr>
        <w:t>The</w:t>
      </w:r>
      <w:r w:rsidRPr="004879BE">
        <w:rPr>
          <w:spacing w:val="-3"/>
          <w:u w:val="single"/>
        </w:rPr>
        <w:t xml:space="preserve"> </w:t>
      </w:r>
      <w:r w:rsidRPr="004879BE">
        <w:rPr>
          <w:u w:val="single"/>
        </w:rPr>
        <w:t>following</w:t>
      </w:r>
      <w:r w:rsidRPr="004879BE">
        <w:rPr>
          <w:spacing w:val="-3"/>
          <w:u w:val="single"/>
        </w:rPr>
        <w:t xml:space="preserve"> </w:t>
      </w:r>
      <w:r w:rsidRPr="004879BE">
        <w:rPr>
          <w:u w:val="single"/>
        </w:rPr>
        <w:t>criteria</w:t>
      </w:r>
      <w:r w:rsidRPr="004879BE">
        <w:rPr>
          <w:spacing w:val="-3"/>
          <w:u w:val="single"/>
        </w:rPr>
        <w:t xml:space="preserve"> </w:t>
      </w:r>
      <w:r w:rsidRPr="004879BE">
        <w:rPr>
          <w:u w:val="single"/>
        </w:rPr>
        <w:t>are</w:t>
      </w:r>
      <w:r w:rsidRPr="004879BE">
        <w:rPr>
          <w:spacing w:val="-4"/>
          <w:u w:val="single"/>
        </w:rPr>
        <w:t xml:space="preserve"> </w:t>
      </w:r>
      <w:r w:rsidRPr="004879BE">
        <w:rPr>
          <w:u w:val="single"/>
        </w:rPr>
        <w:t>used</w:t>
      </w:r>
      <w:r w:rsidRPr="004879BE">
        <w:rPr>
          <w:spacing w:val="-3"/>
          <w:u w:val="single"/>
        </w:rPr>
        <w:t xml:space="preserve"> </w:t>
      </w:r>
      <w:r w:rsidRPr="004879BE">
        <w:rPr>
          <w:u w:val="single"/>
        </w:rPr>
        <w:t>to</w:t>
      </w:r>
      <w:r w:rsidRPr="004879BE">
        <w:rPr>
          <w:spacing w:val="-3"/>
          <w:u w:val="single"/>
        </w:rPr>
        <w:t xml:space="preserve"> </w:t>
      </w:r>
      <w:r w:rsidRPr="004879BE">
        <w:rPr>
          <w:u w:val="single"/>
        </w:rPr>
        <w:t>evaluate</w:t>
      </w:r>
      <w:r w:rsidRPr="004879BE">
        <w:rPr>
          <w:spacing w:val="-3"/>
          <w:u w:val="single"/>
        </w:rPr>
        <w:t xml:space="preserve"> </w:t>
      </w:r>
      <w:r w:rsidRPr="004879BE">
        <w:rPr>
          <w:u w:val="single"/>
        </w:rPr>
        <w:t>specific quality control check samples for the indicated test.</w:t>
      </w:r>
      <w:bookmarkEnd w:id="62"/>
    </w:p>
    <w:p w14:paraId="4258F275" w14:textId="357E0A9D" w:rsidR="001F1223" w:rsidRPr="004879BE" w:rsidRDefault="00F66664" w:rsidP="00AE4225">
      <w:pPr>
        <w:pStyle w:val="Heading1"/>
        <w:numPr>
          <w:ilvl w:val="1"/>
          <w:numId w:val="3"/>
        </w:numPr>
        <w:tabs>
          <w:tab w:val="left" w:pos="1179"/>
          <w:tab w:val="left" w:pos="1181"/>
        </w:tabs>
        <w:spacing w:before="62"/>
        <w:ind w:left="1180" w:hanging="721"/>
        <w:rPr>
          <w:u w:val="single"/>
        </w:rPr>
      </w:pPr>
      <w:bookmarkStart w:id="63" w:name="12.1._BOD_Analyses"/>
      <w:bookmarkStart w:id="64" w:name="_Toc198033837"/>
      <w:bookmarkEnd w:id="63"/>
      <w:r w:rsidRPr="004879BE">
        <w:rPr>
          <w:u w:val="single"/>
        </w:rPr>
        <w:t>Biochemical Oxygen Demand (</w:t>
      </w:r>
      <w:r w:rsidR="005B3041" w:rsidRPr="004879BE">
        <w:rPr>
          <w:u w:val="single"/>
        </w:rPr>
        <w:t>BOD</w:t>
      </w:r>
      <w:r w:rsidRPr="004879BE">
        <w:rPr>
          <w:u w:val="single"/>
        </w:rPr>
        <w:t>)</w:t>
      </w:r>
      <w:r w:rsidR="005B3041" w:rsidRPr="004879BE">
        <w:rPr>
          <w:spacing w:val="-4"/>
          <w:u w:val="single"/>
        </w:rPr>
        <w:t xml:space="preserve"> </w:t>
      </w:r>
      <w:r w:rsidR="005B3041" w:rsidRPr="004879BE">
        <w:rPr>
          <w:spacing w:val="-2"/>
          <w:u w:val="single"/>
        </w:rPr>
        <w:t>Analyses</w:t>
      </w:r>
      <w:bookmarkEnd w:id="64"/>
    </w:p>
    <w:p w14:paraId="695A5B2D" w14:textId="77777777" w:rsidR="001F1223" w:rsidRPr="004879BE" w:rsidRDefault="005B3041" w:rsidP="008B473B">
      <w:pPr>
        <w:pStyle w:val="ListParagraph"/>
        <w:numPr>
          <w:ilvl w:val="2"/>
          <w:numId w:val="3"/>
        </w:numPr>
        <w:tabs>
          <w:tab w:val="left" w:pos="1540"/>
        </w:tabs>
        <w:spacing w:before="59"/>
        <w:ind w:right="326" w:firstLine="0"/>
        <w:rPr>
          <w:u w:val="single"/>
        </w:rPr>
      </w:pPr>
      <w:r w:rsidRPr="004879BE">
        <w:rPr>
          <w:u w:val="single"/>
        </w:rPr>
        <w:t>For</w:t>
      </w:r>
      <w:r w:rsidRPr="004879BE">
        <w:rPr>
          <w:spacing w:val="-4"/>
          <w:u w:val="single"/>
        </w:rPr>
        <w:t xml:space="preserve"> </w:t>
      </w:r>
      <w:r w:rsidRPr="004879BE">
        <w:rPr>
          <w:u w:val="single"/>
        </w:rPr>
        <w:t>each</w:t>
      </w:r>
      <w:r w:rsidRPr="004879BE">
        <w:rPr>
          <w:spacing w:val="-4"/>
          <w:u w:val="single"/>
        </w:rPr>
        <w:t xml:space="preserve"> </w:t>
      </w:r>
      <w:r w:rsidRPr="004879BE">
        <w:rPr>
          <w:u w:val="single"/>
        </w:rPr>
        <w:t>preparation</w:t>
      </w:r>
      <w:r w:rsidRPr="004879BE">
        <w:rPr>
          <w:spacing w:val="-4"/>
          <w:u w:val="single"/>
        </w:rPr>
        <w:t xml:space="preserve"> </w:t>
      </w:r>
      <w:r w:rsidRPr="004879BE">
        <w:rPr>
          <w:u w:val="single"/>
        </w:rPr>
        <w:t>batch</w:t>
      </w:r>
      <w:r w:rsidRPr="004879BE">
        <w:rPr>
          <w:spacing w:val="-4"/>
          <w:u w:val="single"/>
        </w:rPr>
        <w:t xml:space="preserve"> </w:t>
      </w:r>
      <w:r w:rsidRPr="004879BE">
        <w:rPr>
          <w:u w:val="single"/>
        </w:rPr>
        <w:t>of</w:t>
      </w:r>
      <w:r w:rsidRPr="004879BE">
        <w:rPr>
          <w:spacing w:val="-4"/>
          <w:u w:val="single"/>
        </w:rPr>
        <w:t xml:space="preserve"> </w:t>
      </w:r>
      <w:r w:rsidRPr="004879BE">
        <w:rPr>
          <w:u w:val="single"/>
        </w:rPr>
        <w:t>20</w:t>
      </w:r>
      <w:r w:rsidRPr="004879BE">
        <w:rPr>
          <w:spacing w:val="-4"/>
          <w:u w:val="single"/>
        </w:rPr>
        <w:t xml:space="preserve"> </w:t>
      </w:r>
      <w:r w:rsidRPr="004879BE">
        <w:rPr>
          <w:u w:val="single"/>
        </w:rPr>
        <w:t>samples</w:t>
      </w:r>
      <w:r w:rsidRPr="004879BE">
        <w:rPr>
          <w:spacing w:val="-4"/>
          <w:u w:val="single"/>
        </w:rPr>
        <w:t xml:space="preserve"> </w:t>
      </w:r>
      <w:r w:rsidRPr="004879BE">
        <w:rPr>
          <w:u w:val="single"/>
        </w:rPr>
        <w:t>or</w:t>
      </w:r>
      <w:r w:rsidRPr="004879BE">
        <w:rPr>
          <w:spacing w:val="-4"/>
          <w:u w:val="single"/>
        </w:rPr>
        <w:t xml:space="preserve"> </w:t>
      </w:r>
      <w:r w:rsidRPr="004879BE">
        <w:rPr>
          <w:u w:val="single"/>
        </w:rPr>
        <w:t>less,</w:t>
      </w:r>
      <w:r w:rsidRPr="004879BE">
        <w:rPr>
          <w:spacing w:val="-4"/>
          <w:u w:val="single"/>
        </w:rPr>
        <w:t xml:space="preserve"> </w:t>
      </w:r>
      <w:r w:rsidRPr="004879BE">
        <w:rPr>
          <w:u w:val="single"/>
        </w:rPr>
        <w:t>glucose-glutamic</w:t>
      </w:r>
      <w:r w:rsidRPr="004879BE">
        <w:rPr>
          <w:spacing w:val="-4"/>
          <w:u w:val="single"/>
        </w:rPr>
        <w:t xml:space="preserve"> </w:t>
      </w:r>
      <w:r w:rsidRPr="004879BE">
        <w:rPr>
          <w:u w:val="single"/>
        </w:rPr>
        <w:t>acid</w:t>
      </w:r>
      <w:r w:rsidRPr="004879BE">
        <w:rPr>
          <w:spacing w:val="-6"/>
          <w:u w:val="single"/>
        </w:rPr>
        <w:t xml:space="preserve"> </w:t>
      </w:r>
      <w:r w:rsidRPr="004879BE">
        <w:rPr>
          <w:u w:val="single"/>
        </w:rPr>
        <w:t xml:space="preserve">(GGA) samples are analyzed to obtain values within the method-specified acceptance control </w:t>
      </w:r>
      <w:r w:rsidRPr="004879BE">
        <w:rPr>
          <w:spacing w:val="-2"/>
          <w:u w:val="single"/>
        </w:rPr>
        <w:t>limits.</w:t>
      </w:r>
    </w:p>
    <w:p w14:paraId="4A68C409" w14:textId="77777777" w:rsidR="001F1223" w:rsidRPr="004879BE" w:rsidRDefault="005B3041" w:rsidP="008B473B">
      <w:pPr>
        <w:pStyle w:val="ListParagraph"/>
        <w:numPr>
          <w:ilvl w:val="2"/>
          <w:numId w:val="3"/>
        </w:numPr>
        <w:tabs>
          <w:tab w:val="left" w:pos="1540"/>
        </w:tabs>
        <w:spacing w:before="59"/>
        <w:ind w:right="357" w:firstLine="0"/>
        <w:rPr>
          <w:u w:val="single"/>
        </w:rPr>
      </w:pPr>
      <w:r w:rsidRPr="004879BE">
        <w:rPr>
          <w:u w:val="single"/>
        </w:rPr>
        <w:t>Alternatively,</w:t>
      </w:r>
      <w:r w:rsidRPr="004879BE">
        <w:rPr>
          <w:spacing w:val="-4"/>
          <w:u w:val="single"/>
        </w:rPr>
        <w:t xml:space="preserve"> </w:t>
      </w:r>
      <w:r w:rsidRPr="004879BE">
        <w:rPr>
          <w:u w:val="single"/>
        </w:rPr>
        <w:t>per</w:t>
      </w:r>
      <w:r w:rsidRPr="004879BE">
        <w:rPr>
          <w:spacing w:val="-4"/>
          <w:u w:val="single"/>
        </w:rPr>
        <w:t xml:space="preserve"> </w:t>
      </w:r>
      <w:r w:rsidRPr="004879BE">
        <w:rPr>
          <w:u w:val="single"/>
        </w:rPr>
        <w:t>approved</w:t>
      </w:r>
      <w:r w:rsidRPr="004879BE">
        <w:rPr>
          <w:spacing w:val="-4"/>
          <w:u w:val="single"/>
        </w:rPr>
        <w:t xml:space="preserve"> </w:t>
      </w:r>
      <w:r w:rsidRPr="004879BE">
        <w:rPr>
          <w:u w:val="single"/>
        </w:rPr>
        <w:t>revisions</w:t>
      </w:r>
      <w:r w:rsidRPr="004879BE">
        <w:rPr>
          <w:spacing w:val="-4"/>
          <w:u w:val="single"/>
        </w:rPr>
        <w:t xml:space="preserve"> </w:t>
      </w:r>
      <w:r w:rsidRPr="004879BE">
        <w:rPr>
          <w:u w:val="single"/>
        </w:rPr>
        <w:t>to</w:t>
      </w:r>
      <w:r w:rsidRPr="004879BE">
        <w:rPr>
          <w:spacing w:val="-4"/>
          <w:u w:val="single"/>
        </w:rPr>
        <w:t xml:space="preserve"> </w:t>
      </w:r>
      <w:r w:rsidRPr="004879BE">
        <w:rPr>
          <w:u w:val="single"/>
        </w:rPr>
        <w:t>SM</w:t>
      </w:r>
      <w:r w:rsidRPr="004879BE">
        <w:rPr>
          <w:spacing w:val="-4"/>
          <w:u w:val="single"/>
        </w:rPr>
        <w:t xml:space="preserve"> </w:t>
      </w:r>
      <w:r w:rsidRPr="004879BE">
        <w:rPr>
          <w:u w:val="single"/>
        </w:rPr>
        <w:t>5210</w:t>
      </w:r>
      <w:r w:rsidRPr="004879BE">
        <w:rPr>
          <w:spacing w:val="-3"/>
          <w:u w:val="single"/>
        </w:rPr>
        <w:t xml:space="preserve"> </w:t>
      </w:r>
      <w:r w:rsidRPr="004879BE">
        <w:rPr>
          <w:u w:val="single"/>
        </w:rPr>
        <w:t>B,</w:t>
      </w:r>
      <w:r w:rsidRPr="004879BE">
        <w:rPr>
          <w:spacing w:val="-4"/>
          <w:u w:val="single"/>
        </w:rPr>
        <w:t xml:space="preserve"> </w:t>
      </w:r>
      <w:r w:rsidRPr="004879BE">
        <w:rPr>
          <w:u w:val="single"/>
        </w:rPr>
        <w:t>other</w:t>
      </w:r>
      <w:r w:rsidRPr="004879BE">
        <w:rPr>
          <w:spacing w:val="-4"/>
          <w:u w:val="single"/>
        </w:rPr>
        <w:t xml:space="preserve"> </w:t>
      </w:r>
      <w:r w:rsidRPr="004879BE">
        <w:rPr>
          <w:u w:val="single"/>
        </w:rPr>
        <w:t>compounds</w:t>
      </w:r>
      <w:r w:rsidRPr="004879BE">
        <w:rPr>
          <w:spacing w:val="-4"/>
          <w:u w:val="single"/>
        </w:rPr>
        <w:t xml:space="preserve"> </w:t>
      </w:r>
      <w:r w:rsidRPr="004879BE">
        <w:rPr>
          <w:u w:val="single"/>
        </w:rPr>
        <w:t>are</w:t>
      </w:r>
      <w:r w:rsidRPr="004879BE">
        <w:rPr>
          <w:spacing w:val="-4"/>
          <w:u w:val="single"/>
        </w:rPr>
        <w:t xml:space="preserve"> </w:t>
      </w:r>
      <w:r w:rsidRPr="004879BE">
        <w:rPr>
          <w:u w:val="single"/>
        </w:rPr>
        <w:t>used to control the method, when applicable to a specific wastewater effluent.</w:t>
      </w:r>
    </w:p>
    <w:p w14:paraId="30355C52" w14:textId="77777777" w:rsidR="001F1223" w:rsidRPr="004879BE" w:rsidRDefault="005B3041" w:rsidP="00AE4225">
      <w:pPr>
        <w:pStyle w:val="ListParagraph"/>
        <w:numPr>
          <w:ilvl w:val="2"/>
          <w:numId w:val="3"/>
        </w:numPr>
        <w:tabs>
          <w:tab w:val="left" w:pos="1540"/>
        </w:tabs>
        <w:ind w:right="456" w:firstLine="0"/>
        <w:rPr>
          <w:u w:val="single"/>
        </w:rPr>
      </w:pPr>
      <w:r w:rsidRPr="004879BE">
        <w:rPr>
          <w:u w:val="single"/>
        </w:rPr>
        <w:t>In order of preference, replicate check sample data are evaluated rather than sample</w:t>
      </w:r>
      <w:r w:rsidRPr="004879BE">
        <w:rPr>
          <w:spacing w:val="-3"/>
          <w:u w:val="single"/>
        </w:rPr>
        <w:t xml:space="preserve"> </w:t>
      </w:r>
      <w:r w:rsidRPr="004879BE">
        <w:rPr>
          <w:u w:val="single"/>
        </w:rPr>
        <w:t>replicate</w:t>
      </w:r>
      <w:r w:rsidRPr="004879BE">
        <w:rPr>
          <w:spacing w:val="-3"/>
          <w:u w:val="single"/>
        </w:rPr>
        <w:t xml:space="preserve"> </w:t>
      </w:r>
      <w:r w:rsidRPr="004879BE">
        <w:rPr>
          <w:u w:val="single"/>
        </w:rPr>
        <w:t>data,</w:t>
      </w:r>
      <w:r w:rsidRPr="004879BE">
        <w:rPr>
          <w:spacing w:val="-3"/>
          <w:u w:val="single"/>
        </w:rPr>
        <w:t xml:space="preserve"> </w:t>
      </w:r>
      <w:r w:rsidRPr="004879BE">
        <w:rPr>
          <w:u w:val="single"/>
        </w:rPr>
        <w:t>if</w:t>
      </w:r>
      <w:r w:rsidRPr="004879BE">
        <w:rPr>
          <w:spacing w:val="-5"/>
          <w:u w:val="single"/>
        </w:rPr>
        <w:t xml:space="preserve"> </w:t>
      </w:r>
      <w:r w:rsidRPr="004879BE">
        <w:rPr>
          <w:u w:val="single"/>
        </w:rPr>
        <w:t>both</w:t>
      </w:r>
      <w:r w:rsidRPr="004879BE">
        <w:rPr>
          <w:spacing w:val="-3"/>
          <w:u w:val="single"/>
        </w:rPr>
        <w:t xml:space="preserve"> </w:t>
      </w:r>
      <w:r w:rsidRPr="004879BE">
        <w:rPr>
          <w:u w:val="single"/>
        </w:rPr>
        <w:t>types</w:t>
      </w:r>
      <w:r w:rsidRPr="004879BE">
        <w:rPr>
          <w:spacing w:val="-3"/>
          <w:u w:val="single"/>
        </w:rPr>
        <w:t xml:space="preserve"> </w:t>
      </w:r>
      <w:r w:rsidRPr="004879BE">
        <w:rPr>
          <w:u w:val="single"/>
        </w:rPr>
        <w:t>of</w:t>
      </w:r>
      <w:r w:rsidRPr="004879BE">
        <w:rPr>
          <w:spacing w:val="-3"/>
          <w:u w:val="single"/>
        </w:rPr>
        <w:t xml:space="preserve"> </w:t>
      </w:r>
      <w:r w:rsidRPr="004879BE">
        <w:rPr>
          <w:u w:val="single"/>
        </w:rPr>
        <w:t>data</w:t>
      </w:r>
      <w:r w:rsidRPr="004879BE">
        <w:rPr>
          <w:spacing w:val="-3"/>
          <w:u w:val="single"/>
        </w:rPr>
        <w:t xml:space="preserve"> </w:t>
      </w:r>
      <w:r w:rsidRPr="004879BE">
        <w:rPr>
          <w:u w:val="single"/>
        </w:rPr>
        <w:t>are</w:t>
      </w:r>
      <w:r w:rsidRPr="004879BE">
        <w:rPr>
          <w:spacing w:val="-3"/>
          <w:u w:val="single"/>
        </w:rPr>
        <w:t xml:space="preserve"> </w:t>
      </w:r>
      <w:r w:rsidRPr="004879BE">
        <w:rPr>
          <w:u w:val="single"/>
        </w:rPr>
        <w:t>generated</w:t>
      </w:r>
      <w:r w:rsidRPr="004879BE">
        <w:rPr>
          <w:spacing w:val="-3"/>
          <w:u w:val="single"/>
        </w:rPr>
        <w:t xml:space="preserve"> </w:t>
      </w:r>
      <w:r w:rsidRPr="004879BE">
        <w:rPr>
          <w:u w:val="single"/>
        </w:rPr>
        <w:t>for</w:t>
      </w:r>
      <w:r w:rsidRPr="004879BE">
        <w:rPr>
          <w:spacing w:val="-3"/>
          <w:u w:val="single"/>
        </w:rPr>
        <w:t xml:space="preserve"> </w:t>
      </w:r>
      <w:r w:rsidRPr="004879BE">
        <w:rPr>
          <w:u w:val="single"/>
        </w:rPr>
        <w:t>the</w:t>
      </w:r>
      <w:r w:rsidRPr="004879BE">
        <w:rPr>
          <w:spacing w:val="-3"/>
          <w:u w:val="single"/>
        </w:rPr>
        <w:t xml:space="preserve"> </w:t>
      </w:r>
      <w:r w:rsidRPr="004879BE">
        <w:rPr>
          <w:u w:val="single"/>
        </w:rPr>
        <w:t>associated</w:t>
      </w:r>
      <w:r w:rsidRPr="004879BE">
        <w:rPr>
          <w:spacing w:val="-3"/>
          <w:u w:val="single"/>
        </w:rPr>
        <w:t xml:space="preserve"> </w:t>
      </w:r>
      <w:r w:rsidRPr="004879BE">
        <w:rPr>
          <w:u w:val="single"/>
        </w:rPr>
        <w:t>samples.</w:t>
      </w:r>
    </w:p>
    <w:p w14:paraId="0A238178" w14:textId="77777777" w:rsidR="001F1223" w:rsidRPr="004879BE" w:rsidRDefault="005B3041" w:rsidP="00AE4225">
      <w:pPr>
        <w:pStyle w:val="ListParagraph"/>
        <w:numPr>
          <w:ilvl w:val="2"/>
          <w:numId w:val="3"/>
        </w:numPr>
        <w:tabs>
          <w:tab w:val="left" w:pos="1540"/>
        </w:tabs>
        <w:spacing w:before="61"/>
        <w:ind w:right="384" w:firstLine="0"/>
        <w:rPr>
          <w:u w:val="single"/>
        </w:rPr>
      </w:pPr>
      <w:r w:rsidRPr="004879BE">
        <w:rPr>
          <w:u w:val="single"/>
        </w:rPr>
        <w:t>Precision</w:t>
      </w:r>
      <w:r w:rsidRPr="004879BE">
        <w:rPr>
          <w:spacing w:val="-4"/>
          <w:u w:val="single"/>
        </w:rPr>
        <w:t xml:space="preserve"> </w:t>
      </w:r>
      <w:r w:rsidRPr="004879BE">
        <w:rPr>
          <w:u w:val="single"/>
        </w:rPr>
        <w:t>data</w:t>
      </w:r>
      <w:r w:rsidRPr="004879BE">
        <w:rPr>
          <w:spacing w:val="-4"/>
          <w:u w:val="single"/>
        </w:rPr>
        <w:t xml:space="preserve"> </w:t>
      </w:r>
      <w:r w:rsidRPr="004879BE">
        <w:rPr>
          <w:u w:val="single"/>
        </w:rPr>
        <w:t>for</w:t>
      </w:r>
      <w:r w:rsidRPr="004879BE">
        <w:rPr>
          <w:spacing w:val="-4"/>
          <w:u w:val="single"/>
        </w:rPr>
        <w:t xml:space="preserve"> </w:t>
      </w:r>
      <w:r w:rsidRPr="004879BE">
        <w:rPr>
          <w:u w:val="single"/>
        </w:rPr>
        <w:t>the</w:t>
      </w:r>
      <w:r w:rsidRPr="004879BE">
        <w:rPr>
          <w:spacing w:val="-4"/>
          <w:u w:val="single"/>
        </w:rPr>
        <w:t xml:space="preserve"> </w:t>
      </w:r>
      <w:r w:rsidRPr="004879BE">
        <w:rPr>
          <w:u w:val="single"/>
        </w:rPr>
        <w:t>replicate</w:t>
      </w:r>
      <w:r w:rsidRPr="004879BE">
        <w:rPr>
          <w:spacing w:val="-4"/>
          <w:u w:val="single"/>
        </w:rPr>
        <w:t xml:space="preserve"> </w:t>
      </w:r>
      <w:r w:rsidRPr="004879BE">
        <w:rPr>
          <w:u w:val="single"/>
        </w:rPr>
        <w:t>check</w:t>
      </w:r>
      <w:r w:rsidRPr="004879BE">
        <w:rPr>
          <w:spacing w:val="-4"/>
          <w:u w:val="single"/>
        </w:rPr>
        <w:t xml:space="preserve"> </w:t>
      </w:r>
      <w:r w:rsidRPr="004879BE">
        <w:rPr>
          <w:u w:val="single"/>
        </w:rPr>
        <w:t>sample</w:t>
      </w:r>
      <w:r w:rsidRPr="004879BE">
        <w:rPr>
          <w:spacing w:val="-4"/>
          <w:u w:val="single"/>
        </w:rPr>
        <w:t xml:space="preserve"> </w:t>
      </w:r>
      <w:r w:rsidRPr="004879BE">
        <w:rPr>
          <w:u w:val="single"/>
        </w:rPr>
        <w:t>analyses</w:t>
      </w:r>
      <w:r w:rsidRPr="004879BE">
        <w:rPr>
          <w:spacing w:val="-4"/>
          <w:u w:val="single"/>
        </w:rPr>
        <w:t xml:space="preserve"> </w:t>
      </w:r>
      <w:r w:rsidRPr="004879BE">
        <w:rPr>
          <w:u w:val="single"/>
        </w:rPr>
        <w:t>are</w:t>
      </w:r>
      <w:r w:rsidRPr="004879BE">
        <w:rPr>
          <w:spacing w:val="-4"/>
          <w:u w:val="single"/>
        </w:rPr>
        <w:t xml:space="preserve"> </w:t>
      </w:r>
      <w:r w:rsidRPr="004879BE">
        <w:rPr>
          <w:u w:val="single"/>
        </w:rPr>
        <w:t>evaluated</w:t>
      </w:r>
      <w:r w:rsidRPr="004879BE">
        <w:rPr>
          <w:spacing w:val="-4"/>
          <w:u w:val="single"/>
        </w:rPr>
        <w:t xml:space="preserve"> </w:t>
      </w:r>
      <w:r w:rsidRPr="004879BE">
        <w:rPr>
          <w:u w:val="single"/>
        </w:rPr>
        <w:t>using</w:t>
      </w:r>
      <w:r w:rsidRPr="004879BE">
        <w:rPr>
          <w:spacing w:val="-4"/>
          <w:u w:val="single"/>
        </w:rPr>
        <w:t xml:space="preserve"> </w:t>
      </w:r>
      <w:r w:rsidRPr="004879BE">
        <w:rPr>
          <w:u w:val="single"/>
        </w:rPr>
        <w:t>the laboratory control limits, with a target precision of ≤20% RPD or RSD expected.</w:t>
      </w:r>
    </w:p>
    <w:p w14:paraId="54E00294" w14:textId="1A4B0B06" w:rsidR="00326A7F" w:rsidRPr="004879BE" w:rsidRDefault="005B3041" w:rsidP="00326A7F">
      <w:pPr>
        <w:pStyle w:val="ListParagraph"/>
        <w:numPr>
          <w:ilvl w:val="2"/>
          <w:numId w:val="3"/>
        </w:numPr>
        <w:tabs>
          <w:tab w:val="left" w:pos="1540"/>
        </w:tabs>
        <w:spacing w:before="59"/>
        <w:ind w:right="224" w:firstLine="0"/>
        <w:rPr>
          <w:u w:val="single"/>
        </w:rPr>
      </w:pPr>
      <w:r w:rsidRPr="004879BE">
        <w:rPr>
          <w:u w:val="single"/>
        </w:rPr>
        <w:t>Where applicable, the control limits for the replicate check sample analyses are established by the laboratory at ≤3X the standard deviation of the mean precision (absolute or relative) of the cumulative check sample analyses.</w:t>
      </w:r>
      <w:r w:rsidRPr="004879BE">
        <w:rPr>
          <w:spacing w:val="40"/>
          <w:u w:val="single"/>
        </w:rPr>
        <w:t xml:space="preserve"> </w:t>
      </w:r>
      <w:r w:rsidRPr="004879BE">
        <w:rPr>
          <w:u w:val="single"/>
        </w:rPr>
        <w:t>The mean precision is calculated</w:t>
      </w:r>
      <w:r w:rsidRPr="004879BE">
        <w:rPr>
          <w:spacing w:val="-4"/>
          <w:u w:val="single"/>
        </w:rPr>
        <w:t xml:space="preserve"> </w:t>
      </w:r>
      <w:r w:rsidRPr="004879BE">
        <w:rPr>
          <w:u w:val="single"/>
        </w:rPr>
        <w:t>after</w:t>
      </w:r>
      <w:r w:rsidRPr="004879BE">
        <w:rPr>
          <w:spacing w:val="-3"/>
          <w:u w:val="single"/>
        </w:rPr>
        <w:t xml:space="preserve"> </w:t>
      </w:r>
      <w:r w:rsidRPr="004879BE">
        <w:rPr>
          <w:u w:val="single"/>
        </w:rPr>
        <w:t>outliers</w:t>
      </w:r>
      <w:r w:rsidRPr="004879BE">
        <w:rPr>
          <w:spacing w:val="-5"/>
          <w:u w:val="single"/>
        </w:rPr>
        <w:t xml:space="preserve"> </w:t>
      </w:r>
      <w:r w:rsidRPr="004879BE">
        <w:rPr>
          <w:u w:val="single"/>
        </w:rPr>
        <w:t>are</w:t>
      </w:r>
      <w:r w:rsidRPr="004879BE">
        <w:rPr>
          <w:spacing w:val="-3"/>
          <w:u w:val="single"/>
        </w:rPr>
        <w:t xml:space="preserve"> </w:t>
      </w:r>
      <w:r w:rsidRPr="004879BE">
        <w:rPr>
          <w:u w:val="single"/>
        </w:rPr>
        <w:t>eliminated</w:t>
      </w:r>
      <w:r w:rsidRPr="004879BE">
        <w:rPr>
          <w:spacing w:val="-3"/>
          <w:u w:val="single"/>
        </w:rPr>
        <w:t xml:space="preserve"> </w:t>
      </w:r>
      <w:r w:rsidRPr="004879BE">
        <w:rPr>
          <w:u w:val="single"/>
        </w:rPr>
        <w:t>from</w:t>
      </w:r>
      <w:r w:rsidRPr="004879BE">
        <w:rPr>
          <w:spacing w:val="-3"/>
          <w:u w:val="single"/>
        </w:rPr>
        <w:t xml:space="preserve"> </w:t>
      </w:r>
      <w:r w:rsidRPr="004879BE">
        <w:rPr>
          <w:u w:val="single"/>
        </w:rPr>
        <w:t>the</w:t>
      </w:r>
      <w:r w:rsidRPr="004879BE">
        <w:rPr>
          <w:spacing w:val="-3"/>
          <w:u w:val="single"/>
        </w:rPr>
        <w:t xml:space="preserve"> </w:t>
      </w:r>
      <w:r w:rsidRPr="004879BE">
        <w:rPr>
          <w:u w:val="single"/>
        </w:rPr>
        <w:t>precision</w:t>
      </w:r>
      <w:r w:rsidRPr="004879BE">
        <w:rPr>
          <w:spacing w:val="-3"/>
          <w:u w:val="single"/>
        </w:rPr>
        <w:t xml:space="preserve"> </w:t>
      </w:r>
      <w:r w:rsidRPr="004879BE">
        <w:rPr>
          <w:u w:val="single"/>
        </w:rPr>
        <w:t>data</w:t>
      </w:r>
      <w:r w:rsidRPr="004879BE">
        <w:rPr>
          <w:spacing w:val="-3"/>
          <w:u w:val="single"/>
        </w:rPr>
        <w:t xml:space="preserve"> </w:t>
      </w:r>
      <w:r w:rsidRPr="004879BE">
        <w:rPr>
          <w:u w:val="single"/>
        </w:rPr>
        <w:t>set</w:t>
      </w:r>
      <w:r w:rsidR="00580AC2" w:rsidRPr="004879BE">
        <w:rPr>
          <w:u w:val="single"/>
        </w:rPr>
        <w:t>. Outliers may be identified</w:t>
      </w:r>
      <w:r w:rsidRPr="004879BE">
        <w:rPr>
          <w:spacing w:val="-3"/>
          <w:u w:val="single"/>
        </w:rPr>
        <w:t xml:space="preserve"> </w:t>
      </w:r>
      <w:r w:rsidRPr="004879BE">
        <w:rPr>
          <w:u w:val="single"/>
        </w:rPr>
        <w:t>using</w:t>
      </w:r>
      <w:r w:rsidRPr="004879BE">
        <w:rPr>
          <w:spacing w:val="-5"/>
          <w:u w:val="single"/>
        </w:rPr>
        <w:t xml:space="preserve"> </w:t>
      </w:r>
      <w:r w:rsidRPr="004879BE">
        <w:rPr>
          <w:u w:val="single"/>
        </w:rPr>
        <w:t>an</w:t>
      </w:r>
      <w:r w:rsidRPr="004879BE">
        <w:rPr>
          <w:spacing w:val="-3"/>
          <w:u w:val="single"/>
        </w:rPr>
        <w:t xml:space="preserve"> </w:t>
      </w:r>
      <w:r w:rsidRPr="004879BE">
        <w:rPr>
          <w:u w:val="single"/>
        </w:rPr>
        <w:t>appropriate statistical test</w:t>
      </w:r>
      <w:r w:rsidR="00580AC2" w:rsidRPr="004879BE">
        <w:rPr>
          <w:u w:val="single"/>
        </w:rPr>
        <w:t>.</w:t>
      </w:r>
      <w:r w:rsidR="00194F6C" w:rsidRPr="004879BE">
        <w:rPr>
          <w:spacing w:val="40"/>
          <w:u w:val="single"/>
        </w:rPr>
        <w:t xml:space="preserve"> </w:t>
      </w:r>
      <w:r w:rsidRPr="004879BE">
        <w:rPr>
          <w:u w:val="single"/>
        </w:rPr>
        <w:t xml:space="preserve">The mean precision is recalculated if trend monitoring of individual check sample results indicates </w:t>
      </w:r>
      <w:r w:rsidR="00326A7F" w:rsidRPr="004879BE">
        <w:rPr>
          <w:u w:val="single"/>
        </w:rPr>
        <w:t>the presence of a systematic error that requires corrective action.</w:t>
      </w:r>
    </w:p>
    <w:p w14:paraId="70ED01F2" w14:textId="1840FB94" w:rsidR="001F1223" w:rsidRPr="004879BE" w:rsidRDefault="005B3041" w:rsidP="00AE4225">
      <w:pPr>
        <w:pStyle w:val="ListParagraph"/>
        <w:numPr>
          <w:ilvl w:val="2"/>
          <w:numId w:val="3"/>
        </w:numPr>
        <w:tabs>
          <w:tab w:val="left" w:pos="1540"/>
        </w:tabs>
        <w:ind w:right="174" w:firstLine="0"/>
        <w:rPr>
          <w:u w:val="single"/>
        </w:rPr>
      </w:pPr>
      <w:r w:rsidRPr="004879BE">
        <w:rPr>
          <w:u w:val="single"/>
        </w:rPr>
        <w:t>Alternatively, control limits are established by the laboratory using other technically</w:t>
      </w:r>
      <w:r w:rsidRPr="004879BE">
        <w:rPr>
          <w:spacing w:val="-4"/>
          <w:u w:val="single"/>
        </w:rPr>
        <w:t xml:space="preserve"> </w:t>
      </w:r>
      <w:r w:rsidRPr="004879BE">
        <w:rPr>
          <w:u w:val="single"/>
        </w:rPr>
        <w:t>justifiable</w:t>
      </w:r>
      <w:r w:rsidRPr="004879BE">
        <w:rPr>
          <w:spacing w:val="-5"/>
          <w:u w:val="single"/>
        </w:rPr>
        <w:t xml:space="preserve"> </w:t>
      </w:r>
      <w:r w:rsidRPr="004879BE">
        <w:rPr>
          <w:u w:val="single"/>
        </w:rPr>
        <w:t>and</w:t>
      </w:r>
      <w:r w:rsidRPr="004879BE">
        <w:rPr>
          <w:spacing w:val="-4"/>
          <w:u w:val="single"/>
        </w:rPr>
        <w:t xml:space="preserve"> </w:t>
      </w:r>
      <w:r w:rsidRPr="004879BE">
        <w:rPr>
          <w:u w:val="single"/>
        </w:rPr>
        <w:t>scientifically</w:t>
      </w:r>
      <w:r w:rsidRPr="004879BE">
        <w:rPr>
          <w:spacing w:val="-4"/>
          <w:u w:val="single"/>
        </w:rPr>
        <w:t xml:space="preserve"> </w:t>
      </w:r>
      <w:r w:rsidRPr="004879BE">
        <w:rPr>
          <w:u w:val="single"/>
        </w:rPr>
        <w:t>sound</w:t>
      </w:r>
      <w:r w:rsidRPr="004879BE">
        <w:rPr>
          <w:spacing w:val="-4"/>
          <w:u w:val="single"/>
        </w:rPr>
        <w:t xml:space="preserve"> </w:t>
      </w:r>
      <w:r w:rsidRPr="004879BE">
        <w:rPr>
          <w:u w:val="single"/>
        </w:rPr>
        <w:t>procedures</w:t>
      </w:r>
      <w:r w:rsidRPr="004879BE">
        <w:rPr>
          <w:spacing w:val="-4"/>
          <w:u w:val="single"/>
        </w:rPr>
        <w:t xml:space="preserve"> </w:t>
      </w:r>
      <w:r w:rsidRPr="004879BE">
        <w:rPr>
          <w:u w:val="single"/>
        </w:rPr>
        <w:t>in</w:t>
      </w:r>
      <w:r w:rsidRPr="004879BE">
        <w:rPr>
          <w:spacing w:val="-4"/>
          <w:u w:val="single"/>
        </w:rPr>
        <w:t xml:space="preserve"> </w:t>
      </w:r>
      <w:r w:rsidRPr="004879BE">
        <w:rPr>
          <w:u w:val="single"/>
        </w:rPr>
        <w:t>accordance</w:t>
      </w:r>
      <w:r w:rsidRPr="004879BE">
        <w:rPr>
          <w:spacing w:val="-5"/>
          <w:u w:val="single"/>
        </w:rPr>
        <w:t xml:space="preserve"> </w:t>
      </w:r>
      <w:r w:rsidRPr="004879BE">
        <w:rPr>
          <w:u w:val="single"/>
        </w:rPr>
        <w:t>with</w:t>
      </w:r>
      <w:r w:rsidRPr="004879BE">
        <w:rPr>
          <w:spacing w:val="-4"/>
          <w:u w:val="single"/>
        </w:rPr>
        <w:t xml:space="preserve"> </w:t>
      </w:r>
      <w:r w:rsidRPr="004879BE">
        <w:rPr>
          <w:u w:val="single"/>
        </w:rPr>
        <w:t>project</w:t>
      </w:r>
      <w:r w:rsidRPr="004879BE">
        <w:rPr>
          <w:spacing w:val="-6"/>
          <w:u w:val="single"/>
        </w:rPr>
        <w:t xml:space="preserve"> </w:t>
      </w:r>
      <w:r w:rsidR="00655A3F" w:rsidRPr="004879BE">
        <w:rPr>
          <w:u w:val="single"/>
        </w:rPr>
        <w:t>DQOs.</w:t>
      </w:r>
    </w:p>
    <w:p w14:paraId="4F709B6C" w14:textId="27C64970" w:rsidR="001F1223" w:rsidRPr="004879BE" w:rsidRDefault="005B3041" w:rsidP="00AE4225">
      <w:pPr>
        <w:pStyle w:val="ListParagraph"/>
        <w:numPr>
          <w:ilvl w:val="2"/>
          <w:numId w:val="3"/>
        </w:numPr>
        <w:tabs>
          <w:tab w:val="left" w:pos="1540"/>
        </w:tabs>
        <w:ind w:right="223" w:firstLine="0"/>
        <w:rPr>
          <w:u w:val="single"/>
        </w:rPr>
      </w:pPr>
      <w:r w:rsidRPr="004879BE">
        <w:rPr>
          <w:u w:val="single"/>
        </w:rPr>
        <w:t>When</w:t>
      </w:r>
      <w:r w:rsidRPr="004879BE">
        <w:rPr>
          <w:spacing w:val="-4"/>
          <w:u w:val="single"/>
        </w:rPr>
        <w:t xml:space="preserve"> </w:t>
      </w:r>
      <w:r w:rsidRPr="004879BE">
        <w:rPr>
          <w:u w:val="single"/>
        </w:rPr>
        <w:t>applicable,</w:t>
      </w:r>
      <w:r w:rsidRPr="004879BE">
        <w:rPr>
          <w:spacing w:val="-4"/>
          <w:u w:val="single"/>
        </w:rPr>
        <w:t xml:space="preserve"> </w:t>
      </w:r>
      <w:r w:rsidRPr="004879BE">
        <w:rPr>
          <w:u w:val="single"/>
        </w:rPr>
        <w:t>sample</w:t>
      </w:r>
      <w:r w:rsidRPr="004879BE">
        <w:rPr>
          <w:spacing w:val="-4"/>
          <w:u w:val="single"/>
        </w:rPr>
        <w:t xml:space="preserve"> </w:t>
      </w:r>
      <w:r w:rsidRPr="004879BE">
        <w:rPr>
          <w:u w:val="single"/>
        </w:rPr>
        <w:t>results</w:t>
      </w:r>
      <w:r w:rsidRPr="004879BE">
        <w:rPr>
          <w:spacing w:val="-4"/>
          <w:u w:val="single"/>
        </w:rPr>
        <w:t xml:space="preserve"> </w:t>
      </w:r>
      <w:r w:rsidRPr="004879BE">
        <w:rPr>
          <w:u w:val="single"/>
        </w:rPr>
        <w:t>reported</w:t>
      </w:r>
      <w:r w:rsidRPr="004879BE">
        <w:rPr>
          <w:spacing w:val="-4"/>
          <w:u w:val="single"/>
        </w:rPr>
        <w:t xml:space="preserve"> </w:t>
      </w:r>
      <w:r w:rsidRPr="004879BE">
        <w:rPr>
          <w:u w:val="single"/>
        </w:rPr>
        <w:t>with</w:t>
      </w:r>
      <w:r w:rsidRPr="004879BE">
        <w:rPr>
          <w:spacing w:val="-4"/>
          <w:u w:val="single"/>
        </w:rPr>
        <w:t xml:space="preserve"> </w:t>
      </w:r>
      <w:r w:rsidRPr="004879BE">
        <w:rPr>
          <w:u w:val="single"/>
        </w:rPr>
        <w:t>failed</w:t>
      </w:r>
      <w:r w:rsidRPr="004879BE">
        <w:rPr>
          <w:spacing w:val="-4"/>
          <w:u w:val="single"/>
        </w:rPr>
        <w:t xml:space="preserve"> </w:t>
      </w:r>
      <w:r w:rsidRPr="004879BE">
        <w:rPr>
          <w:u w:val="single"/>
        </w:rPr>
        <w:t>check</w:t>
      </w:r>
      <w:r w:rsidRPr="004879BE">
        <w:rPr>
          <w:spacing w:val="-4"/>
          <w:u w:val="single"/>
        </w:rPr>
        <w:t xml:space="preserve"> </w:t>
      </w:r>
      <w:r w:rsidRPr="004879BE">
        <w:rPr>
          <w:u w:val="single"/>
        </w:rPr>
        <w:t>sample</w:t>
      </w:r>
      <w:r w:rsidRPr="004879BE">
        <w:rPr>
          <w:spacing w:val="-4"/>
          <w:u w:val="single"/>
        </w:rPr>
        <w:t xml:space="preserve"> </w:t>
      </w:r>
      <w:r w:rsidRPr="004879BE">
        <w:rPr>
          <w:u w:val="single"/>
        </w:rPr>
        <w:t>precision</w:t>
      </w:r>
      <w:r w:rsidRPr="004879BE">
        <w:rPr>
          <w:spacing w:val="-4"/>
          <w:u w:val="single"/>
        </w:rPr>
        <w:t xml:space="preserve"> </w:t>
      </w:r>
      <w:r w:rsidRPr="004879BE">
        <w:rPr>
          <w:u w:val="single"/>
        </w:rPr>
        <w:t xml:space="preserve">are </w:t>
      </w:r>
      <w:r w:rsidR="00765708" w:rsidRPr="004879BE">
        <w:rPr>
          <w:u w:val="single"/>
        </w:rPr>
        <w:t>qualified with a “J” and a comment explaining</w:t>
      </w:r>
      <w:r w:rsidRPr="004879BE">
        <w:rPr>
          <w:u w:val="single"/>
        </w:rPr>
        <w:t xml:space="preserve"> the error that occurred.</w:t>
      </w:r>
    </w:p>
    <w:p w14:paraId="2E07577A" w14:textId="77777777" w:rsidR="001F1223" w:rsidRPr="004879BE" w:rsidRDefault="005B3041" w:rsidP="00AE4225">
      <w:pPr>
        <w:pStyle w:val="Heading1"/>
        <w:numPr>
          <w:ilvl w:val="1"/>
          <w:numId w:val="3"/>
        </w:numPr>
        <w:tabs>
          <w:tab w:val="left" w:pos="1180"/>
          <w:tab w:val="left" w:pos="1181"/>
        </w:tabs>
        <w:ind w:left="1180" w:hanging="721"/>
        <w:rPr>
          <w:u w:val="single"/>
        </w:rPr>
      </w:pPr>
      <w:bookmarkStart w:id="65" w:name="12.2._Chlorophyll_Analyses"/>
      <w:bookmarkStart w:id="66" w:name="_Toc198033838"/>
      <w:bookmarkEnd w:id="65"/>
      <w:r w:rsidRPr="004879BE">
        <w:rPr>
          <w:u w:val="single"/>
        </w:rPr>
        <w:t>Chlorophyll</w:t>
      </w:r>
      <w:r w:rsidRPr="004879BE">
        <w:rPr>
          <w:spacing w:val="-14"/>
          <w:u w:val="single"/>
        </w:rPr>
        <w:t xml:space="preserve"> </w:t>
      </w:r>
      <w:r w:rsidRPr="004879BE">
        <w:rPr>
          <w:spacing w:val="-2"/>
          <w:u w:val="single"/>
        </w:rPr>
        <w:t>Analyses</w:t>
      </w:r>
      <w:bookmarkEnd w:id="66"/>
    </w:p>
    <w:p w14:paraId="6AB3A39B" w14:textId="77777777" w:rsidR="001F1223" w:rsidRPr="004879BE" w:rsidRDefault="005B3041" w:rsidP="00AE4225">
      <w:pPr>
        <w:pStyle w:val="ListParagraph"/>
        <w:numPr>
          <w:ilvl w:val="2"/>
          <w:numId w:val="3"/>
        </w:numPr>
        <w:tabs>
          <w:tab w:val="left" w:pos="1540"/>
        </w:tabs>
        <w:spacing w:before="59"/>
        <w:ind w:right="244" w:firstLine="0"/>
        <w:rPr>
          <w:u w:val="single"/>
        </w:rPr>
      </w:pPr>
      <w:r w:rsidRPr="004879BE">
        <w:rPr>
          <w:u w:val="single"/>
        </w:rPr>
        <w:t>For each preparation batch of 20 samples or less, or at least once every three months,</w:t>
      </w:r>
      <w:r w:rsidRPr="004879BE">
        <w:rPr>
          <w:spacing w:val="-3"/>
          <w:u w:val="single"/>
        </w:rPr>
        <w:t xml:space="preserve"> </w:t>
      </w:r>
      <w:r w:rsidRPr="004879BE">
        <w:rPr>
          <w:u w:val="single"/>
        </w:rPr>
        <w:t>a</w:t>
      </w:r>
      <w:r w:rsidRPr="004879BE">
        <w:rPr>
          <w:spacing w:val="-3"/>
          <w:u w:val="single"/>
        </w:rPr>
        <w:t xml:space="preserve"> </w:t>
      </w:r>
      <w:r w:rsidRPr="004879BE">
        <w:rPr>
          <w:u w:val="single"/>
        </w:rPr>
        <w:t>chlorophyll</w:t>
      </w:r>
      <w:r w:rsidRPr="004879BE">
        <w:rPr>
          <w:spacing w:val="-3"/>
          <w:u w:val="single"/>
        </w:rPr>
        <w:t xml:space="preserve"> </w:t>
      </w:r>
      <w:r w:rsidRPr="004879BE">
        <w:rPr>
          <w:u w:val="single"/>
        </w:rPr>
        <w:t>extract</w:t>
      </w:r>
      <w:r w:rsidRPr="004879BE">
        <w:rPr>
          <w:spacing w:val="-3"/>
          <w:u w:val="single"/>
        </w:rPr>
        <w:t xml:space="preserve"> </w:t>
      </w:r>
      <w:r w:rsidRPr="004879BE">
        <w:rPr>
          <w:u w:val="single"/>
        </w:rPr>
        <w:t>solution</w:t>
      </w:r>
      <w:r w:rsidRPr="004879BE">
        <w:rPr>
          <w:spacing w:val="-3"/>
          <w:u w:val="single"/>
        </w:rPr>
        <w:t xml:space="preserve"> </w:t>
      </w:r>
      <w:r w:rsidRPr="004879BE">
        <w:rPr>
          <w:u w:val="single"/>
        </w:rPr>
        <w:t>in</w:t>
      </w:r>
      <w:r w:rsidRPr="004879BE">
        <w:rPr>
          <w:spacing w:val="-3"/>
          <w:u w:val="single"/>
        </w:rPr>
        <w:t xml:space="preserve"> </w:t>
      </w:r>
      <w:r w:rsidRPr="004879BE">
        <w:rPr>
          <w:u w:val="single"/>
        </w:rPr>
        <w:t>acetone</w:t>
      </w:r>
      <w:r w:rsidRPr="004879BE">
        <w:rPr>
          <w:spacing w:val="-3"/>
          <w:u w:val="single"/>
        </w:rPr>
        <w:t xml:space="preserve"> </w:t>
      </w:r>
      <w:r w:rsidRPr="004879BE">
        <w:rPr>
          <w:u w:val="single"/>
        </w:rPr>
        <w:t>is</w:t>
      </w:r>
      <w:r w:rsidRPr="004879BE">
        <w:rPr>
          <w:spacing w:val="-3"/>
          <w:u w:val="single"/>
        </w:rPr>
        <w:t xml:space="preserve"> </w:t>
      </w:r>
      <w:r w:rsidRPr="004879BE">
        <w:rPr>
          <w:u w:val="single"/>
        </w:rPr>
        <w:t>analyzed</w:t>
      </w:r>
      <w:r w:rsidRPr="004879BE">
        <w:rPr>
          <w:spacing w:val="-3"/>
          <w:u w:val="single"/>
        </w:rPr>
        <w:t xml:space="preserve"> </w:t>
      </w:r>
      <w:r w:rsidRPr="004879BE">
        <w:rPr>
          <w:u w:val="single"/>
        </w:rPr>
        <w:t>to</w:t>
      </w:r>
      <w:r w:rsidRPr="004879BE">
        <w:rPr>
          <w:spacing w:val="-3"/>
          <w:u w:val="single"/>
        </w:rPr>
        <w:t xml:space="preserve"> </w:t>
      </w:r>
      <w:r w:rsidRPr="004879BE">
        <w:rPr>
          <w:u w:val="single"/>
        </w:rPr>
        <w:t>evaluate</w:t>
      </w:r>
      <w:r w:rsidRPr="004879BE">
        <w:rPr>
          <w:spacing w:val="-3"/>
          <w:u w:val="single"/>
        </w:rPr>
        <w:t xml:space="preserve"> </w:t>
      </w:r>
      <w:r w:rsidRPr="004879BE">
        <w:rPr>
          <w:u w:val="single"/>
        </w:rPr>
        <w:t>recovery</w:t>
      </w:r>
      <w:r w:rsidRPr="004879BE">
        <w:rPr>
          <w:spacing w:val="-3"/>
          <w:u w:val="single"/>
        </w:rPr>
        <w:t xml:space="preserve"> </w:t>
      </w:r>
      <w:r w:rsidRPr="004879BE">
        <w:rPr>
          <w:u w:val="single"/>
        </w:rPr>
        <w:t>at</w:t>
      </w:r>
      <w:r w:rsidRPr="004879BE">
        <w:rPr>
          <w:spacing w:val="-3"/>
          <w:u w:val="single"/>
        </w:rPr>
        <w:t xml:space="preserve"> </w:t>
      </w:r>
      <w:r w:rsidRPr="004879BE">
        <w:rPr>
          <w:u w:val="single"/>
        </w:rPr>
        <w:t>the concentration for the extract.</w:t>
      </w:r>
    </w:p>
    <w:p w14:paraId="08986BAC" w14:textId="77777777" w:rsidR="001F1223" w:rsidRPr="004879BE" w:rsidRDefault="005B3041" w:rsidP="00AE4225">
      <w:pPr>
        <w:pStyle w:val="ListParagraph"/>
        <w:numPr>
          <w:ilvl w:val="2"/>
          <w:numId w:val="3"/>
        </w:numPr>
        <w:tabs>
          <w:tab w:val="left" w:pos="1540"/>
        </w:tabs>
        <w:ind w:right="594" w:firstLine="0"/>
        <w:rPr>
          <w:u w:val="single"/>
        </w:rPr>
      </w:pPr>
      <w:r w:rsidRPr="004879BE">
        <w:rPr>
          <w:u w:val="single"/>
        </w:rPr>
        <w:t>A</w:t>
      </w:r>
      <w:r w:rsidRPr="004879BE">
        <w:rPr>
          <w:spacing w:val="-4"/>
          <w:u w:val="single"/>
        </w:rPr>
        <w:t xml:space="preserve"> </w:t>
      </w:r>
      <w:r w:rsidRPr="004879BE">
        <w:rPr>
          <w:u w:val="single"/>
        </w:rPr>
        <w:t>vendor-assayed</w:t>
      </w:r>
      <w:r w:rsidRPr="004879BE">
        <w:rPr>
          <w:spacing w:val="-4"/>
          <w:u w:val="single"/>
        </w:rPr>
        <w:t xml:space="preserve"> </w:t>
      </w:r>
      <w:r w:rsidRPr="004879BE">
        <w:rPr>
          <w:u w:val="single"/>
        </w:rPr>
        <w:t>source</w:t>
      </w:r>
      <w:r w:rsidRPr="004879BE">
        <w:rPr>
          <w:spacing w:val="-4"/>
          <w:u w:val="single"/>
        </w:rPr>
        <w:t xml:space="preserve"> </w:t>
      </w:r>
      <w:r w:rsidRPr="004879BE">
        <w:rPr>
          <w:u w:val="single"/>
        </w:rPr>
        <w:t>of</w:t>
      </w:r>
      <w:r w:rsidRPr="004879BE">
        <w:rPr>
          <w:spacing w:val="-4"/>
          <w:u w:val="single"/>
        </w:rPr>
        <w:t xml:space="preserve"> </w:t>
      </w:r>
      <w:r w:rsidRPr="004879BE">
        <w:rPr>
          <w:u w:val="single"/>
        </w:rPr>
        <w:t>chlorophyll</w:t>
      </w:r>
      <w:r w:rsidRPr="004879BE">
        <w:rPr>
          <w:spacing w:val="-4"/>
          <w:u w:val="single"/>
        </w:rPr>
        <w:t xml:space="preserve"> </w:t>
      </w:r>
      <w:r w:rsidRPr="004879BE">
        <w:rPr>
          <w:u w:val="single"/>
        </w:rPr>
        <w:t>is</w:t>
      </w:r>
      <w:r w:rsidRPr="004879BE">
        <w:rPr>
          <w:spacing w:val="-4"/>
          <w:u w:val="single"/>
        </w:rPr>
        <w:t xml:space="preserve"> </w:t>
      </w:r>
      <w:r w:rsidRPr="004879BE">
        <w:rPr>
          <w:u w:val="single"/>
        </w:rPr>
        <w:t>used</w:t>
      </w:r>
      <w:r w:rsidRPr="004879BE">
        <w:rPr>
          <w:spacing w:val="-4"/>
          <w:u w:val="single"/>
        </w:rPr>
        <w:t xml:space="preserve"> </w:t>
      </w:r>
      <w:r w:rsidRPr="004879BE">
        <w:rPr>
          <w:u w:val="single"/>
        </w:rPr>
        <w:t>to</w:t>
      </w:r>
      <w:r w:rsidRPr="004879BE">
        <w:rPr>
          <w:spacing w:val="-4"/>
          <w:u w:val="single"/>
        </w:rPr>
        <w:t xml:space="preserve"> </w:t>
      </w:r>
      <w:r w:rsidRPr="004879BE">
        <w:rPr>
          <w:u w:val="single"/>
        </w:rPr>
        <w:t>prepare</w:t>
      </w:r>
      <w:r w:rsidRPr="004879BE">
        <w:rPr>
          <w:spacing w:val="-4"/>
          <w:u w:val="single"/>
        </w:rPr>
        <w:t xml:space="preserve"> </w:t>
      </w:r>
      <w:r w:rsidRPr="004879BE">
        <w:rPr>
          <w:u w:val="single"/>
        </w:rPr>
        <w:t>the</w:t>
      </w:r>
      <w:r w:rsidRPr="004879BE">
        <w:rPr>
          <w:spacing w:val="-4"/>
          <w:u w:val="single"/>
        </w:rPr>
        <w:t xml:space="preserve"> </w:t>
      </w:r>
      <w:r w:rsidRPr="004879BE">
        <w:rPr>
          <w:u w:val="single"/>
        </w:rPr>
        <w:t>check</w:t>
      </w:r>
      <w:r w:rsidRPr="004879BE">
        <w:rPr>
          <w:spacing w:val="-5"/>
          <w:u w:val="single"/>
        </w:rPr>
        <w:t xml:space="preserve"> </w:t>
      </w:r>
      <w:r w:rsidRPr="004879BE">
        <w:rPr>
          <w:u w:val="single"/>
        </w:rPr>
        <w:t xml:space="preserve">sample </w:t>
      </w:r>
      <w:r w:rsidRPr="004879BE">
        <w:rPr>
          <w:spacing w:val="-2"/>
          <w:u w:val="single"/>
        </w:rPr>
        <w:t>extract.</w:t>
      </w:r>
    </w:p>
    <w:p w14:paraId="5A674A59" w14:textId="77777777" w:rsidR="001F1223" w:rsidRPr="004879BE" w:rsidRDefault="005B3041" w:rsidP="008B473B">
      <w:pPr>
        <w:pStyle w:val="ListParagraph"/>
        <w:numPr>
          <w:ilvl w:val="2"/>
          <w:numId w:val="3"/>
        </w:numPr>
        <w:tabs>
          <w:tab w:val="left" w:pos="1541"/>
        </w:tabs>
        <w:ind w:right="209" w:firstLine="0"/>
        <w:rPr>
          <w:u w:val="single"/>
        </w:rPr>
      </w:pPr>
      <w:r w:rsidRPr="004879BE">
        <w:rPr>
          <w:u w:val="single"/>
        </w:rPr>
        <w:t>The concentration of the check sample extract is</w:t>
      </w:r>
      <w:r w:rsidRPr="004879BE">
        <w:rPr>
          <w:spacing w:val="-1"/>
          <w:u w:val="single"/>
        </w:rPr>
        <w:t xml:space="preserve"> </w:t>
      </w:r>
      <w:r w:rsidRPr="004879BE">
        <w:rPr>
          <w:u w:val="single"/>
        </w:rPr>
        <w:t>such that when extrapolated to the</w:t>
      </w:r>
      <w:r w:rsidRPr="004879BE">
        <w:rPr>
          <w:spacing w:val="-4"/>
          <w:u w:val="single"/>
        </w:rPr>
        <w:t xml:space="preserve"> </w:t>
      </w:r>
      <w:r w:rsidRPr="004879BE">
        <w:rPr>
          <w:u w:val="single"/>
        </w:rPr>
        <w:t>volume</w:t>
      </w:r>
      <w:r w:rsidRPr="004879BE">
        <w:rPr>
          <w:spacing w:val="-3"/>
          <w:u w:val="single"/>
        </w:rPr>
        <w:t xml:space="preserve"> </w:t>
      </w:r>
      <w:r w:rsidRPr="004879BE">
        <w:rPr>
          <w:u w:val="single"/>
        </w:rPr>
        <w:t>of</w:t>
      </w:r>
      <w:r w:rsidRPr="004879BE">
        <w:rPr>
          <w:spacing w:val="-4"/>
          <w:u w:val="single"/>
        </w:rPr>
        <w:t xml:space="preserve"> </w:t>
      </w:r>
      <w:r w:rsidRPr="004879BE">
        <w:rPr>
          <w:u w:val="single"/>
        </w:rPr>
        <w:t>a</w:t>
      </w:r>
      <w:r w:rsidRPr="004879BE">
        <w:rPr>
          <w:spacing w:val="-4"/>
          <w:u w:val="single"/>
        </w:rPr>
        <w:t xml:space="preserve"> </w:t>
      </w:r>
      <w:r w:rsidRPr="004879BE">
        <w:rPr>
          <w:u w:val="single"/>
        </w:rPr>
        <w:t>nominal</w:t>
      </w:r>
      <w:r w:rsidRPr="004879BE">
        <w:rPr>
          <w:spacing w:val="-4"/>
          <w:u w:val="single"/>
        </w:rPr>
        <w:t xml:space="preserve"> </w:t>
      </w:r>
      <w:r w:rsidRPr="004879BE">
        <w:rPr>
          <w:u w:val="single"/>
        </w:rPr>
        <w:t>whole-water</w:t>
      </w:r>
      <w:r w:rsidRPr="004879BE">
        <w:rPr>
          <w:spacing w:val="-4"/>
          <w:u w:val="single"/>
        </w:rPr>
        <w:t xml:space="preserve"> </w:t>
      </w:r>
      <w:r w:rsidRPr="004879BE">
        <w:rPr>
          <w:u w:val="single"/>
        </w:rPr>
        <w:t>concentration,</w:t>
      </w:r>
      <w:r w:rsidRPr="004879BE">
        <w:rPr>
          <w:spacing w:val="-4"/>
          <w:u w:val="single"/>
        </w:rPr>
        <w:t xml:space="preserve"> </w:t>
      </w:r>
      <w:r w:rsidRPr="004879BE">
        <w:rPr>
          <w:u w:val="single"/>
        </w:rPr>
        <w:t>the</w:t>
      </w:r>
      <w:r w:rsidRPr="004879BE">
        <w:rPr>
          <w:spacing w:val="-4"/>
          <w:u w:val="single"/>
        </w:rPr>
        <w:t xml:space="preserve"> </w:t>
      </w:r>
      <w:r w:rsidRPr="004879BE">
        <w:rPr>
          <w:u w:val="single"/>
        </w:rPr>
        <w:t>extract</w:t>
      </w:r>
      <w:r w:rsidRPr="004879BE">
        <w:rPr>
          <w:spacing w:val="-4"/>
          <w:u w:val="single"/>
        </w:rPr>
        <w:t xml:space="preserve"> </w:t>
      </w:r>
      <w:r w:rsidRPr="004879BE">
        <w:rPr>
          <w:u w:val="single"/>
        </w:rPr>
        <w:t>appropriately</w:t>
      </w:r>
      <w:r w:rsidRPr="004879BE">
        <w:rPr>
          <w:spacing w:val="-4"/>
          <w:u w:val="single"/>
        </w:rPr>
        <w:t xml:space="preserve"> </w:t>
      </w:r>
      <w:r w:rsidRPr="004879BE">
        <w:rPr>
          <w:u w:val="single"/>
        </w:rPr>
        <w:t>represents the estimated reporting limit for the whole water sample.</w:t>
      </w:r>
    </w:p>
    <w:p w14:paraId="479C2042" w14:textId="77777777" w:rsidR="001F1223" w:rsidRPr="004879BE" w:rsidRDefault="005B3041" w:rsidP="00AE4225">
      <w:pPr>
        <w:pStyle w:val="ListParagraph"/>
        <w:numPr>
          <w:ilvl w:val="2"/>
          <w:numId w:val="3"/>
        </w:numPr>
        <w:tabs>
          <w:tab w:val="left" w:pos="1541"/>
        </w:tabs>
        <w:spacing w:before="59"/>
        <w:ind w:right="834" w:firstLine="0"/>
        <w:rPr>
          <w:u w:val="single"/>
        </w:rPr>
      </w:pPr>
      <w:r w:rsidRPr="004879BE">
        <w:rPr>
          <w:u w:val="single"/>
        </w:rPr>
        <w:t>The</w:t>
      </w:r>
      <w:r w:rsidRPr="004879BE">
        <w:rPr>
          <w:spacing w:val="-5"/>
          <w:u w:val="single"/>
        </w:rPr>
        <w:t xml:space="preserve"> </w:t>
      </w:r>
      <w:r w:rsidRPr="004879BE">
        <w:rPr>
          <w:u w:val="single"/>
        </w:rPr>
        <w:t>check-sample</w:t>
      </w:r>
      <w:r w:rsidRPr="004879BE">
        <w:rPr>
          <w:spacing w:val="-5"/>
          <w:u w:val="single"/>
        </w:rPr>
        <w:t xml:space="preserve"> </w:t>
      </w:r>
      <w:r w:rsidRPr="004879BE">
        <w:rPr>
          <w:u w:val="single"/>
        </w:rPr>
        <w:t>results</w:t>
      </w:r>
      <w:r w:rsidRPr="004879BE">
        <w:rPr>
          <w:spacing w:val="-5"/>
          <w:u w:val="single"/>
        </w:rPr>
        <w:t xml:space="preserve"> </w:t>
      </w:r>
      <w:r w:rsidRPr="004879BE">
        <w:rPr>
          <w:u w:val="single"/>
        </w:rPr>
        <w:t>at</w:t>
      </w:r>
      <w:r w:rsidRPr="004879BE">
        <w:rPr>
          <w:spacing w:val="-5"/>
          <w:u w:val="single"/>
        </w:rPr>
        <w:t xml:space="preserve"> </w:t>
      </w:r>
      <w:r w:rsidRPr="004879BE">
        <w:rPr>
          <w:u w:val="single"/>
        </w:rPr>
        <w:t>the</w:t>
      </w:r>
      <w:r w:rsidRPr="004879BE">
        <w:rPr>
          <w:spacing w:val="-5"/>
          <w:u w:val="single"/>
        </w:rPr>
        <w:t xml:space="preserve"> </w:t>
      </w:r>
      <w:r w:rsidRPr="004879BE">
        <w:rPr>
          <w:u w:val="single"/>
        </w:rPr>
        <w:t>extract</w:t>
      </w:r>
      <w:r w:rsidRPr="004879BE">
        <w:rPr>
          <w:spacing w:val="-5"/>
          <w:u w:val="single"/>
        </w:rPr>
        <w:t xml:space="preserve"> </w:t>
      </w:r>
      <w:r w:rsidRPr="004879BE">
        <w:rPr>
          <w:u w:val="single"/>
        </w:rPr>
        <w:t>concentration</w:t>
      </w:r>
      <w:r w:rsidRPr="004879BE">
        <w:rPr>
          <w:spacing w:val="-5"/>
          <w:u w:val="single"/>
        </w:rPr>
        <w:t xml:space="preserve"> </w:t>
      </w:r>
      <w:r w:rsidRPr="004879BE">
        <w:rPr>
          <w:u w:val="single"/>
        </w:rPr>
        <w:t>are</w:t>
      </w:r>
      <w:r w:rsidRPr="004879BE">
        <w:rPr>
          <w:spacing w:val="-5"/>
          <w:u w:val="single"/>
        </w:rPr>
        <w:t xml:space="preserve"> </w:t>
      </w:r>
      <w:r w:rsidRPr="004879BE">
        <w:rPr>
          <w:u w:val="single"/>
        </w:rPr>
        <w:t>evaluated</w:t>
      </w:r>
      <w:r w:rsidRPr="004879BE">
        <w:rPr>
          <w:spacing w:val="-5"/>
          <w:u w:val="single"/>
        </w:rPr>
        <w:t xml:space="preserve"> </w:t>
      </w:r>
      <w:r w:rsidRPr="004879BE">
        <w:rPr>
          <w:u w:val="single"/>
        </w:rPr>
        <w:t>using control limits established by the laboratory.</w:t>
      </w:r>
    </w:p>
    <w:p w14:paraId="4B8E5B58" w14:textId="1A46351D" w:rsidR="001F1223" w:rsidRPr="004879BE" w:rsidRDefault="005B3041" w:rsidP="00AE4225">
      <w:pPr>
        <w:pStyle w:val="ListParagraph"/>
        <w:numPr>
          <w:ilvl w:val="2"/>
          <w:numId w:val="3"/>
        </w:numPr>
        <w:tabs>
          <w:tab w:val="left" w:pos="1540"/>
        </w:tabs>
        <w:spacing w:before="61"/>
        <w:ind w:right="196" w:firstLine="0"/>
        <w:rPr>
          <w:u w:val="single"/>
        </w:rPr>
      </w:pPr>
      <w:r w:rsidRPr="004879BE">
        <w:rPr>
          <w:u w:val="single"/>
        </w:rPr>
        <w:t>The control limits for the extract check-sample solution are established by the laboratory at ± 3X the standard deviation of the mean result of the cumulative check- sample</w:t>
      </w:r>
      <w:r w:rsidRPr="004879BE">
        <w:rPr>
          <w:spacing w:val="-2"/>
          <w:u w:val="single"/>
        </w:rPr>
        <w:t xml:space="preserve"> </w:t>
      </w:r>
      <w:r w:rsidRPr="004879BE">
        <w:rPr>
          <w:u w:val="single"/>
        </w:rPr>
        <w:t>analyses</w:t>
      </w:r>
      <w:r w:rsidRPr="004879BE">
        <w:rPr>
          <w:spacing w:val="-2"/>
          <w:u w:val="single"/>
        </w:rPr>
        <w:t xml:space="preserve"> </w:t>
      </w:r>
      <w:r w:rsidRPr="004879BE">
        <w:rPr>
          <w:u w:val="single"/>
        </w:rPr>
        <w:t>expressed</w:t>
      </w:r>
      <w:r w:rsidRPr="004879BE">
        <w:rPr>
          <w:spacing w:val="-2"/>
          <w:u w:val="single"/>
        </w:rPr>
        <w:t xml:space="preserve"> </w:t>
      </w:r>
      <w:r w:rsidRPr="004879BE">
        <w:rPr>
          <w:u w:val="single"/>
        </w:rPr>
        <w:t>as</w:t>
      </w:r>
      <w:r w:rsidRPr="004879BE">
        <w:rPr>
          <w:spacing w:val="-2"/>
          <w:u w:val="single"/>
        </w:rPr>
        <w:t xml:space="preserve"> </w:t>
      </w:r>
      <w:r w:rsidRPr="004879BE">
        <w:rPr>
          <w:u w:val="single"/>
        </w:rPr>
        <w:t>a</w:t>
      </w:r>
      <w:r w:rsidRPr="004879BE">
        <w:rPr>
          <w:spacing w:val="-2"/>
          <w:u w:val="single"/>
        </w:rPr>
        <w:t xml:space="preserve"> </w:t>
      </w:r>
      <w:r w:rsidRPr="004879BE">
        <w:rPr>
          <w:u w:val="single"/>
        </w:rPr>
        <w:t>percentage</w:t>
      </w:r>
      <w:r w:rsidRPr="004879BE">
        <w:rPr>
          <w:spacing w:val="-2"/>
          <w:u w:val="single"/>
        </w:rPr>
        <w:t xml:space="preserve"> </w:t>
      </w:r>
      <w:r w:rsidRPr="004879BE">
        <w:rPr>
          <w:u w:val="single"/>
        </w:rPr>
        <w:t>of</w:t>
      </w:r>
      <w:r w:rsidRPr="004879BE">
        <w:rPr>
          <w:spacing w:val="-2"/>
          <w:u w:val="single"/>
        </w:rPr>
        <w:t xml:space="preserve"> </w:t>
      </w:r>
      <w:r w:rsidRPr="004879BE">
        <w:rPr>
          <w:u w:val="single"/>
        </w:rPr>
        <w:t>the</w:t>
      </w:r>
      <w:r w:rsidRPr="004879BE">
        <w:rPr>
          <w:spacing w:val="-2"/>
          <w:u w:val="single"/>
        </w:rPr>
        <w:t xml:space="preserve"> </w:t>
      </w:r>
      <w:r w:rsidRPr="004879BE">
        <w:rPr>
          <w:u w:val="single"/>
        </w:rPr>
        <w:t>expected</w:t>
      </w:r>
      <w:r w:rsidRPr="004879BE">
        <w:rPr>
          <w:spacing w:val="-2"/>
          <w:u w:val="single"/>
        </w:rPr>
        <w:t xml:space="preserve"> </w:t>
      </w:r>
      <w:r w:rsidRPr="004879BE">
        <w:rPr>
          <w:u w:val="single"/>
        </w:rPr>
        <w:t>value</w:t>
      </w:r>
      <w:r w:rsidRPr="004879BE">
        <w:rPr>
          <w:spacing w:val="-2"/>
          <w:u w:val="single"/>
        </w:rPr>
        <w:t xml:space="preserve"> </w:t>
      </w:r>
      <w:r w:rsidRPr="004879BE">
        <w:rPr>
          <w:u w:val="single"/>
        </w:rPr>
        <w:t>of</w:t>
      </w:r>
      <w:r w:rsidRPr="004879BE">
        <w:rPr>
          <w:spacing w:val="-2"/>
          <w:u w:val="single"/>
        </w:rPr>
        <w:t xml:space="preserve"> </w:t>
      </w:r>
      <w:r w:rsidRPr="004879BE">
        <w:rPr>
          <w:u w:val="single"/>
        </w:rPr>
        <w:t>the</w:t>
      </w:r>
      <w:r w:rsidRPr="004879BE">
        <w:rPr>
          <w:spacing w:val="-2"/>
          <w:u w:val="single"/>
        </w:rPr>
        <w:t xml:space="preserve"> </w:t>
      </w:r>
      <w:r w:rsidRPr="004879BE">
        <w:rPr>
          <w:u w:val="single"/>
        </w:rPr>
        <w:t>check-sample concentration.</w:t>
      </w:r>
      <w:r w:rsidRPr="004879BE">
        <w:rPr>
          <w:spacing w:val="40"/>
          <w:u w:val="single"/>
        </w:rPr>
        <w:t xml:space="preserve"> </w:t>
      </w:r>
      <w:r w:rsidRPr="004879BE">
        <w:rPr>
          <w:u w:val="single"/>
        </w:rPr>
        <w:t xml:space="preserve">The </w:t>
      </w:r>
      <w:proofErr w:type="gramStart"/>
      <w:r w:rsidRPr="004879BE">
        <w:rPr>
          <w:u w:val="single"/>
        </w:rPr>
        <w:t>mean</w:t>
      </w:r>
      <w:proofErr w:type="gramEnd"/>
      <w:r w:rsidRPr="004879BE">
        <w:rPr>
          <w:u w:val="single"/>
        </w:rPr>
        <w:t xml:space="preserve"> result is calculated after outliers are eliminated from the check-sample</w:t>
      </w:r>
      <w:r w:rsidRPr="004879BE">
        <w:rPr>
          <w:spacing w:val="-2"/>
          <w:u w:val="single"/>
        </w:rPr>
        <w:t xml:space="preserve"> </w:t>
      </w:r>
      <w:r w:rsidRPr="004879BE">
        <w:rPr>
          <w:u w:val="single"/>
        </w:rPr>
        <w:t>data</w:t>
      </w:r>
      <w:r w:rsidRPr="004879BE">
        <w:rPr>
          <w:spacing w:val="-2"/>
          <w:u w:val="single"/>
        </w:rPr>
        <w:t xml:space="preserve"> </w:t>
      </w:r>
      <w:r w:rsidRPr="004879BE">
        <w:rPr>
          <w:u w:val="single"/>
        </w:rPr>
        <w:t>set</w:t>
      </w:r>
      <w:r w:rsidR="00580AC2" w:rsidRPr="004879BE">
        <w:rPr>
          <w:u w:val="single"/>
        </w:rPr>
        <w:t xml:space="preserve">. Outliers may be identified </w:t>
      </w:r>
      <w:r w:rsidRPr="004879BE">
        <w:rPr>
          <w:u w:val="single"/>
        </w:rPr>
        <w:t>using</w:t>
      </w:r>
      <w:r w:rsidRPr="004879BE">
        <w:rPr>
          <w:spacing w:val="-2"/>
          <w:u w:val="single"/>
        </w:rPr>
        <w:t xml:space="preserve"> </w:t>
      </w:r>
      <w:r w:rsidRPr="004879BE">
        <w:rPr>
          <w:u w:val="single"/>
        </w:rPr>
        <w:t>an</w:t>
      </w:r>
      <w:r w:rsidRPr="004879BE">
        <w:rPr>
          <w:spacing w:val="-2"/>
          <w:u w:val="single"/>
        </w:rPr>
        <w:t xml:space="preserve"> </w:t>
      </w:r>
      <w:r w:rsidRPr="004879BE">
        <w:rPr>
          <w:u w:val="single"/>
        </w:rPr>
        <w:t>appropriate</w:t>
      </w:r>
      <w:r w:rsidRPr="004879BE">
        <w:rPr>
          <w:spacing w:val="-2"/>
          <w:u w:val="single"/>
        </w:rPr>
        <w:t xml:space="preserve"> </w:t>
      </w:r>
      <w:r w:rsidRPr="004879BE">
        <w:rPr>
          <w:u w:val="single"/>
        </w:rPr>
        <w:t>statistical</w:t>
      </w:r>
      <w:r w:rsidRPr="004879BE">
        <w:rPr>
          <w:spacing w:val="-2"/>
          <w:u w:val="single"/>
        </w:rPr>
        <w:t xml:space="preserve"> </w:t>
      </w:r>
      <w:r w:rsidRPr="004879BE">
        <w:rPr>
          <w:u w:val="single"/>
        </w:rPr>
        <w:t>test</w:t>
      </w:r>
      <w:r w:rsidR="00580AC2" w:rsidRPr="004879BE">
        <w:rPr>
          <w:u w:val="single"/>
        </w:rPr>
        <w:t>.</w:t>
      </w:r>
      <w:r w:rsidRPr="004879BE">
        <w:rPr>
          <w:spacing w:val="-2"/>
          <w:u w:val="single"/>
        </w:rPr>
        <w:t xml:space="preserve"> </w:t>
      </w:r>
      <w:r w:rsidR="00C10C83" w:rsidRPr="004879BE">
        <w:rPr>
          <w:u w:val="single"/>
        </w:rPr>
        <w:t>I</w:t>
      </w:r>
      <w:r w:rsidRPr="004879BE">
        <w:rPr>
          <w:u w:val="single"/>
        </w:rPr>
        <w:t xml:space="preserve">f trend monitoring of individual check-sample results indicates </w:t>
      </w:r>
      <w:r w:rsidR="009102C9" w:rsidRPr="004879BE">
        <w:rPr>
          <w:u w:val="single"/>
        </w:rPr>
        <w:t>the presence of a systematic bias</w:t>
      </w:r>
      <w:r w:rsidR="00C10C83" w:rsidRPr="004879BE">
        <w:rPr>
          <w:u w:val="single"/>
        </w:rPr>
        <w:t>,</w:t>
      </w:r>
      <w:r w:rsidR="009102C9" w:rsidRPr="004879BE">
        <w:rPr>
          <w:u w:val="single"/>
        </w:rPr>
        <w:t xml:space="preserve"> </w:t>
      </w:r>
      <w:r w:rsidR="00C10C83" w:rsidRPr="004879BE">
        <w:rPr>
          <w:u w:val="single"/>
        </w:rPr>
        <w:t>determine the reason for the bias and implement applicable corrective actions.</w:t>
      </w:r>
      <w:r w:rsidR="00C10C83" w:rsidRPr="004879BE">
        <w:rPr>
          <w:spacing w:val="-2"/>
          <w:u w:val="single"/>
        </w:rPr>
        <w:t xml:space="preserve">  Recalculate the </w:t>
      </w:r>
      <w:proofErr w:type="gramStart"/>
      <w:r w:rsidR="00C10C83" w:rsidRPr="004879BE">
        <w:rPr>
          <w:spacing w:val="-2"/>
          <w:u w:val="single"/>
        </w:rPr>
        <w:t>mean</w:t>
      </w:r>
      <w:proofErr w:type="gramEnd"/>
      <w:r w:rsidR="00C10C83" w:rsidRPr="004879BE">
        <w:rPr>
          <w:spacing w:val="-2"/>
          <w:u w:val="single"/>
        </w:rPr>
        <w:t xml:space="preserve"> if warranted</w:t>
      </w:r>
      <w:r w:rsidR="008B4B6E" w:rsidRPr="004879BE">
        <w:rPr>
          <w:spacing w:val="-2"/>
          <w:u w:val="single"/>
        </w:rPr>
        <w:t>.</w:t>
      </w:r>
    </w:p>
    <w:p w14:paraId="20BADC95" w14:textId="7A911EEA" w:rsidR="001F1223" w:rsidRPr="004879BE" w:rsidRDefault="005B3041" w:rsidP="00AE4225">
      <w:pPr>
        <w:pStyle w:val="ListParagraph"/>
        <w:numPr>
          <w:ilvl w:val="2"/>
          <w:numId w:val="3"/>
        </w:numPr>
        <w:tabs>
          <w:tab w:val="left" w:pos="1540"/>
        </w:tabs>
        <w:spacing w:before="77"/>
        <w:ind w:right="174" w:firstLine="0"/>
        <w:rPr>
          <w:u w:val="single"/>
        </w:rPr>
      </w:pPr>
      <w:r w:rsidRPr="004879BE">
        <w:rPr>
          <w:u w:val="single"/>
        </w:rPr>
        <w:t xml:space="preserve">Alternatively, control limits are established by the laboratory using other </w:t>
      </w:r>
      <w:r w:rsidRPr="004879BE">
        <w:rPr>
          <w:u w:val="single"/>
        </w:rPr>
        <w:lastRenderedPageBreak/>
        <w:t>technically</w:t>
      </w:r>
      <w:r w:rsidRPr="004879BE">
        <w:rPr>
          <w:spacing w:val="-4"/>
          <w:u w:val="single"/>
        </w:rPr>
        <w:t xml:space="preserve"> </w:t>
      </w:r>
      <w:r w:rsidRPr="004879BE">
        <w:rPr>
          <w:u w:val="single"/>
        </w:rPr>
        <w:t>justifiable</w:t>
      </w:r>
      <w:r w:rsidRPr="004879BE">
        <w:rPr>
          <w:spacing w:val="-5"/>
          <w:u w:val="single"/>
        </w:rPr>
        <w:t xml:space="preserve"> </w:t>
      </w:r>
      <w:r w:rsidRPr="004879BE">
        <w:rPr>
          <w:u w:val="single"/>
        </w:rPr>
        <w:t>and</w:t>
      </w:r>
      <w:r w:rsidRPr="004879BE">
        <w:rPr>
          <w:spacing w:val="-4"/>
          <w:u w:val="single"/>
        </w:rPr>
        <w:t xml:space="preserve"> </w:t>
      </w:r>
      <w:r w:rsidRPr="004879BE">
        <w:rPr>
          <w:u w:val="single"/>
        </w:rPr>
        <w:t>scientifically</w:t>
      </w:r>
      <w:r w:rsidRPr="004879BE">
        <w:rPr>
          <w:spacing w:val="-4"/>
          <w:u w:val="single"/>
        </w:rPr>
        <w:t xml:space="preserve"> </w:t>
      </w:r>
      <w:r w:rsidRPr="004879BE">
        <w:rPr>
          <w:u w:val="single"/>
        </w:rPr>
        <w:t>sound</w:t>
      </w:r>
      <w:r w:rsidRPr="004879BE">
        <w:rPr>
          <w:spacing w:val="-4"/>
          <w:u w:val="single"/>
        </w:rPr>
        <w:t xml:space="preserve"> </w:t>
      </w:r>
      <w:r w:rsidRPr="004879BE">
        <w:rPr>
          <w:u w:val="single"/>
        </w:rPr>
        <w:t>procedures</w:t>
      </w:r>
      <w:r w:rsidRPr="004879BE">
        <w:rPr>
          <w:spacing w:val="-4"/>
          <w:u w:val="single"/>
        </w:rPr>
        <w:t xml:space="preserve"> </w:t>
      </w:r>
      <w:r w:rsidRPr="004879BE">
        <w:rPr>
          <w:u w:val="single"/>
        </w:rPr>
        <w:t>in</w:t>
      </w:r>
      <w:r w:rsidRPr="004879BE">
        <w:rPr>
          <w:spacing w:val="-4"/>
          <w:u w:val="single"/>
        </w:rPr>
        <w:t xml:space="preserve"> </w:t>
      </w:r>
      <w:r w:rsidRPr="004879BE">
        <w:rPr>
          <w:u w:val="single"/>
        </w:rPr>
        <w:t>accordance</w:t>
      </w:r>
      <w:r w:rsidRPr="004879BE">
        <w:rPr>
          <w:spacing w:val="-5"/>
          <w:u w:val="single"/>
        </w:rPr>
        <w:t xml:space="preserve"> </w:t>
      </w:r>
      <w:r w:rsidRPr="004879BE">
        <w:rPr>
          <w:u w:val="single"/>
        </w:rPr>
        <w:t>with</w:t>
      </w:r>
      <w:r w:rsidRPr="004879BE">
        <w:rPr>
          <w:spacing w:val="-4"/>
          <w:u w:val="single"/>
        </w:rPr>
        <w:t xml:space="preserve"> </w:t>
      </w:r>
      <w:r w:rsidRPr="004879BE">
        <w:rPr>
          <w:u w:val="single"/>
        </w:rPr>
        <w:t>project</w:t>
      </w:r>
      <w:r w:rsidRPr="004879BE">
        <w:rPr>
          <w:spacing w:val="-6"/>
          <w:u w:val="single"/>
        </w:rPr>
        <w:t xml:space="preserve"> </w:t>
      </w:r>
      <w:r w:rsidR="00655A3F" w:rsidRPr="004879BE">
        <w:rPr>
          <w:u w:val="single"/>
        </w:rPr>
        <w:t>DQOs</w:t>
      </w:r>
      <w:r w:rsidRPr="004879BE">
        <w:rPr>
          <w:u w:val="single"/>
        </w:rPr>
        <w:t>.</w:t>
      </w:r>
    </w:p>
    <w:p w14:paraId="3BAD01FE" w14:textId="7062386B" w:rsidR="001F1223" w:rsidRPr="004879BE" w:rsidRDefault="005B3041" w:rsidP="00033977">
      <w:pPr>
        <w:pStyle w:val="ListParagraph"/>
        <w:numPr>
          <w:ilvl w:val="1"/>
          <w:numId w:val="3"/>
        </w:numPr>
        <w:tabs>
          <w:tab w:val="left" w:pos="1180"/>
          <w:tab w:val="left" w:pos="1181"/>
        </w:tabs>
        <w:ind w:left="461" w:right="259" w:firstLine="0"/>
        <w:outlineLvl w:val="1"/>
        <w:rPr>
          <w:u w:val="single"/>
        </w:rPr>
      </w:pPr>
      <w:bookmarkStart w:id="67" w:name="_Toc198033839"/>
      <w:r w:rsidRPr="004879BE">
        <w:rPr>
          <w:b/>
          <w:u w:val="single"/>
        </w:rPr>
        <w:t>Matrix-Specific</w:t>
      </w:r>
      <w:r w:rsidRPr="004879BE">
        <w:rPr>
          <w:b/>
          <w:spacing w:val="-5"/>
          <w:u w:val="single"/>
        </w:rPr>
        <w:t xml:space="preserve"> </w:t>
      </w:r>
      <w:r w:rsidR="00D26CC3" w:rsidRPr="004879BE">
        <w:rPr>
          <w:b/>
          <w:spacing w:val="-5"/>
          <w:u w:val="single"/>
        </w:rPr>
        <w:t xml:space="preserve">Quality Control Sample </w:t>
      </w:r>
      <w:r w:rsidRPr="004879BE">
        <w:rPr>
          <w:b/>
          <w:u w:val="single"/>
        </w:rPr>
        <w:t>Evaluation</w:t>
      </w:r>
      <w:r w:rsidRPr="004879BE">
        <w:rPr>
          <w:b/>
          <w:spacing w:val="-5"/>
          <w:u w:val="single"/>
        </w:rPr>
        <w:t xml:space="preserve"> </w:t>
      </w:r>
      <w:r w:rsidR="00D26CC3" w:rsidRPr="004879BE">
        <w:rPr>
          <w:u w:val="single"/>
        </w:rPr>
        <w:t>–</w:t>
      </w:r>
      <w:r w:rsidRPr="004879BE">
        <w:rPr>
          <w:spacing w:val="-5"/>
          <w:u w:val="single"/>
        </w:rPr>
        <w:t xml:space="preserve"> </w:t>
      </w:r>
      <w:r w:rsidRPr="004879BE">
        <w:rPr>
          <w:u w:val="single"/>
        </w:rPr>
        <w:t>A</w:t>
      </w:r>
      <w:r w:rsidR="00D26CC3" w:rsidRPr="004879BE">
        <w:rPr>
          <w:u w:val="single"/>
        </w:rPr>
        <w:t xml:space="preserve"> quality control sample may be </w:t>
      </w:r>
      <w:r w:rsidR="00E32FAB" w:rsidRPr="004879BE">
        <w:rPr>
          <w:u w:val="single"/>
        </w:rPr>
        <w:t>prepared</w:t>
      </w:r>
      <w:r w:rsidR="00D26CC3" w:rsidRPr="004879BE">
        <w:rPr>
          <w:u w:val="single"/>
        </w:rPr>
        <w:t xml:space="preserve"> or purchased to evaluate</w:t>
      </w:r>
      <w:r w:rsidRPr="004879BE">
        <w:rPr>
          <w:spacing w:val="-5"/>
          <w:u w:val="single"/>
        </w:rPr>
        <w:t xml:space="preserve"> </w:t>
      </w:r>
      <w:r w:rsidRPr="004879BE">
        <w:rPr>
          <w:u w:val="single"/>
        </w:rPr>
        <w:t xml:space="preserve">interferences </w:t>
      </w:r>
      <w:r w:rsidR="00D26CC3" w:rsidRPr="004879BE">
        <w:rPr>
          <w:u w:val="single"/>
        </w:rPr>
        <w:t xml:space="preserve">due to the sample matrix, such as </w:t>
      </w:r>
      <w:r w:rsidRPr="004879BE">
        <w:rPr>
          <w:u w:val="single"/>
        </w:rPr>
        <w:t xml:space="preserve">the analyses for trace metal concentrations in </w:t>
      </w:r>
      <w:r w:rsidRPr="004879BE">
        <w:rPr>
          <w:spacing w:val="-2"/>
          <w:u w:val="single"/>
        </w:rPr>
        <w:t>seawater.</w:t>
      </w:r>
      <w:bookmarkEnd w:id="67"/>
    </w:p>
    <w:p w14:paraId="77323A26" w14:textId="43603A00" w:rsidR="001F1223" w:rsidRPr="004879BE" w:rsidRDefault="005B3041" w:rsidP="00AE4225">
      <w:pPr>
        <w:pStyle w:val="ListParagraph"/>
        <w:numPr>
          <w:ilvl w:val="2"/>
          <w:numId w:val="3"/>
        </w:numPr>
        <w:tabs>
          <w:tab w:val="left" w:pos="1540"/>
        </w:tabs>
        <w:ind w:right="323" w:firstLine="0"/>
        <w:rPr>
          <w:u w:val="single"/>
        </w:rPr>
      </w:pPr>
      <w:r w:rsidRPr="004879BE">
        <w:rPr>
          <w:u w:val="single"/>
        </w:rPr>
        <w:t xml:space="preserve">When applicable to the project </w:t>
      </w:r>
      <w:r w:rsidR="00655A3F" w:rsidRPr="004879BE">
        <w:rPr>
          <w:u w:val="single"/>
        </w:rPr>
        <w:t>DQOs</w:t>
      </w:r>
      <w:r w:rsidRPr="004879BE">
        <w:rPr>
          <w:u w:val="single"/>
        </w:rPr>
        <w:t xml:space="preserve"> and when technically feasible,</w:t>
      </w:r>
      <w:r w:rsidRPr="004879BE">
        <w:rPr>
          <w:spacing w:val="-5"/>
          <w:u w:val="single"/>
        </w:rPr>
        <w:t xml:space="preserve"> </w:t>
      </w:r>
      <w:r w:rsidRPr="004879BE">
        <w:rPr>
          <w:u w:val="single"/>
        </w:rPr>
        <w:t>known</w:t>
      </w:r>
      <w:r w:rsidRPr="004879BE">
        <w:rPr>
          <w:spacing w:val="-4"/>
          <w:u w:val="single"/>
        </w:rPr>
        <w:t xml:space="preserve"> </w:t>
      </w:r>
      <w:r w:rsidRPr="004879BE">
        <w:rPr>
          <w:u w:val="single"/>
        </w:rPr>
        <w:t>or</w:t>
      </w:r>
      <w:r w:rsidRPr="004879BE">
        <w:rPr>
          <w:spacing w:val="-4"/>
          <w:u w:val="single"/>
        </w:rPr>
        <w:t xml:space="preserve"> </w:t>
      </w:r>
      <w:r w:rsidRPr="004879BE">
        <w:rPr>
          <w:u w:val="single"/>
        </w:rPr>
        <w:t>suspected</w:t>
      </w:r>
      <w:r w:rsidRPr="004879BE">
        <w:rPr>
          <w:spacing w:val="-4"/>
          <w:u w:val="single"/>
        </w:rPr>
        <w:t xml:space="preserve"> </w:t>
      </w:r>
      <w:r w:rsidRPr="004879BE">
        <w:rPr>
          <w:u w:val="single"/>
        </w:rPr>
        <w:t>interferences</w:t>
      </w:r>
      <w:r w:rsidRPr="004879BE">
        <w:rPr>
          <w:spacing w:val="-4"/>
          <w:u w:val="single"/>
        </w:rPr>
        <w:t xml:space="preserve"> </w:t>
      </w:r>
      <w:r w:rsidRPr="004879BE">
        <w:rPr>
          <w:u w:val="single"/>
        </w:rPr>
        <w:t>in</w:t>
      </w:r>
      <w:r w:rsidRPr="004879BE">
        <w:rPr>
          <w:spacing w:val="-4"/>
          <w:u w:val="single"/>
        </w:rPr>
        <w:t xml:space="preserve"> </w:t>
      </w:r>
      <w:r w:rsidRPr="004879BE">
        <w:rPr>
          <w:u w:val="single"/>
        </w:rPr>
        <w:t>the</w:t>
      </w:r>
      <w:r w:rsidRPr="004879BE">
        <w:rPr>
          <w:spacing w:val="-4"/>
          <w:u w:val="single"/>
        </w:rPr>
        <w:t xml:space="preserve"> </w:t>
      </w:r>
      <w:r w:rsidRPr="004879BE">
        <w:rPr>
          <w:u w:val="single"/>
        </w:rPr>
        <w:t>matrix</w:t>
      </w:r>
      <w:r w:rsidRPr="004879BE">
        <w:rPr>
          <w:spacing w:val="-4"/>
          <w:u w:val="single"/>
        </w:rPr>
        <w:t xml:space="preserve"> </w:t>
      </w:r>
      <w:r w:rsidRPr="004879BE">
        <w:rPr>
          <w:u w:val="single"/>
        </w:rPr>
        <w:t>specific</w:t>
      </w:r>
      <w:r w:rsidRPr="004879BE">
        <w:rPr>
          <w:spacing w:val="-4"/>
          <w:u w:val="single"/>
        </w:rPr>
        <w:t xml:space="preserve"> </w:t>
      </w:r>
      <w:r w:rsidRPr="004879BE">
        <w:rPr>
          <w:u w:val="single"/>
        </w:rPr>
        <w:t>to</w:t>
      </w:r>
      <w:r w:rsidRPr="004879BE">
        <w:rPr>
          <w:spacing w:val="-5"/>
          <w:u w:val="single"/>
        </w:rPr>
        <w:t xml:space="preserve"> </w:t>
      </w:r>
      <w:r w:rsidRPr="004879BE">
        <w:rPr>
          <w:u w:val="single"/>
        </w:rPr>
        <w:t>the</w:t>
      </w:r>
      <w:r w:rsidRPr="004879BE">
        <w:rPr>
          <w:spacing w:val="-4"/>
          <w:u w:val="single"/>
        </w:rPr>
        <w:t xml:space="preserve"> </w:t>
      </w:r>
      <w:r w:rsidRPr="004879BE">
        <w:rPr>
          <w:u w:val="single"/>
        </w:rPr>
        <w:t>project</w:t>
      </w:r>
      <w:r w:rsidRPr="004879BE">
        <w:rPr>
          <w:spacing w:val="-4"/>
          <w:u w:val="single"/>
        </w:rPr>
        <w:t xml:space="preserve"> </w:t>
      </w:r>
      <w:r w:rsidRPr="004879BE">
        <w:rPr>
          <w:u w:val="single"/>
        </w:rPr>
        <w:t>analytes and samples are evaluated using quality control (QC) samples of known matrix composition and analyte concentration.</w:t>
      </w:r>
    </w:p>
    <w:p w14:paraId="5CEDAB94" w14:textId="225C1B47" w:rsidR="001F1223" w:rsidRPr="004879BE" w:rsidRDefault="005B3041" w:rsidP="00AE4225">
      <w:pPr>
        <w:pStyle w:val="ListParagraph"/>
        <w:numPr>
          <w:ilvl w:val="2"/>
          <w:numId w:val="3"/>
        </w:numPr>
        <w:tabs>
          <w:tab w:val="left" w:pos="1540"/>
        </w:tabs>
        <w:ind w:right="347" w:firstLine="0"/>
        <w:rPr>
          <w:u w:val="single"/>
        </w:rPr>
      </w:pPr>
      <w:r w:rsidRPr="004879BE">
        <w:rPr>
          <w:u w:val="single"/>
        </w:rPr>
        <w:t xml:space="preserve">The QC sample result is </w:t>
      </w:r>
      <w:r w:rsidR="00162B48" w:rsidRPr="004879BE">
        <w:rPr>
          <w:u w:val="single"/>
        </w:rPr>
        <w:t xml:space="preserve">typically </w:t>
      </w:r>
      <w:r w:rsidRPr="004879BE">
        <w:rPr>
          <w:u w:val="single"/>
        </w:rPr>
        <w:t>linked or associated with all applicable reported field sample</w:t>
      </w:r>
      <w:r w:rsidRPr="004879BE">
        <w:rPr>
          <w:spacing w:val="-4"/>
          <w:u w:val="single"/>
        </w:rPr>
        <w:t xml:space="preserve"> </w:t>
      </w:r>
      <w:r w:rsidRPr="004879BE">
        <w:rPr>
          <w:u w:val="single"/>
        </w:rPr>
        <w:t>results</w:t>
      </w:r>
      <w:r w:rsidRPr="004879BE">
        <w:rPr>
          <w:spacing w:val="-4"/>
          <w:u w:val="single"/>
        </w:rPr>
        <w:t xml:space="preserve"> </w:t>
      </w:r>
      <w:r w:rsidRPr="004879BE">
        <w:rPr>
          <w:u w:val="single"/>
        </w:rPr>
        <w:t>for</w:t>
      </w:r>
      <w:r w:rsidRPr="004879BE">
        <w:rPr>
          <w:spacing w:val="-4"/>
          <w:u w:val="single"/>
        </w:rPr>
        <w:t xml:space="preserve"> </w:t>
      </w:r>
      <w:r w:rsidRPr="004879BE">
        <w:rPr>
          <w:u w:val="single"/>
        </w:rPr>
        <w:t>the</w:t>
      </w:r>
      <w:r w:rsidRPr="004879BE">
        <w:rPr>
          <w:spacing w:val="-4"/>
          <w:u w:val="single"/>
        </w:rPr>
        <w:t xml:space="preserve"> </w:t>
      </w:r>
      <w:r w:rsidRPr="004879BE">
        <w:rPr>
          <w:u w:val="single"/>
        </w:rPr>
        <w:t>same</w:t>
      </w:r>
      <w:r w:rsidRPr="004879BE">
        <w:rPr>
          <w:spacing w:val="-4"/>
          <w:u w:val="single"/>
        </w:rPr>
        <w:t xml:space="preserve"> </w:t>
      </w:r>
      <w:r w:rsidRPr="004879BE">
        <w:rPr>
          <w:u w:val="single"/>
        </w:rPr>
        <w:t>preparation</w:t>
      </w:r>
      <w:r w:rsidRPr="004879BE">
        <w:rPr>
          <w:spacing w:val="-4"/>
          <w:u w:val="single"/>
        </w:rPr>
        <w:t xml:space="preserve"> </w:t>
      </w:r>
      <w:r w:rsidRPr="004879BE">
        <w:rPr>
          <w:u w:val="single"/>
        </w:rPr>
        <w:t>batch</w:t>
      </w:r>
      <w:r w:rsidRPr="004879BE">
        <w:rPr>
          <w:spacing w:val="-4"/>
          <w:u w:val="single"/>
        </w:rPr>
        <w:t xml:space="preserve"> </w:t>
      </w:r>
      <w:r w:rsidRPr="004879BE">
        <w:rPr>
          <w:u w:val="single"/>
        </w:rPr>
        <w:t>or</w:t>
      </w:r>
      <w:r w:rsidRPr="004879BE">
        <w:rPr>
          <w:spacing w:val="-4"/>
          <w:u w:val="single"/>
        </w:rPr>
        <w:t xml:space="preserve"> </w:t>
      </w:r>
      <w:r w:rsidRPr="004879BE">
        <w:rPr>
          <w:u w:val="single"/>
        </w:rPr>
        <w:t>analytical</w:t>
      </w:r>
      <w:r w:rsidRPr="004879BE">
        <w:rPr>
          <w:spacing w:val="-4"/>
          <w:u w:val="single"/>
        </w:rPr>
        <w:t xml:space="preserve"> </w:t>
      </w:r>
      <w:r w:rsidRPr="004879BE">
        <w:rPr>
          <w:u w:val="single"/>
        </w:rPr>
        <w:t>sequence</w:t>
      </w:r>
      <w:r w:rsidRPr="004879BE">
        <w:rPr>
          <w:spacing w:val="-4"/>
          <w:u w:val="single"/>
        </w:rPr>
        <w:t xml:space="preserve"> </w:t>
      </w:r>
      <w:r w:rsidRPr="004879BE">
        <w:rPr>
          <w:u w:val="single"/>
        </w:rPr>
        <w:t>of</w:t>
      </w:r>
      <w:r w:rsidRPr="004879BE">
        <w:rPr>
          <w:spacing w:val="-4"/>
          <w:u w:val="single"/>
        </w:rPr>
        <w:t xml:space="preserve"> </w:t>
      </w:r>
      <w:r w:rsidRPr="004879BE">
        <w:rPr>
          <w:u w:val="single"/>
        </w:rPr>
        <w:t>20</w:t>
      </w:r>
      <w:r w:rsidRPr="004879BE">
        <w:rPr>
          <w:spacing w:val="-4"/>
          <w:u w:val="single"/>
        </w:rPr>
        <w:t xml:space="preserve"> </w:t>
      </w:r>
      <w:r w:rsidRPr="004879BE">
        <w:rPr>
          <w:u w:val="single"/>
        </w:rPr>
        <w:t>samples</w:t>
      </w:r>
      <w:r w:rsidRPr="004879BE">
        <w:rPr>
          <w:spacing w:val="-4"/>
          <w:u w:val="single"/>
        </w:rPr>
        <w:t xml:space="preserve"> </w:t>
      </w:r>
      <w:r w:rsidRPr="004879BE">
        <w:rPr>
          <w:u w:val="single"/>
        </w:rPr>
        <w:t xml:space="preserve">or </w:t>
      </w:r>
      <w:r w:rsidRPr="004879BE">
        <w:rPr>
          <w:spacing w:val="-2"/>
          <w:u w:val="single"/>
        </w:rPr>
        <w:t>less.</w:t>
      </w:r>
    </w:p>
    <w:p w14:paraId="24DC3CA3" w14:textId="77777777" w:rsidR="001F1223" w:rsidRPr="004879BE" w:rsidRDefault="005B3041" w:rsidP="00AE4225">
      <w:pPr>
        <w:pStyle w:val="ListParagraph"/>
        <w:numPr>
          <w:ilvl w:val="2"/>
          <w:numId w:val="3"/>
        </w:numPr>
        <w:tabs>
          <w:tab w:val="left" w:pos="1540"/>
        </w:tabs>
        <w:spacing w:before="61"/>
        <w:ind w:right="504" w:firstLine="0"/>
        <w:rPr>
          <w:u w:val="single"/>
        </w:rPr>
      </w:pPr>
      <w:r w:rsidRPr="004879BE">
        <w:rPr>
          <w:u w:val="single"/>
        </w:rPr>
        <w:t>The</w:t>
      </w:r>
      <w:r w:rsidRPr="004879BE">
        <w:rPr>
          <w:spacing w:val="-3"/>
          <w:u w:val="single"/>
        </w:rPr>
        <w:t xml:space="preserve"> </w:t>
      </w:r>
      <w:r w:rsidRPr="004879BE">
        <w:rPr>
          <w:u w:val="single"/>
        </w:rPr>
        <w:t>composition</w:t>
      </w:r>
      <w:r w:rsidRPr="004879BE">
        <w:rPr>
          <w:spacing w:val="-3"/>
          <w:u w:val="single"/>
        </w:rPr>
        <w:t xml:space="preserve"> </w:t>
      </w:r>
      <w:r w:rsidRPr="004879BE">
        <w:rPr>
          <w:u w:val="single"/>
        </w:rPr>
        <w:t>of</w:t>
      </w:r>
      <w:r w:rsidRPr="004879BE">
        <w:rPr>
          <w:spacing w:val="-3"/>
          <w:u w:val="single"/>
        </w:rPr>
        <w:t xml:space="preserve"> </w:t>
      </w:r>
      <w:r w:rsidRPr="004879BE">
        <w:rPr>
          <w:u w:val="single"/>
        </w:rPr>
        <w:t>the</w:t>
      </w:r>
      <w:r w:rsidRPr="004879BE">
        <w:rPr>
          <w:spacing w:val="-4"/>
          <w:u w:val="single"/>
        </w:rPr>
        <w:t xml:space="preserve"> </w:t>
      </w:r>
      <w:r w:rsidRPr="004879BE">
        <w:rPr>
          <w:u w:val="single"/>
        </w:rPr>
        <w:t>matrix</w:t>
      </w:r>
      <w:r w:rsidRPr="004879BE">
        <w:rPr>
          <w:spacing w:val="-3"/>
          <w:u w:val="single"/>
        </w:rPr>
        <w:t xml:space="preserve"> </w:t>
      </w:r>
      <w:r w:rsidRPr="004879BE">
        <w:rPr>
          <w:u w:val="single"/>
        </w:rPr>
        <w:t>for</w:t>
      </w:r>
      <w:r w:rsidRPr="004879BE">
        <w:rPr>
          <w:spacing w:val="-3"/>
          <w:u w:val="single"/>
        </w:rPr>
        <w:t xml:space="preserve"> </w:t>
      </w:r>
      <w:r w:rsidRPr="004879BE">
        <w:rPr>
          <w:u w:val="single"/>
        </w:rPr>
        <w:t>the</w:t>
      </w:r>
      <w:r w:rsidRPr="004879BE">
        <w:rPr>
          <w:spacing w:val="-3"/>
          <w:u w:val="single"/>
        </w:rPr>
        <w:t xml:space="preserve"> </w:t>
      </w:r>
      <w:r w:rsidRPr="004879BE">
        <w:rPr>
          <w:u w:val="single"/>
        </w:rPr>
        <w:t>QC</w:t>
      </w:r>
      <w:r w:rsidRPr="004879BE">
        <w:rPr>
          <w:spacing w:val="-3"/>
          <w:u w:val="single"/>
        </w:rPr>
        <w:t xml:space="preserve"> </w:t>
      </w:r>
      <w:r w:rsidRPr="004879BE">
        <w:rPr>
          <w:u w:val="single"/>
        </w:rPr>
        <w:t>sample</w:t>
      </w:r>
      <w:r w:rsidRPr="004879BE">
        <w:rPr>
          <w:spacing w:val="-3"/>
          <w:u w:val="single"/>
        </w:rPr>
        <w:t xml:space="preserve"> </w:t>
      </w:r>
      <w:r w:rsidRPr="004879BE">
        <w:rPr>
          <w:u w:val="single"/>
        </w:rPr>
        <w:t>is</w:t>
      </w:r>
      <w:r w:rsidRPr="004879BE">
        <w:rPr>
          <w:spacing w:val="-3"/>
          <w:u w:val="single"/>
        </w:rPr>
        <w:t xml:space="preserve"> </w:t>
      </w:r>
      <w:r w:rsidRPr="004879BE">
        <w:rPr>
          <w:u w:val="single"/>
        </w:rPr>
        <w:t>controlled</w:t>
      </w:r>
      <w:r w:rsidRPr="004879BE">
        <w:rPr>
          <w:spacing w:val="-3"/>
          <w:u w:val="single"/>
        </w:rPr>
        <w:t xml:space="preserve"> </w:t>
      </w:r>
      <w:r w:rsidRPr="004879BE">
        <w:rPr>
          <w:u w:val="single"/>
        </w:rPr>
        <w:t>for</w:t>
      </w:r>
      <w:r w:rsidRPr="004879BE">
        <w:rPr>
          <w:spacing w:val="-3"/>
          <w:u w:val="single"/>
        </w:rPr>
        <w:t xml:space="preserve"> </w:t>
      </w:r>
      <w:r w:rsidRPr="004879BE">
        <w:rPr>
          <w:u w:val="single"/>
        </w:rPr>
        <w:t>the</w:t>
      </w:r>
      <w:r w:rsidRPr="004879BE">
        <w:rPr>
          <w:spacing w:val="-3"/>
          <w:u w:val="single"/>
        </w:rPr>
        <w:t xml:space="preserve"> </w:t>
      </w:r>
      <w:r w:rsidRPr="004879BE">
        <w:rPr>
          <w:u w:val="single"/>
        </w:rPr>
        <w:t>analytes and interferences of interest and closely matches or approximates the matrix of the associated field samples.</w:t>
      </w:r>
    </w:p>
    <w:p w14:paraId="300EF3F6" w14:textId="77777777" w:rsidR="001F1223" w:rsidRPr="004879BE" w:rsidRDefault="005B3041" w:rsidP="00AE4225">
      <w:pPr>
        <w:pStyle w:val="ListParagraph"/>
        <w:numPr>
          <w:ilvl w:val="2"/>
          <w:numId w:val="3"/>
        </w:numPr>
        <w:tabs>
          <w:tab w:val="left" w:pos="1540"/>
        </w:tabs>
        <w:spacing w:before="59"/>
        <w:ind w:right="652" w:firstLine="0"/>
        <w:rPr>
          <w:u w:val="single"/>
        </w:rPr>
      </w:pPr>
      <w:r w:rsidRPr="004879BE">
        <w:rPr>
          <w:u w:val="single"/>
        </w:rPr>
        <w:t>A</w:t>
      </w:r>
      <w:r w:rsidRPr="004879BE">
        <w:rPr>
          <w:spacing w:val="-4"/>
          <w:u w:val="single"/>
        </w:rPr>
        <w:t xml:space="preserve"> </w:t>
      </w:r>
      <w:r w:rsidRPr="004879BE">
        <w:rPr>
          <w:u w:val="single"/>
        </w:rPr>
        <w:t>naturally</w:t>
      </w:r>
      <w:r w:rsidRPr="004879BE">
        <w:rPr>
          <w:spacing w:val="-4"/>
          <w:u w:val="single"/>
        </w:rPr>
        <w:t xml:space="preserve"> </w:t>
      </w:r>
      <w:r w:rsidRPr="004879BE">
        <w:rPr>
          <w:u w:val="single"/>
        </w:rPr>
        <w:t>derived</w:t>
      </w:r>
      <w:r w:rsidRPr="004879BE">
        <w:rPr>
          <w:spacing w:val="-4"/>
          <w:u w:val="single"/>
        </w:rPr>
        <w:t xml:space="preserve"> </w:t>
      </w:r>
      <w:r w:rsidRPr="004879BE">
        <w:rPr>
          <w:u w:val="single"/>
        </w:rPr>
        <w:t>or</w:t>
      </w:r>
      <w:r w:rsidRPr="004879BE">
        <w:rPr>
          <w:spacing w:val="-4"/>
          <w:u w:val="single"/>
        </w:rPr>
        <w:t xml:space="preserve"> </w:t>
      </w:r>
      <w:r w:rsidRPr="004879BE">
        <w:rPr>
          <w:u w:val="single"/>
        </w:rPr>
        <w:t>artificially</w:t>
      </w:r>
      <w:r w:rsidRPr="004879BE">
        <w:rPr>
          <w:spacing w:val="-2"/>
          <w:u w:val="single"/>
        </w:rPr>
        <w:t xml:space="preserve"> </w:t>
      </w:r>
      <w:r w:rsidRPr="004879BE">
        <w:rPr>
          <w:u w:val="single"/>
        </w:rPr>
        <w:t>formulated</w:t>
      </w:r>
      <w:r w:rsidRPr="004879BE">
        <w:rPr>
          <w:spacing w:val="-4"/>
          <w:u w:val="single"/>
        </w:rPr>
        <w:t xml:space="preserve"> </w:t>
      </w:r>
      <w:r w:rsidRPr="004879BE">
        <w:rPr>
          <w:u w:val="single"/>
        </w:rPr>
        <w:t>matrix</w:t>
      </w:r>
      <w:r w:rsidRPr="004879BE">
        <w:rPr>
          <w:spacing w:val="-4"/>
          <w:u w:val="single"/>
        </w:rPr>
        <w:t xml:space="preserve"> </w:t>
      </w:r>
      <w:r w:rsidRPr="004879BE">
        <w:rPr>
          <w:u w:val="single"/>
        </w:rPr>
        <w:t>is</w:t>
      </w:r>
      <w:r w:rsidRPr="004879BE">
        <w:rPr>
          <w:spacing w:val="-4"/>
          <w:u w:val="single"/>
        </w:rPr>
        <w:t xml:space="preserve"> </w:t>
      </w:r>
      <w:r w:rsidRPr="004879BE">
        <w:rPr>
          <w:u w:val="single"/>
        </w:rPr>
        <w:t>used</w:t>
      </w:r>
      <w:r w:rsidRPr="004879BE">
        <w:rPr>
          <w:spacing w:val="-4"/>
          <w:u w:val="single"/>
        </w:rPr>
        <w:t xml:space="preserve"> </w:t>
      </w:r>
      <w:r w:rsidRPr="004879BE">
        <w:rPr>
          <w:u w:val="single"/>
        </w:rPr>
        <w:t>to</w:t>
      </w:r>
      <w:r w:rsidRPr="004879BE">
        <w:rPr>
          <w:spacing w:val="-4"/>
          <w:u w:val="single"/>
        </w:rPr>
        <w:t xml:space="preserve"> </w:t>
      </w:r>
      <w:r w:rsidRPr="004879BE">
        <w:rPr>
          <w:u w:val="single"/>
        </w:rPr>
        <w:t>prepare</w:t>
      </w:r>
      <w:r w:rsidRPr="004879BE">
        <w:rPr>
          <w:spacing w:val="-4"/>
          <w:u w:val="single"/>
        </w:rPr>
        <w:t xml:space="preserve"> </w:t>
      </w:r>
      <w:r w:rsidRPr="004879BE">
        <w:rPr>
          <w:u w:val="single"/>
        </w:rPr>
        <w:t>the</w:t>
      </w:r>
      <w:r w:rsidRPr="004879BE">
        <w:rPr>
          <w:spacing w:val="-4"/>
          <w:u w:val="single"/>
        </w:rPr>
        <w:t xml:space="preserve"> </w:t>
      </w:r>
      <w:r w:rsidRPr="004879BE">
        <w:rPr>
          <w:u w:val="single"/>
        </w:rPr>
        <w:t xml:space="preserve">QC </w:t>
      </w:r>
      <w:r w:rsidRPr="004879BE">
        <w:rPr>
          <w:spacing w:val="-2"/>
          <w:u w:val="single"/>
        </w:rPr>
        <w:t>sample.</w:t>
      </w:r>
    </w:p>
    <w:p w14:paraId="48B1E76E" w14:textId="6D0B1DCB" w:rsidR="001F1223" w:rsidRPr="004879BE" w:rsidRDefault="005B3041" w:rsidP="00AE4225">
      <w:pPr>
        <w:pStyle w:val="ListParagraph"/>
        <w:numPr>
          <w:ilvl w:val="2"/>
          <w:numId w:val="3"/>
        </w:numPr>
        <w:tabs>
          <w:tab w:val="left" w:pos="1540"/>
        </w:tabs>
        <w:ind w:right="384" w:firstLine="0"/>
        <w:rPr>
          <w:u w:val="single"/>
        </w:rPr>
      </w:pPr>
      <w:r w:rsidRPr="004879BE">
        <w:rPr>
          <w:u w:val="single"/>
        </w:rPr>
        <w:t>The</w:t>
      </w:r>
      <w:r w:rsidRPr="004879BE">
        <w:rPr>
          <w:spacing w:val="-4"/>
          <w:u w:val="single"/>
        </w:rPr>
        <w:t xml:space="preserve"> </w:t>
      </w:r>
      <w:r w:rsidRPr="004879BE">
        <w:rPr>
          <w:u w:val="single"/>
        </w:rPr>
        <w:t>QC</w:t>
      </w:r>
      <w:r w:rsidRPr="004879BE">
        <w:rPr>
          <w:spacing w:val="-4"/>
          <w:u w:val="single"/>
        </w:rPr>
        <w:t xml:space="preserve"> </w:t>
      </w:r>
      <w:r w:rsidRPr="004879BE">
        <w:rPr>
          <w:u w:val="single"/>
        </w:rPr>
        <w:t>sample</w:t>
      </w:r>
      <w:r w:rsidRPr="004879BE">
        <w:rPr>
          <w:spacing w:val="-4"/>
          <w:u w:val="single"/>
        </w:rPr>
        <w:t xml:space="preserve"> </w:t>
      </w:r>
      <w:r w:rsidRPr="004879BE">
        <w:rPr>
          <w:u w:val="single"/>
        </w:rPr>
        <w:t>is</w:t>
      </w:r>
      <w:r w:rsidRPr="004879BE">
        <w:rPr>
          <w:spacing w:val="-4"/>
          <w:u w:val="single"/>
        </w:rPr>
        <w:t xml:space="preserve"> </w:t>
      </w:r>
      <w:r w:rsidRPr="004879BE">
        <w:rPr>
          <w:u w:val="single"/>
        </w:rPr>
        <w:t>prepared</w:t>
      </w:r>
      <w:r w:rsidRPr="004879BE">
        <w:rPr>
          <w:spacing w:val="-4"/>
          <w:u w:val="single"/>
        </w:rPr>
        <w:t xml:space="preserve"> </w:t>
      </w:r>
      <w:r w:rsidRPr="004879BE">
        <w:rPr>
          <w:u w:val="single"/>
        </w:rPr>
        <w:t>by</w:t>
      </w:r>
      <w:r w:rsidRPr="004879BE">
        <w:rPr>
          <w:spacing w:val="-4"/>
          <w:u w:val="single"/>
        </w:rPr>
        <w:t xml:space="preserve"> </w:t>
      </w:r>
      <w:r w:rsidRPr="004879BE">
        <w:rPr>
          <w:u w:val="single"/>
        </w:rPr>
        <w:t>the</w:t>
      </w:r>
      <w:r w:rsidRPr="004879BE">
        <w:rPr>
          <w:spacing w:val="-4"/>
          <w:u w:val="single"/>
        </w:rPr>
        <w:t xml:space="preserve"> </w:t>
      </w:r>
      <w:r w:rsidRPr="004879BE">
        <w:rPr>
          <w:u w:val="single"/>
        </w:rPr>
        <w:t>analyzing</w:t>
      </w:r>
      <w:r w:rsidRPr="004879BE">
        <w:rPr>
          <w:spacing w:val="-4"/>
          <w:u w:val="single"/>
        </w:rPr>
        <w:t xml:space="preserve"> </w:t>
      </w:r>
      <w:r w:rsidRPr="004879BE">
        <w:rPr>
          <w:u w:val="single"/>
        </w:rPr>
        <w:t>laboratory</w:t>
      </w:r>
      <w:r w:rsidRPr="004879BE">
        <w:rPr>
          <w:spacing w:val="-4"/>
          <w:u w:val="single"/>
        </w:rPr>
        <w:t xml:space="preserve"> </w:t>
      </w:r>
      <w:r w:rsidRPr="004879BE">
        <w:rPr>
          <w:u w:val="single"/>
        </w:rPr>
        <w:t>using</w:t>
      </w:r>
      <w:r w:rsidRPr="004879BE">
        <w:rPr>
          <w:spacing w:val="-4"/>
          <w:u w:val="single"/>
        </w:rPr>
        <w:t xml:space="preserve"> </w:t>
      </w:r>
      <w:r w:rsidRPr="004879BE">
        <w:rPr>
          <w:u w:val="single"/>
        </w:rPr>
        <w:t>a</w:t>
      </w:r>
      <w:r w:rsidRPr="004879BE">
        <w:rPr>
          <w:spacing w:val="-4"/>
          <w:u w:val="single"/>
        </w:rPr>
        <w:t xml:space="preserve"> </w:t>
      </w:r>
      <w:r w:rsidRPr="004879BE">
        <w:rPr>
          <w:u w:val="single"/>
        </w:rPr>
        <w:t>second</w:t>
      </w:r>
      <w:r w:rsidRPr="004879BE">
        <w:rPr>
          <w:spacing w:val="-5"/>
          <w:u w:val="single"/>
        </w:rPr>
        <w:t xml:space="preserve"> </w:t>
      </w:r>
      <w:r w:rsidRPr="004879BE">
        <w:rPr>
          <w:u w:val="single"/>
        </w:rPr>
        <w:t>source standard for the analyte of interest.</w:t>
      </w:r>
      <w:r w:rsidRPr="004879BE">
        <w:rPr>
          <w:spacing w:val="40"/>
          <w:u w:val="single"/>
        </w:rPr>
        <w:t xml:space="preserve"> </w:t>
      </w:r>
      <w:r w:rsidRPr="004879BE">
        <w:rPr>
          <w:u w:val="single"/>
        </w:rPr>
        <w:t xml:space="preserve">The second-source standard is selected as indicated in </w:t>
      </w:r>
      <w:r w:rsidR="00F24BD7" w:rsidRPr="004879BE">
        <w:rPr>
          <w:u w:val="single"/>
        </w:rPr>
        <w:t xml:space="preserve">TNI </w:t>
      </w:r>
      <w:r w:rsidRPr="004879BE">
        <w:rPr>
          <w:u w:val="single"/>
        </w:rPr>
        <w:t xml:space="preserve">Quality Systems </w:t>
      </w:r>
      <w:r w:rsidR="00E11E15" w:rsidRPr="004879BE">
        <w:rPr>
          <w:u w:val="single"/>
        </w:rPr>
        <w:t>S</w:t>
      </w:r>
      <w:r w:rsidRPr="004879BE">
        <w:rPr>
          <w:u w:val="single"/>
        </w:rPr>
        <w:t>tandard for initial calibrations.</w:t>
      </w:r>
    </w:p>
    <w:p w14:paraId="6C08303D" w14:textId="1D91E8C4" w:rsidR="001F1223" w:rsidRPr="004879BE" w:rsidRDefault="005B3041" w:rsidP="00AE4225">
      <w:pPr>
        <w:pStyle w:val="ListParagraph"/>
        <w:numPr>
          <w:ilvl w:val="2"/>
          <w:numId w:val="3"/>
        </w:numPr>
        <w:tabs>
          <w:tab w:val="left" w:pos="1540"/>
        </w:tabs>
        <w:ind w:right="749" w:firstLine="0"/>
        <w:rPr>
          <w:u w:val="single"/>
        </w:rPr>
      </w:pPr>
      <w:r w:rsidRPr="004879BE">
        <w:rPr>
          <w:u w:val="single"/>
        </w:rPr>
        <w:t>Alternatively,</w:t>
      </w:r>
      <w:r w:rsidRPr="004879BE">
        <w:rPr>
          <w:spacing w:val="-4"/>
          <w:u w:val="single"/>
        </w:rPr>
        <w:t xml:space="preserve"> </w:t>
      </w:r>
      <w:r w:rsidRPr="004879BE">
        <w:rPr>
          <w:u w:val="single"/>
        </w:rPr>
        <w:t>the</w:t>
      </w:r>
      <w:r w:rsidRPr="004879BE">
        <w:rPr>
          <w:spacing w:val="-4"/>
          <w:u w:val="single"/>
        </w:rPr>
        <w:t xml:space="preserve"> </w:t>
      </w:r>
      <w:r w:rsidRPr="004879BE">
        <w:rPr>
          <w:u w:val="single"/>
        </w:rPr>
        <w:t>QC</w:t>
      </w:r>
      <w:r w:rsidRPr="004879BE">
        <w:rPr>
          <w:spacing w:val="-4"/>
          <w:u w:val="single"/>
        </w:rPr>
        <w:t xml:space="preserve"> </w:t>
      </w:r>
      <w:r w:rsidRPr="004879BE">
        <w:rPr>
          <w:u w:val="single"/>
        </w:rPr>
        <w:t>sample</w:t>
      </w:r>
      <w:r w:rsidRPr="004879BE">
        <w:rPr>
          <w:spacing w:val="-4"/>
          <w:u w:val="single"/>
        </w:rPr>
        <w:t xml:space="preserve"> </w:t>
      </w:r>
      <w:r w:rsidRPr="004879BE">
        <w:rPr>
          <w:u w:val="single"/>
        </w:rPr>
        <w:t>is</w:t>
      </w:r>
      <w:r w:rsidRPr="004879BE">
        <w:rPr>
          <w:spacing w:val="-4"/>
          <w:u w:val="single"/>
        </w:rPr>
        <w:t xml:space="preserve"> </w:t>
      </w:r>
      <w:r w:rsidRPr="004879BE">
        <w:rPr>
          <w:u w:val="single"/>
        </w:rPr>
        <w:t>obtained</w:t>
      </w:r>
      <w:r w:rsidRPr="004879BE">
        <w:rPr>
          <w:spacing w:val="-4"/>
          <w:u w:val="single"/>
        </w:rPr>
        <w:t xml:space="preserve"> </w:t>
      </w:r>
      <w:r w:rsidRPr="004879BE">
        <w:rPr>
          <w:u w:val="single"/>
        </w:rPr>
        <w:t>from</w:t>
      </w:r>
      <w:r w:rsidRPr="004879BE">
        <w:rPr>
          <w:spacing w:val="-4"/>
          <w:u w:val="single"/>
        </w:rPr>
        <w:t xml:space="preserve"> </w:t>
      </w:r>
      <w:r w:rsidRPr="004879BE">
        <w:rPr>
          <w:u w:val="single"/>
        </w:rPr>
        <w:t>an</w:t>
      </w:r>
      <w:r w:rsidRPr="004879BE">
        <w:rPr>
          <w:spacing w:val="-4"/>
          <w:u w:val="single"/>
        </w:rPr>
        <w:t xml:space="preserve"> </w:t>
      </w:r>
      <w:r w:rsidRPr="004879BE">
        <w:rPr>
          <w:u w:val="single"/>
        </w:rPr>
        <w:t>external</w:t>
      </w:r>
      <w:r w:rsidRPr="004879BE">
        <w:rPr>
          <w:spacing w:val="-4"/>
          <w:u w:val="single"/>
        </w:rPr>
        <w:t xml:space="preserve"> </w:t>
      </w:r>
      <w:r w:rsidRPr="004879BE">
        <w:rPr>
          <w:u w:val="single"/>
        </w:rPr>
        <w:t>source</w:t>
      </w:r>
      <w:r w:rsidRPr="004879BE">
        <w:rPr>
          <w:spacing w:val="-4"/>
          <w:u w:val="single"/>
        </w:rPr>
        <w:t xml:space="preserve"> </w:t>
      </w:r>
      <w:r w:rsidRPr="004879BE">
        <w:rPr>
          <w:u w:val="single"/>
        </w:rPr>
        <w:t>such</w:t>
      </w:r>
      <w:r w:rsidRPr="004879BE">
        <w:rPr>
          <w:spacing w:val="-4"/>
          <w:u w:val="single"/>
        </w:rPr>
        <w:t xml:space="preserve"> </w:t>
      </w:r>
      <w:r w:rsidRPr="004879BE">
        <w:rPr>
          <w:u w:val="single"/>
        </w:rPr>
        <w:t>as</w:t>
      </w:r>
      <w:r w:rsidRPr="004879BE">
        <w:rPr>
          <w:spacing w:val="-4"/>
          <w:u w:val="single"/>
        </w:rPr>
        <w:t xml:space="preserve"> </w:t>
      </w:r>
      <w:r w:rsidRPr="004879BE">
        <w:rPr>
          <w:u w:val="single"/>
        </w:rPr>
        <w:t xml:space="preserve">a commercial vendor of QC-check samples or </w:t>
      </w:r>
      <w:r w:rsidR="00E41755" w:rsidRPr="004879BE">
        <w:rPr>
          <w:u w:val="single"/>
        </w:rPr>
        <w:t xml:space="preserve">Certified Reference </w:t>
      </w:r>
      <w:r w:rsidRPr="004879BE">
        <w:rPr>
          <w:u w:val="single"/>
        </w:rPr>
        <w:t>Materials.</w:t>
      </w:r>
    </w:p>
    <w:p w14:paraId="112F86BB" w14:textId="2CBD2E33" w:rsidR="001F1223" w:rsidRPr="004879BE" w:rsidRDefault="005B3041" w:rsidP="00AE4225">
      <w:pPr>
        <w:pStyle w:val="ListParagraph"/>
        <w:numPr>
          <w:ilvl w:val="2"/>
          <w:numId w:val="3"/>
        </w:numPr>
        <w:tabs>
          <w:tab w:val="left" w:pos="1540"/>
        </w:tabs>
        <w:ind w:right="224" w:firstLine="0"/>
        <w:rPr>
          <w:u w:val="single"/>
        </w:rPr>
      </w:pPr>
      <w:r w:rsidRPr="004879BE">
        <w:rPr>
          <w:u w:val="single"/>
        </w:rPr>
        <w:t>Where applicable, the QC sample is prepared at the method-specified concentration</w:t>
      </w:r>
      <w:r w:rsidRPr="004879BE">
        <w:rPr>
          <w:spacing w:val="-4"/>
          <w:u w:val="single"/>
        </w:rPr>
        <w:t xml:space="preserve"> </w:t>
      </w:r>
      <w:r w:rsidRPr="004879BE">
        <w:rPr>
          <w:u w:val="single"/>
        </w:rPr>
        <w:t>or</w:t>
      </w:r>
      <w:r w:rsidRPr="004879BE">
        <w:rPr>
          <w:spacing w:val="-4"/>
          <w:u w:val="single"/>
        </w:rPr>
        <w:t xml:space="preserve"> </w:t>
      </w:r>
      <w:r w:rsidRPr="004879BE">
        <w:rPr>
          <w:u w:val="single"/>
        </w:rPr>
        <w:t>at</w:t>
      </w:r>
      <w:r w:rsidRPr="004879BE">
        <w:rPr>
          <w:spacing w:val="-4"/>
          <w:u w:val="single"/>
        </w:rPr>
        <w:t xml:space="preserve"> </w:t>
      </w:r>
      <w:r w:rsidRPr="004879BE">
        <w:rPr>
          <w:u w:val="single"/>
        </w:rPr>
        <w:t>a</w:t>
      </w:r>
      <w:r w:rsidRPr="004879BE">
        <w:rPr>
          <w:spacing w:val="-4"/>
          <w:u w:val="single"/>
        </w:rPr>
        <w:t xml:space="preserve"> </w:t>
      </w:r>
      <w:r w:rsidRPr="004879BE">
        <w:rPr>
          <w:u w:val="single"/>
        </w:rPr>
        <w:t>concentration</w:t>
      </w:r>
      <w:r w:rsidRPr="004879BE">
        <w:rPr>
          <w:spacing w:val="-4"/>
          <w:u w:val="single"/>
        </w:rPr>
        <w:t xml:space="preserve"> </w:t>
      </w:r>
      <w:r w:rsidRPr="004879BE">
        <w:rPr>
          <w:u w:val="single"/>
        </w:rPr>
        <w:t>selected</w:t>
      </w:r>
      <w:r w:rsidRPr="004879BE">
        <w:rPr>
          <w:spacing w:val="-4"/>
          <w:u w:val="single"/>
        </w:rPr>
        <w:t xml:space="preserve"> </w:t>
      </w:r>
      <w:r w:rsidRPr="004879BE">
        <w:rPr>
          <w:u w:val="single"/>
        </w:rPr>
        <w:t>according</w:t>
      </w:r>
      <w:r w:rsidRPr="004879BE">
        <w:rPr>
          <w:spacing w:val="-4"/>
          <w:u w:val="single"/>
        </w:rPr>
        <w:t xml:space="preserve"> </w:t>
      </w:r>
      <w:r w:rsidRPr="004879BE">
        <w:rPr>
          <w:u w:val="single"/>
        </w:rPr>
        <w:t>to</w:t>
      </w:r>
      <w:r w:rsidRPr="004879BE">
        <w:rPr>
          <w:spacing w:val="-4"/>
          <w:u w:val="single"/>
        </w:rPr>
        <w:t xml:space="preserve"> </w:t>
      </w:r>
      <w:r w:rsidRPr="004879BE">
        <w:rPr>
          <w:u w:val="single"/>
        </w:rPr>
        <w:t>project</w:t>
      </w:r>
      <w:r w:rsidRPr="004879BE">
        <w:rPr>
          <w:spacing w:val="-4"/>
          <w:u w:val="single"/>
        </w:rPr>
        <w:t xml:space="preserve"> </w:t>
      </w:r>
      <w:r w:rsidR="00655A3F" w:rsidRPr="004879BE">
        <w:rPr>
          <w:u w:val="single"/>
        </w:rPr>
        <w:t>DQOs</w:t>
      </w:r>
      <w:r w:rsidRPr="004879BE">
        <w:rPr>
          <w:u w:val="single"/>
        </w:rPr>
        <w:t>.</w:t>
      </w:r>
    </w:p>
    <w:p w14:paraId="67505D11" w14:textId="3B0051D9" w:rsidR="001F1223" w:rsidRPr="004879BE" w:rsidRDefault="005B3041" w:rsidP="00AE4225">
      <w:pPr>
        <w:pStyle w:val="ListParagraph"/>
        <w:numPr>
          <w:ilvl w:val="2"/>
          <w:numId w:val="3"/>
        </w:numPr>
        <w:tabs>
          <w:tab w:val="left" w:pos="1540"/>
        </w:tabs>
        <w:spacing w:before="59"/>
        <w:ind w:right="334" w:firstLine="0"/>
        <w:rPr>
          <w:u w:val="single"/>
        </w:rPr>
      </w:pPr>
      <w:r w:rsidRPr="004879BE">
        <w:rPr>
          <w:u w:val="single"/>
        </w:rPr>
        <w:t>Where</w:t>
      </w:r>
      <w:r w:rsidRPr="004879BE">
        <w:rPr>
          <w:spacing w:val="-4"/>
          <w:u w:val="single"/>
        </w:rPr>
        <w:t xml:space="preserve"> </w:t>
      </w:r>
      <w:r w:rsidRPr="004879BE">
        <w:rPr>
          <w:u w:val="single"/>
        </w:rPr>
        <w:t>applicable,</w:t>
      </w:r>
      <w:r w:rsidRPr="004879BE">
        <w:rPr>
          <w:spacing w:val="-4"/>
          <w:u w:val="single"/>
        </w:rPr>
        <w:t xml:space="preserve"> </w:t>
      </w:r>
      <w:r w:rsidRPr="004879BE">
        <w:rPr>
          <w:u w:val="single"/>
        </w:rPr>
        <w:t>the</w:t>
      </w:r>
      <w:r w:rsidRPr="004879BE">
        <w:rPr>
          <w:spacing w:val="-4"/>
          <w:u w:val="single"/>
        </w:rPr>
        <w:t xml:space="preserve"> </w:t>
      </w:r>
      <w:r w:rsidRPr="004879BE">
        <w:rPr>
          <w:u w:val="single"/>
        </w:rPr>
        <w:t>concentration</w:t>
      </w:r>
      <w:r w:rsidRPr="004879BE">
        <w:rPr>
          <w:spacing w:val="-5"/>
          <w:u w:val="single"/>
        </w:rPr>
        <w:t xml:space="preserve"> </w:t>
      </w:r>
      <w:r w:rsidRPr="004879BE">
        <w:rPr>
          <w:u w:val="single"/>
        </w:rPr>
        <w:t>of</w:t>
      </w:r>
      <w:r w:rsidRPr="004879BE">
        <w:rPr>
          <w:spacing w:val="-4"/>
          <w:u w:val="single"/>
        </w:rPr>
        <w:t xml:space="preserve"> </w:t>
      </w:r>
      <w:r w:rsidRPr="004879BE">
        <w:rPr>
          <w:u w:val="single"/>
        </w:rPr>
        <w:t>the</w:t>
      </w:r>
      <w:r w:rsidRPr="004879BE">
        <w:rPr>
          <w:spacing w:val="-4"/>
          <w:u w:val="single"/>
        </w:rPr>
        <w:t xml:space="preserve"> </w:t>
      </w:r>
      <w:r w:rsidRPr="004879BE">
        <w:rPr>
          <w:u w:val="single"/>
        </w:rPr>
        <w:t>QC</w:t>
      </w:r>
      <w:r w:rsidRPr="004879BE">
        <w:rPr>
          <w:spacing w:val="-4"/>
          <w:u w:val="single"/>
        </w:rPr>
        <w:t xml:space="preserve"> </w:t>
      </w:r>
      <w:r w:rsidRPr="004879BE">
        <w:rPr>
          <w:u w:val="single"/>
        </w:rPr>
        <w:t>sample</w:t>
      </w:r>
      <w:r w:rsidRPr="004879BE">
        <w:rPr>
          <w:spacing w:val="-4"/>
          <w:u w:val="single"/>
        </w:rPr>
        <w:t xml:space="preserve"> </w:t>
      </w:r>
      <w:r w:rsidRPr="004879BE">
        <w:rPr>
          <w:u w:val="single"/>
        </w:rPr>
        <w:t>is</w:t>
      </w:r>
      <w:r w:rsidRPr="004879BE">
        <w:rPr>
          <w:spacing w:val="-4"/>
          <w:u w:val="single"/>
        </w:rPr>
        <w:t xml:space="preserve"> </w:t>
      </w:r>
      <w:r w:rsidRPr="004879BE">
        <w:rPr>
          <w:u w:val="single"/>
        </w:rPr>
        <w:t>evaluated</w:t>
      </w:r>
      <w:r w:rsidRPr="004879BE">
        <w:rPr>
          <w:spacing w:val="-4"/>
          <w:u w:val="single"/>
        </w:rPr>
        <w:t xml:space="preserve"> </w:t>
      </w:r>
      <w:r w:rsidRPr="004879BE">
        <w:rPr>
          <w:u w:val="single"/>
        </w:rPr>
        <w:t>against</w:t>
      </w:r>
      <w:r w:rsidRPr="004879BE">
        <w:rPr>
          <w:spacing w:val="-4"/>
          <w:u w:val="single"/>
        </w:rPr>
        <w:t xml:space="preserve"> </w:t>
      </w:r>
      <w:r w:rsidRPr="004879BE">
        <w:rPr>
          <w:u w:val="single"/>
        </w:rPr>
        <w:t xml:space="preserve">any </w:t>
      </w:r>
      <w:r w:rsidR="00655A3F" w:rsidRPr="004879BE">
        <w:rPr>
          <w:u w:val="single"/>
        </w:rPr>
        <w:t>DQOs</w:t>
      </w:r>
      <w:r w:rsidRPr="004879BE">
        <w:rPr>
          <w:u w:val="single"/>
        </w:rPr>
        <w:t xml:space="preserve"> for minimum quantitation level applicable to the data use and does not exceed 2X the minimum quantitation level.</w:t>
      </w:r>
    </w:p>
    <w:p w14:paraId="03ED0C1A" w14:textId="3A020092" w:rsidR="00E11E15" w:rsidRPr="004879BE" w:rsidRDefault="00E11E15" w:rsidP="008B473B">
      <w:pPr>
        <w:pStyle w:val="ListParagraph"/>
        <w:numPr>
          <w:ilvl w:val="2"/>
          <w:numId w:val="3"/>
        </w:numPr>
        <w:tabs>
          <w:tab w:val="left" w:pos="1540"/>
        </w:tabs>
        <w:ind w:left="821" w:right="288" w:firstLine="0"/>
        <w:rPr>
          <w:u w:val="single"/>
        </w:rPr>
      </w:pPr>
      <w:r w:rsidRPr="004879BE">
        <w:rPr>
          <w:u w:val="single"/>
        </w:rPr>
        <w:t xml:space="preserve">If a preparation step (digestion or extraction) is required for the analysis, the QC sample is subjected to the same preparation steps as other samples in the preparation batch. </w:t>
      </w:r>
    </w:p>
    <w:p w14:paraId="12B02E68" w14:textId="794704C1" w:rsidR="001F1223" w:rsidRPr="004879BE" w:rsidRDefault="005B3041" w:rsidP="001A1227">
      <w:pPr>
        <w:pStyle w:val="ListParagraph"/>
        <w:numPr>
          <w:ilvl w:val="2"/>
          <w:numId w:val="3"/>
        </w:numPr>
        <w:tabs>
          <w:tab w:val="left" w:pos="1899"/>
          <w:tab w:val="left" w:pos="1900"/>
        </w:tabs>
        <w:spacing w:before="59"/>
        <w:ind w:right="157" w:firstLine="0"/>
        <w:rPr>
          <w:u w:val="single"/>
        </w:rPr>
      </w:pPr>
      <w:r w:rsidRPr="004879BE">
        <w:rPr>
          <w:u w:val="single"/>
        </w:rPr>
        <w:t>The</w:t>
      </w:r>
      <w:r w:rsidRPr="004879BE">
        <w:rPr>
          <w:spacing w:val="-4"/>
          <w:u w:val="single"/>
        </w:rPr>
        <w:t xml:space="preserve"> </w:t>
      </w:r>
      <w:r w:rsidRPr="004879BE">
        <w:rPr>
          <w:u w:val="single"/>
        </w:rPr>
        <w:t>QC</w:t>
      </w:r>
      <w:r w:rsidRPr="004879BE">
        <w:rPr>
          <w:spacing w:val="-4"/>
          <w:u w:val="single"/>
        </w:rPr>
        <w:t xml:space="preserve"> </w:t>
      </w:r>
      <w:r w:rsidRPr="004879BE">
        <w:rPr>
          <w:u w:val="single"/>
        </w:rPr>
        <w:t>sample</w:t>
      </w:r>
      <w:r w:rsidRPr="004879BE">
        <w:rPr>
          <w:spacing w:val="-4"/>
          <w:u w:val="single"/>
        </w:rPr>
        <w:t xml:space="preserve"> </w:t>
      </w:r>
      <w:r w:rsidRPr="004879BE">
        <w:rPr>
          <w:u w:val="single"/>
        </w:rPr>
        <w:t>is</w:t>
      </w:r>
      <w:r w:rsidRPr="004879BE">
        <w:rPr>
          <w:spacing w:val="-4"/>
          <w:u w:val="single"/>
        </w:rPr>
        <w:t xml:space="preserve"> </w:t>
      </w:r>
      <w:r w:rsidRPr="004879BE">
        <w:rPr>
          <w:u w:val="single"/>
        </w:rPr>
        <w:t>analyzed</w:t>
      </w:r>
      <w:r w:rsidRPr="004879BE">
        <w:rPr>
          <w:spacing w:val="-4"/>
          <w:u w:val="single"/>
        </w:rPr>
        <w:t xml:space="preserve"> </w:t>
      </w:r>
      <w:r w:rsidRPr="004879BE">
        <w:rPr>
          <w:u w:val="single"/>
        </w:rPr>
        <w:t>or</w:t>
      </w:r>
      <w:r w:rsidRPr="004879BE">
        <w:rPr>
          <w:spacing w:val="-4"/>
          <w:u w:val="single"/>
        </w:rPr>
        <w:t xml:space="preserve"> </w:t>
      </w:r>
      <w:r w:rsidRPr="004879BE">
        <w:rPr>
          <w:u w:val="single"/>
        </w:rPr>
        <w:t>reanalyzed</w:t>
      </w:r>
      <w:r w:rsidRPr="004879BE">
        <w:rPr>
          <w:spacing w:val="-4"/>
          <w:u w:val="single"/>
        </w:rPr>
        <w:t xml:space="preserve"> </w:t>
      </w:r>
      <w:r w:rsidRPr="004879BE">
        <w:rPr>
          <w:u w:val="single"/>
        </w:rPr>
        <w:t>within</w:t>
      </w:r>
      <w:r w:rsidRPr="004879BE">
        <w:rPr>
          <w:spacing w:val="-4"/>
          <w:u w:val="single"/>
        </w:rPr>
        <w:t xml:space="preserve"> </w:t>
      </w:r>
      <w:r w:rsidRPr="004879BE">
        <w:rPr>
          <w:u w:val="single"/>
        </w:rPr>
        <w:t>a</w:t>
      </w:r>
      <w:r w:rsidRPr="004879BE">
        <w:rPr>
          <w:spacing w:val="-4"/>
          <w:u w:val="single"/>
        </w:rPr>
        <w:t xml:space="preserve"> </w:t>
      </w:r>
      <w:r w:rsidRPr="004879BE">
        <w:rPr>
          <w:u w:val="single"/>
        </w:rPr>
        <w:t>verified</w:t>
      </w:r>
      <w:r w:rsidRPr="004879BE">
        <w:rPr>
          <w:spacing w:val="-4"/>
          <w:u w:val="single"/>
        </w:rPr>
        <w:t xml:space="preserve"> </w:t>
      </w:r>
      <w:r w:rsidRPr="004879BE">
        <w:rPr>
          <w:u w:val="single"/>
        </w:rPr>
        <w:t>calibration</w:t>
      </w:r>
      <w:r w:rsidRPr="004879BE">
        <w:rPr>
          <w:spacing w:val="-4"/>
          <w:u w:val="single"/>
        </w:rPr>
        <w:t xml:space="preserve"> </w:t>
      </w:r>
      <w:r w:rsidRPr="004879BE">
        <w:rPr>
          <w:u w:val="single"/>
        </w:rPr>
        <w:t>bracket.</w:t>
      </w:r>
    </w:p>
    <w:p w14:paraId="0BF10CAC" w14:textId="348E52E8" w:rsidR="001F1223" w:rsidRPr="004879BE" w:rsidRDefault="005B3041" w:rsidP="001A1227">
      <w:pPr>
        <w:pStyle w:val="ListParagraph"/>
        <w:numPr>
          <w:ilvl w:val="2"/>
          <w:numId w:val="3"/>
        </w:numPr>
        <w:tabs>
          <w:tab w:val="left" w:pos="1899"/>
          <w:tab w:val="left" w:pos="1900"/>
        </w:tabs>
        <w:spacing w:before="61"/>
        <w:ind w:right="611" w:firstLine="0"/>
        <w:rPr>
          <w:u w:val="single"/>
        </w:rPr>
      </w:pPr>
      <w:r w:rsidRPr="004879BE">
        <w:rPr>
          <w:u w:val="single"/>
        </w:rPr>
        <w:t>All</w:t>
      </w:r>
      <w:r w:rsidRPr="004879BE">
        <w:rPr>
          <w:spacing w:val="-4"/>
          <w:u w:val="single"/>
        </w:rPr>
        <w:t xml:space="preserve"> </w:t>
      </w:r>
      <w:proofErr w:type="spellStart"/>
      <w:r w:rsidRPr="004879BE">
        <w:rPr>
          <w:u w:val="single"/>
        </w:rPr>
        <w:t>reanalyses</w:t>
      </w:r>
      <w:proofErr w:type="spellEnd"/>
      <w:r w:rsidRPr="004879BE">
        <w:rPr>
          <w:spacing w:val="-4"/>
          <w:u w:val="single"/>
        </w:rPr>
        <w:t xml:space="preserve"> </w:t>
      </w:r>
      <w:r w:rsidRPr="004879BE">
        <w:rPr>
          <w:u w:val="single"/>
        </w:rPr>
        <w:t>are</w:t>
      </w:r>
      <w:r w:rsidRPr="004879BE">
        <w:rPr>
          <w:spacing w:val="-4"/>
          <w:u w:val="single"/>
        </w:rPr>
        <w:t xml:space="preserve"> </w:t>
      </w:r>
      <w:r w:rsidRPr="004879BE">
        <w:rPr>
          <w:u w:val="single"/>
        </w:rPr>
        <w:t>documented</w:t>
      </w:r>
      <w:r w:rsidRPr="004879BE">
        <w:rPr>
          <w:spacing w:val="-4"/>
          <w:u w:val="single"/>
        </w:rPr>
        <w:t xml:space="preserve"> </w:t>
      </w:r>
      <w:r w:rsidRPr="004879BE">
        <w:rPr>
          <w:u w:val="single"/>
        </w:rPr>
        <w:t>with</w:t>
      </w:r>
      <w:r w:rsidRPr="004879BE">
        <w:rPr>
          <w:spacing w:val="-4"/>
          <w:u w:val="single"/>
        </w:rPr>
        <w:t xml:space="preserve"> </w:t>
      </w:r>
      <w:r w:rsidRPr="004879BE">
        <w:rPr>
          <w:u w:val="single"/>
        </w:rPr>
        <w:t>a</w:t>
      </w:r>
      <w:r w:rsidRPr="004879BE">
        <w:rPr>
          <w:spacing w:val="-4"/>
          <w:u w:val="single"/>
        </w:rPr>
        <w:t xml:space="preserve"> </w:t>
      </w:r>
      <w:r w:rsidRPr="004879BE">
        <w:rPr>
          <w:u w:val="single"/>
        </w:rPr>
        <w:t>valid</w:t>
      </w:r>
      <w:r w:rsidRPr="004879BE">
        <w:rPr>
          <w:spacing w:val="-4"/>
          <w:u w:val="single"/>
        </w:rPr>
        <w:t xml:space="preserve"> </w:t>
      </w:r>
      <w:r w:rsidRPr="004879BE">
        <w:rPr>
          <w:u w:val="single"/>
        </w:rPr>
        <w:t>explanation</w:t>
      </w:r>
      <w:r w:rsidRPr="004879BE">
        <w:rPr>
          <w:spacing w:val="-4"/>
          <w:u w:val="single"/>
        </w:rPr>
        <w:t xml:space="preserve"> </w:t>
      </w:r>
      <w:r w:rsidRPr="004879BE">
        <w:rPr>
          <w:u w:val="single"/>
        </w:rPr>
        <w:t>of</w:t>
      </w:r>
      <w:r w:rsidRPr="004879BE">
        <w:rPr>
          <w:spacing w:val="-4"/>
          <w:u w:val="single"/>
        </w:rPr>
        <w:t xml:space="preserve"> </w:t>
      </w:r>
      <w:r w:rsidRPr="004879BE">
        <w:rPr>
          <w:u w:val="single"/>
        </w:rPr>
        <w:t>the</w:t>
      </w:r>
      <w:r w:rsidRPr="004879BE">
        <w:rPr>
          <w:spacing w:val="-4"/>
          <w:u w:val="single"/>
        </w:rPr>
        <w:t xml:space="preserve"> </w:t>
      </w:r>
      <w:r w:rsidR="00782D51" w:rsidRPr="004879BE">
        <w:rPr>
          <w:u w:val="single"/>
        </w:rPr>
        <w:t>QC failure</w:t>
      </w:r>
      <w:r w:rsidRPr="004879BE">
        <w:rPr>
          <w:u w:val="single"/>
        </w:rPr>
        <w:t xml:space="preserve"> that prompted the </w:t>
      </w:r>
      <w:proofErr w:type="spellStart"/>
      <w:proofErr w:type="gramStart"/>
      <w:r w:rsidRPr="004879BE">
        <w:rPr>
          <w:u w:val="single"/>
        </w:rPr>
        <w:t>reanalyses</w:t>
      </w:r>
      <w:proofErr w:type="spellEnd"/>
      <w:proofErr w:type="gramEnd"/>
      <w:r w:rsidRPr="004879BE">
        <w:rPr>
          <w:u w:val="single"/>
        </w:rPr>
        <w:t>.</w:t>
      </w:r>
    </w:p>
    <w:p w14:paraId="397FE180" w14:textId="77777777" w:rsidR="001F1223" w:rsidRPr="004879BE" w:rsidRDefault="005B3041" w:rsidP="001A1227">
      <w:pPr>
        <w:pStyle w:val="ListParagraph"/>
        <w:numPr>
          <w:ilvl w:val="2"/>
          <w:numId w:val="3"/>
        </w:numPr>
        <w:tabs>
          <w:tab w:val="left" w:pos="1899"/>
          <w:tab w:val="left" w:pos="1900"/>
        </w:tabs>
        <w:ind w:right="306" w:firstLine="0"/>
        <w:rPr>
          <w:u w:val="single"/>
        </w:rPr>
      </w:pPr>
      <w:r w:rsidRPr="004879BE">
        <w:rPr>
          <w:u w:val="single"/>
        </w:rPr>
        <w:t>The concentration of the QC sample is analyzed to be within the calibration range</w:t>
      </w:r>
      <w:r w:rsidRPr="004879BE">
        <w:rPr>
          <w:spacing w:val="-3"/>
          <w:u w:val="single"/>
        </w:rPr>
        <w:t xml:space="preserve"> </w:t>
      </w:r>
      <w:r w:rsidRPr="004879BE">
        <w:rPr>
          <w:u w:val="single"/>
        </w:rPr>
        <w:t>for</w:t>
      </w:r>
      <w:r w:rsidRPr="004879BE">
        <w:rPr>
          <w:spacing w:val="-3"/>
          <w:u w:val="single"/>
        </w:rPr>
        <w:t xml:space="preserve"> </w:t>
      </w:r>
      <w:r w:rsidRPr="004879BE">
        <w:rPr>
          <w:u w:val="single"/>
        </w:rPr>
        <w:t>the</w:t>
      </w:r>
      <w:r w:rsidRPr="004879BE">
        <w:rPr>
          <w:spacing w:val="-3"/>
          <w:u w:val="single"/>
        </w:rPr>
        <w:t xml:space="preserve"> </w:t>
      </w:r>
      <w:r w:rsidRPr="004879BE">
        <w:rPr>
          <w:u w:val="single"/>
        </w:rPr>
        <w:t>instrument</w:t>
      </w:r>
      <w:r w:rsidRPr="004879BE">
        <w:rPr>
          <w:spacing w:val="-3"/>
          <w:u w:val="single"/>
        </w:rPr>
        <w:t xml:space="preserve"> </w:t>
      </w:r>
      <w:r w:rsidRPr="004879BE">
        <w:rPr>
          <w:u w:val="single"/>
        </w:rPr>
        <w:t>as</w:t>
      </w:r>
      <w:r w:rsidRPr="004879BE">
        <w:rPr>
          <w:spacing w:val="-3"/>
          <w:u w:val="single"/>
        </w:rPr>
        <w:t xml:space="preserve"> </w:t>
      </w:r>
      <w:r w:rsidRPr="004879BE">
        <w:rPr>
          <w:u w:val="single"/>
        </w:rPr>
        <w:t>established</w:t>
      </w:r>
      <w:r w:rsidRPr="004879BE">
        <w:rPr>
          <w:spacing w:val="-3"/>
          <w:u w:val="single"/>
        </w:rPr>
        <w:t xml:space="preserve"> </w:t>
      </w:r>
      <w:r w:rsidRPr="004879BE">
        <w:rPr>
          <w:u w:val="single"/>
        </w:rPr>
        <w:t>by</w:t>
      </w:r>
      <w:r w:rsidRPr="004879BE">
        <w:rPr>
          <w:spacing w:val="-3"/>
          <w:u w:val="single"/>
        </w:rPr>
        <w:t xml:space="preserve"> </w:t>
      </w:r>
      <w:r w:rsidRPr="004879BE">
        <w:rPr>
          <w:u w:val="single"/>
        </w:rPr>
        <w:t>the</w:t>
      </w:r>
      <w:r w:rsidRPr="004879BE">
        <w:rPr>
          <w:spacing w:val="-3"/>
          <w:u w:val="single"/>
        </w:rPr>
        <w:t xml:space="preserve"> </w:t>
      </w:r>
      <w:r w:rsidRPr="004879BE">
        <w:rPr>
          <w:u w:val="single"/>
        </w:rPr>
        <w:t>concentrations</w:t>
      </w:r>
      <w:r w:rsidRPr="004879BE">
        <w:rPr>
          <w:spacing w:val="-3"/>
          <w:u w:val="single"/>
        </w:rPr>
        <w:t xml:space="preserve"> </w:t>
      </w:r>
      <w:r w:rsidRPr="004879BE">
        <w:rPr>
          <w:u w:val="single"/>
        </w:rPr>
        <w:t>of</w:t>
      </w:r>
      <w:r w:rsidRPr="004879BE">
        <w:rPr>
          <w:spacing w:val="-3"/>
          <w:u w:val="single"/>
        </w:rPr>
        <w:t xml:space="preserve"> </w:t>
      </w:r>
      <w:r w:rsidRPr="004879BE">
        <w:rPr>
          <w:u w:val="single"/>
        </w:rPr>
        <w:t>the</w:t>
      </w:r>
      <w:r w:rsidRPr="004879BE">
        <w:rPr>
          <w:spacing w:val="-3"/>
          <w:u w:val="single"/>
        </w:rPr>
        <w:t xml:space="preserve"> </w:t>
      </w:r>
      <w:r w:rsidRPr="004879BE">
        <w:rPr>
          <w:u w:val="single"/>
        </w:rPr>
        <w:t>standards</w:t>
      </w:r>
      <w:r w:rsidRPr="004879BE">
        <w:rPr>
          <w:spacing w:val="-3"/>
          <w:u w:val="single"/>
        </w:rPr>
        <w:t xml:space="preserve"> </w:t>
      </w:r>
      <w:r w:rsidRPr="004879BE">
        <w:rPr>
          <w:u w:val="single"/>
        </w:rPr>
        <w:t>used</w:t>
      </w:r>
      <w:r w:rsidRPr="004879BE">
        <w:rPr>
          <w:spacing w:val="-3"/>
          <w:u w:val="single"/>
        </w:rPr>
        <w:t xml:space="preserve"> </w:t>
      </w:r>
      <w:r w:rsidRPr="004879BE">
        <w:rPr>
          <w:u w:val="single"/>
        </w:rPr>
        <w:t>for the initial calibration and continuing calibration verifications.</w:t>
      </w:r>
    </w:p>
    <w:p w14:paraId="79FABC1F" w14:textId="77777777" w:rsidR="001F1223" w:rsidRPr="004879BE" w:rsidRDefault="005B3041" w:rsidP="001A1227">
      <w:pPr>
        <w:pStyle w:val="ListParagraph"/>
        <w:numPr>
          <w:ilvl w:val="2"/>
          <w:numId w:val="3"/>
        </w:numPr>
        <w:tabs>
          <w:tab w:val="left" w:pos="1899"/>
          <w:tab w:val="left" w:pos="1900"/>
        </w:tabs>
        <w:spacing w:before="59"/>
        <w:ind w:right="177" w:firstLine="0"/>
        <w:rPr>
          <w:u w:val="single"/>
        </w:rPr>
      </w:pPr>
      <w:r w:rsidRPr="004879BE">
        <w:rPr>
          <w:u w:val="single"/>
        </w:rPr>
        <w:t>As applicable, the recovery for the QC sample is evaluated using method- specified</w:t>
      </w:r>
      <w:r w:rsidRPr="004879BE">
        <w:rPr>
          <w:spacing w:val="-5"/>
          <w:u w:val="single"/>
        </w:rPr>
        <w:t xml:space="preserve"> </w:t>
      </w:r>
      <w:r w:rsidRPr="004879BE">
        <w:rPr>
          <w:u w:val="single"/>
        </w:rPr>
        <w:t>criteria,</w:t>
      </w:r>
      <w:r w:rsidRPr="004879BE">
        <w:rPr>
          <w:spacing w:val="-4"/>
          <w:u w:val="single"/>
        </w:rPr>
        <w:t xml:space="preserve"> </w:t>
      </w:r>
      <w:r w:rsidRPr="004879BE">
        <w:rPr>
          <w:u w:val="single"/>
        </w:rPr>
        <w:t>vendor-specified</w:t>
      </w:r>
      <w:r w:rsidRPr="004879BE">
        <w:rPr>
          <w:spacing w:val="-5"/>
          <w:u w:val="single"/>
        </w:rPr>
        <w:t xml:space="preserve"> </w:t>
      </w:r>
      <w:r w:rsidRPr="004879BE">
        <w:rPr>
          <w:u w:val="single"/>
        </w:rPr>
        <w:t>criteria,</w:t>
      </w:r>
      <w:r w:rsidRPr="004879BE">
        <w:rPr>
          <w:spacing w:val="-4"/>
          <w:u w:val="single"/>
        </w:rPr>
        <w:t xml:space="preserve"> </w:t>
      </w:r>
      <w:r w:rsidRPr="004879BE">
        <w:rPr>
          <w:u w:val="single"/>
        </w:rPr>
        <w:t>or</w:t>
      </w:r>
      <w:r w:rsidRPr="004879BE">
        <w:rPr>
          <w:spacing w:val="-4"/>
          <w:u w:val="single"/>
        </w:rPr>
        <w:t xml:space="preserve"> </w:t>
      </w:r>
      <w:r w:rsidRPr="004879BE">
        <w:rPr>
          <w:u w:val="single"/>
        </w:rPr>
        <w:t>control</w:t>
      </w:r>
      <w:r w:rsidRPr="004879BE">
        <w:rPr>
          <w:spacing w:val="-4"/>
          <w:u w:val="single"/>
        </w:rPr>
        <w:t xml:space="preserve"> </w:t>
      </w:r>
      <w:r w:rsidRPr="004879BE">
        <w:rPr>
          <w:u w:val="single"/>
        </w:rPr>
        <w:t>limits</w:t>
      </w:r>
      <w:r w:rsidRPr="004879BE">
        <w:rPr>
          <w:spacing w:val="-4"/>
          <w:u w:val="single"/>
        </w:rPr>
        <w:t xml:space="preserve"> </w:t>
      </w:r>
      <w:r w:rsidRPr="004879BE">
        <w:rPr>
          <w:u w:val="single"/>
        </w:rPr>
        <w:t>established</w:t>
      </w:r>
      <w:r w:rsidRPr="004879BE">
        <w:rPr>
          <w:spacing w:val="-4"/>
          <w:u w:val="single"/>
        </w:rPr>
        <w:t xml:space="preserve"> </w:t>
      </w:r>
      <w:r w:rsidRPr="004879BE">
        <w:rPr>
          <w:u w:val="single"/>
        </w:rPr>
        <w:t>by</w:t>
      </w:r>
      <w:r w:rsidRPr="004879BE">
        <w:rPr>
          <w:spacing w:val="-5"/>
          <w:u w:val="single"/>
        </w:rPr>
        <w:t xml:space="preserve"> </w:t>
      </w:r>
      <w:r w:rsidRPr="004879BE">
        <w:rPr>
          <w:u w:val="single"/>
        </w:rPr>
        <w:t>the</w:t>
      </w:r>
      <w:r w:rsidRPr="004879BE">
        <w:rPr>
          <w:spacing w:val="-4"/>
          <w:u w:val="single"/>
        </w:rPr>
        <w:t xml:space="preserve"> </w:t>
      </w:r>
      <w:r w:rsidRPr="004879BE">
        <w:rPr>
          <w:u w:val="single"/>
        </w:rPr>
        <w:t>laboratory.</w:t>
      </w:r>
    </w:p>
    <w:p w14:paraId="58D45B3A" w14:textId="3AB3F31C" w:rsidR="001F1223" w:rsidRPr="004879BE" w:rsidRDefault="005B3041" w:rsidP="001A1227">
      <w:pPr>
        <w:pStyle w:val="ListParagraph"/>
        <w:numPr>
          <w:ilvl w:val="2"/>
          <w:numId w:val="3"/>
        </w:numPr>
        <w:tabs>
          <w:tab w:val="left" w:pos="1899"/>
          <w:tab w:val="left" w:pos="1900"/>
        </w:tabs>
        <w:ind w:right="174" w:firstLine="0"/>
        <w:rPr>
          <w:u w:val="single"/>
        </w:rPr>
      </w:pPr>
      <w:r w:rsidRPr="004879BE">
        <w:rPr>
          <w:u w:val="single"/>
        </w:rPr>
        <w:t>Where</w:t>
      </w:r>
      <w:r w:rsidRPr="004879BE">
        <w:rPr>
          <w:spacing w:val="-1"/>
          <w:u w:val="single"/>
        </w:rPr>
        <w:t xml:space="preserve"> </w:t>
      </w:r>
      <w:r w:rsidRPr="004879BE">
        <w:rPr>
          <w:u w:val="single"/>
        </w:rPr>
        <w:t>applicable,</w:t>
      </w:r>
      <w:r w:rsidRPr="004879BE">
        <w:rPr>
          <w:spacing w:val="-1"/>
          <w:u w:val="single"/>
        </w:rPr>
        <w:t xml:space="preserve"> </w:t>
      </w:r>
      <w:r w:rsidRPr="004879BE">
        <w:rPr>
          <w:u w:val="single"/>
        </w:rPr>
        <w:t>the</w:t>
      </w:r>
      <w:r w:rsidRPr="004879BE">
        <w:rPr>
          <w:spacing w:val="-1"/>
          <w:u w:val="single"/>
        </w:rPr>
        <w:t xml:space="preserve"> </w:t>
      </w:r>
      <w:r w:rsidRPr="004879BE">
        <w:rPr>
          <w:u w:val="single"/>
        </w:rPr>
        <w:t>control</w:t>
      </w:r>
      <w:r w:rsidRPr="004879BE">
        <w:rPr>
          <w:spacing w:val="-1"/>
          <w:u w:val="single"/>
        </w:rPr>
        <w:t xml:space="preserve"> </w:t>
      </w:r>
      <w:r w:rsidRPr="004879BE">
        <w:rPr>
          <w:u w:val="single"/>
        </w:rPr>
        <w:t>limits</w:t>
      </w:r>
      <w:r w:rsidRPr="004879BE">
        <w:rPr>
          <w:spacing w:val="-3"/>
          <w:u w:val="single"/>
        </w:rPr>
        <w:t xml:space="preserve"> </w:t>
      </w:r>
      <w:r w:rsidRPr="004879BE">
        <w:rPr>
          <w:u w:val="single"/>
        </w:rPr>
        <w:t>for</w:t>
      </w:r>
      <w:r w:rsidRPr="004879BE">
        <w:rPr>
          <w:spacing w:val="-1"/>
          <w:u w:val="single"/>
        </w:rPr>
        <w:t xml:space="preserve"> </w:t>
      </w:r>
      <w:r w:rsidRPr="004879BE">
        <w:rPr>
          <w:u w:val="single"/>
        </w:rPr>
        <w:t>the</w:t>
      </w:r>
      <w:r w:rsidRPr="004879BE">
        <w:rPr>
          <w:spacing w:val="-1"/>
          <w:u w:val="single"/>
        </w:rPr>
        <w:t xml:space="preserve"> </w:t>
      </w:r>
      <w:r w:rsidRPr="004879BE">
        <w:rPr>
          <w:u w:val="single"/>
        </w:rPr>
        <w:t>QC</w:t>
      </w:r>
      <w:r w:rsidRPr="004879BE">
        <w:rPr>
          <w:spacing w:val="-1"/>
          <w:u w:val="single"/>
        </w:rPr>
        <w:t xml:space="preserve"> </w:t>
      </w:r>
      <w:r w:rsidRPr="004879BE">
        <w:rPr>
          <w:u w:val="single"/>
        </w:rPr>
        <w:t>sample</w:t>
      </w:r>
      <w:r w:rsidRPr="004879BE">
        <w:rPr>
          <w:spacing w:val="-1"/>
          <w:u w:val="single"/>
        </w:rPr>
        <w:t xml:space="preserve"> </w:t>
      </w:r>
      <w:r w:rsidRPr="004879BE">
        <w:rPr>
          <w:u w:val="single"/>
        </w:rPr>
        <w:t>are</w:t>
      </w:r>
      <w:r w:rsidRPr="004879BE">
        <w:rPr>
          <w:spacing w:val="-1"/>
          <w:u w:val="single"/>
        </w:rPr>
        <w:t xml:space="preserve"> </w:t>
      </w:r>
      <w:r w:rsidRPr="004879BE">
        <w:rPr>
          <w:u w:val="single"/>
        </w:rPr>
        <w:t>established</w:t>
      </w:r>
      <w:r w:rsidRPr="004879BE">
        <w:rPr>
          <w:spacing w:val="-2"/>
          <w:u w:val="single"/>
        </w:rPr>
        <w:t xml:space="preserve"> </w:t>
      </w:r>
      <w:r w:rsidRPr="004879BE">
        <w:rPr>
          <w:u w:val="single"/>
        </w:rPr>
        <w:t>by</w:t>
      </w:r>
      <w:r w:rsidRPr="004879BE">
        <w:rPr>
          <w:spacing w:val="-2"/>
          <w:u w:val="single"/>
        </w:rPr>
        <w:t xml:space="preserve"> </w:t>
      </w:r>
      <w:r w:rsidRPr="004879BE">
        <w:rPr>
          <w:u w:val="single"/>
        </w:rPr>
        <w:t>the laboratory for a specified matrix at ± 3X the standard deviation of the mean recovery of the cumulative QC sample analyses at a specified concentration.</w:t>
      </w:r>
      <w:r w:rsidRPr="004879BE">
        <w:rPr>
          <w:spacing w:val="40"/>
          <w:u w:val="single"/>
        </w:rPr>
        <w:t xml:space="preserve"> </w:t>
      </w:r>
      <w:r w:rsidRPr="004879BE">
        <w:rPr>
          <w:u w:val="single"/>
        </w:rPr>
        <w:t>The</w:t>
      </w:r>
      <w:r w:rsidRPr="004879BE">
        <w:rPr>
          <w:spacing w:val="-4"/>
          <w:u w:val="single"/>
        </w:rPr>
        <w:t xml:space="preserve"> </w:t>
      </w:r>
      <w:r w:rsidRPr="004879BE">
        <w:rPr>
          <w:u w:val="single"/>
        </w:rPr>
        <w:t>mean</w:t>
      </w:r>
      <w:r w:rsidRPr="004879BE">
        <w:rPr>
          <w:spacing w:val="-4"/>
          <w:u w:val="single"/>
        </w:rPr>
        <w:t xml:space="preserve"> </w:t>
      </w:r>
      <w:r w:rsidRPr="004879BE">
        <w:rPr>
          <w:u w:val="single"/>
        </w:rPr>
        <w:t>recovery</w:t>
      </w:r>
      <w:r w:rsidRPr="004879BE">
        <w:rPr>
          <w:spacing w:val="-4"/>
          <w:u w:val="single"/>
        </w:rPr>
        <w:t xml:space="preserve"> </w:t>
      </w:r>
      <w:r w:rsidRPr="004879BE">
        <w:rPr>
          <w:u w:val="single"/>
        </w:rPr>
        <w:t>is</w:t>
      </w:r>
      <w:r w:rsidRPr="004879BE">
        <w:rPr>
          <w:spacing w:val="-4"/>
          <w:u w:val="single"/>
        </w:rPr>
        <w:t xml:space="preserve"> </w:t>
      </w:r>
      <w:r w:rsidRPr="004879BE">
        <w:rPr>
          <w:u w:val="single"/>
        </w:rPr>
        <w:t>calculated</w:t>
      </w:r>
      <w:r w:rsidRPr="004879BE">
        <w:rPr>
          <w:spacing w:val="-4"/>
          <w:u w:val="single"/>
        </w:rPr>
        <w:t xml:space="preserve"> </w:t>
      </w:r>
      <w:r w:rsidRPr="004879BE">
        <w:rPr>
          <w:u w:val="single"/>
        </w:rPr>
        <w:t>after outliers are eliminated from the recovery data set</w:t>
      </w:r>
      <w:r w:rsidR="00AA1245" w:rsidRPr="004879BE">
        <w:rPr>
          <w:u w:val="single"/>
        </w:rPr>
        <w:t>.</w:t>
      </w:r>
      <w:r w:rsidRPr="004879BE">
        <w:rPr>
          <w:u w:val="single"/>
        </w:rPr>
        <w:t xml:space="preserve"> </w:t>
      </w:r>
      <w:r w:rsidR="00266EB6" w:rsidRPr="004879BE">
        <w:rPr>
          <w:u w:val="single"/>
        </w:rPr>
        <w:t xml:space="preserve">Outliers may be identified </w:t>
      </w:r>
      <w:r w:rsidRPr="004879BE">
        <w:rPr>
          <w:u w:val="single"/>
        </w:rPr>
        <w:t>using an appropriate statistical test</w:t>
      </w:r>
      <w:r w:rsidR="00770121" w:rsidRPr="004879BE">
        <w:rPr>
          <w:u w:val="single"/>
        </w:rPr>
        <w:t xml:space="preserve">. </w:t>
      </w:r>
      <w:r w:rsidR="00C10C83" w:rsidRPr="004879BE">
        <w:rPr>
          <w:u w:val="single"/>
        </w:rPr>
        <w:t>I</w:t>
      </w:r>
      <w:r w:rsidRPr="004879BE">
        <w:rPr>
          <w:u w:val="single"/>
        </w:rPr>
        <w:t xml:space="preserve">f trend monitoring of individual QC sample recoveries indicates </w:t>
      </w:r>
      <w:r w:rsidR="00266EB6" w:rsidRPr="004879BE">
        <w:rPr>
          <w:u w:val="single"/>
        </w:rPr>
        <w:t xml:space="preserve">the presence of a systematic </w:t>
      </w:r>
      <w:r w:rsidR="00C10C83" w:rsidRPr="004879BE">
        <w:rPr>
          <w:u w:val="single"/>
        </w:rPr>
        <w:t xml:space="preserve">bias, determine </w:t>
      </w:r>
      <w:r w:rsidR="00770121" w:rsidRPr="004879BE">
        <w:rPr>
          <w:u w:val="single"/>
        </w:rPr>
        <w:t xml:space="preserve">possible </w:t>
      </w:r>
      <w:r w:rsidR="00C10C83" w:rsidRPr="004879BE">
        <w:rPr>
          <w:u w:val="single"/>
        </w:rPr>
        <w:t>reason</w:t>
      </w:r>
      <w:r w:rsidR="00770121" w:rsidRPr="004879BE">
        <w:rPr>
          <w:u w:val="single"/>
        </w:rPr>
        <w:t>s</w:t>
      </w:r>
      <w:r w:rsidR="00C10C83" w:rsidRPr="004879BE">
        <w:rPr>
          <w:u w:val="single"/>
        </w:rPr>
        <w:t xml:space="preserve"> for the bias </w:t>
      </w:r>
      <w:r w:rsidR="00770121" w:rsidRPr="004879BE">
        <w:rPr>
          <w:u w:val="single"/>
        </w:rPr>
        <w:t xml:space="preserve">using root cause analysis </w:t>
      </w:r>
      <w:r w:rsidR="00C10C83" w:rsidRPr="004879BE">
        <w:rPr>
          <w:u w:val="single"/>
        </w:rPr>
        <w:t>and implement applicable corrective action.</w:t>
      </w:r>
      <w:r w:rsidR="00C10C83" w:rsidRPr="004879BE">
        <w:rPr>
          <w:spacing w:val="-2"/>
          <w:u w:val="single"/>
        </w:rPr>
        <w:t xml:space="preserve">  Recalculate the</w:t>
      </w:r>
      <w:r w:rsidR="00782D51" w:rsidRPr="004879BE">
        <w:rPr>
          <w:spacing w:val="-2"/>
          <w:u w:val="single"/>
        </w:rPr>
        <w:t xml:space="preserve"> </w:t>
      </w:r>
      <w:r w:rsidR="00C10C83" w:rsidRPr="004879BE">
        <w:rPr>
          <w:spacing w:val="-2"/>
          <w:u w:val="single"/>
        </w:rPr>
        <w:t>mean precision if warranted.</w:t>
      </w:r>
      <w:r w:rsidR="00770121" w:rsidRPr="004879BE">
        <w:rPr>
          <w:spacing w:val="-2"/>
          <w:u w:val="single"/>
        </w:rPr>
        <w:t xml:space="preserve"> </w:t>
      </w:r>
      <w:r w:rsidRPr="004879BE">
        <w:rPr>
          <w:u w:val="single"/>
        </w:rPr>
        <w:t>Alternatively, control limits are established by the laboratory using other technically</w:t>
      </w:r>
      <w:r w:rsidRPr="004879BE">
        <w:rPr>
          <w:spacing w:val="-4"/>
          <w:u w:val="single"/>
        </w:rPr>
        <w:t xml:space="preserve"> </w:t>
      </w:r>
      <w:r w:rsidRPr="004879BE">
        <w:rPr>
          <w:u w:val="single"/>
        </w:rPr>
        <w:t>justifiable</w:t>
      </w:r>
      <w:r w:rsidRPr="004879BE">
        <w:rPr>
          <w:spacing w:val="-5"/>
          <w:u w:val="single"/>
        </w:rPr>
        <w:t xml:space="preserve"> </w:t>
      </w:r>
      <w:r w:rsidRPr="004879BE">
        <w:rPr>
          <w:u w:val="single"/>
        </w:rPr>
        <w:t>and</w:t>
      </w:r>
      <w:r w:rsidRPr="004879BE">
        <w:rPr>
          <w:spacing w:val="-4"/>
          <w:u w:val="single"/>
        </w:rPr>
        <w:t xml:space="preserve"> </w:t>
      </w:r>
      <w:r w:rsidRPr="004879BE">
        <w:rPr>
          <w:u w:val="single"/>
        </w:rPr>
        <w:t>scientifically</w:t>
      </w:r>
      <w:r w:rsidRPr="004879BE">
        <w:rPr>
          <w:spacing w:val="-4"/>
          <w:u w:val="single"/>
        </w:rPr>
        <w:t xml:space="preserve"> </w:t>
      </w:r>
      <w:r w:rsidRPr="004879BE">
        <w:rPr>
          <w:u w:val="single"/>
        </w:rPr>
        <w:t>sound</w:t>
      </w:r>
      <w:r w:rsidRPr="004879BE">
        <w:rPr>
          <w:spacing w:val="-4"/>
          <w:u w:val="single"/>
        </w:rPr>
        <w:t xml:space="preserve"> </w:t>
      </w:r>
      <w:r w:rsidRPr="004879BE">
        <w:rPr>
          <w:u w:val="single"/>
        </w:rPr>
        <w:t>procedures</w:t>
      </w:r>
      <w:r w:rsidRPr="004879BE">
        <w:rPr>
          <w:spacing w:val="-4"/>
          <w:u w:val="single"/>
        </w:rPr>
        <w:t xml:space="preserve"> </w:t>
      </w:r>
      <w:r w:rsidRPr="004879BE">
        <w:rPr>
          <w:u w:val="single"/>
        </w:rPr>
        <w:t>in</w:t>
      </w:r>
      <w:r w:rsidRPr="004879BE">
        <w:rPr>
          <w:spacing w:val="-4"/>
          <w:u w:val="single"/>
        </w:rPr>
        <w:t xml:space="preserve"> </w:t>
      </w:r>
      <w:r w:rsidRPr="004879BE">
        <w:rPr>
          <w:u w:val="single"/>
        </w:rPr>
        <w:t>accordance</w:t>
      </w:r>
      <w:r w:rsidRPr="004879BE">
        <w:rPr>
          <w:spacing w:val="-5"/>
          <w:u w:val="single"/>
        </w:rPr>
        <w:t xml:space="preserve"> </w:t>
      </w:r>
      <w:r w:rsidRPr="004879BE">
        <w:rPr>
          <w:u w:val="single"/>
        </w:rPr>
        <w:t>with</w:t>
      </w:r>
      <w:r w:rsidRPr="004879BE">
        <w:rPr>
          <w:spacing w:val="-4"/>
          <w:u w:val="single"/>
        </w:rPr>
        <w:t xml:space="preserve"> </w:t>
      </w:r>
      <w:r w:rsidRPr="004879BE">
        <w:rPr>
          <w:u w:val="single"/>
        </w:rPr>
        <w:t>project</w:t>
      </w:r>
      <w:r w:rsidRPr="004879BE">
        <w:rPr>
          <w:spacing w:val="-6"/>
          <w:u w:val="single"/>
        </w:rPr>
        <w:t xml:space="preserve"> </w:t>
      </w:r>
      <w:r w:rsidR="001F0450" w:rsidRPr="004879BE">
        <w:rPr>
          <w:u w:val="single"/>
        </w:rPr>
        <w:t>DQOs</w:t>
      </w:r>
      <w:r w:rsidRPr="004879BE">
        <w:rPr>
          <w:u w:val="single"/>
        </w:rPr>
        <w:t>.</w:t>
      </w:r>
    </w:p>
    <w:p w14:paraId="65BCB542" w14:textId="7538B24A" w:rsidR="001F1223" w:rsidRPr="004879BE" w:rsidRDefault="005B3041" w:rsidP="001A1227">
      <w:pPr>
        <w:pStyle w:val="ListParagraph"/>
        <w:numPr>
          <w:ilvl w:val="2"/>
          <w:numId w:val="3"/>
        </w:numPr>
        <w:tabs>
          <w:tab w:val="left" w:pos="1899"/>
          <w:tab w:val="left" w:pos="1900"/>
        </w:tabs>
        <w:ind w:right="352" w:firstLine="0"/>
        <w:rPr>
          <w:u w:val="single"/>
        </w:rPr>
      </w:pPr>
      <w:r w:rsidRPr="004879BE">
        <w:rPr>
          <w:u w:val="single"/>
        </w:rPr>
        <w:lastRenderedPageBreak/>
        <w:t>When</w:t>
      </w:r>
      <w:r w:rsidRPr="004879BE">
        <w:rPr>
          <w:spacing w:val="-4"/>
          <w:u w:val="single"/>
        </w:rPr>
        <w:t xml:space="preserve"> </w:t>
      </w:r>
      <w:r w:rsidRPr="004879BE">
        <w:rPr>
          <w:u w:val="single"/>
        </w:rPr>
        <w:t>applicable,</w:t>
      </w:r>
      <w:r w:rsidRPr="004879BE">
        <w:rPr>
          <w:spacing w:val="-4"/>
          <w:u w:val="single"/>
        </w:rPr>
        <w:t xml:space="preserve"> </w:t>
      </w:r>
      <w:r w:rsidRPr="004879BE">
        <w:rPr>
          <w:u w:val="single"/>
        </w:rPr>
        <w:t>sample</w:t>
      </w:r>
      <w:r w:rsidRPr="004879BE">
        <w:rPr>
          <w:spacing w:val="-4"/>
          <w:u w:val="single"/>
        </w:rPr>
        <w:t xml:space="preserve"> </w:t>
      </w:r>
      <w:r w:rsidRPr="004879BE">
        <w:rPr>
          <w:u w:val="single"/>
        </w:rPr>
        <w:t>results</w:t>
      </w:r>
      <w:r w:rsidRPr="004879BE">
        <w:rPr>
          <w:spacing w:val="-4"/>
          <w:u w:val="single"/>
        </w:rPr>
        <w:t xml:space="preserve"> </w:t>
      </w:r>
      <w:r w:rsidRPr="004879BE">
        <w:rPr>
          <w:u w:val="single"/>
        </w:rPr>
        <w:t>reported</w:t>
      </w:r>
      <w:r w:rsidRPr="004879BE">
        <w:rPr>
          <w:spacing w:val="-4"/>
          <w:u w:val="single"/>
        </w:rPr>
        <w:t xml:space="preserve"> </w:t>
      </w:r>
      <w:r w:rsidRPr="004879BE">
        <w:rPr>
          <w:u w:val="single"/>
        </w:rPr>
        <w:t>with</w:t>
      </w:r>
      <w:r w:rsidRPr="004879BE">
        <w:rPr>
          <w:spacing w:val="-4"/>
          <w:u w:val="single"/>
        </w:rPr>
        <w:t xml:space="preserve"> </w:t>
      </w:r>
      <w:r w:rsidRPr="004879BE">
        <w:rPr>
          <w:u w:val="single"/>
        </w:rPr>
        <w:t>failed</w:t>
      </w:r>
      <w:r w:rsidRPr="004879BE">
        <w:rPr>
          <w:spacing w:val="-4"/>
          <w:u w:val="single"/>
        </w:rPr>
        <w:t xml:space="preserve"> </w:t>
      </w:r>
      <w:r w:rsidRPr="004879BE">
        <w:rPr>
          <w:u w:val="single"/>
        </w:rPr>
        <w:t>QC</w:t>
      </w:r>
      <w:r w:rsidRPr="004879BE">
        <w:rPr>
          <w:spacing w:val="-4"/>
          <w:u w:val="single"/>
        </w:rPr>
        <w:t xml:space="preserve"> </w:t>
      </w:r>
      <w:r w:rsidRPr="004879BE">
        <w:rPr>
          <w:u w:val="single"/>
        </w:rPr>
        <w:t>sample</w:t>
      </w:r>
      <w:r w:rsidRPr="004879BE">
        <w:rPr>
          <w:spacing w:val="-4"/>
          <w:u w:val="single"/>
        </w:rPr>
        <w:t xml:space="preserve"> </w:t>
      </w:r>
      <w:r w:rsidRPr="004879BE">
        <w:rPr>
          <w:u w:val="single"/>
        </w:rPr>
        <w:t xml:space="preserve">recoveries are </w:t>
      </w:r>
      <w:r w:rsidR="00FE506A" w:rsidRPr="004879BE">
        <w:rPr>
          <w:u w:val="single"/>
        </w:rPr>
        <w:t>qualified with a “J” and a comment explaining</w:t>
      </w:r>
      <w:r w:rsidRPr="004879BE">
        <w:rPr>
          <w:u w:val="single"/>
        </w:rPr>
        <w:t xml:space="preserve"> the </w:t>
      </w:r>
      <w:r w:rsidR="00782D51" w:rsidRPr="004879BE">
        <w:rPr>
          <w:u w:val="single"/>
        </w:rPr>
        <w:t>QC failure</w:t>
      </w:r>
      <w:r w:rsidRPr="004879BE">
        <w:rPr>
          <w:u w:val="single"/>
        </w:rPr>
        <w:t xml:space="preserve"> that occurred.</w:t>
      </w:r>
    </w:p>
    <w:p w14:paraId="1382821E" w14:textId="6FC23AC6" w:rsidR="001F1223" w:rsidRPr="004879BE" w:rsidRDefault="005B3041" w:rsidP="001A1227">
      <w:pPr>
        <w:pStyle w:val="Heading1"/>
        <w:numPr>
          <w:ilvl w:val="0"/>
          <w:numId w:val="3"/>
        </w:numPr>
        <w:tabs>
          <w:tab w:val="left" w:pos="460"/>
        </w:tabs>
        <w:spacing w:before="62"/>
        <w:ind w:left="460"/>
        <w:rPr>
          <w:sz w:val="20"/>
          <w:u w:val="single"/>
        </w:rPr>
      </w:pPr>
      <w:bookmarkStart w:id="68" w:name="13._Sample_Preservation_Checks"/>
      <w:bookmarkStart w:id="69" w:name="_Toc198033840"/>
      <w:bookmarkEnd w:id="68"/>
      <w:r w:rsidRPr="004879BE">
        <w:rPr>
          <w:u w:val="single"/>
        </w:rPr>
        <w:t>Sample</w:t>
      </w:r>
      <w:r w:rsidRPr="004879BE">
        <w:rPr>
          <w:spacing w:val="-11"/>
          <w:u w:val="single"/>
        </w:rPr>
        <w:t xml:space="preserve"> </w:t>
      </w:r>
      <w:r w:rsidRPr="004879BE">
        <w:rPr>
          <w:u w:val="single"/>
        </w:rPr>
        <w:t>Preservation</w:t>
      </w:r>
      <w:r w:rsidR="005916C8" w:rsidRPr="004879BE">
        <w:rPr>
          <w:u w:val="single"/>
        </w:rPr>
        <w:t xml:space="preserve"> and Filtration</w:t>
      </w:r>
      <w:r w:rsidRPr="004879BE">
        <w:rPr>
          <w:spacing w:val="-10"/>
          <w:u w:val="single"/>
        </w:rPr>
        <w:t xml:space="preserve"> </w:t>
      </w:r>
      <w:r w:rsidRPr="004879BE">
        <w:rPr>
          <w:spacing w:val="-2"/>
          <w:u w:val="single"/>
        </w:rPr>
        <w:t>Checks</w:t>
      </w:r>
      <w:bookmarkEnd w:id="69"/>
    </w:p>
    <w:p w14:paraId="10C663E9" w14:textId="4D8133B1" w:rsidR="001F1223" w:rsidRPr="004879BE" w:rsidRDefault="005B3041" w:rsidP="001A1227">
      <w:pPr>
        <w:pStyle w:val="ListParagraph"/>
        <w:numPr>
          <w:ilvl w:val="1"/>
          <w:numId w:val="3"/>
        </w:numPr>
        <w:tabs>
          <w:tab w:val="left" w:pos="1179"/>
          <w:tab w:val="left" w:pos="1180"/>
        </w:tabs>
        <w:spacing w:before="58"/>
        <w:ind w:left="460" w:right="767" w:firstLine="0"/>
        <w:rPr>
          <w:u w:val="single"/>
        </w:rPr>
      </w:pPr>
      <w:r w:rsidRPr="004879BE">
        <w:rPr>
          <w:u w:val="single"/>
        </w:rPr>
        <w:t>The</w:t>
      </w:r>
      <w:r w:rsidRPr="004879BE">
        <w:rPr>
          <w:spacing w:val="-4"/>
          <w:u w:val="single"/>
        </w:rPr>
        <w:t xml:space="preserve"> </w:t>
      </w:r>
      <w:r w:rsidRPr="004879BE">
        <w:rPr>
          <w:u w:val="single"/>
        </w:rPr>
        <w:t>field</w:t>
      </w:r>
      <w:r w:rsidRPr="004879BE">
        <w:rPr>
          <w:spacing w:val="-4"/>
          <w:u w:val="single"/>
        </w:rPr>
        <w:t xml:space="preserve"> </w:t>
      </w:r>
      <w:r w:rsidRPr="004879BE">
        <w:rPr>
          <w:u w:val="single"/>
        </w:rPr>
        <w:t>records</w:t>
      </w:r>
      <w:r w:rsidRPr="004879BE">
        <w:rPr>
          <w:spacing w:val="-4"/>
          <w:u w:val="single"/>
        </w:rPr>
        <w:t xml:space="preserve"> </w:t>
      </w:r>
      <w:r w:rsidRPr="004879BE">
        <w:rPr>
          <w:u w:val="single"/>
        </w:rPr>
        <w:t>demonstrate</w:t>
      </w:r>
      <w:r w:rsidRPr="004879BE">
        <w:rPr>
          <w:spacing w:val="-4"/>
          <w:u w:val="single"/>
        </w:rPr>
        <w:t xml:space="preserve"> </w:t>
      </w:r>
      <w:r w:rsidRPr="004879BE">
        <w:rPr>
          <w:u w:val="single"/>
        </w:rPr>
        <w:t>positive</w:t>
      </w:r>
      <w:r w:rsidRPr="004879BE">
        <w:rPr>
          <w:spacing w:val="-4"/>
          <w:u w:val="single"/>
        </w:rPr>
        <w:t xml:space="preserve"> </w:t>
      </w:r>
      <w:r w:rsidRPr="004879BE">
        <w:rPr>
          <w:u w:val="single"/>
        </w:rPr>
        <w:t>indication</w:t>
      </w:r>
      <w:r w:rsidRPr="004879BE">
        <w:rPr>
          <w:spacing w:val="-5"/>
          <w:u w:val="single"/>
        </w:rPr>
        <w:t xml:space="preserve"> </w:t>
      </w:r>
      <w:r w:rsidRPr="004879BE">
        <w:rPr>
          <w:u w:val="single"/>
        </w:rPr>
        <w:t>that</w:t>
      </w:r>
      <w:r w:rsidRPr="004879BE">
        <w:rPr>
          <w:spacing w:val="-4"/>
          <w:u w:val="single"/>
        </w:rPr>
        <w:t xml:space="preserve"> </w:t>
      </w:r>
      <w:r w:rsidRPr="004879BE">
        <w:rPr>
          <w:u w:val="single"/>
        </w:rPr>
        <w:t>the</w:t>
      </w:r>
      <w:r w:rsidRPr="004879BE">
        <w:rPr>
          <w:spacing w:val="-4"/>
          <w:u w:val="single"/>
        </w:rPr>
        <w:t xml:space="preserve"> </w:t>
      </w:r>
      <w:r w:rsidRPr="004879BE">
        <w:rPr>
          <w:u w:val="single"/>
        </w:rPr>
        <w:t>samples</w:t>
      </w:r>
      <w:r w:rsidRPr="004879BE">
        <w:rPr>
          <w:spacing w:val="-4"/>
          <w:u w:val="single"/>
        </w:rPr>
        <w:t xml:space="preserve"> </w:t>
      </w:r>
      <w:r w:rsidRPr="004879BE">
        <w:rPr>
          <w:u w:val="single"/>
        </w:rPr>
        <w:t>are</w:t>
      </w:r>
      <w:r w:rsidRPr="004879BE">
        <w:rPr>
          <w:spacing w:val="-4"/>
          <w:u w:val="single"/>
        </w:rPr>
        <w:t xml:space="preserve"> </w:t>
      </w:r>
      <w:r w:rsidRPr="004879BE">
        <w:rPr>
          <w:u w:val="single"/>
        </w:rPr>
        <w:t xml:space="preserve">properly preserved </w:t>
      </w:r>
      <w:r w:rsidR="005916C8" w:rsidRPr="004879BE">
        <w:rPr>
          <w:u w:val="single"/>
        </w:rPr>
        <w:t>and</w:t>
      </w:r>
      <w:r w:rsidR="00770121" w:rsidRPr="004879BE">
        <w:rPr>
          <w:u w:val="single"/>
        </w:rPr>
        <w:t>/</w:t>
      </w:r>
      <w:r w:rsidR="00C10C83" w:rsidRPr="004879BE">
        <w:rPr>
          <w:u w:val="single"/>
        </w:rPr>
        <w:t xml:space="preserve">or </w:t>
      </w:r>
      <w:r w:rsidR="005916C8" w:rsidRPr="004879BE">
        <w:rPr>
          <w:u w:val="single"/>
        </w:rPr>
        <w:t>filtered</w:t>
      </w:r>
      <w:r w:rsidR="002C5CC5" w:rsidRPr="004879BE">
        <w:rPr>
          <w:u w:val="single"/>
        </w:rPr>
        <w:t xml:space="preserve"> </w:t>
      </w:r>
      <w:r w:rsidRPr="004879BE">
        <w:rPr>
          <w:u w:val="single"/>
        </w:rPr>
        <w:t>(including thermal preservation).</w:t>
      </w:r>
    </w:p>
    <w:p w14:paraId="25F39F2A" w14:textId="4AFACE86" w:rsidR="001F1223" w:rsidRPr="004879BE" w:rsidRDefault="005B3041" w:rsidP="001A1227">
      <w:pPr>
        <w:pStyle w:val="ListParagraph"/>
        <w:numPr>
          <w:ilvl w:val="1"/>
          <w:numId w:val="3"/>
        </w:numPr>
        <w:tabs>
          <w:tab w:val="left" w:pos="1179"/>
          <w:tab w:val="left" w:pos="1180"/>
        </w:tabs>
        <w:ind w:left="460" w:right="144" w:firstLine="0"/>
        <w:rPr>
          <w:u w:val="single"/>
        </w:rPr>
      </w:pPr>
      <w:r w:rsidRPr="004879BE">
        <w:rPr>
          <w:u w:val="single"/>
        </w:rPr>
        <w:t>The laboratory records demonstrate that proper thermal preservation was checked upon</w:t>
      </w:r>
      <w:r w:rsidRPr="004879BE">
        <w:rPr>
          <w:spacing w:val="-4"/>
          <w:u w:val="single"/>
        </w:rPr>
        <w:t xml:space="preserve"> </w:t>
      </w:r>
      <w:r w:rsidRPr="004879BE">
        <w:rPr>
          <w:u w:val="single"/>
        </w:rPr>
        <w:t>receipt</w:t>
      </w:r>
      <w:r w:rsidRPr="004879BE">
        <w:rPr>
          <w:spacing w:val="-5"/>
          <w:u w:val="single"/>
        </w:rPr>
        <w:t xml:space="preserve"> </w:t>
      </w:r>
      <w:r w:rsidRPr="004879BE">
        <w:rPr>
          <w:u w:val="single"/>
        </w:rPr>
        <w:t>at</w:t>
      </w:r>
      <w:r w:rsidRPr="004879BE">
        <w:rPr>
          <w:spacing w:val="-4"/>
          <w:u w:val="single"/>
        </w:rPr>
        <w:t xml:space="preserve"> </w:t>
      </w:r>
      <w:r w:rsidRPr="004879BE">
        <w:rPr>
          <w:u w:val="single"/>
        </w:rPr>
        <w:t>the</w:t>
      </w:r>
      <w:r w:rsidRPr="004879BE">
        <w:rPr>
          <w:spacing w:val="-4"/>
          <w:u w:val="single"/>
        </w:rPr>
        <w:t xml:space="preserve"> </w:t>
      </w:r>
      <w:r w:rsidRPr="004879BE">
        <w:rPr>
          <w:u w:val="single"/>
        </w:rPr>
        <w:t>laboratory,</w:t>
      </w:r>
      <w:r w:rsidRPr="004879BE">
        <w:rPr>
          <w:spacing w:val="-4"/>
          <w:u w:val="single"/>
        </w:rPr>
        <w:t xml:space="preserve"> </w:t>
      </w:r>
      <w:r w:rsidRPr="004879BE">
        <w:rPr>
          <w:u w:val="single"/>
        </w:rPr>
        <w:t>per</w:t>
      </w:r>
      <w:r w:rsidRPr="004879BE">
        <w:rPr>
          <w:spacing w:val="-4"/>
          <w:u w:val="single"/>
        </w:rPr>
        <w:t xml:space="preserve"> </w:t>
      </w:r>
      <w:r w:rsidRPr="004879BE">
        <w:rPr>
          <w:u w:val="single"/>
        </w:rPr>
        <w:t>the</w:t>
      </w:r>
      <w:r w:rsidRPr="004879BE">
        <w:rPr>
          <w:spacing w:val="-4"/>
          <w:u w:val="single"/>
        </w:rPr>
        <w:t xml:space="preserve"> </w:t>
      </w:r>
      <w:r w:rsidR="00C10C83" w:rsidRPr="004879BE">
        <w:rPr>
          <w:u w:val="single"/>
        </w:rPr>
        <w:t>requirements</w:t>
      </w:r>
      <w:r w:rsidR="00C10C83" w:rsidRPr="004879BE">
        <w:rPr>
          <w:spacing w:val="-4"/>
          <w:u w:val="single"/>
        </w:rPr>
        <w:t xml:space="preserve"> </w:t>
      </w:r>
      <w:r w:rsidRPr="004879BE">
        <w:rPr>
          <w:u w:val="single"/>
        </w:rPr>
        <w:t>in</w:t>
      </w:r>
      <w:r w:rsidRPr="004879BE">
        <w:rPr>
          <w:spacing w:val="-4"/>
          <w:u w:val="single"/>
        </w:rPr>
        <w:t xml:space="preserve"> </w:t>
      </w:r>
      <w:r w:rsidRPr="004879BE">
        <w:rPr>
          <w:u w:val="single"/>
        </w:rPr>
        <w:t>the</w:t>
      </w:r>
      <w:r w:rsidRPr="004879BE">
        <w:rPr>
          <w:spacing w:val="-4"/>
          <w:u w:val="single"/>
        </w:rPr>
        <w:t xml:space="preserve"> </w:t>
      </w:r>
      <w:r w:rsidR="009E5EF4" w:rsidRPr="004879BE">
        <w:rPr>
          <w:u w:val="single"/>
        </w:rPr>
        <w:t>TNI</w:t>
      </w:r>
      <w:r w:rsidR="009E5EF4" w:rsidRPr="004879BE">
        <w:rPr>
          <w:spacing w:val="-4"/>
          <w:u w:val="single"/>
        </w:rPr>
        <w:t xml:space="preserve"> </w:t>
      </w:r>
      <w:r w:rsidRPr="004879BE">
        <w:rPr>
          <w:u w:val="single"/>
        </w:rPr>
        <w:t>Quality</w:t>
      </w:r>
      <w:r w:rsidRPr="004879BE">
        <w:rPr>
          <w:spacing w:val="-3"/>
          <w:u w:val="single"/>
        </w:rPr>
        <w:t xml:space="preserve"> </w:t>
      </w:r>
      <w:r w:rsidRPr="004879BE">
        <w:rPr>
          <w:u w:val="single"/>
        </w:rPr>
        <w:t>Systems</w:t>
      </w:r>
      <w:r w:rsidRPr="004879BE">
        <w:rPr>
          <w:spacing w:val="-4"/>
          <w:u w:val="single"/>
        </w:rPr>
        <w:t xml:space="preserve"> </w:t>
      </w:r>
      <w:r w:rsidR="00E11E15" w:rsidRPr="004879BE">
        <w:rPr>
          <w:u w:val="single"/>
        </w:rPr>
        <w:t>S</w:t>
      </w:r>
      <w:r w:rsidRPr="004879BE">
        <w:rPr>
          <w:u w:val="single"/>
        </w:rPr>
        <w:t>tandards.</w:t>
      </w:r>
    </w:p>
    <w:p w14:paraId="0E2DC69B" w14:textId="77777777" w:rsidR="001F1223" w:rsidRPr="004879BE" w:rsidRDefault="005B3041" w:rsidP="001A1227">
      <w:pPr>
        <w:pStyle w:val="ListParagraph"/>
        <w:numPr>
          <w:ilvl w:val="1"/>
          <w:numId w:val="3"/>
        </w:numPr>
        <w:tabs>
          <w:tab w:val="left" w:pos="1179"/>
          <w:tab w:val="left" w:pos="1180"/>
        </w:tabs>
        <w:spacing w:before="61"/>
        <w:ind w:left="460" w:right="302" w:firstLine="0"/>
        <w:rPr>
          <w:u w:val="single"/>
        </w:rPr>
      </w:pPr>
      <w:r w:rsidRPr="004879BE">
        <w:rPr>
          <w:u w:val="single"/>
        </w:rPr>
        <w:t>The laboratory records demonstrate that samples that have been collected on the same</w:t>
      </w:r>
      <w:r w:rsidRPr="004879BE">
        <w:rPr>
          <w:spacing w:val="-3"/>
          <w:u w:val="single"/>
        </w:rPr>
        <w:t xml:space="preserve"> </w:t>
      </w:r>
      <w:r w:rsidRPr="004879BE">
        <w:rPr>
          <w:u w:val="single"/>
        </w:rPr>
        <w:t>day</w:t>
      </w:r>
      <w:r w:rsidRPr="004879BE">
        <w:rPr>
          <w:spacing w:val="-3"/>
          <w:u w:val="single"/>
        </w:rPr>
        <w:t xml:space="preserve"> </w:t>
      </w:r>
      <w:r w:rsidRPr="004879BE">
        <w:rPr>
          <w:u w:val="single"/>
        </w:rPr>
        <w:t>and</w:t>
      </w:r>
      <w:r w:rsidRPr="004879BE">
        <w:rPr>
          <w:spacing w:val="-3"/>
          <w:u w:val="single"/>
        </w:rPr>
        <w:t xml:space="preserve"> </w:t>
      </w:r>
      <w:r w:rsidRPr="004879BE">
        <w:rPr>
          <w:u w:val="single"/>
        </w:rPr>
        <w:t>hand-delivered</w:t>
      </w:r>
      <w:r w:rsidRPr="004879BE">
        <w:rPr>
          <w:spacing w:val="-3"/>
          <w:u w:val="single"/>
        </w:rPr>
        <w:t xml:space="preserve"> </w:t>
      </w:r>
      <w:r w:rsidRPr="004879BE">
        <w:rPr>
          <w:u w:val="single"/>
        </w:rPr>
        <w:t>are</w:t>
      </w:r>
      <w:r w:rsidRPr="004879BE">
        <w:rPr>
          <w:spacing w:val="-3"/>
          <w:u w:val="single"/>
        </w:rPr>
        <w:t xml:space="preserve"> </w:t>
      </w:r>
      <w:r w:rsidRPr="004879BE">
        <w:rPr>
          <w:u w:val="single"/>
        </w:rPr>
        <w:t>received</w:t>
      </w:r>
      <w:r w:rsidRPr="004879BE">
        <w:rPr>
          <w:spacing w:val="-3"/>
          <w:u w:val="single"/>
        </w:rPr>
        <w:t xml:space="preserve"> </w:t>
      </w:r>
      <w:r w:rsidRPr="004879BE">
        <w:rPr>
          <w:u w:val="single"/>
        </w:rPr>
        <w:t>at</w:t>
      </w:r>
      <w:r w:rsidRPr="004879BE">
        <w:rPr>
          <w:spacing w:val="-3"/>
          <w:u w:val="single"/>
        </w:rPr>
        <w:t xml:space="preserve"> </w:t>
      </w:r>
      <w:r w:rsidRPr="004879BE">
        <w:rPr>
          <w:u w:val="single"/>
        </w:rPr>
        <w:t>the</w:t>
      </w:r>
      <w:r w:rsidRPr="004879BE">
        <w:rPr>
          <w:spacing w:val="-3"/>
          <w:u w:val="single"/>
        </w:rPr>
        <w:t xml:space="preserve"> </w:t>
      </w:r>
      <w:r w:rsidRPr="004879BE">
        <w:rPr>
          <w:u w:val="single"/>
        </w:rPr>
        <w:t>laboratory</w:t>
      </w:r>
      <w:r w:rsidRPr="004879BE">
        <w:rPr>
          <w:spacing w:val="-3"/>
          <w:u w:val="single"/>
        </w:rPr>
        <w:t xml:space="preserve"> </w:t>
      </w:r>
      <w:r w:rsidRPr="004879BE">
        <w:rPr>
          <w:u w:val="single"/>
        </w:rPr>
        <w:t>in</w:t>
      </w:r>
      <w:r w:rsidRPr="004879BE">
        <w:rPr>
          <w:spacing w:val="-3"/>
          <w:u w:val="single"/>
        </w:rPr>
        <w:t xml:space="preserve"> </w:t>
      </w:r>
      <w:r w:rsidRPr="004879BE">
        <w:rPr>
          <w:u w:val="single"/>
        </w:rPr>
        <w:t>ice</w:t>
      </w:r>
      <w:r w:rsidRPr="004879BE">
        <w:rPr>
          <w:spacing w:val="-3"/>
          <w:u w:val="single"/>
        </w:rPr>
        <w:t xml:space="preserve"> </w:t>
      </w:r>
      <w:r w:rsidRPr="004879BE">
        <w:rPr>
          <w:u w:val="single"/>
        </w:rPr>
        <w:t>if</w:t>
      </w:r>
      <w:r w:rsidRPr="004879BE">
        <w:rPr>
          <w:spacing w:val="-5"/>
          <w:u w:val="single"/>
        </w:rPr>
        <w:t xml:space="preserve"> </w:t>
      </w:r>
      <w:r w:rsidRPr="004879BE">
        <w:rPr>
          <w:u w:val="single"/>
        </w:rPr>
        <w:t>the</w:t>
      </w:r>
      <w:r w:rsidRPr="004879BE">
        <w:rPr>
          <w:spacing w:val="-3"/>
          <w:u w:val="single"/>
        </w:rPr>
        <w:t xml:space="preserve"> </w:t>
      </w:r>
      <w:r w:rsidRPr="004879BE">
        <w:rPr>
          <w:u w:val="single"/>
        </w:rPr>
        <w:t>temperature</w:t>
      </w:r>
      <w:r w:rsidRPr="004879BE">
        <w:rPr>
          <w:spacing w:val="-3"/>
          <w:u w:val="single"/>
        </w:rPr>
        <w:t xml:space="preserve"> </w:t>
      </w:r>
      <w:r w:rsidRPr="004879BE">
        <w:rPr>
          <w:u w:val="single"/>
        </w:rPr>
        <w:t>check fails the applicable rule or method requirement.</w:t>
      </w:r>
    </w:p>
    <w:p w14:paraId="0D28F291" w14:textId="206288C5" w:rsidR="001F1223" w:rsidRPr="004879BE" w:rsidRDefault="00C10C83" w:rsidP="001A1227">
      <w:pPr>
        <w:pStyle w:val="ListParagraph"/>
        <w:numPr>
          <w:ilvl w:val="1"/>
          <w:numId w:val="3"/>
        </w:numPr>
        <w:tabs>
          <w:tab w:val="left" w:pos="1179"/>
          <w:tab w:val="left" w:pos="1180"/>
        </w:tabs>
        <w:spacing w:before="59"/>
        <w:ind w:left="460" w:right="169" w:firstLine="0"/>
        <w:rPr>
          <w:u w:val="single"/>
        </w:rPr>
      </w:pPr>
      <w:r w:rsidRPr="004879BE">
        <w:rPr>
          <w:u w:val="single"/>
        </w:rPr>
        <w:t>When required, t</w:t>
      </w:r>
      <w:r w:rsidR="005B3041" w:rsidRPr="004879BE">
        <w:rPr>
          <w:u w:val="single"/>
        </w:rPr>
        <w:t>he</w:t>
      </w:r>
      <w:r w:rsidR="005B3041" w:rsidRPr="004879BE">
        <w:rPr>
          <w:spacing w:val="-4"/>
          <w:u w:val="single"/>
        </w:rPr>
        <w:t xml:space="preserve"> </w:t>
      </w:r>
      <w:r w:rsidR="005B3041" w:rsidRPr="004879BE">
        <w:rPr>
          <w:u w:val="single"/>
        </w:rPr>
        <w:t>laboratory</w:t>
      </w:r>
      <w:r w:rsidR="005B3041" w:rsidRPr="004879BE">
        <w:rPr>
          <w:spacing w:val="-4"/>
          <w:u w:val="single"/>
        </w:rPr>
        <w:t xml:space="preserve"> </w:t>
      </w:r>
      <w:r w:rsidR="005B3041" w:rsidRPr="004879BE">
        <w:rPr>
          <w:u w:val="single"/>
        </w:rPr>
        <w:t>records</w:t>
      </w:r>
      <w:r w:rsidR="005B3041" w:rsidRPr="004879BE">
        <w:rPr>
          <w:spacing w:val="-4"/>
          <w:u w:val="single"/>
        </w:rPr>
        <w:t xml:space="preserve"> </w:t>
      </w:r>
      <w:r w:rsidR="005B3041" w:rsidRPr="004879BE">
        <w:rPr>
          <w:u w:val="single"/>
        </w:rPr>
        <w:t>demonstrate</w:t>
      </w:r>
      <w:r w:rsidR="005B3041" w:rsidRPr="004879BE">
        <w:rPr>
          <w:spacing w:val="-4"/>
          <w:u w:val="single"/>
        </w:rPr>
        <w:t xml:space="preserve"> </w:t>
      </w:r>
      <w:r w:rsidR="005B3041" w:rsidRPr="004879BE">
        <w:rPr>
          <w:u w:val="single"/>
        </w:rPr>
        <w:t>positive</w:t>
      </w:r>
      <w:r w:rsidR="005B3041" w:rsidRPr="004879BE">
        <w:rPr>
          <w:spacing w:val="-4"/>
          <w:u w:val="single"/>
        </w:rPr>
        <w:t xml:space="preserve"> </w:t>
      </w:r>
      <w:r w:rsidR="005B3041" w:rsidRPr="004879BE">
        <w:rPr>
          <w:u w:val="single"/>
        </w:rPr>
        <w:t>indication</w:t>
      </w:r>
      <w:r w:rsidR="005B3041" w:rsidRPr="004879BE">
        <w:rPr>
          <w:spacing w:val="-4"/>
          <w:u w:val="single"/>
        </w:rPr>
        <w:t xml:space="preserve"> </w:t>
      </w:r>
      <w:r w:rsidR="005B3041" w:rsidRPr="004879BE">
        <w:rPr>
          <w:u w:val="single"/>
        </w:rPr>
        <w:t>that</w:t>
      </w:r>
      <w:r w:rsidR="005B3041" w:rsidRPr="004879BE">
        <w:rPr>
          <w:spacing w:val="-4"/>
          <w:u w:val="single"/>
        </w:rPr>
        <w:t xml:space="preserve"> </w:t>
      </w:r>
      <w:r w:rsidR="005B3041" w:rsidRPr="004879BE">
        <w:rPr>
          <w:u w:val="single"/>
        </w:rPr>
        <w:t>the</w:t>
      </w:r>
      <w:r w:rsidR="005B3041" w:rsidRPr="004879BE">
        <w:rPr>
          <w:spacing w:val="-4"/>
          <w:u w:val="single"/>
        </w:rPr>
        <w:t xml:space="preserve"> </w:t>
      </w:r>
      <w:r w:rsidR="005B3041" w:rsidRPr="004879BE">
        <w:rPr>
          <w:u w:val="single"/>
        </w:rPr>
        <w:t>samples</w:t>
      </w:r>
      <w:r w:rsidR="005B3041" w:rsidRPr="004879BE">
        <w:rPr>
          <w:spacing w:val="-5"/>
          <w:u w:val="single"/>
        </w:rPr>
        <w:t xml:space="preserve"> </w:t>
      </w:r>
      <w:r w:rsidR="005B3041" w:rsidRPr="004879BE">
        <w:rPr>
          <w:u w:val="single"/>
        </w:rPr>
        <w:t>are</w:t>
      </w:r>
      <w:r w:rsidR="005B3041" w:rsidRPr="004879BE">
        <w:rPr>
          <w:spacing w:val="-4"/>
          <w:u w:val="single"/>
        </w:rPr>
        <w:t xml:space="preserve"> </w:t>
      </w:r>
      <w:r w:rsidR="005B3041" w:rsidRPr="004879BE">
        <w:rPr>
          <w:u w:val="single"/>
        </w:rPr>
        <w:t>checked for proper chemical preservation prior to or during sample preparation or analysis.</w:t>
      </w:r>
    </w:p>
    <w:p w14:paraId="76EE5860" w14:textId="77777777" w:rsidR="001F1223" w:rsidRPr="004879BE" w:rsidRDefault="005B3041" w:rsidP="001A1227">
      <w:pPr>
        <w:pStyle w:val="Heading1"/>
        <w:numPr>
          <w:ilvl w:val="0"/>
          <w:numId w:val="3"/>
        </w:numPr>
        <w:tabs>
          <w:tab w:val="left" w:pos="460"/>
        </w:tabs>
        <w:spacing w:before="62"/>
        <w:ind w:left="460"/>
        <w:rPr>
          <w:sz w:val="20"/>
          <w:u w:val="single"/>
        </w:rPr>
      </w:pPr>
      <w:bookmarkStart w:id="70" w:name="14._Evaluation_of_the_Reported_MDL"/>
      <w:bookmarkStart w:id="71" w:name="_Toc198033841"/>
      <w:bookmarkEnd w:id="70"/>
      <w:r w:rsidRPr="004879BE">
        <w:rPr>
          <w:u w:val="single"/>
        </w:rPr>
        <w:t>Evaluation</w:t>
      </w:r>
      <w:r w:rsidRPr="004879BE">
        <w:rPr>
          <w:spacing w:val="-7"/>
          <w:u w:val="single"/>
        </w:rPr>
        <w:t xml:space="preserve"> </w:t>
      </w:r>
      <w:r w:rsidRPr="004879BE">
        <w:rPr>
          <w:u w:val="single"/>
        </w:rPr>
        <w:t>of</w:t>
      </w:r>
      <w:r w:rsidRPr="004879BE">
        <w:rPr>
          <w:spacing w:val="-7"/>
          <w:u w:val="single"/>
        </w:rPr>
        <w:t xml:space="preserve"> </w:t>
      </w:r>
      <w:r w:rsidRPr="004879BE">
        <w:rPr>
          <w:u w:val="single"/>
        </w:rPr>
        <w:t>the</w:t>
      </w:r>
      <w:r w:rsidRPr="004879BE">
        <w:rPr>
          <w:spacing w:val="-6"/>
          <w:u w:val="single"/>
        </w:rPr>
        <w:t xml:space="preserve"> </w:t>
      </w:r>
      <w:r w:rsidRPr="004879BE">
        <w:rPr>
          <w:u w:val="single"/>
        </w:rPr>
        <w:t>Reported</w:t>
      </w:r>
      <w:r w:rsidRPr="004879BE">
        <w:rPr>
          <w:spacing w:val="-7"/>
          <w:u w:val="single"/>
        </w:rPr>
        <w:t xml:space="preserve"> </w:t>
      </w:r>
      <w:r w:rsidRPr="004879BE">
        <w:rPr>
          <w:spacing w:val="-5"/>
          <w:u w:val="single"/>
        </w:rPr>
        <w:t>MDL</w:t>
      </w:r>
      <w:bookmarkEnd w:id="71"/>
    </w:p>
    <w:p w14:paraId="30C14174" w14:textId="2B6B659A" w:rsidR="001F1223" w:rsidRPr="004879BE" w:rsidRDefault="005B3041" w:rsidP="001A1227">
      <w:pPr>
        <w:pStyle w:val="ListParagraph"/>
        <w:numPr>
          <w:ilvl w:val="1"/>
          <w:numId w:val="3"/>
        </w:numPr>
        <w:tabs>
          <w:tab w:val="left" w:pos="1179"/>
          <w:tab w:val="left" w:pos="1180"/>
        </w:tabs>
        <w:spacing w:before="58"/>
        <w:ind w:left="460" w:right="155" w:firstLine="0"/>
        <w:rPr>
          <w:u w:val="single"/>
        </w:rPr>
      </w:pPr>
      <w:r w:rsidRPr="004879BE">
        <w:rPr>
          <w:u w:val="single"/>
        </w:rPr>
        <w:t>If no analyte is detected in the evaluated sample, the assessment of sample data usability includes establishing that the laboratory determined, evaluated and verified the reported</w:t>
      </w:r>
      <w:r w:rsidRPr="004879BE">
        <w:rPr>
          <w:spacing w:val="-3"/>
          <w:u w:val="single"/>
        </w:rPr>
        <w:t xml:space="preserve"> </w:t>
      </w:r>
      <w:r w:rsidRPr="004879BE">
        <w:rPr>
          <w:u w:val="single"/>
        </w:rPr>
        <w:t>MDL</w:t>
      </w:r>
      <w:r w:rsidRPr="004879BE">
        <w:rPr>
          <w:spacing w:val="-3"/>
          <w:u w:val="single"/>
        </w:rPr>
        <w:t xml:space="preserve"> </w:t>
      </w:r>
      <w:r w:rsidRPr="004879BE">
        <w:rPr>
          <w:u w:val="single"/>
        </w:rPr>
        <w:t>for</w:t>
      </w:r>
      <w:r w:rsidRPr="004879BE">
        <w:rPr>
          <w:spacing w:val="-3"/>
          <w:u w:val="single"/>
        </w:rPr>
        <w:t xml:space="preserve"> </w:t>
      </w:r>
      <w:r w:rsidRPr="004879BE">
        <w:rPr>
          <w:u w:val="single"/>
        </w:rPr>
        <w:t>the</w:t>
      </w:r>
      <w:r w:rsidRPr="004879BE">
        <w:rPr>
          <w:spacing w:val="-3"/>
          <w:u w:val="single"/>
        </w:rPr>
        <w:t xml:space="preserve"> </w:t>
      </w:r>
      <w:r w:rsidRPr="004879BE">
        <w:rPr>
          <w:u w:val="single"/>
        </w:rPr>
        <w:t>analyte</w:t>
      </w:r>
      <w:r w:rsidRPr="004879BE">
        <w:rPr>
          <w:spacing w:val="-3"/>
          <w:u w:val="single"/>
        </w:rPr>
        <w:t xml:space="preserve"> </w:t>
      </w:r>
      <w:r w:rsidRPr="004879BE">
        <w:rPr>
          <w:u w:val="single"/>
        </w:rPr>
        <w:t>according</w:t>
      </w:r>
      <w:r w:rsidRPr="004879BE">
        <w:rPr>
          <w:spacing w:val="-3"/>
          <w:u w:val="single"/>
        </w:rPr>
        <w:t xml:space="preserve"> </w:t>
      </w:r>
      <w:r w:rsidRPr="004879BE">
        <w:rPr>
          <w:u w:val="single"/>
        </w:rPr>
        <w:t>to</w:t>
      </w:r>
      <w:r w:rsidRPr="004879BE">
        <w:rPr>
          <w:spacing w:val="-3"/>
          <w:u w:val="single"/>
        </w:rPr>
        <w:t xml:space="preserve"> </w:t>
      </w:r>
      <w:r w:rsidRPr="004879BE">
        <w:rPr>
          <w:u w:val="single"/>
        </w:rPr>
        <w:t>the</w:t>
      </w:r>
      <w:r w:rsidRPr="004879BE">
        <w:rPr>
          <w:spacing w:val="-3"/>
          <w:u w:val="single"/>
        </w:rPr>
        <w:t xml:space="preserve"> </w:t>
      </w:r>
      <w:r w:rsidRPr="004879BE">
        <w:rPr>
          <w:u w:val="single"/>
        </w:rPr>
        <w:t>requirements</w:t>
      </w:r>
      <w:r w:rsidRPr="004879BE">
        <w:rPr>
          <w:spacing w:val="-3"/>
          <w:u w:val="single"/>
        </w:rPr>
        <w:t xml:space="preserve"> </w:t>
      </w:r>
      <w:r w:rsidRPr="004879BE">
        <w:rPr>
          <w:u w:val="single"/>
        </w:rPr>
        <w:t>in</w:t>
      </w:r>
      <w:r w:rsidRPr="004879BE">
        <w:rPr>
          <w:spacing w:val="-3"/>
          <w:u w:val="single"/>
        </w:rPr>
        <w:t xml:space="preserve"> </w:t>
      </w:r>
      <w:r w:rsidRPr="004879BE">
        <w:rPr>
          <w:u w:val="single"/>
        </w:rPr>
        <w:t>the</w:t>
      </w:r>
      <w:r w:rsidRPr="004879BE">
        <w:rPr>
          <w:spacing w:val="-3"/>
          <w:u w:val="single"/>
        </w:rPr>
        <w:t xml:space="preserve"> </w:t>
      </w:r>
      <w:r w:rsidRPr="004879BE">
        <w:rPr>
          <w:u w:val="single"/>
        </w:rPr>
        <w:t>applicable</w:t>
      </w:r>
      <w:r w:rsidRPr="004879BE">
        <w:rPr>
          <w:spacing w:val="-3"/>
          <w:u w:val="single"/>
        </w:rPr>
        <w:t xml:space="preserve"> </w:t>
      </w:r>
      <w:r w:rsidR="009E5EF4" w:rsidRPr="004879BE">
        <w:rPr>
          <w:u w:val="single"/>
        </w:rPr>
        <w:t>TNI</w:t>
      </w:r>
      <w:r w:rsidR="009E5EF4" w:rsidRPr="004879BE">
        <w:rPr>
          <w:spacing w:val="-3"/>
          <w:u w:val="single"/>
        </w:rPr>
        <w:t xml:space="preserve"> </w:t>
      </w:r>
      <w:r w:rsidRPr="004879BE">
        <w:rPr>
          <w:u w:val="single"/>
        </w:rPr>
        <w:t xml:space="preserve">Quality Systems </w:t>
      </w:r>
      <w:r w:rsidR="00E11E15" w:rsidRPr="004879BE">
        <w:rPr>
          <w:u w:val="single"/>
        </w:rPr>
        <w:t>S</w:t>
      </w:r>
      <w:r w:rsidRPr="004879BE">
        <w:rPr>
          <w:u w:val="single"/>
        </w:rPr>
        <w:t>tandards, regulatory requirement or reported method.</w:t>
      </w:r>
    </w:p>
    <w:p w14:paraId="00F8CC3F" w14:textId="74CE2CD9" w:rsidR="001F1223" w:rsidRPr="004879BE" w:rsidRDefault="005B3041" w:rsidP="001A1227">
      <w:pPr>
        <w:pStyle w:val="ListParagraph"/>
        <w:numPr>
          <w:ilvl w:val="1"/>
          <w:numId w:val="3"/>
        </w:numPr>
        <w:tabs>
          <w:tab w:val="left" w:pos="1179"/>
          <w:tab w:val="left" w:pos="1180"/>
        </w:tabs>
        <w:spacing w:before="61"/>
        <w:ind w:left="460" w:right="752" w:firstLine="0"/>
        <w:rPr>
          <w:u w:val="single"/>
        </w:rPr>
      </w:pPr>
      <w:r w:rsidRPr="004879BE">
        <w:rPr>
          <w:u w:val="single"/>
        </w:rPr>
        <w:t>The MDL determination, evaluation and verification are considered when establishing</w:t>
      </w:r>
      <w:r w:rsidRPr="004879BE">
        <w:rPr>
          <w:spacing w:val="-5"/>
          <w:u w:val="single"/>
        </w:rPr>
        <w:t xml:space="preserve"> </w:t>
      </w:r>
      <w:r w:rsidRPr="004879BE">
        <w:rPr>
          <w:u w:val="single"/>
        </w:rPr>
        <w:t>the</w:t>
      </w:r>
      <w:r w:rsidRPr="004879BE">
        <w:rPr>
          <w:spacing w:val="-3"/>
          <w:u w:val="single"/>
        </w:rPr>
        <w:t xml:space="preserve"> </w:t>
      </w:r>
      <w:r w:rsidRPr="004879BE">
        <w:rPr>
          <w:u w:val="single"/>
        </w:rPr>
        <w:t>usability</w:t>
      </w:r>
      <w:r w:rsidRPr="004879BE">
        <w:rPr>
          <w:spacing w:val="-3"/>
          <w:u w:val="single"/>
        </w:rPr>
        <w:t xml:space="preserve"> </w:t>
      </w:r>
      <w:r w:rsidRPr="004879BE">
        <w:rPr>
          <w:u w:val="single"/>
        </w:rPr>
        <w:t>of</w:t>
      </w:r>
      <w:r w:rsidRPr="004879BE">
        <w:rPr>
          <w:spacing w:val="-3"/>
          <w:u w:val="single"/>
        </w:rPr>
        <w:t xml:space="preserve"> </w:t>
      </w:r>
      <w:r w:rsidRPr="004879BE">
        <w:rPr>
          <w:u w:val="single"/>
        </w:rPr>
        <w:t>the</w:t>
      </w:r>
      <w:r w:rsidRPr="004879BE">
        <w:rPr>
          <w:spacing w:val="-3"/>
          <w:u w:val="single"/>
        </w:rPr>
        <w:t xml:space="preserve"> </w:t>
      </w:r>
      <w:r w:rsidRPr="004879BE">
        <w:rPr>
          <w:u w:val="single"/>
        </w:rPr>
        <w:t>sample</w:t>
      </w:r>
      <w:r w:rsidRPr="004879BE">
        <w:rPr>
          <w:spacing w:val="-3"/>
          <w:u w:val="single"/>
        </w:rPr>
        <w:t xml:space="preserve"> </w:t>
      </w:r>
      <w:r w:rsidRPr="004879BE">
        <w:rPr>
          <w:u w:val="single"/>
        </w:rPr>
        <w:t>data</w:t>
      </w:r>
      <w:r w:rsidRPr="004879BE">
        <w:rPr>
          <w:spacing w:val="-3"/>
          <w:u w:val="single"/>
        </w:rPr>
        <w:t xml:space="preserve"> </w:t>
      </w:r>
      <w:r w:rsidRPr="004879BE">
        <w:rPr>
          <w:u w:val="single"/>
        </w:rPr>
        <w:t>where</w:t>
      </w:r>
      <w:r w:rsidRPr="004879BE">
        <w:rPr>
          <w:spacing w:val="-3"/>
          <w:u w:val="single"/>
        </w:rPr>
        <w:t xml:space="preserve"> </w:t>
      </w:r>
      <w:r w:rsidRPr="004879BE">
        <w:rPr>
          <w:u w:val="single"/>
        </w:rPr>
        <w:t>the</w:t>
      </w:r>
      <w:r w:rsidRPr="004879BE">
        <w:rPr>
          <w:spacing w:val="-3"/>
          <w:u w:val="single"/>
        </w:rPr>
        <w:t xml:space="preserve"> </w:t>
      </w:r>
      <w:r w:rsidRPr="004879BE">
        <w:rPr>
          <w:u w:val="single"/>
        </w:rPr>
        <w:t>reported</w:t>
      </w:r>
      <w:r w:rsidRPr="004879BE">
        <w:rPr>
          <w:spacing w:val="-3"/>
          <w:u w:val="single"/>
        </w:rPr>
        <w:t xml:space="preserve"> </w:t>
      </w:r>
      <w:r w:rsidRPr="004879BE">
        <w:rPr>
          <w:u w:val="single"/>
        </w:rPr>
        <w:t>MDL</w:t>
      </w:r>
      <w:r w:rsidRPr="004879BE">
        <w:rPr>
          <w:spacing w:val="-3"/>
          <w:u w:val="single"/>
        </w:rPr>
        <w:t xml:space="preserve"> </w:t>
      </w:r>
      <w:r w:rsidRPr="004879BE">
        <w:rPr>
          <w:u w:val="single"/>
        </w:rPr>
        <w:t>is</w:t>
      </w:r>
      <w:r w:rsidRPr="004879BE">
        <w:rPr>
          <w:spacing w:val="-3"/>
          <w:u w:val="single"/>
        </w:rPr>
        <w:t xml:space="preserve"> </w:t>
      </w:r>
      <w:r w:rsidRPr="004879BE">
        <w:rPr>
          <w:u w:val="single"/>
        </w:rPr>
        <w:t>relevant</w:t>
      </w:r>
      <w:r w:rsidRPr="004879BE">
        <w:rPr>
          <w:spacing w:val="-3"/>
          <w:u w:val="single"/>
        </w:rPr>
        <w:t xml:space="preserve"> </w:t>
      </w:r>
      <w:r w:rsidRPr="004879BE">
        <w:rPr>
          <w:u w:val="single"/>
        </w:rPr>
        <w:t>to</w:t>
      </w:r>
      <w:r w:rsidRPr="004879BE">
        <w:rPr>
          <w:spacing w:val="-3"/>
          <w:u w:val="single"/>
        </w:rPr>
        <w:t xml:space="preserve"> </w:t>
      </w:r>
      <w:r w:rsidRPr="004879BE">
        <w:rPr>
          <w:u w:val="single"/>
        </w:rPr>
        <w:t xml:space="preserve">the regulatory action level, compliance limit or other project </w:t>
      </w:r>
      <w:r w:rsidR="001F0450" w:rsidRPr="004879BE">
        <w:rPr>
          <w:u w:val="single"/>
        </w:rPr>
        <w:t>DQO</w:t>
      </w:r>
      <w:r w:rsidRPr="004879BE">
        <w:rPr>
          <w:u w:val="single"/>
        </w:rPr>
        <w:t>.</w:t>
      </w:r>
    </w:p>
    <w:p w14:paraId="63C03CD7" w14:textId="1ABDE8D8" w:rsidR="001F1223" w:rsidRPr="004879BE" w:rsidRDefault="005B3041" w:rsidP="001A1227">
      <w:pPr>
        <w:pStyle w:val="ListParagraph"/>
        <w:numPr>
          <w:ilvl w:val="1"/>
          <w:numId w:val="3"/>
        </w:numPr>
        <w:tabs>
          <w:tab w:val="left" w:pos="1179"/>
          <w:tab w:val="left" w:pos="1180"/>
        </w:tabs>
        <w:spacing w:before="59"/>
        <w:ind w:left="460" w:right="293" w:firstLine="0"/>
        <w:rPr>
          <w:u w:val="single"/>
        </w:rPr>
      </w:pPr>
      <w:r w:rsidRPr="004879BE">
        <w:rPr>
          <w:u w:val="single"/>
        </w:rPr>
        <w:t>For</w:t>
      </w:r>
      <w:r w:rsidRPr="004879BE">
        <w:rPr>
          <w:spacing w:val="-4"/>
          <w:u w:val="single"/>
        </w:rPr>
        <w:t xml:space="preserve"> </w:t>
      </w:r>
      <w:r w:rsidRPr="004879BE">
        <w:rPr>
          <w:u w:val="single"/>
        </w:rPr>
        <w:t>the</w:t>
      </w:r>
      <w:r w:rsidRPr="004879BE">
        <w:rPr>
          <w:spacing w:val="-4"/>
          <w:u w:val="single"/>
        </w:rPr>
        <w:t xml:space="preserve"> </w:t>
      </w:r>
      <w:r w:rsidRPr="004879BE">
        <w:rPr>
          <w:u w:val="single"/>
        </w:rPr>
        <w:t>purposes</w:t>
      </w:r>
      <w:r w:rsidRPr="004879BE">
        <w:rPr>
          <w:spacing w:val="-4"/>
          <w:u w:val="single"/>
        </w:rPr>
        <w:t xml:space="preserve"> </w:t>
      </w:r>
      <w:r w:rsidRPr="004879BE">
        <w:rPr>
          <w:u w:val="single"/>
        </w:rPr>
        <w:t>of</w:t>
      </w:r>
      <w:r w:rsidRPr="004879BE">
        <w:rPr>
          <w:spacing w:val="-4"/>
          <w:u w:val="single"/>
        </w:rPr>
        <w:t xml:space="preserve"> </w:t>
      </w:r>
      <w:r w:rsidRPr="004879BE">
        <w:rPr>
          <w:u w:val="single"/>
        </w:rPr>
        <w:t>data</w:t>
      </w:r>
      <w:r w:rsidRPr="004879BE">
        <w:rPr>
          <w:spacing w:val="-5"/>
          <w:u w:val="single"/>
        </w:rPr>
        <w:t xml:space="preserve"> </w:t>
      </w:r>
      <w:r w:rsidRPr="004879BE">
        <w:rPr>
          <w:u w:val="single"/>
        </w:rPr>
        <w:t>usability</w:t>
      </w:r>
      <w:r w:rsidRPr="004879BE">
        <w:rPr>
          <w:spacing w:val="-4"/>
          <w:u w:val="single"/>
        </w:rPr>
        <w:t xml:space="preserve"> </w:t>
      </w:r>
      <w:r w:rsidRPr="004879BE">
        <w:rPr>
          <w:u w:val="single"/>
        </w:rPr>
        <w:t>evaluation,</w:t>
      </w:r>
      <w:r w:rsidRPr="004879BE">
        <w:rPr>
          <w:spacing w:val="-4"/>
          <w:u w:val="single"/>
        </w:rPr>
        <w:t xml:space="preserve"> </w:t>
      </w:r>
      <w:r w:rsidRPr="004879BE">
        <w:rPr>
          <w:u w:val="single"/>
        </w:rPr>
        <w:t>the</w:t>
      </w:r>
      <w:r w:rsidRPr="004879BE">
        <w:rPr>
          <w:spacing w:val="-5"/>
          <w:u w:val="single"/>
        </w:rPr>
        <w:t xml:space="preserve"> </w:t>
      </w:r>
      <w:r w:rsidRPr="004879BE">
        <w:rPr>
          <w:u w:val="single"/>
        </w:rPr>
        <w:t>DEP-defined</w:t>
      </w:r>
      <w:r w:rsidRPr="004879BE">
        <w:rPr>
          <w:spacing w:val="-4"/>
          <w:u w:val="single"/>
        </w:rPr>
        <w:t xml:space="preserve"> </w:t>
      </w:r>
      <w:r w:rsidRPr="004879BE">
        <w:rPr>
          <w:u w:val="single"/>
        </w:rPr>
        <w:t>MDL</w:t>
      </w:r>
      <w:r w:rsidRPr="004879BE">
        <w:rPr>
          <w:spacing w:val="-4"/>
          <w:u w:val="single"/>
        </w:rPr>
        <w:t xml:space="preserve"> </w:t>
      </w:r>
      <w:r w:rsidRPr="004879BE">
        <w:rPr>
          <w:u w:val="single"/>
        </w:rPr>
        <w:t>is</w:t>
      </w:r>
      <w:r w:rsidRPr="004879BE">
        <w:rPr>
          <w:spacing w:val="-4"/>
          <w:u w:val="single"/>
        </w:rPr>
        <w:t xml:space="preserve"> </w:t>
      </w:r>
      <w:r w:rsidRPr="004879BE">
        <w:rPr>
          <w:u w:val="single"/>
        </w:rPr>
        <w:t>equivalent</w:t>
      </w:r>
      <w:r w:rsidRPr="004879BE">
        <w:rPr>
          <w:spacing w:val="-4"/>
          <w:u w:val="single"/>
        </w:rPr>
        <w:t xml:space="preserve"> </w:t>
      </w:r>
      <w:r w:rsidRPr="004879BE">
        <w:rPr>
          <w:u w:val="single"/>
        </w:rPr>
        <w:t xml:space="preserve">to the </w:t>
      </w:r>
      <w:r w:rsidR="009E5EF4" w:rsidRPr="004879BE">
        <w:rPr>
          <w:u w:val="single"/>
        </w:rPr>
        <w:t>TNI</w:t>
      </w:r>
      <w:r w:rsidRPr="004879BE">
        <w:rPr>
          <w:u w:val="single"/>
        </w:rPr>
        <w:t xml:space="preserve">-defined </w:t>
      </w:r>
      <w:r w:rsidR="00E11E15" w:rsidRPr="004879BE">
        <w:rPr>
          <w:u w:val="single"/>
        </w:rPr>
        <w:t>Limit of Detection (</w:t>
      </w:r>
      <w:r w:rsidRPr="004879BE">
        <w:rPr>
          <w:u w:val="single"/>
        </w:rPr>
        <w:t>LOD</w:t>
      </w:r>
      <w:r w:rsidR="00E11E15" w:rsidRPr="004879BE">
        <w:rPr>
          <w:u w:val="single"/>
        </w:rPr>
        <w:t>)</w:t>
      </w:r>
      <w:r w:rsidRPr="004879BE">
        <w:rPr>
          <w:u w:val="single"/>
        </w:rPr>
        <w:t>.</w:t>
      </w:r>
    </w:p>
    <w:p w14:paraId="72E24EC1" w14:textId="25EF3C4D" w:rsidR="00D93D77" w:rsidRPr="004879BE" w:rsidRDefault="00D93D77" w:rsidP="001A1227">
      <w:pPr>
        <w:pStyle w:val="ListParagraph"/>
        <w:numPr>
          <w:ilvl w:val="1"/>
          <w:numId w:val="3"/>
        </w:numPr>
        <w:tabs>
          <w:tab w:val="left" w:pos="1179"/>
          <w:tab w:val="left" w:pos="1180"/>
        </w:tabs>
        <w:spacing w:before="59"/>
        <w:ind w:left="460" w:right="293" w:firstLine="0"/>
        <w:rPr>
          <w:u w:val="single"/>
        </w:rPr>
      </w:pPr>
      <w:r w:rsidRPr="004879BE">
        <w:rPr>
          <w:u w:val="single"/>
        </w:rPr>
        <w:t xml:space="preserve"> Data users should consult established target MDLs and PQLs developed by DEP for certain program rules (e.g., </w:t>
      </w:r>
      <w:r w:rsidR="002244FA" w:rsidRPr="004879BE">
        <w:rPr>
          <w:u w:val="single"/>
        </w:rPr>
        <w:t>Rule</w:t>
      </w:r>
      <w:r w:rsidR="005F7334" w:rsidRPr="004879BE">
        <w:rPr>
          <w:u w:val="single"/>
        </w:rPr>
        <w:t>s</w:t>
      </w:r>
      <w:r w:rsidR="002244FA" w:rsidRPr="004879BE">
        <w:rPr>
          <w:u w:val="single"/>
        </w:rPr>
        <w:t xml:space="preserve"> </w:t>
      </w:r>
      <w:r w:rsidRPr="004879BE">
        <w:rPr>
          <w:u w:val="single"/>
        </w:rPr>
        <w:t xml:space="preserve">62-4, 62-777, </w:t>
      </w:r>
      <w:r w:rsidR="002244FA" w:rsidRPr="004879BE">
        <w:rPr>
          <w:u w:val="single"/>
        </w:rPr>
        <w:t xml:space="preserve">&amp; </w:t>
      </w:r>
      <w:r w:rsidRPr="004879BE">
        <w:rPr>
          <w:u w:val="single"/>
        </w:rPr>
        <w:t xml:space="preserve">62-550, F.A.C.), as applicable. </w:t>
      </w:r>
    </w:p>
    <w:p w14:paraId="5A74E720" w14:textId="6239C9AB" w:rsidR="00D93D77" w:rsidRPr="004879BE" w:rsidRDefault="00D93D77" w:rsidP="001A1227">
      <w:pPr>
        <w:pStyle w:val="ListParagraph"/>
        <w:numPr>
          <w:ilvl w:val="1"/>
          <w:numId w:val="3"/>
        </w:numPr>
        <w:tabs>
          <w:tab w:val="left" w:pos="1179"/>
          <w:tab w:val="left" w:pos="1180"/>
        </w:tabs>
        <w:spacing w:before="59"/>
        <w:ind w:left="460" w:right="293" w:firstLine="0"/>
        <w:rPr>
          <w:u w:val="single"/>
        </w:rPr>
      </w:pPr>
      <w:r w:rsidRPr="004879BE">
        <w:rPr>
          <w:u w:val="single"/>
        </w:rPr>
        <w:t xml:space="preserve"> The concept of a statistically derived MDL is not appropriate for some analytes</w:t>
      </w:r>
      <w:r w:rsidR="004410AF" w:rsidRPr="004879BE">
        <w:rPr>
          <w:u w:val="single"/>
        </w:rPr>
        <w:t xml:space="preserve"> (see Appendix B-c.)</w:t>
      </w:r>
      <w:r w:rsidRPr="004879BE">
        <w:rPr>
          <w:u w:val="single"/>
        </w:rPr>
        <w:t xml:space="preserve">, but DEP still requires a reporting limit in those cases.  </w:t>
      </w:r>
    </w:p>
    <w:p w14:paraId="60EAE789" w14:textId="77777777" w:rsidR="001F1223" w:rsidRPr="004879BE" w:rsidRDefault="005B3041" w:rsidP="001A1227">
      <w:pPr>
        <w:pStyle w:val="Heading1"/>
        <w:numPr>
          <w:ilvl w:val="0"/>
          <w:numId w:val="3"/>
        </w:numPr>
        <w:tabs>
          <w:tab w:val="left" w:pos="460"/>
        </w:tabs>
        <w:spacing w:before="62"/>
        <w:ind w:left="460"/>
        <w:rPr>
          <w:sz w:val="20"/>
          <w:u w:val="single"/>
        </w:rPr>
      </w:pPr>
      <w:bookmarkStart w:id="72" w:name="15._Evaluation_of_the_Reported_PQL"/>
      <w:bookmarkStart w:id="73" w:name="_Toc198033842"/>
      <w:bookmarkEnd w:id="72"/>
      <w:r w:rsidRPr="004879BE">
        <w:rPr>
          <w:u w:val="single"/>
        </w:rPr>
        <w:t>Evaluation</w:t>
      </w:r>
      <w:r w:rsidRPr="004879BE">
        <w:rPr>
          <w:spacing w:val="-7"/>
          <w:u w:val="single"/>
        </w:rPr>
        <w:t xml:space="preserve"> </w:t>
      </w:r>
      <w:r w:rsidRPr="004879BE">
        <w:rPr>
          <w:u w:val="single"/>
        </w:rPr>
        <w:t>of</w:t>
      </w:r>
      <w:r w:rsidRPr="004879BE">
        <w:rPr>
          <w:spacing w:val="-7"/>
          <w:u w:val="single"/>
        </w:rPr>
        <w:t xml:space="preserve"> </w:t>
      </w:r>
      <w:r w:rsidRPr="004879BE">
        <w:rPr>
          <w:u w:val="single"/>
        </w:rPr>
        <w:t>the</w:t>
      </w:r>
      <w:r w:rsidRPr="004879BE">
        <w:rPr>
          <w:spacing w:val="-6"/>
          <w:u w:val="single"/>
        </w:rPr>
        <w:t xml:space="preserve"> </w:t>
      </w:r>
      <w:r w:rsidRPr="004879BE">
        <w:rPr>
          <w:u w:val="single"/>
        </w:rPr>
        <w:t>Reported</w:t>
      </w:r>
      <w:r w:rsidRPr="004879BE">
        <w:rPr>
          <w:spacing w:val="-7"/>
          <w:u w:val="single"/>
        </w:rPr>
        <w:t xml:space="preserve"> </w:t>
      </w:r>
      <w:r w:rsidRPr="004879BE">
        <w:rPr>
          <w:spacing w:val="-5"/>
          <w:u w:val="single"/>
        </w:rPr>
        <w:t>PQL</w:t>
      </w:r>
      <w:bookmarkEnd w:id="73"/>
    </w:p>
    <w:p w14:paraId="2EC1597F" w14:textId="30783DDC" w:rsidR="001F1223" w:rsidRPr="004879BE" w:rsidRDefault="005B3041" w:rsidP="001A1227">
      <w:pPr>
        <w:pStyle w:val="ListParagraph"/>
        <w:numPr>
          <w:ilvl w:val="1"/>
          <w:numId w:val="3"/>
        </w:numPr>
        <w:tabs>
          <w:tab w:val="left" w:pos="1179"/>
          <w:tab w:val="left" w:pos="1180"/>
        </w:tabs>
        <w:spacing w:before="59"/>
        <w:ind w:left="460" w:right="250" w:firstLine="0"/>
        <w:rPr>
          <w:u w:val="single"/>
        </w:rPr>
      </w:pPr>
      <w:r w:rsidRPr="004879BE">
        <w:rPr>
          <w:u w:val="single"/>
        </w:rPr>
        <w:t>If the concentration of the evaluated sample is below the concentration value of the reported</w:t>
      </w:r>
      <w:r w:rsidRPr="004879BE">
        <w:rPr>
          <w:spacing w:val="-3"/>
          <w:u w:val="single"/>
        </w:rPr>
        <w:t xml:space="preserve"> </w:t>
      </w:r>
      <w:r w:rsidRPr="004879BE">
        <w:rPr>
          <w:u w:val="single"/>
        </w:rPr>
        <w:t>PQL</w:t>
      </w:r>
      <w:r w:rsidRPr="004879BE">
        <w:rPr>
          <w:spacing w:val="-3"/>
          <w:u w:val="single"/>
        </w:rPr>
        <w:t xml:space="preserve"> </w:t>
      </w:r>
      <w:r w:rsidRPr="004879BE">
        <w:rPr>
          <w:u w:val="single"/>
        </w:rPr>
        <w:t>or</w:t>
      </w:r>
      <w:r w:rsidRPr="004879BE">
        <w:rPr>
          <w:spacing w:val="-3"/>
          <w:u w:val="single"/>
        </w:rPr>
        <w:t xml:space="preserve"> </w:t>
      </w:r>
      <w:r w:rsidRPr="004879BE">
        <w:rPr>
          <w:u w:val="single"/>
        </w:rPr>
        <w:t>is</w:t>
      </w:r>
      <w:r w:rsidRPr="004879BE">
        <w:rPr>
          <w:spacing w:val="-3"/>
          <w:u w:val="single"/>
        </w:rPr>
        <w:t xml:space="preserve"> </w:t>
      </w:r>
      <w:r w:rsidRPr="004879BE">
        <w:rPr>
          <w:u w:val="single"/>
        </w:rPr>
        <w:t>below</w:t>
      </w:r>
      <w:r w:rsidRPr="004879BE">
        <w:rPr>
          <w:spacing w:val="-4"/>
          <w:u w:val="single"/>
        </w:rPr>
        <w:t xml:space="preserve"> </w:t>
      </w:r>
      <w:r w:rsidRPr="004879BE">
        <w:rPr>
          <w:u w:val="single"/>
        </w:rPr>
        <w:t>the</w:t>
      </w:r>
      <w:r w:rsidRPr="004879BE">
        <w:rPr>
          <w:spacing w:val="-3"/>
          <w:u w:val="single"/>
        </w:rPr>
        <w:t xml:space="preserve"> </w:t>
      </w:r>
      <w:r w:rsidRPr="004879BE">
        <w:rPr>
          <w:u w:val="single"/>
        </w:rPr>
        <w:t>concentration</w:t>
      </w:r>
      <w:r w:rsidRPr="004879BE">
        <w:rPr>
          <w:spacing w:val="-3"/>
          <w:u w:val="single"/>
        </w:rPr>
        <w:t xml:space="preserve"> </w:t>
      </w:r>
      <w:r w:rsidRPr="004879BE">
        <w:rPr>
          <w:u w:val="single"/>
        </w:rPr>
        <w:t>value</w:t>
      </w:r>
      <w:r w:rsidRPr="004879BE">
        <w:rPr>
          <w:spacing w:val="-3"/>
          <w:u w:val="single"/>
        </w:rPr>
        <w:t xml:space="preserve"> </w:t>
      </w:r>
      <w:r w:rsidRPr="004879BE">
        <w:rPr>
          <w:u w:val="single"/>
        </w:rPr>
        <w:t>of</w:t>
      </w:r>
      <w:r w:rsidRPr="004879BE">
        <w:rPr>
          <w:spacing w:val="-3"/>
          <w:u w:val="single"/>
        </w:rPr>
        <w:t xml:space="preserve"> </w:t>
      </w:r>
      <w:r w:rsidRPr="004879BE">
        <w:rPr>
          <w:u w:val="single"/>
        </w:rPr>
        <w:t>the</w:t>
      </w:r>
      <w:r w:rsidRPr="004879BE">
        <w:rPr>
          <w:spacing w:val="-3"/>
          <w:u w:val="single"/>
        </w:rPr>
        <w:t xml:space="preserve"> </w:t>
      </w:r>
      <w:r w:rsidRPr="004879BE">
        <w:rPr>
          <w:u w:val="single"/>
        </w:rPr>
        <w:t>lowest</w:t>
      </w:r>
      <w:r w:rsidRPr="004879BE">
        <w:rPr>
          <w:spacing w:val="-3"/>
          <w:u w:val="single"/>
        </w:rPr>
        <w:t xml:space="preserve"> </w:t>
      </w:r>
      <w:r w:rsidRPr="004879BE">
        <w:rPr>
          <w:u w:val="single"/>
        </w:rPr>
        <w:t>initial</w:t>
      </w:r>
      <w:r w:rsidRPr="004879BE">
        <w:rPr>
          <w:spacing w:val="-3"/>
          <w:u w:val="single"/>
        </w:rPr>
        <w:t xml:space="preserve"> </w:t>
      </w:r>
      <w:r w:rsidRPr="004879BE">
        <w:rPr>
          <w:u w:val="single"/>
        </w:rPr>
        <w:t>calibration</w:t>
      </w:r>
      <w:r w:rsidRPr="004879BE">
        <w:rPr>
          <w:spacing w:val="-3"/>
          <w:u w:val="single"/>
        </w:rPr>
        <w:t xml:space="preserve"> </w:t>
      </w:r>
      <w:r w:rsidRPr="004879BE">
        <w:rPr>
          <w:u w:val="single"/>
        </w:rPr>
        <w:t>standard</w:t>
      </w:r>
      <w:r w:rsidRPr="004879BE">
        <w:rPr>
          <w:spacing w:val="-3"/>
          <w:u w:val="single"/>
        </w:rPr>
        <w:t xml:space="preserve"> </w:t>
      </w:r>
      <w:r w:rsidRPr="004879BE">
        <w:rPr>
          <w:u w:val="single"/>
        </w:rPr>
        <w:t xml:space="preserve">or continuing calibration verification standard associated with the sample, the assessment of sample data usability includes establishing that the laboratory determined, evaluated and verified the reported PQL for the analyte according to the requirements in the applicable </w:t>
      </w:r>
      <w:r w:rsidR="009E5EF4" w:rsidRPr="004879BE">
        <w:rPr>
          <w:u w:val="single"/>
        </w:rPr>
        <w:t xml:space="preserve">TNI </w:t>
      </w:r>
      <w:r w:rsidRPr="004879BE">
        <w:rPr>
          <w:u w:val="single"/>
        </w:rPr>
        <w:t xml:space="preserve">Quality Systems </w:t>
      </w:r>
      <w:r w:rsidR="00E11E15" w:rsidRPr="004879BE">
        <w:rPr>
          <w:u w:val="single"/>
        </w:rPr>
        <w:t>S</w:t>
      </w:r>
      <w:r w:rsidRPr="004879BE">
        <w:rPr>
          <w:u w:val="single"/>
        </w:rPr>
        <w:t>tandards.</w:t>
      </w:r>
    </w:p>
    <w:p w14:paraId="4A933819" w14:textId="7FFB9723" w:rsidR="001F1223" w:rsidRPr="004879BE" w:rsidRDefault="005B3041" w:rsidP="001A1227">
      <w:pPr>
        <w:pStyle w:val="ListParagraph"/>
        <w:numPr>
          <w:ilvl w:val="1"/>
          <w:numId w:val="3"/>
        </w:numPr>
        <w:tabs>
          <w:tab w:val="left" w:pos="1179"/>
          <w:tab w:val="left" w:pos="1180"/>
        </w:tabs>
        <w:ind w:left="460" w:right="129" w:firstLine="0"/>
        <w:rPr>
          <w:u w:val="single"/>
        </w:rPr>
      </w:pPr>
      <w:r w:rsidRPr="004879BE">
        <w:rPr>
          <w:u w:val="single"/>
        </w:rPr>
        <w:t>The</w:t>
      </w:r>
      <w:r w:rsidRPr="004879BE">
        <w:rPr>
          <w:spacing w:val="-4"/>
          <w:u w:val="single"/>
        </w:rPr>
        <w:t xml:space="preserve"> </w:t>
      </w:r>
      <w:r w:rsidRPr="004879BE">
        <w:rPr>
          <w:u w:val="single"/>
        </w:rPr>
        <w:t>PQL</w:t>
      </w:r>
      <w:r w:rsidRPr="004879BE">
        <w:rPr>
          <w:spacing w:val="-4"/>
          <w:u w:val="single"/>
        </w:rPr>
        <w:t xml:space="preserve"> </w:t>
      </w:r>
      <w:r w:rsidRPr="004879BE">
        <w:rPr>
          <w:u w:val="single"/>
        </w:rPr>
        <w:t>determination,</w:t>
      </w:r>
      <w:r w:rsidRPr="004879BE">
        <w:rPr>
          <w:spacing w:val="-4"/>
          <w:u w:val="single"/>
        </w:rPr>
        <w:t xml:space="preserve"> </w:t>
      </w:r>
      <w:r w:rsidRPr="004879BE">
        <w:rPr>
          <w:u w:val="single"/>
        </w:rPr>
        <w:t>evaluation</w:t>
      </w:r>
      <w:r w:rsidRPr="004879BE">
        <w:rPr>
          <w:spacing w:val="-4"/>
          <w:u w:val="single"/>
        </w:rPr>
        <w:t xml:space="preserve"> </w:t>
      </w:r>
      <w:r w:rsidRPr="004879BE">
        <w:rPr>
          <w:u w:val="single"/>
        </w:rPr>
        <w:t>and</w:t>
      </w:r>
      <w:r w:rsidRPr="004879BE">
        <w:rPr>
          <w:spacing w:val="-4"/>
          <w:u w:val="single"/>
        </w:rPr>
        <w:t xml:space="preserve"> </w:t>
      </w:r>
      <w:r w:rsidRPr="004879BE">
        <w:rPr>
          <w:u w:val="single"/>
        </w:rPr>
        <w:t>verification</w:t>
      </w:r>
      <w:r w:rsidRPr="004879BE">
        <w:rPr>
          <w:spacing w:val="-4"/>
          <w:u w:val="single"/>
        </w:rPr>
        <w:t xml:space="preserve"> </w:t>
      </w:r>
      <w:r w:rsidRPr="004879BE">
        <w:rPr>
          <w:u w:val="single"/>
        </w:rPr>
        <w:t>are</w:t>
      </w:r>
      <w:r w:rsidRPr="004879BE">
        <w:rPr>
          <w:spacing w:val="-4"/>
          <w:u w:val="single"/>
        </w:rPr>
        <w:t xml:space="preserve"> </w:t>
      </w:r>
      <w:r w:rsidRPr="004879BE">
        <w:rPr>
          <w:u w:val="single"/>
        </w:rPr>
        <w:t>considered</w:t>
      </w:r>
      <w:r w:rsidRPr="004879BE">
        <w:rPr>
          <w:spacing w:val="-4"/>
          <w:u w:val="single"/>
        </w:rPr>
        <w:t xml:space="preserve"> </w:t>
      </w:r>
      <w:r w:rsidRPr="004879BE">
        <w:rPr>
          <w:u w:val="single"/>
        </w:rPr>
        <w:t>when</w:t>
      </w:r>
      <w:r w:rsidRPr="004879BE">
        <w:rPr>
          <w:spacing w:val="-4"/>
          <w:u w:val="single"/>
        </w:rPr>
        <w:t xml:space="preserve"> </w:t>
      </w:r>
      <w:r w:rsidRPr="004879BE">
        <w:rPr>
          <w:u w:val="single"/>
        </w:rPr>
        <w:t xml:space="preserve">establishing the usability of the sample data where the reported PQL is relevant to the regulatory action level, compliance limit or other project </w:t>
      </w:r>
      <w:r w:rsidR="001F0450" w:rsidRPr="004879BE">
        <w:rPr>
          <w:u w:val="single"/>
        </w:rPr>
        <w:t>DQO</w:t>
      </w:r>
      <w:r w:rsidRPr="004879BE">
        <w:rPr>
          <w:u w:val="single"/>
        </w:rPr>
        <w:t>.</w:t>
      </w:r>
    </w:p>
    <w:p w14:paraId="0CDC048E" w14:textId="1B5E971B" w:rsidR="001F1223" w:rsidRPr="004879BE" w:rsidRDefault="005B3041" w:rsidP="001A1227">
      <w:pPr>
        <w:pStyle w:val="ListParagraph"/>
        <w:numPr>
          <w:ilvl w:val="1"/>
          <w:numId w:val="3"/>
        </w:numPr>
        <w:tabs>
          <w:tab w:val="left" w:pos="1179"/>
          <w:tab w:val="left" w:pos="1180"/>
        </w:tabs>
        <w:spacing w:before="59"/>
        <w:ind w:left="460" w:right="317" w:firstLine="0"/>
        <w:rPr>
          <w:u w:val="single"/>
        </w:rPr>
      </w:pPr>
      <w:r w:rsidRPr="004879BE">
        <w:rPr>
          <w:u w:val="single"/>
        </w:rPr>
        <w:t>For</w:t>
      </w:r>
      <w:r w:rsidRPr="004879BE">
        <w:rPr>
          <w:spacing w:val="-4"/>
          <w:u w:val="single"/>
        </w:rPr>
        <w:t xml:space="preserve"> </w:t>
      </w:r>
      <w:r w:rsidRPr="004879BE">
        <w:rPr>
          <w:u w:val="single"/>
        </w:rPr>
        <w:t>the</w:t>
      </w:r>
      <w:r w:rsidRPr="004879BE">
        <w:rPr>
          <w:spacing w:val="-4"/>
          <w:u w:val="single"/>
        </w:rPr>
        <w:t xml:space="preserve"> </w:t>
      </w:r>
      <w:r w:rsidRPr="004879BE">
        <w:rPr>
          <w:u w:val="single"/>
        </w:rPr>
        <w:t>purposes</w:t>
      </w:r>
      <w:r w:rsidRPr="004879BE">
        <w:rPr>
          <w:spacing w:val="-4"/>
          <w:u w:val="single"/>
        </w:rPr>
        <w:t xml:space="preserve"> </w:t>
      </w:r>
      <w:r w:rsidRPr="004879BE">
        <w:rPr>
          <w:u w:val="single"/>
        </w:rPr>
        <w:t>of</w:t>
      </w:r>
      <w:r w:rsidRPr="004879BE">
        <w:rPr>
          <w:spacing w:val="-4"/>
          <w:u w:val="single"/>
        </w:rPr>
        <w:t xml:space="preserve"> </w:t>
      </w:r>
      <w:r w:rsidRPr="004879BE">
        <w:rPr>
          <w:u w:val="single"/>
        </w:rPr>
        <w:t>data</w:t>
      </w:r>
      <w:r w:rsidRPr="004879BE">
        <w:rPr>
          <w:spacing w:val="-5"/>
          <w:u w:val="single"/>
        </w:rPr>
        <w:t xml:space="preserve"> </w:t>
      </w:r>
      <w:r w:rsidRPr="004879BE">
        <w:rPr>
          <w:u w:val="single"/>
        </w:rPr>
        <w:t>usability</w:t>
      </w:r>
      <w:r w:rsidRPr="004879BE">
        <w:rPr>
          <w:spacing w:val="-4"/>
          <w:u w:val="single"/>
        </w:rPr>
        <w:t xml:space="preserve"> </w:t>
      </w:r>
      <w:r w:rsidRPr="004879BE">
        <w:rPr>
          <w:u w:val="single"/>
        </w:rPr>
        <w:t>evaluation,</w:t>
      </w:r>
      <w:r w:rsidRPr="004879BE">
        <w:rPr>
          <w:spacing w:val="-4"/>
          <w:u w:val="single"/>
        </w:rPr>
        <w:t xml:space="preserve"> </w:t>
      </w:r>
      <w:r w:rsidRPr="004879BE">
        <w:rPr>
          <w:u w:val="single"/>
        </w:rPr>
        <w:t>the</w:t>
      </w:r>
      <w:r w:rsidRPr="004879BE">
        <w:rPr>
          <w:spacing w:val="-5"/>
          <w:u w:val="single"/>
        </w:rPr>
        <w:t xml:space="preserve"> </w:t>
      </w:r>
      <w:r w:rsidRPr="004879BE">
        <w:rPr>
          <w:u w:val="single"/>
        </w:rPr>
        <w:t>DEP-defined</w:t>
      </w:r>
      <w:r w:rsidRPr="004879BE">
        <w:rPr>
          <w:spacing w:val="-4"/>
          <w:u w:val="single"/>
        </w:rPr>
        <w:t xml:space="preserve"> </w:t>
      </w:r>
      <w:r w:rsidRPr="004879BE">
        <w:rPr>
          <w:u w:val="single"/>
        </w:rPr>
        <w:t>PQL</w:t>
      </w:r>
      <w:r w:rsidRPr="004879BE">
        <w:rPr>
          <w:spacing w:val="-4"/>
          <w:u w:val="single"/>
        </w:rPr>
        <w:t xml:space="preserve"> </w:t>
      </w:r>
      <w:r w:rsidRPr="004879BE">
        <w:rPr>
          <w:u w:val="single"/>
        </w:rPr>
        <w:t>is</w:t>
      </w:r>
      <w:r w:rsidRPr="004879BE">
        <w:rPr>
          <w:spacing w:val="-4"/>
          <w:u w:val="single"/>
        </w:rPr>
        <w:t xml:space="preserve"> </w:t>
      </w:r>
      <w:r w:rsidRPr="004879BE">
        <w:rPr>
          <w:u w:val="single"/>
        </w:rPr>
        <w:t>equivalent</w:t>
      </w:r>
      <w:r w:rsidRPr="004879BE">
        <w:rPr>
          <w:spacing w:val="-4"/>
          <w:u w:val="single"/>
        </w:rPr>
        <w:t xml:space="preserve"> </w:t>
      </w:r>
      <w:r w:rsidRPr="004879BE">
        <w:rPr>
          <w:u w:val="single"/>
        </w:rPr>
        <w:t xml:space="preserve">to the </w:t>
      </w:r>
      <w:r w:rsidR="009E5EF4" w:rsidRPr="004879BE">
        <w:rPr>
          <w:u w:val="single"/>
        </w:rPr>
        <w:t>TNI</w:t>
      </w:r>
      <w:r w:rsidRPr="004879BE">
        <w:rPr>
          <w:u w:val="single"/>
        </w:rPr>
        <w:t xml:space="preserve">-defined </w:t>
      </w:r>
      <w:r w:rsidR="00E11E15" w:rsidRPr="004879BE">
        <w:rPr>
          <w:u w:val="single"/>
        </w:rPr>
        <w:t>Limit of Quantitation (</w:t>
      </w:r>
      <w:r w:rsidRPr="004879BE">
        <w:rPr>
          <w:u w:val="single"/>
        </w:rPr>
        <w:t>LOQ</w:t>
      </w:r>
      <w:r w:rsidR="00E11E15" w:rsidRPr="004879BE">
        <w:rPr>
          <w:u w:val="single"/>
        </w:rPr>
        <w:t>)</w:t>
      </w:r>
      <w:r w:rsidRPr="004879BE">
        <w:rPr>
          <w:u w:val="single"/>
        </w:rPr>
        <w:t>.</w:t>
      </w:r>
    </w:p>
    <w:p w14:paraId="7E2D9DE8" w14:textId="7718FD94" w:rsidR="00B55D6E" w:rsidRPr="004879BE" w:rsidRDefault="00B55D6E" w:rsidP="001A1227">
      <w:pPr>
        <w:pStyle w:val="ListParagraph"/>
        <w:numPr>
          <w:ilvl w:val="1"/>
          <w:numId w:val="3"/>
        </w:numPr>
        <w:tabs>
          <w:tab w:val="left" w:pos="1179"/>
          <w:tab w:val="left" w:pos="1180"/>
        </w:tabs>
        <w:spacing w:before="59"/>
        <w:ind w:left="460" w:right="317" w:firstLine="0"/>
        <w:rPr>
          <w:u w:val="single"/>
        </w:rPr>
      </w:pPr>
      <w:r w:rsidRPr="004879BE">
        <w:rPr>
          <w:u w:val="single"/>
        </w:rPr>
        <w:t xml:space="preserve">Note </w:t>
      </w:r>
      <w:r w:rsidR="00266EB6" w:rsidRPr="004879BE">
        <w:rPr>
          <w:u w:val="single"/>
        </w:rPr>
        <w:t xml:space="preserve">that </w:t>
      </w:r>
      <w:r w:rsidRPr="004879BE">
        <w:rPr>
          <w:u w:val="single"/>
        </w:rPr>
        <w:t>there is greater uncertainty when results are between the PQL and MDL.</w:t>
      </w:r>
      <w:r w:rsidR="00266EB6" w:rsidRPr="004879BE">
        <w:rPr>
          <w:u w:val="single"/>
        </w:rPr>
        <w:t xml:space="preserve"> Results are qualified with an “I” data qualifier.</w:t>
      </w:r>
      <w:r w:rsidRPr="004879BE">
        <w:rPr>
          <w:u w:val="single"/>
        </w:rPr>
        <w:t xml:space="preserve"> </w:t>
      </w:r>
    </w:p>
    <w:p w14:paraId="6FA77D85" w14:textId="77777777" w:rsidR="001F1223" w:rsidRPr="004879BE" w:rsidRDefault="005B3041" w:rsidP="001A1227">
      <w:pPr>
        <w:pStyle w:val="Heading1"/>
        <w:numPr>
          <w:ilvl w:val="0"/>
          <w:numId w:val="3"/>
        </w:numPr>
        <w:tabs>
          <w:tab w:val="left" w:pos="460"/>
        </w:tabs>
        <w:spacing w:before="62"/>
        <w:ind w:left="460"/>
        <w:rPr>
          <w:sz w:val="20"/>
          <w:u w:val="single"/>
        </w:rPr>
      </w:pPr>
      <w:bookmarkStart w:id="74" w:name="_Toc198033843"/>
      <w:r w:rsidRPr="004879BE">
        <w:rPr>
          <w:u w:val="single"/>
        </w:rPr>
        <w:t>Evaluation</w:t>
      </w:r>
      <w:r w:rsidRPr="004879BE">
        <w:rPr>
          <w:spacing w:val="-7"/>
          <w:u w:val="single"/>
        </w:rPr>
        <w:t xml:space="preserve"> </w:t>
      </w:r>
      <w:r w:rsidRPr="004879BE">
        <w:rPr>
          <w:u w:val="single"/>
        </w:rPr>
        <w:t>of</w:t>
      </w:r>
      <w:r w:rsidRPr="004879BE">
        <w:rPr>
          <w:spacing w:val="-7"/>
          <w:u w:val="single"/>
        </w:rPr>
        <w:t xml:space="preserve"> </w:t>
      </w:r>
      <w:r w:rsidRPr="004879BE">
        <w:rPr>
          <w:u w:val="single"/>
        </w:rPr>
        <w:t>Reversals</w:t>
      </w:r>
      <w:r w:rsidRPr="004879BE">
        <w:rPr>
          <w:spacing w:val="-6"/>
          <w:u w:val="single"/>
        </w:rPr>
        <w:t xml:space="preserve"> </w:t>
      </w:r>
      <w:r w:rsidRPr="004879BE">
        <w:rPr>
          <w:u w:val="single"/>
        </w:rPr>
        <w:t>(Parts</w:t>
      </w:r>
      <w:r w:rsidRPr="004879BE">
        <w:rPr>
          <w:spacing w:val="-7"/>
          <w:u w:val="single"/>
        </w:rPr>
        <w:t xml:space="preserve"> </w:t>
      </w:r>
      <w:r w:rsidRPr="004879BE">
        <w:rPr>
          <w:u w:val="single"/>
        </w:rPr>
        <w:t>vs.</w:t>
      </w:r>
      <w:r w:rsidRPr="004879BE">
        <w:rPr>
          <w:spacing w:val="-6"/>
          <w:u w:val="single"/>
        </w:rPr>
        <w:t xml:space="preserve"> </w:t>
      </w:r>
      <w:r w:rsidRPr="004879BE">
        <w:rPr>
          <w:u w:val="single"/>
        </w:rPr>
        <w:t>Whole</w:t>
      </w:r>
      <w:r w:rsidRPr="004879BE">
        <w:rPr>
          <w:spacing w:val="-7"/>
          <w:u w:val="single"/>
        </w:rPr>
        <w:t xml:space="preserve"> </w:t>
      </w:r>
      <w:r w:rsidRPr="004879BE">
        <w:rPr>
          <w:spacing w:val="-2"/>
          <w:u w:val="single"/>
        </w:rPr>
        <w:t>Comparison)</w:t>
      </w:r>
      <w:bookmarkEnd w:id="74"/>
    </w:p>
    <w:p w14:paraId="07875187" w14:textId="77777777" w:rsidR="001F1223" w:rsidRPr="004879BE" w:rsidRDefault="005B3041" w:rsidP="001A1227">
      <w:pPr>
        <w:pStyle w:val="ListParagraph"/>
        <w:numPr>
          <w:ilvl w:val="1"/>
          <w:numId w:val="3"/>
        </w:numPr>
        <w:tabs>
          <w:tab w:val="left" w:pos="1179"/>
          <w:tab w:val="left" w:pos="1180"/>
        </w:tabs>
        <w:spacing w:before="58"/>
        <w:ind w:left="460" w:right="342" w:firstLine="0"/>
        <w:rPr>
          <w:u w:val="single"/>
        </w:rPr>
      </w:pPr>
      <w:r w:rsidRPr="004879BE">
        <w:rPr>
          <w:u w:val="single"/>
        </w:rPr>
        <w:t>Where</w:t>
      </w:r>
      <w:r w:rsidRPr="004879BE">
        <w:rPr>
          <w:spacing w:val="-4"/>
          <w:u w:val="single"/>
        </w:rPr>
        <w:t xml:space="preserve"> </w:t>
      </w:r>
      <w:r w:rsidRPr="004879BE">
        <w:rPr>
          <w:u w:val="single"/>
        </w:rPr>
        <w:t>applicable,</w:t>
      </w:r>
      <w:r w:rsidRPr="004879BE">
        <w:rPr>
          <w:spacing w:val="-4"/>
          <w:u w:val="single"/>
        </w:rPr>
        <w:t xml:space="preserve"> </w:t>
      </w:r>
      <w:r w:rsidRPr="004879BE">
        <w:rPr>
          <w:u w:val="single"/>
        </w:rPr>
        <w:t>sample</w:t>
      </w:r>
      <w:r w:rsidRPr="004879BE">
        <w:rPr>
          <w:spacing w:val="-4"/>
          <w:u w:val="single"/>
        </w:rPr>
        <w:t xml:space="preserve"> </w:t>
      </w:r>
      <w:r w:rsidRPr="004879BE">
        <w:rPr>
          <w:u w:val="single"/>
        </w:rPr>
        <w:t>results</w:t>
      </w:r>
      <w:r w:rsidRPr="004879BE">
        <w:rPr>
          <w:spacing w:val="-5"/>
          <w:u w:val="single"/>
        </w:rPr>
        <w:t xml:space="preserve"> </w:t>
      </w:r>
      <w:r w:rsidRPr="004879BE">
        <w:rPr>
          <w:u w:val="single"/>
        </w:rPr>
        <w:t>are</w:t>
      </w:r>
      <w:r w:rsidRPr="004879BE">
        <w:rPr>
          <w:spacing w:val="-4"/>
          <w:u w:val="single"/>
        </w:rPr>
        <w:t xml:space="preserve"> </w:t>
      </w:r>
      <w:r w:rsidRPr="004879BE">
        <w:rPr>
          <w:u w:val="single"/>
        </w:rPr>
        <w:t>evaluated</w:t>
      </w:r>
      <w:r w:rsidRPr="004879BE">
        <w:rPr>
          <w:spacing w:val="-4"/>
          <w:u w:val="single"/>
        </w:rPr>
        <w:t xml:space="preserve"> </w:t>
      </w:r>
      <w:r w:rsidRPr="004879BE">
        <w:rPr>
          <w:u w:val="single"/>
        </w:rPr>
        <w:t>to</w:t>
      </w:r>
      <w:r w:rsidRPr="004879BE">
        <w:rPr>
          <w:spacing w:val="-4"/>
          <w:u w:val="single"/>
        </w:rPr>
        <w:t xml:space="preserve"> </w:t>
      </w:r>
      <w:r w:rsidRPr="004879BE">
        <w:rPr>
          <w:u w:val="single"/>
        </w:rPr>
        <w:t>determine</w:t>
      </w:r>
      <w:r w:rsidRPr="004879BE">
        <w:rPr>
          <w:spacing w:val="-4"/>
          <w:u w:val="single"/>
        </w:rPr>
        <w:t xml:space="preserve"> </w:t>
      </w:r>
      <w:r w:rsidRPr="004879BE">
        <w:rPr>
          <w:u w:val="single"/>
        </w:rPr>
        <w:t>if</w:t>
      </w:r>
      <w:r w:rsidRPr="004879BE">
        <w:rPr>
          <w:spacing w:val="-4"/>
          <w:u w:val="single"/>
        </w:rPr>
        <w:t xml:space="preserve"> </w:t>
      </w:r>
      <w:r w:rsidRPr="004879BE">
        <w:rPr>
          <w:u w:val="single"/>
        </w:rPr>
        <w:t>the</w:t>
      </w:r>
      <w:r w:rsidRPr="004879BE">
        <w:rPr>
          <w:spacing w:val="-4"/>
          <w:u w:val="single"/>
        </w:rPr>
        <w:t xml:space="preserve"> </w:t>
      </w:r>
      <w:r w:rsidRPr="004879BE">
        <w:rPr>
          <w:u w:val="single"/>
        </w:rPr>
        <w:t>sum</w:t>
      </w:r>
      <w:r w:rsidRPr="004879BE">
        <w:rPr>
          <w:spacing w:val="-4"/>
          <w:u w:val="single"/>
        </w:rPr>
        <w:t xml:space="preserve"> </w:t>
      </w:r>
      <w:r w:rsidRPr="004879BE">
        <w:rPr>
          <w:u w:val="single"/>
        </w:rPr>
        <w:t>of</w:t>
      </w:r>
      <w:r w:rsidRPr="004879BE">
        <w:rPr>
          <w:spacing w:val="-4"/>
          <w:u w:val="single"/>
        </w:rPr>
        <w:t xml:space="preserve"> </w:t>
      </w:r>
      <w:r w:rsidRPr="004879BE">
        <w:rPr>
          <w:u w:val="single"/>
        </w:rPr>
        <w:t>reported parts or fractions for the associated sample analyte results exceed 120% of the corresponding reported or calculated whole.</w:t>
      </w:r>
    </w:p>
    <w:p w14:paraId="19F23DEB" w14:textId="74EE3309" w:rsidR="001F1223" w:rsidRPr="004879BE" w:rsidRDefault="005B3041" w:rsidP="001A1227">
      <w:pPr>
        <w:pStyle w:val="ListParagraph"/>
        <w:numPr>
          <w:ilvl w:val="1"/>
          <w:numId w:val="3"/>
        </w:numPr>
        <w:tabs>
          <w:tab w:val="left" w:pos="1179"/>
          <w:tab w:val="left" w:pos="1180"/>
        </w:tabs>
        <w:spacing w:before="77"/>
        <w:ind w:left="460" w:right="192" w:firstLine="0"/>
        <w:rPr>
          <w:u w:val="single"/>
        </w:rPr>
      </w:pPr>
      <w:r w:rsidRPr="004879BE">
        <w:rPr>
          <w:u w:val="single"/>
        </w:rPr>
        <w:t>Evaluation of reversals with respect to sample data usability is assessed on a case-by-case</w:t>
      </w:r>
      <w:r w:rsidRPr="004879BE">
        <w:rPr>
          <w:spacing w:val="-4"/>
          <w:u w:val="single"/>
        </w:rPr>
        <w:t xml:space="preserve"> </w:t>
      </w:r>
      <w:r w:rsidRPr="004879BE">
        <w:rPr>
          <w:u w:val="single"/>
        </w:rPr>
        <w:t>basis</w:t>
      </w:r>
      <w:r w:rsidRPr="004879BE">
        <w:rPr>
          <w:spacing w:val="-4"/>
          <w:u w:val="single"/>
        </w:rPr>
        <w:t xml:space="preserve"> </w:t>
      </w:r>
      <w:r w:rsidRPr="004879BE">
        <w:rPr>
          <w:u w:val="single"/>
        </w:rPr>
        <w:t>with</w:t>
      </w:r>
      <w:r w:rsidRPr="004879BE">
        <w:rPr>
          <w:spacing w:val="-4"/>
          <w:u w:val="single"/>
        </w:rPr>
        <w:t xml:space="preserve"> </w:t>
      </w:r>
      <w:r w:rsidRPr="004879BE">
        <w:rPr>
          <w:u w:val="single"/>
        </w:rPr>
        <w:t>more</w:t>
      </w:r>
      <w:r w:rsidRPr="004879BE">
        <w:rPr>
          <w:spacing w:val="-4"/>
          <w:u w:val="single"/>
        </w:rPr>
        <w:t xml:space="preserve"> </w:t>
      </w:r>
      <w:r w:rsidRPr="004879BE">
        <w:rPr>
          <w:u w:val="single"/>
        </w:rPr>
        <w:t>extensive</w:t>
      </w:r>
      <w:r w:rsidRPr="004879BE">
        <w:rPr>
          <w:spacing w:val="-4"/>
          <w:u w:val="single"/>
        </w:rPr>
        <w:t xml:space="preserve"> </w:t>
      </w:r>
      <w:r w:rsidRPr="004879BE">
        <w:rPr>
          <w:u w:val="single"/>
        </w:rPr>
        <w:t>validation</w:t>
      </w:r>
      <w:r w:rsidRPr="004879BE">
        <w:rPr>
          <w:spacing w:val="-4"/>
          <w:u w:val="single"/>
        </w:rPr>
        <w:t xml:space="preserve"> </w:t>
      </w:r>
      <w:r w:rsidRPr="004879BE">
        <w:rPr>
          <w:u w:val="single"/>
        </w:rPr>
        <w:t>of</w:t>
      </w:r>
      <w:r w:rsidRPr="004879BE">
        <w:rPr>
          <w:spacing w:val="-3"/>
          <w:u w:val="single"/>
        </w:rPr>
        <w:t xml:space="preserve"> </w:t>
      </w:r>
      <w:r w:rsidRPr="004879BE">
        <w:rPr>
          <w:u w:val="single"/>
        </w:rPr>
        <w:t>the</w:t>
      </w:r>
      <w:r w:rsidRPr="004879BE">
        <w:rPr>
          <w:spacing w:val="-4"/>
          <w:u w:val="single"/>
        </w:rPr>
        <w:t xml:space="preserve"> </w:t>
      </w:r>
      <w:r w:rsidRPr="004879BE">
        <w:rPr>
          <w:u w:val="single"/>
        </w:rPr>
        <w:t>specifically</w:t>
      </w:r>
      <w:r w:rsidRPr="004879BE">
        <w:rPr>
          <w:spacing w:val="-4"/>
          <w:u w:val="single"/>
        </w:rPr>
        <w:t xml:space="preserve"> </w:t>
      </w:r>
      <w:r w:rsidRPr="004879BE">
        <w:rPr>
          <w:u w:val="single"/>
        </w:rPr>
        <w:t>affected</w:t>
      </w:r>
      <w:r w:rsidRPr="004879BE">
        <w:rPr>
          <w:spacing w:val="-4"/>
          <w:u w:val="single"/>
        </w:rPr>
        <w:t xml:space="preserve"> </w:t>
      </w:r>
      <w:r w:rsidRPr="004879BE">
        <w:rPr>
          <w:u w:val="single"/>
        </w:rPr>
        <w:t>analyses</w:t>
      </w:r>
      <w:r w:rsidRPr="004879BE">
        <w:rPr>
          <w:spacing w:val="-4"/>
          <w:u w:val="single"/>
        </w:rPr>
        <w:t xml:space="preserve"> </w:t>
      </w:r>
      <w:r w:rsidRPr="004879BE">
        <w:rPr>
          <w:u w:val="single"/>
        </w:rPr>
        <w:t>conducted as needed.</w:t>
      </w:r>
    </w:p>
    <w:p w14:paraId="7D3E3303" w14:textId="77777777" w:rsidR="001F1223" w:rsidRPr="004879BE" w:rsidRDefault="005B3041">
      <w:pPr>
        <w:spacing w:before="61"/>
        <w:ind w:left="2654" w:right="2673"/>
        <w:jc w:val="center"/>
        <w:rPr>
          <w:i/>
          <w:u w:val="single"/>
        </w:rPr>
      </w:pPr>
      <w:r w:rsidRPr="004879BE">
        <w:rPr>
          <w:i/>
          <w:u w:val="single"/>
        </w:rPr>
        <w:lastRenderedPageBreak/>
        <w:t>Examples</w:t>
      </w:r>
      <w:r w:rsidRPr="004879BE">
        <w:rPr>
          <w:i/>
          <w:spacing w:val="-7"/>
          <w:u w:val="single"/>
        </w:rPr>
        <w:t xml:space="preserve"> </w:t>
      </w:r>
      <w:r w:rsidRPr="004879BE">
        <w:rPr>
          <w:i/>
          <w:u w:val="single"/>
        </w:rPr>
        <w:t>of</w:t>
      </w:r>
      <w:r w:rsidRPr="004879BE">
        <w:rPr>
          <w:i/>
          <w:spacing w:val="-7"/>
          <w:u w:val="single"/>
        </w:rPr>
        <w:t xml:space="preserve"> </w:t>
      </w:r>
      <w:r w:rsidRPr="004879BE">
        <w:rPr>
          <w:i/>
          <w:u w:val="single"/>
        </w:rPr>
        <w:t>reversals</w:t>
      </w:r>
      <w:r w:rsidRPr="004879BE">
        <w:rPr>
          <w:i/>
          <w:spacing w:val="-8"/>
          <w:u w:val="single"/>
        </w:rPr>
        <w:t xml:space="preserve"> </w:t>
      </w:r>
      <w:r w:rsidRPr="004879BE">
        <w:rPr>
          <w:i/>
          <w:u w:val="single"/>
        </w:rPr>
        <w:t>include</w:t>
      </w:r>
      <w:r w:rsidRPr="004879BE">
        <w:rPr>
          <w:i/>
          <w:spacing w:val="-6"/>
          <w:u w:val="single"/>
        </w:rPr>
        <w:t xml:space="preserve"> </w:t>
      </w:r>
      <w:r w:rsidRPr="004879BE">
        <w:rPr>
          <w:i/>
          <w:u w:val="single"/>
        </w:rPr>
        <w:t>the</w:t>
      </w:r>
      <w:r w:rsidRPr="004879BE">
        <w:rPr>
          <w:i/>
          <w:spacing w:val="-7"/>
          <w:u w:val="single"/>
        </w:rPr>
        <w:t xml:space="preserve"> </w:t>
      </w:r>
      <w:r w:rsidRPr="004879BE">
        <w:rPr>
          <w:i/>
          <w:spacing w:val="-2"/>
          <w:u w:val="single"/>
        </w:rPr>
        <w:t>following:</w:t>
      </w:r>
    </w:p>
    <w:p w14:paraId="563807B4" w14:textId="77777777" w:rsidR="001F1223" w:rsidRPr="004879BE" w:rsidRDefault="001F1223">
      <w:pPr>
        <w:pStyle w:val="BodyText"/>
        <w:spacing w:before="4"/>
        <w:ind w:left="0"/>
        <w:rPr>
          <w:i/>
          <w:sz w:val="5"/>
          <w:u w:val="single"/>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03"/>
        <w:gridCol w:w="4253"/>
      </w:tblGrid>
      <w:tr w:rsidR="001F1223" w:rsidRPr="004879BE" w14:paraId="3B899F24" w14:textId="77777777">
        <w:trPr>
          <w:trHeight w:val="372"/>
        </w:trPr>
        <w:tc>
          <w:tcPr>
            <w:tcW w:w="4603" w:type="dxa"/>
          </w:tcPr>
          <w:p w14:paraId="3E8C69EB" w14:textId="77777777" w:rsidR="001F1223" w:rsidRPr="004879BE" w:rsidRDefault="005B3041">
            <w:pPr>
              <w:pStyle w:val="TableParagraph"/>
              <w:rPr>
                <w:b/>
                <w:u w:val="single"/>
              </w:rPr>
            </w:pPr>
            <w:r w:rsidRPr="004879BE">
              <w:rPr>
                <w:b/>
                <w:u w:val="single"/>
              </w:rPr>
              <w:t>Parameter</w:t>
            </w:r>
            <w:r w:rsidRPr="004879BE">
              <w:rPr>
                <w:b/>
                <w:spacing w:val="-10"/>
                <w:u w:val="single"/>
              </w:rPr>
              <w:t xml:space="preserve"> </w:t>
            </w:r>
            <w:r w:rsidRPr="004879BE">
              <w:rPr>
                <w:b/>
                <w:spacing w:val="-4"/>
                <w:u w:val="single"/>
              </w:rPr>
              <w:t>Part</w:t>
            </w:r>
          </w:p>
        </w:tc>
        <w:tc>
          <w:tcPr>
            <w:tcW w:w="4253" w:type="dxa"/>
          </w:tcPr>
          <w:p w14:paraId="2BC83AEF" w14:textId="77777777" w:rsidR="001F1223" w:rsidRPr="004879BE" w:rsidRDefault="005B3041">
            <w:pPr>
              <w:pStyle w:val="TableParagraph"/>
              <w:ind w:left="108"/>
              <w:rPr>
                <w:b/>
                <w:u w:val="single"/>
              </w:rPr>
            </w:pPr>
            <w:r w:rsidRPr="004879BE">
              <w:rPr>
                <w:b/>
                <w:u w:val="single"/>
              </w:rPr>
              <w:t>Parameter</w:t>
            </w:r>
            <w:r w:rsidRPr="004879BE">
              <w:rPr>
                <w:b/>
                <w:spacing w:val="-10"/>
                <w:u w:val="single"/>
              </w:rPr>
              <w:t xml:space="preserve"> </w:t>
            </w:r>
            <w:r w:rsidRPr="004879BE">
              <w:rPr>
                <w:b/>
                <w:spacing w:val="-2"/>
                <w:u w:val="single"/>
              </w:rPr>
              <w:t>Whole</w:t>
            </w:r>
          </w:p>
        </w:tc>
      </w:tr>
      <w:tr w:rsidR="001F1223" w:rsidRPr="004879BE" w14:paraId="7FED4B07" w14:textId="77777777">
        <w:trPr>
          <w:trHeight w:val="373"/>
        </w:trPr>
        <w:tc>
          <w:tcPr>
            <w:tcW w:w="4603" w:type="dxa"/>
          </w:tcPr>
          <w:p w14:paraId="29AB0A63" w14:textId="77777777" w:rsidR="001F1223" w:rsidRPr="004879BE" w:rsidRDefault="005B3041">
            <w:pPr>
              <w:pStyle w:val="TableParagraph"/>
              <w:rPr>
                <w:u w:val="single"/>
              </w:rPr>
            </w:pPr>
            <w:r w:rsidRPr="004879BE">
              <w:rPr>
                <w:u w:val="single"/>
              </w:rPr>
              <w:t>Total</w:t>
            </w:r>
            <w:r w:rsidRPr="004879BE">
              <w:rPr>
                <w:spacing w:val="-5"/>
                <w:u w:val="single"/>
              </w:rPr>
              <w:t xml:space="preserve"> </w:t>
            </w:r>
            <w:r w:rsidRPr="004879BE">
              <w:rPr>
                <w:spacing w:val="-2"/>
                <w:u w:val="single"/>
              </w:rPr>
              <w:t>ammonia</w:t>
            </w:r>
          </w:p>
        </w:tc>
        <w:tc>
          <w:tcPr>
            <w:tcW w:w="4253" w:type="dxa"/>
          </w:tcPr>
          <w:p w14:paraId="21BA376E" w14:textId="77777777" w:rsidR="001F1223" w:rsidRPr="004879BE" w:rsidRDefault="005B3041">
            <w:pPr>
              <w:pStyle w:val="TableParagraph"/>
              <w:ind w:left="108"/>
              <w:rPr>
                <w:u w:val="single"/>
              </w:rPr>
            </w:pPr>
            <w:r w:rsidRPr="004879BE">
              <w:rPr>
                <w:spacing w:val="-5"/>
                <w:u w:val="single"/>
              </w:rPr>
              <w:t>TKN</w:t>
            </w:r>
          </w:p>
        </w:tc>
      </w:tr>
      <w:tr w:rsidR="001F1223" w:rsidRPr="004879BE" w14:paraId="73F5B7DC" w14:textId="77777777">
        <w:trPr>
          <w:trHeight w:val="372"/>
        </w:trPr>
        <w:tc>
          <w:tcPr>
            <w:tcW w:w="4603" w:type="dxa"/>
          </w:tcPr>
          <w:p w14:paraId="4D64441A" w14:textId="77777777" w:rsidR="001F1223" w:rsidRPr="004879BE" w:rsidRDefault="005B3041">
            <w:pPr>
              <w:pStyle w:val="TableParagraph"/>
              <w:spacing w:before="57"/>
              <w:rPr>
                <w:u w:val="single"/>
              </w:rPr>
            </w:pPr>
            <w:r w:rsidRPr="004879BE">
              <w:rPr>
                <w:spacing w:val="-2"/>
                <w:u w:val="single"/>
              </w:rPr>
              <w:t>Orthophosphate</w:t>
            </w:r>
          </w:p>
        </w:tc>
        <w:tc>
          <w:tcPr>
            <w:tcW w:w="4253" w:type="dxa"/>
          </w:tcPr>
          <w:p w14:paraId="1A957D54" w14:textId="77777777" w:rsidR="001F1223" w:rsidRPr="004879BE" w:rsidRDefault="005B3041">
            <w:pPr>
              <w:pStyle w:val="TableParagraph"/>
              <w:spacing w:before="57"/>
              <w:ind w:left="108"/>
              <w:rPr>
                <w:u w:val="single"/>
              </w:rPr>
            </w:pPr>
            <w:r w:rsidRPr="004879BE">
              <w:rPr>
                <w:u w:val="single"/>
              </w:rPr>
              <w:t>Total</w:t>
            </w:r>
            <w:r w:rsidRPr="004879BE">
              <w:rPr>
                <w:spacing w:val="-5"/>
                <w:u w:val="single"/>
              </w:rPr>
              <w:t xml:space="preserve"> </w:t>
            </w:r>
            <w:r w:rsidRPr="004879BE">
              <w:rPr>
                <w:spacing w:val="-2"/>
                <w:u w:val="single"/>
              </w:rPr>
              <w:t>phosphorus</w:t>
            </w:r>
          </w:p>
        </w:tc>
      </w:tr>
      <w:tr w:rsidR="001F1223" w:rsidRPr="004879BE" w14:paraId="538D679C" w14:textId="77777777">
        <w:trPr>
          <w:trHeight w:val="372"/>
        </w:trPr>
        <w:tc>
          <w:tcPr>
            <w:tcW w:w="4603" w:type="dxa"/>
          </w:tcPr>
          <w:p w14:paraId="349B638A" w14:textId="77777777" w:rsidR="001F1223" w:rsidRPr="004879BE" w:rsidRDefault="005B3041">
            <w:pPr>
              <w:pStyle w:val="TableParagraph"/>
              <w:spacing w:before="57"/>
              <w:rPr>
                <w:u w:val="single"/>
              </w:rPr>
            </w:pPr>
            <w:r w:rsidRPr="004879BE">
              <w:rPr>
                <w:spacing w:val="-2"/>
                <w:u w:val="single"/>
              </w:rPr>
              <w:t>Nitrate</w:t>
            </w:r>
          </w:p>
        </w:tc>
        <w:tc>
          <w:tcPr>
            <w:tcW w:w="4253" w:type="dxa"/>
          </w:tcPr>
          <w:p w14:paraId="48467F45" w14:textId="77777777" w:rsidR="001F1223" w:rsidRPr="004879BE" w:rsidRDefault="005B3041">
            <w:pPr>
              <w:pStyle w:val="TableParagraph"/>
              <w:spacing w:before="57"/>
              <w:ind w:left="108"/>
              <w:rPr>
                <w:u w:val="single"/>
              </w:rPr>
            </w:pPr>
            <w:r w:rsidRPr="004879BE">
              <w:rPr>
                <w:u w:val="single"/>
              </w:rPr>
              <w:t>Measured</w:t>
            </w:r>
            <w:r w:rsidRPr="004879BE">
              <w:rPr>
                <w:spacing w:val="-8"/>
                <w:u w:val="single"/>
              </w:rPr>
              <w:t xml:space="preserve"> </w:t>
            </w:r>
            <w:r w:rsidRPr="004879BE">
              <w:rPr>
                <w:u w:val="single"/>
              </w:rPr>
              <w:t>Total</w:t>
            </w:r>
            <w:r w:rsidRPr="004879BE">
              <w:rPr>
                <w:spacing w:val="-7"/>
                <w:u w:val="single"/>
              </w:rPr>
              <w:t xml:space="preserve"> </w:t>
            </w:r>
            <w:r w:rsidRPr="004879BE">
              <w:rPr>
                <w:spacing w:val="-2"/>
                <w:u w:val="single"/>
              </w:rPr>
              <w:t>nitrite/nitrate</w:t>
            </w:r>
          </w:p>
        </w:tc>
      </w:tr>
      <w:tr w:rsidR="001F1223" w:rsidRPr="004879BE" w14:paraId="4D1B8475" w14:textId="77777777">
        <w:trPr>
          <w:trHeight w:val="372"/>
        </w:trPr>
        <w:tc>
          <w:tcPr>
            <w:tcW w:w="4603" w:type="dxa"/>
          </w:tcPr>
          <w:p w14:paraId="72CCBAF0" w14:textId="77777777" w:rsidR="001F1223" w:rsidRPr="004879BE" w:rsidRDefault="005B3041">
            <w:pPr>
              <w:pStyle w:val="TableParagraph"/>
              <w:spacing w:before="57"/>
              <w:rPr>
                <w:u w:val="single"/>
              </w:rPr>
            </w:pPr>
            <w:r w:rsidRPr="004879BE">
              <w:rPr>
                <w:spacing w:val="-2"/>
                <w:u w:val="single"/>
              </w:rPr>
              <w:t>Nitrite</w:t>
            </w:r>
          </w:p>
        </w:tc>
        <w:tc>
          <w:tcPr>
            <w:tcW w:w="4253" w:type="dxa"/>
          </w:tcPr>
          <w:p w14:paraId="332C7F47" w14:textId="77777777" w:rsidR="001F1223" w:rsidRPr="004879BE" w:rsidRDefault="005B3041">
            <w:pPr>
              <w:pStyle w:val="TableParagraph"/>
              <w:spacing w:before="57"/>
              <w:ind w:left="108"/>
              <w:rPr>
                <w:u w:val="single"/>
              </w:rPr>
            </w:pPr>
            <w:r w:rsidRPr="004879BE">
              <w:rPr>
                <w:u w:val="single"/>
              </w:rPr>
              <w:t>Measured</w:t>
            </w:r>
            <w:r w:rsidRPr="004879BE">
              <w:rPr>
                <w:spacing w:val="-8"/>
                <w:u w:val="single"/>
              </w:rPr>
              <w:t xml:space="preserve"> </w:t>
            </w:r>
            <w:r w:rsidRPr="004879BE">
              <w:rPr>
                <w:u w:val="single"/>
              </w:rPr>
              <w:t>Total</w:t>
            </w:r>
            <w:r w:rsidRPr="004879BE">
              <w:rPr>
                <w:spacing w:val="-7"/>
                <w:u w:val="single"/>
              </w:rPr>
              <w:t xml:space="preserve"> </w:t>
            </w:r>
            <w:r w:rsidRPr="004879BE">
              <w:rPr>
                <w:spacing w:val="-2"/>
                <w:u w:val="single"/>
              </w:rPr>
              <w:t>nitrite/nitrate</w:t>
            </w:r>
          </w:p>
        </w:tc>
      </w:tr>
      <w:tr w:rsidR="001F1223" w:rsidRPr="004879BE" w14:paraId="12A62287" w14:textId="77777777">
        <w:trPr>
          <w:trHeight w:val="372"/>
        </w:trPr>
        <w:tc>
          <w:tcPr>
            <w:tcW w:w="4603" w:type="dxa"/>
          </w:tcPr>
          <w:p w14:paraId="33B56927" w14:textId="77777777" w:rsidR="001F1223" w:rsidRPr="004879BE" w:rsidRDefault="005B3041">
            <w:pPr>
              <w:pStyle w:val="TableParagraph"/>
              <w:spacing w:before="57"/>
              <w:rPr>
                <w:u w:val="single"/>
              </w:rPr>
            </w:pPr>
            <w:r w:rsidRPr="004879BE">
              <w:rPr>
                <w:u w:val="single"/>
              </w:rPr>
              <w:t>Sum</w:t>
            </w:r>
            <w:r w:rsidRPr="004879BE">
              <w:rPr>
                <w:spacing w:val="-4"/>
                <w:u w:val="single"/>
              </w:rPr>
              <w:t xml:space="preserve"> </w:t>
            </w:r>
            <w:r w:rsidRPr="004879BE">
              <w:rPr>
                <w:u w:val="single"/>
              </w:rPr>
              <w:t>of</w:t>
            </w:r>
            <w:r w:rsidRPr="004879BE">
              <w:rPr>
                <w:spacing w:val="-4"/>
                <w:u w:val="single"/>
              </w:rPr>
              <w:t xml:space="preserve"> </w:t>
            </w:r>
            <w:r w:rsidRPr="004879BE">
              <w:rPr>
                <w:u w:val="single"/>
              </w:rPr>
              <w:t>nitrite</w:t>
            </w:r>
            <w:r w:rsidRPr="004879BE">
              <w:rPr>
                <w:spacing w:val="-4"/>
                <w:u w:val="single"/>
              </w:rPr>
              <w:t xml:space="preserve"> </w:t>
            </w:r>
            <w:r w:rsidRPr="004879BE">
              <w:rPr>
                <w:u w:val="single"/>
              </w:rPr>
              <w:t>and</w:t>
            </w:r>
            <w:r w:rsidRPr="004879BE">
              <w:rPr>
                <w:spacing w:val="-4"/>
                <w:u w:val="single"/>
              </w:rPr>
              <w:t xml:space="preserve"> </w:t>
            </w:r>
            <w:r w:rsidRPr="004879BE">
              <w:rPr>
                <w:spacing w:val="-2"/>
                <w:u w:val="single"/>
              </w:rPr>
              <w:t>nitrate</w:t>
            </w:r>
          </w:p>
        </w:tc>
        <w:tc>
          <w:tcPr>
            <w:tcW w:w="4253" w:type="dxa"/>
          </w:tcPr>
          <w:p w14:paraId="518FBF2E" w14:textId="77777777" w:rsidR="001F1223" w:rsidRPr="004879BE" w:rsidRDefault="005B3041">
            <w:pPr>
              <w:pStyle w:val="TableParagraph"/>
              <w:spacing w:before="57"/>
              <w:ind w:left="108"/>
              <w:rPr>
                <w:u w:val="single"/>
              </w:rPr>
            </w:pPr>
            <w:r w:rsidRPr="004879BE">
              <w:rPr>
                <w:u w:val="single"/>
              </w:rPr>
              <w:t>Measured</w:t>
            </w:r>
            <w:r w:rsidRPr="004879BE">
              <w:rPr>
                <w:spacing w:val="-8"/>
                <w:u w:val="single"/>
              </w:rPr>
              <w:t xml:space="preserve"> </w:t>
            </w:r>
            <w:r w:rsidRPr="004879BE">
              <w:rPr>
                <w:u w:val="single"/>
              </w:rPr>
              <w:t>Total</w:t>
            </w:r>
            <w:r w:rsidRPr="004879BE">
              <w:rPr>
                <w:spacing w:val="-7"/>
                <w:u w:val="single"/>
              </w:rPr>
              <w:t xml:space="preserve"> </w:t>
            </w:r>
            <w:r w:rsidRPr="004879BE">
              <w:rPr>
                <w:spacing w:val="-2"/>
                <w:u w:val="single"/>
              </w:rPr>
              <w:t>nitrite/nitrate</w:t>
            </w:r>
          </w:p>
        </w:tc>
      </w:tr>
      <w:tr w:rsidR="001F1223" w:rsidRPr="004879BE" w14:paraId="6BB91DFD" w14:textId="77777777">
        <w:trPr>
          <w:trHeight w:val="372"/>
        </w:trPr>
        <w:tc>
          <w:tcPr>
            <w:tcW w:w="4603" w:type="dxa"/>
          </w:tcPr>
          <w:p w14:paraId="0A874E38" w14:textId="77777777" w:rsidR="001F1223" w:rsidRPr="004879BE" w:rsidRDefault="005B3041">
            <w:pPr>
              <w:pStyle w:val="TableParagraph"/>
              <w:spacing w:before="57"/>
              <w:rPr>
                <w:u w:val="single"/>
              </w:rPr>
            </w:pPr>
            <w:r w:rsidRPr="004879BE">
              <w:rPr>
                <w:u w:val="single"/>
              </w:rPr>
              <w:t>Sum</w:t>
            </w:r>
            <w:r w:rsidRPr="004879BE">
              <w:rPr>
                <w:spacing w:val="-5"/>
                <w:u w:val="single"/>
              </w:rPr>
              <w:t xml:space="preserve"> </w:t>
            </w:r>
            <w:r w:rsidRPr="004879BE">
              <w:rPr>
                <w:u w:val="single"/>
              </w:rPr>
              <w:t>of</w:t>
            </w:r>
            <w:r w:rsidRPr="004879BE">
              <w:rPr>
                <w:spacing w:val="-5"/>
                <w:u w:val="single"/>
              </w:rPr>
              <w:t xml:space="preserve"> </w:t>
            </w:r>
            <w:r w:rsidRPr="004879BE">
              <w:rPr>
                <w:u w:val="single"/>
              </w:rPr>
              <w:t>nitrite,</w:t>
            </w:r>
            <w:r w:rsidRPr="004879BE">
              <w:rPr>
                <w:spacing w:val="-4"/>
                <w:u w:val="single"/>
              </w:rPr>
              <w:t xml:space="preserve"> </w:t>
            </w:r>
            <w:r w:rsidRPr="004879BE">
              <w:rPr>
                <w:u w:val="single"/>
              </w:rPr>
              <w:t>nitrate</w:t>
            </w:r>
            <w:r w:rsidRPr="004879BE">
              <w:rPr>
                <w:spacing w:val="-5"/>
                <w:u w:val="single"/>
              </w:rPr>
              <w:t xml:space="preserve"> </w:t>
            </w:r>
            <w:r w:rsidRPr="004879BE">
              <w:rPr>
                <w:u w:val="single"/>
              </w:rPr>
              <w:t>and</w:t>
            </w:r>
            <w:r w:rsidRPr="004879BE">
              <w:rPr>
                <w:spacing w:val="-5"/>
                <w:u w:val="single"/>
              </w:rPr>
              <w:t xml:space="preserve"> TKN</w:t>
            </w:r>
          </w:p>
        </w:tc>
        <w:tc>
          <w:tcPr>
            <w:tcW w:w="4253" w:type="dxa"/>
          </w:tcPr>
          <w:p w14:paraId="03D05E2A" w14:textId="77777777" w:rsidR="001F1223" w:rsidRPr="004879BE" w:rsidRDefault="005B3041">
            <w:pPr>
              <w:pStyle w:val="TableParagraph"/>
              <w:spacing w:before="57"/>
              <w:ind w:left="108"/>
              <w:rPr>
                <w:u w:val="single"/>
              </w:rPr>
            </w:pPr>
            <w:r w:rsidRPr="004879BE">
              <w:rPr>
                <w:u w:val="single"/>
              </w:rPr>
              <w:t>Measured</w:t>
            </w:r>
            <w:r w:rsidRPr="004879BE">
              <w:rPr>
                <w:spacing w:val="-8"/>
                <w:u w:val="single"/>
              </w:rPr>
              <w:t xml:space="preserve"> </w:t>
            </w:r>
            <w:r w:rsidRPr="004879BE">
              <w:rPr>
                <w:u w:val="single"/>
              </w:rPr>
              <w:t>Total</w:t>
            </w:r>
            <w:r w:rsidRPr="004879BE">
              <w:rPr>
                <w:spacing w:val="-7"/>
                <w:u w:val="single"/>
              </w:rPr>
              <w:t xml:space="preserve"> </w:t>
            </w:r>
            <w:r w:rsidRPr="004879BE">
              <w:rPr>
                <w:spacing w:val="-2"/>
                <w:u w:val="single"/>
              </w:rPr>
              <w:t>nitrogen</w:t>
            </w:r>
          </w:p>
        </w:tc>
      </w:tr>
      <w:tr w:rsidR="001F1223" w:rsidRPr="004879BE" w14:paraId="039DA107" w14:textId="77777777">
        <w:trPr>
          <w:trHeight w:val="625"/>
        </w:trPr>
        <w:tc>
          <w:tcPr>
            <w:tcW w:w="4603" w:type="dxa"/>
          </w:tcPr>
          <w:p w14:paraId="37C05D9C" w14:textId="77777777" w:rsidR="001F1223" w:rsidRPr="004879BE" w:rsidRDefault="005B3041">
            <w:pPr>
              <w:pStyle w:val="TableParagraph"/>
              <w:ind w:right="204"/>
              <w:rPr>
                <w:u w:val="single"/>
              </w:rPr>
            </w:pPr>
            <w:r w:rsidRPr="004879BE">
              <w:rPr>
                <w:u w:val="single"/>
              </w:rPr>
              <w:t>Sum</w:t>
            </w:r>
            <w:r w:rsidRPr="004879BE">
              <w:rPr>
                <w:spacing w:val="-8"/>
                <w:u w:val="single"/>
              </w:rPr>
              <w:t xml:space="preserve"> </w:t>
            </w:r>
            <w:r w:rsidRPr="004879BE">
              <w:rPr>
                <w:u w:val="single"/>
              </w:rPr>
              <w:t>of</w:t>
            </w:r>
            <w:r w:rsidRPr="004879BE">
              <w:rPr>
                <w:spacing w:val="-8"/>
                <w:u w:val="single"/>
              </w:rPr>
              <w:t xml:space="preserve"> </w:t>
            </w:r>
            <w:r w:rsidRPr="004879BE">
              <w:rPr>
                <w:u w:val="single"/>
              </w:rPr>
              <w:t>measured</w:t>
            </w:r>
            <w:r w:rsidRPr="004879BE">
              <w:rPr>
                <w:spacing w:val="-8"/>
                <w:u w:val="single"/>
              </w:rPr>
              <w:t xml:space="preserve"> </w:t>
            </w:r>
            <w:r w:rsidRPr="004879BE">
              <w:rPr>
                <w:u w:val="single"/>
              </w:rPr>
              <w:t>total</w:t>
            </w:r>
            <w:r w:rsidRPr="004879BE">
              <w:rPr>
                <w:spacing w:val="-8"/>
                <w:u w:val="single"/>
              </w:rPr>
              <w:t xml:space="preserve"> </w:t>
            </w:r>
            <w:r w:rsidRPr="004879BE">
              <w:rPr>
                <w:u w:val="single"/>
              </w:rPr>
              <w:t>nitrite/nitrate</w:t>
            </w:r>
            <w:r w:rsidRPr="004879BE">
              <w:rPr>
                <w:spacing w:val="-8"/>
                <w:u w:val="single"/>
              </w:rPr>
              <w:t xml:space="preserve"> </w:t>
            </w:r>
            <w:r w:rsidRPr="004879BE">
              <w:rPr>
                <w:u w:val="single"/>
              </w:rPr>
              <w:t xml:space="preserve">and </w:t>
            </w:r>
            <w:r w:rsidRPr="004879BE">
              <w:rPr>
                <w:spacing w:val="-4"/>
                <w:u w:val="single"/>
              </w:rPr>
              <w:t>TKN</w:t>
            </w:r>
          </w:p>
        </w:tc>
        <w:tc>
          <w:tcPr>
            <w:tcW w:w="4253" w:type="dxa"/>
          </w:tcPr>
          <w:p w14:paraId="69D3F652" w14:textId="77777777" w:rsidR="001F1223" w:rsidRPr="004879BE" w:rsidRDefault="005B3041">
            <w:pPr>
              <w:pStyle w:val="TableParagraph"/>
              <w:ind w:left="108"/>
              <w:rPr>
                <w:u w:val="single"/>
              </w:rPr>
            </w:pPr>
            <w:r w:rsidRPr="004879BE">
              <w:rPr>
                <w:u w:val="single"/>
              </w:rPr>
              <w:t>Measured</w:t>
            </w:r>
            <w:r w:rsidRPr="004879BE">
              <w:rPr>
                <w:spacing w:val="-8"/>
                <w:u w:val="single"/>
              </w:rPr>
              <w:t xml:space="preserve"> </w:t>
            </w:r>
            <w:r w:rsidRPr="004879BE">
              <w:rPr>
                <w:u w:val="single"/>
              </w:rPr>
              <w:t>Total</w:t>
            </w:r>
            <w:r w:rsidRPr="004879BE">
              <w:rPr>
                <w:spacing w:val="-7"/>
                <w:u w:val="single"/>
              </w:rPr>
              <w:t xml:space="preserve"> </w:t>
            </w:r>
            <w:r w:rsidRPr="004879BE">
              <w:rPr>
                <w:spacing w:val="-2"/>
                <w:u w:val="single"/>
              </w:rPr>
              <w:t>nitrogen</w:t>
            </w:r>
          </w:p>
        </w:tc>
      </w:tr>
      <w:tr w:rsidR="001F1223" w:rsidRPr="004879BE" w14:paraId="3F20D0B4" w14:textId="77777777">
        <w:trPr>
          <w:trHeight w:val="626"/>
        </w:trPr>
        <w:tc>
          <w:tcPr>
            <w:tcW w:w="4603" w:type="dxa"/>
          </w:tcPr>
          <w:p w14:paraId="513738F9" w14:textId="77777777" w:rsidR="001F1223" w:rsidRPr="004879BE" w:rsidRDefault="005B3041">
            <w:pPr>
              <w:pStyle w:val="TableParagraph"/>
              <w:ind w:right="204"/>
              <w:rPr>
                <w:u w:val="single"/>
              </w:rPr>
            </w:pPr>
            <w:r w:rsidRPr="004879BE">
              <w:rPr>
                <w:u w:val="single"/>
              </w:rPr>
              <w:t>Filtered</w:t>
            </w:r>
            <w:r w:rsidRPr="004879BE">
              <w:rPr>
                <w:spacing w:val="-9"/>
                <w:u w:val="single"/>
              </w:rPr>
              <w:t xml:space="preserve"> </w:t>
            </w:r>
            <w:r w:rsidRPr="004879BE">
              <w:rPr>
                <w:u w:val="single"/>
              </w:rPr>
              <w:t>sample</w:t>
            </w:r>
            <w:r w:rsidRPr="004879BE">
              <w:rPr>
                <w:spacing w:val="-9"/>
                <w:u w:val="single"/>
              </w:rPr>
              <w:t xml:space="preserve"> </w:t>
            </w:r>
            <w:r w:rsidRPr="004879BE">
              <w:rPr>
                <w:u w:val="single"/>
              </w:rPr>
              <w:t>results</w:t>
            </w:r>
            <w:r w:rsidRPr="004879BE">
              <w:rPr>
                <w:spacing w:val="-9"/>
                <w:u w:val="single"/>
              </w:rPr>
              <w:t xml:space="preserve"> </w:t>
            </w:r>
            <w:r w:rsidRPr="004879BE">
              <w:rPr>
                <w:u w:val="single"/>
              </w:rPr>
              <w:t>(e.g.,</w:t>
            </w:r>
            <w:r w:rsidRPr="004879BE">
              <w:rPr>
                <w:spacing w:val="-9"/>
                <w:u w:val="single"/>
              </w:rPr>
              <w:t xml:space="preserve"> </w:t>
            </w:r>
            <w:r w:rsidRPr="004879BE">
              <w:rPr>
                <w:u w:val="single"/>
              </w:rPr>
              <w:t xml:space="preserve">dissolved </w:t>
            </w:r>
            <w:r w:rsidRPr="004879BE">
              <w:rPr>
                <w:spacing w:val="-2"/>
                <w:u w:val="single"/>
              </w:rPr>
              <w:t>metals)</w:t>
            </w:r>
          </w:p>
        </w:tc>
        <w:tc>
          <w:tcPr>
            <w:tcW w:w="4253" w:type="dxa"/>
          </w:tcPr>
          <w:p w14:paraId="4E918179" w14:textId="77777777" w:rsidR="001F1223" w:rsidRPr="004879BE" w:rsidRDefault="005B3041">
            <w:pPr>
              <w:pStyle w:val="TableParagraph"/>
              <w:ind w:left="108" w:right="23"/>
              <w:rPr>
                <w:u w:val="single"/>
              </w:rPr>
            </w:pPr>
            <w:r w:rsidRPr="004879BE">
              <w:rPr>
                <w:u w:val="single"/>
              </w:rPr>
              <w:t>Unfiltered</w:t>
            </w:r>
            <w:r w:rsidRPr="004879BE">
              <w:rPr>
                <w:spacing w:val="-9"/>
                <w:u w:val="single"/>
              </w:rPr>
              <w:t xml:space="preserve"> </w:t>
            </w:r>
            <w:r w:rsidRPr="004879BE">
              <w:rPr>
                <w:u w:val="single"/>
              </w:rPr>
              <w:t>sample</w:t>
            </w:r>
            <w:r w:rsidRPr="004879BE">
              <w:rPr>
                <w:spacing w:val="-9"/>
                <w:u w:val="single"/>
              </w:rPr>
              <w:t xml:space="preserve"> </w:t>
            </w:r>
            <w:r w:rsidRPr="004879BE">
              <w:rPr>
                <w:u w:val="single"/>
              </w:rPr>
              <w:t>results</w:t>
            </w:r>
            <w:r w:rsidRPr="004879BE">
              <w:rPr>
                <w:spacing w:val="-9"/>
                <w:u w:val="single"/>
              </w:rPr>
              <w:t xml:space="preserve"> </w:t>
            </w:r>
            <w:r w:rsidRPr="004879BE">
              <w:rPr>
                <w:u w:val="single"/>
              </w:rPr>
              <w:t>(e.g.,</w:t>
            </w:r>
            <w:r w:rsidRPr="004879BE">
              <w:rPr>
                <w:spacing w:val="-9"/>
                <w:u w:val="single"/>
              </w:rPr>
              <w:t xml:space="preserve"> </w:t>
            </w:r>
            <w:r w:rsidRPr="004879BE">
              <w:rPr>
                <w:u w:val="single"/>
              </w:rPr>
              <w:t xml:space="preserve">total </w:t>
            </w:r>
            <w:r w:rsidRPr="004879BE">
              <w:rPr>
                <w:spacing w:val="-2"/>
                <w:u w:val="single"/>
              </w:rPr>
              <w:t>metals)</w:t>
            </w:r>
          </w:p>
        </w:tc>
      </w:tr>
      <w:tr w:rsidR="001F1223" w:rsidRPr="004879BE" w14:paraId="172301B0" w14:textId="77777777">
        <w:trPr>
          <w:trHeight w:val="372"/>
        </w:trPr>
        <w:tc>
          <w:tcPr>
            <w:tcW w:w="4603" w:type="dxa"/>
          </w:tcPr>
          <w:p w14:paraId="68F369BF" w14:textId="77777777" w:rsidR="001F1223" w:rsidRPr="004879BE" w:rsidRDefault="005B3041">
            <w:pPr>
              <w:pStyle w:val="TableParagraph"/>
              <w:rPr>
                <w:u w:val="single"/>
              </w:rPr>
            </w:pPr>
            <w:r w:rsidRPr="004879BE">
              <w:rPr>
                <w:u w:val="single"/>
              </w:rPr>
              <w:t>Methyl</w:t>
            </w:r>
            <w:r w:rsidRPr="004879BE">
              <w:rPr>
                <w:spacing w:val="-6"/>
                <w:u w:val="single"/>
              </w:rPr>
              <w:t xml:space="preserve"> </w:t>
            </w:r>
            <w:r w:rsidRPr="004879BE">
              <w:rPr>
                <w:spacing w:val="-2"/>
                <w:u w:val="single"/>
              </w:rPr>
              <w:t>mercury</w:t>
            </w:r>
          </w:p>
        </w:tc>
        <w:tc>
          <w:tcPr>
            <w:tcW w:w="4253" w:type="dxa"/>
          </w:tcPr>
          <w:p w14:paraId="5D2CB4DA" w14:textId="77777777" w:rsidR="001F1223" w:rsidRPr="004879BE" w:rsidRDefault="005B3041">
            <w:pPr>
              <w:pStyle w:val="TableParagraph"/>
              <w:ind w:left="109"/>
              <w:rPr>
                <w:u w:val="single"/>
              </w:rPr>
            </w:pPr>
            <w:r w:rsidRPr="004879BE">
              <w:rPr>
                <w:u w:val="single"/>
              </w:rPr>
              <w:t>Total</w:t>
            </w:r>
            <w:r w:rsidRPr="004879BE">
              <w:rPr>
                <w:spacing w:val="-5"/>
                <w:u w:val="single"/>
              </w:rPr>
              <w:t xml:space="preserve"> </w:t>
            </w:r>
            <w:r w:rsidRPr="004879BE">
              <w:rPr>
                <w:spacing w:val="-2"/>
                <w:u w:val="single"/>
              </w:rPr>
              <w:t>mercury</w:t>
            </w:r>
          </w:p>
        </w:tc>
      </w:tr>
      <w:tr w:rsidR="001F1223" w:rsidRPr="004879BE" w14:paraId="4B68E37C" w14:textId="77777777">
        <w:trPr>
          <w:trHeight w:val="374"/>
        </w:trPr>
        <w:tc>
          <w:tcPr>
            <w:tcW w:w="4603" w:type="dxa"/>
          </w:tcPr>
          <w:p w14:paraId="35048565" w14:textId="77777777" w:rsidR="001F1223" w:rsidRPr="004879BE" w:rsidRDefault="005B3041">
            <w:pPr>
              <w:pStyle w:val="TableParagraph"/>
              <w:rPr>
                <w:u w:val="single"/>
              </w:rPr>
            </w:pPr>
            <w:r w:rsidRPr="004879BE">
              <w:rPr>
                <w:spacing w:val="-5"/>
                <w:u w:val="single"/>
              </w:rPr>
              <w:t>DOC</w:t>
            </w:r>
          </w:p>
        </w:tc>
        <w:tc>
          <w:tcPr>
            <w:tcW w:w="4253" w:type="dxa"/>
          </w:tcPr>
          <w:p w14:paraId="097E3FF9" w14:textId="77777777" w:rsidR="001F1223" w:rsidRPr="004879BE" w:rsidRDefault="005B3041">
            <w:pPr>
              <w:pStyle w:val="TableParagraph"/>
              <w:ind w:left="108"/>
              <w:rPr>
                <w:u w:val="single"/>
              </w:rPr>
            </w:pPr>
            <w:r w:rsidRPr="004879BE">
              <w:rPr>
                <w:spacing w:val="-5"/>
                <w:u w:val="single"/>
              </w:rPr>
              <w:t>TOC</w:t>
            </w:r>
          </w:p>
        </w:tc>
      </w:tr>
      <w:tr w:rsidR="00235C8E" w:rsidRPr="004879BE" w14:paraId="606B2D9C" w14:textId="77777777">
        <w:trPr>
          <w:trHeight w:val="374"/>
        </w:trPr>
        <w:tc>
          <w:tcPr>
            <w:tcW w:w="4603" w:type="dxa"/>
          </w:tcPr>
          <w:p w14:paraId="58A06456" w14:textId="10DD0F64" w:rsidR="00235C8E" w:rsidRPr="004879BE" w:rsidRDefault="00235C8E">
            <w:pPr>
              <w:pStyle w:val="TableParagraph"/>
              <w:rPr>
                <w:spacing w:val="-5"/>
                <w:u w:val="single"/>
              </w:rPr>
            </w:pPr>
            <w:r w:rsidRPr="004879BE">
              <w:rPr>
                <w:spacing w:val="-5"/>
                <w:u w:val="single"/>
              </w:rPr>
              <w:t xml:space="preserve">Chlorophyll </w:t>
            </w:r>
            <w:r w:rsidRPr="004879BE">
              <w:rPr>
                <w:i/>
                <w:iCs/>
                <w:spacing w:val="-5"/>
                <w:u w:val="single"/>
              </w:rPr>
              <w:t>a</w:t>
            </w:r>
            <w:r w:rsidRPr="004879BE">
              <w:rPr>
                <w:spacing w:val="-5"/>
                <w:u w:val="single"/>
              </w:rPr>
              <w:t>, corrected for phaeophytin</w:t>
            </w:r>
          </w:p>
        </w:tc>
        <w:tc>
          <w:tcPr>
            <w:tcW w:w="4253" w:type="dxa"/>
          </w:tcPr>
          <w:p w14:paraId="1C360BB0" w14:textId="71113208" w:rsidR="00235C8E" w:rsidRPr="004879BE" w:rsidRDefault="00235C8E">
            <w:pPr>
              <w:pStyle w:val="TableParagraph"/>
              <w:ind w:left="108"/>
              <w:rPr>
                <w:spacing w:val="-5"/>
                <w:u w:val="single"/>
              </w:rPr>
            </w:pPr>
            <w:r w:rsidRPr="004879BE">
              <w:rPr>
                <w:spacing w:val="-5"/>
                <w:u w:val="single"/>
              </w:rPr>
              <w:t>Chlorophyll a, not corrected</w:t>
            </w:r>
          </w:p>
        </w:tc>
      </w:tr>
    </w:tbl>
    <w:p w14:paraId="11EBF673" w14:textId="32B3AF2F" w:rsidR="001F1223" w:rsidRPr="004879BE" w:rsidRDefault="005B3041" w:rsidP="00033977">
      <w:pPr>
        <w:pStyle w:val="ListParagraph"/>
        <w:numPr>
          <w:ilvl w:val="0"/>
          <w:numId w:val="3"/>
        </w:numPr>
        <w:tabs>
          <w:tab w:val="left" w:pos="460"/>
        </w:tabs>
        <w:spacing w:before="65"/>
        <w:ind w:left="821" w:right="144" w:hanging="720"/>
        <w:outlineLvl w:val="0"/>
        <w:rPr>
          <w:sz w:val="20"/>
          <w:u w:val="single"/>
        </w:rPr>
      </w:pPr>
      <w:bookmarkStart w:id="75" w:name="_Toc198033844"/>
      <w:r w:rsidRPr="004879BE">
        <w:rPr>
          <w:b/>
          <w:u w:val="single"/>
        </w:rPr>
        <w:t xml:space="preserve">General Principles of Data Quality Assessment </w:t>
      </w:r>
      <w:r w:rsidRPr="004879BE">
        <w:rPr>
          <w:u w:val="single"/>
        </w:rPr>
        <w:t xml:space="preserve">- The following principles will be used when evaluating sample data for data usability determinations using specified </w:t>
      </w:r>
      <w:r w:rsidR="00E9068B" w:rsidRPr="004879BE">
        <w:rPr>
          <w:u w:val="single"/>
        </w:rPr>
        <w:t>DQIs</w:t>
      </w:r>
      <w:r w:rsidRPr="004879BE">
        <w:rPr>
          <w:u w:val="single"/>
        </w:rPr>
        <w:t>.</w:t>
      </w:r>
      <w:r w:rsidRPr="004879BE">
        <w:rPr>
          <w:spacing w:val="40"/>
          <w:u w:val="single"/>
        </w:rPr>
        <w:t xml:space="preserve"> </w:t>
      </w:r>
      <w:r w:rsidRPr="004879BE">
        <w:rPr>
          <w:u w:val="single"/>
        </w:rPr>
        <w:t>The</w:t>
      </w:r>
      <w:r w:rsidRPr="004879BE">
        <w:rPr>
          <w:spacing w:val="-4"/>
          <w:u w:val="single"/>
        </w:rPr>
        <w:t xml:space="preserve"> </w:t>
      </w:r>
      <w:r w:rsidRPr="004879BE">
        <w:rPr>
          <w:u w:val="single"/>
        </w:rPr>
        <w:t>guidelines</w:t>
      </w:r>
      <w:r w:rsidRPr="004879BE">
        <w:rPr>
          <w:spacing w:val="-4"/>
          <w:u w:val="single"/>
        </w:rPr>
        <w:t xml:space="preserve"> </w:t>
      </w:r>
      <w:r w:rsidRPr="004879BE">
        <w:rPr>
          <w:u w:val="single"/>
        </w:rPr>
        <w:t>discussed</w:t>
      </w:r>
      <w:r w:rsidRPr="004879BE">
        <w:rPr>
          <w:spacing w:val="-4"/>
          <w:u w:val="single"/>
        </w:rPr>
        <w:t xml:space="preserve"> </w:t>
      </w:r>
      <w:r w:rsidRPr="004879BE">
        <w:rPr>
          <w:u w:val="single"/>
        </w:rPr>
        <w:t>in</w:t>
      </w:r>
      <w:r w:rsidRPr="004879BE">
        <w:rPr>
          <w:spacing w:val="-3"/>
          <w:u w:val="single"/>
        </w:rPr>
        <w:t xml:space="preserve"> </w:t>
      </w:r>
      <w:r w:rsidRPr="004879BE">
        <w:rPr>
          <w:u w:val="single"/>
        </w:rPr>
        <w:t>this</w:t>
      </w:r>
      <w:r w:rsidRPr="004879BE">
        <w:rPr>
          <w:spacing w:val="-3"/>
          <w:u w:val="single"/>
        </w:rPr>
        <w:t xml:space="preserve"> </w:t>
      </w:r>
      <w:r w:rsidRPr="004879BE">
        <w:rPr>
          <w:u w:val="single"/>
        </w:rPr>
        <w:t>section</w:t>
      </w:r>
      <w:r w:rsidRPr="004879BE">
        <w:rPr>
          <w:spacing w:val="-3"/>
          <w:u w:val="single"/>
        </w:rPr>
        <w:t xml:space="preserve"> </w:t>
      </w:r>
      <w:r w:rsidRPr="004879BE">
        <w:rPr>
          <w:u w:val="single"/>
        </w:rPr>
        <w:t>are</w:t>
      </w:r>
      <w:r w:rsidRPr="004879BE">
        <w:rPr>
          <w:spacing w:val="-3"/>
          <w:u w:val="single"/>
        </w:rPr>
        <w:t xml:space="preserve"> </w:t>
      </w:r>
      <w:r w:rsidRPr="004879BE">
        <w:rPr>
          <w:u w:val="single"/>
        </w:rPr>
        <w:t>only</w:t>
      </w:r>
      <w:r w:rsidRPr="004879BE">
        <w:rPr>
          <w:spacing w:val="-3"/>
          <w:u w:val="single"/>
        </w:rPr>
        <w:t xml:space="preserve"> </w:t>
      </w:r>
      <w:r w:rsidRPr="004879BE">
        <w:rPr>
          <w:u w:val="single"/>
        </w:rPr>
        <w:t>applicable</w:t>
      </w:r>
      <w:r w:rsidRPr="004879BE">
        <w:rPr>
          <w:spacing w:val="-3"/>
          <w:u w:val="single"/>
        </w:rPr>
        <w:t xml:space="preserve"> </w:t>
      </w:r>
      <w:r w:rsidRPr="004879BE">
        <w:rPr>
          <w:u w:val="single"/>
        </w:rPr>
        <w:t>if</w:t>
      </w:r>
      <w:r w:rsidRPr="004879BE">
        <w:rPr>
          <w:spacing w:val="-4"/>
          <w:u w:val="single"/>
        </w:rPr>
        <w:t xml:space="preserve"> </w:t>
      </w:r>
      <w:r w:rsidRPr="004879BE">
        <w:rPr>
          <w:u w:val="single"/>
        </w:rPr>
        <w:t>specific data quality assessment directives have not been provided in any other Department</w:t>
      </w:r>
      <w:r w:rsidRPr="004879BE">
        <w:rPr>
          <w:spacing w:val="40"/>
          <w:u w:val="single"/>
        </w:rPr>
        <w:t xml:space="preserve"> </w:t>
      </w:r>
      <w:r w:rsidRPr="004879BE">
        <w:rPr>
          <w:u w:val="single"/>
        </w:rPr>
        <w:t>Rule or reporting format.</w:t>
      </w:r>
      <w:r w:rsidRPr="004879BE">
        <w:rPr>
          <w:spacing w:val="40"/>
          <w:u w:val="single"/>
        </w:rPr>
        <w:t xml:space="preserve"> </w:t>
      </w:r>
      <w:r w:rsidRPr="004879BE">
        <w:rPr>
          <w:u w:val="single"/>
        </w:rPr>
        <w:t xml:space="preserve">The examples given below are illustrative and simplistic in </w:t>
      </w:r>
      <w:r w:rsidRPr="004879BE">
        <w:rPr>
          <w:spacing w:val="-2"/>
          <w:u w:val="single"/>
        </w:rPr>
        <w:t>nature.</w:t>
      </w:r>
      <w:bookmarkEnd w:id="75"/>
    </w:p>
    <w:p w14:paraId="245A4A8F" w14:textId="5A264D5A" w:rsidR="001F1223" w:rsidRPr="004879BE" w:rsidRDefault="005B3041" w:rsidP="004C5EFE">
      <w:pPr>
        <w:pStyle w:val="ListParagraph"/>
        <w:numPr>
          <w:ilvl w:val="1"/>
          <w:numId w:val="3"/>
        </w:numPr>
        <w:tabs>
          <w:tab w:val="left" w:pos="1179"/>
          <w:tab w:val="left" w:pos="1180"/>
        </w:tabs>
        <w:ind w:left="460" w:right="633" w:firstLine="0"/>
        <w:rPr>
          <w:u w:val="single"/>
        </w:rPr>
      </w:pPr>
      <w:r w:rsidRPr="004879BE">
        <w:rPr>
          <w:u w:val="single"/>
        </w:rPr>
        <w:t xml:space="preserve">Supporting data that fail the target acceptance criteria for specific </w:t>
      </w:r>
      <w:r w:rsidR="00E9068B" w:rsidRPr="004879BE">
        <w:rPr>
          <w:u w:val="single"/>
        </w:rPr>
        <w:t xml:space="preserve">DQIs </w:t>
      </w:r>
      <w:r w:rsidRPr="004879BE">
        <w:rPr>
          <w:u w:val="single"/>
        </w:rPr>
        <w:t>will</w:t>
      </w:r>
      <w:r w:rsidRPr="004879BE">
        <w:rPr>
          <w:spacing w:val="-3"/>
          <w:u w:val="single"/>
        </w:rPr>
        <w:t xml:space="preserve"> </w:t>
      </w:r>
      <w:r w:rsidRPr="004879BE">
        <w:rPr>
          <w:u w:val="single"/>
        </w:rPr>
        <w:t>be</w:t>
      </w:r>
      <w:r w:rsidRPr="004879BE">
        <w:rPr>
          <w:spacing w:val="-3"/>
          <w:u w:val="single"/>
        </w:rPr>
        <w:t xml:space="preserve"> </w:t>
      </w:r>
      <w:r w:rsidRPr="004879BE">
        <w:rPr>
          <w:u w:val="single"/>
        </w:rPr>
        <w:t>evaluated</w:t>
      </w:r>
      <w:r w:rsidRPr="004879BE">
        <w:rPr>
          <w:spacing w:val="-3"/>
          <w:u w:val="single"/>
        </w:rPr>
        <w:t xml:space="preserve"> </w:t>
      </w:r>
      <w:r w:rsidRPr="004879BE">
        <w:rPr>
          <w:u w:val="single"/>
        </w:rPr>
        <w:t>against</w:t>
      </w:r>
      <w:r w:rsidRPr="004879BE">
        <w:rPr>
          <w:spacing w:val="-3"/>
          <w:u w:val="single"/>
        </w:rPr>
        <w:t xml:space="preserve"> </w:t>
      </w:r>
      <w:r w:rsidRPr="004879BE">
        <w:rPr>
          <w:u w:val="single"/>
        </w:rPr>
        <w:t>the</w:t>
      </w:r>
      <w:r w:rsidRPr="004879BE">
        <w:rPr>
          <w:spacing w:val="-3"/>
          <w:u w:val="single"/>
        </w:rPr>
        <w:t xml:space="preserve"> </w:t>
      </w:r>
      <w:r w:rsidRPr="004879BE">
        <w:rPr>
          <w:u w:val="single"/>
        </w:rPr>
        <w:t>affected</w:t>
      </w:r>
      <w:r w:rsidRPr="004879BE">
        <w:rPr>
          <w:spacing w:val="-5"/>
          <w:u w:val="single"/>
        </w:rPr>
        <w:t xml:space="preserve"> </w:t>
      </w:r>
      <w:r w:rsidRPr="004879BE">
        <w:rPr>
          <w:u w:val="single"/>
        </w:rPr>
        <w:t>sample</w:t>
      </w:r>
      <w:r w:rsidRPr="004879BE">
        <w:rPr>
          <w:spacing w:val="-3"/>
          <w:u w:val="single"/>
        </w:rPr>
        <w:t xml:space="preserve"> </w:t>
      </w:r>
      <w:r w:rsidRPr="004879BE">
        <w:rPr>
          <w:u w:val="single"/>
        </w:rPr>
        <w:t>result</w:t>
      </w:r>
      <w:r w:rsidRPr="004879BE">
        <w:rPr>
          <w:spacing w:val="-3"/>
          <w:u w:val="single"/>
        </w:rPr>
        <w:t xml:space="preserve"> </w:t>
      </w:r>
      <w:r w:rsidRPr="004879BE">
        <w:rPr>
          <w:u w:val="single"/>
        </w:rPr>
        <w:t>and</w:t>
      </w:r>
      <w:r w:rsidRPr="004879BE">
        <w:rPr>
          <w:spacing w:val="-3"/>
          <w:u w:val="single"/>
        </w:rPr>
        <w:t xml:space="preserve"> </w:t>
      </w:r>
      <w:r w:rsidRPr="004879BE">
        <w:rPr>
          <w:u w:val="single"/>
        </w:rPr>
        <w:t>the</w:t>
      </w:r>
      <w:r w:rsidRPr="004879BE">
        <w:rPr>
          <w:spacing w:val="-3"/>
          <w:u w:val="single"/>
        </w:rPr>
        <w:t xml:space="preserve"> </w:t>
      </w:r>
      <w:r w:rsidRPr="004879BE">
        <w:rPr>
          <w:u w:val="single"/>
        </w:rPr>
        <w:t>magnitude</w:t>
      </w:r>
      <w:r w:rsidR="00EE3FA0" w:rsidRPr="004879BE">
        <w:rPr>
          <w:spacing w:val="-3"/>
          <w:u w:val="single"/>
        </w:rPr>
        <w:t xml:space="preserve"> </w:t>
      </w:r>
      <w:r w:rsidRPr="004879BE">
        <w:rPr>
          <w:u w:val="single"/>
        </w:rPr>
        <w:t>of</w:t>
      </w:r>
      <w:r w:rsidRPr="004879BE">
        <w:rPr>
          <w:spacing w:val="-3"/>
          <w:u w:val="single"/>
        </w:rPr>
        <w:t xml:space="preserve"> </w:t>
      </w:r>
      <w:r w:rsidRPr="004879BE">
        <w:rPr>
          <w:u w:val="single"/>
        </w:rPr>
        <w:t xml:space="preserve">the </w:t>
      </w:r>
      <w:r w:rsidRPr="004879BE">
        <w:rPr>
          <w:spacing w:val="-2"/>
          <w:u w:val="single"/>
        </w:rPr>
        <w:t>failure.</w:t>
      </w:r>
      <w:r w:rsidR="00770121" w:rsidRPr="004879BE">
        <w:rPr>
          <w:spacing w:val="-2"/>
          <w:u w:val="single"/>
        </w:rPr>
        <w:t xml:space="preserve"> </w:t>
      </w:r>
    </w:p>
    <w:p w14:paraId="725C4DD8" w14:textId="655DDFED" w:rsidR="001F1223" w:rsidRPr="004879BE" w:rsidRDefault="00C13F3B">
      <w:pPr>
        <w:pStyle w:val="BodyText"/>
        <w:spacing w:before="0"/>
        <w:ind w:left="845"/>
        <w:rPr>
          <w:i/>
          <w:iCs/>
          <w:sz w:val="20"/>
          <w:u w:val="single"/>
        </w:rPr>
      </w:pPr>
      <w:r w:rsidRPr="004879BE">
        <w:rPr>
          <w:i/>
          <w:iCs/>
          <w:sz w:val="20"/>
          <w:u w:val="single"/>
        </w:rPr>
        <w:t>Example:</w:t>
      </w:r>
    </w:p>
    <w:p w14:paraId="5C0E917F" w14:textId="77777777" w:rsidR="00C13F3B" w:rsidRPr="004879BE" w:rsidRDefault="00C13F3B" w:rsidP="00C13F3B">
      <w:pPr>
        <w:pStyle w:val="BodyText"/>
        <w:ind w:left="845"/>
        <w:rPr>
          <w:i/>
          <w:iCs/>
          <w:u w:val="single"/>
        </w:rPr>
      </w:pPr>
      <w:r w:rsidRPr="004879BE">
        <w:rPr>
          <w:i/>
          <w:iCs/>
          <w:u w:val="single"/>
        </w:rPr>
        <w:t xml:space="preserve">Sample </w:t>
      </w:r>
      <w:proofErr w:type="gramStart"/>
      <w:r w:rsidRPr="004879BE">
        <w:rPr>
          <w:i/>
          <w:iCs/>
          <w:u w:val="single"/>
        </w:rPr>
        <w:t>result</w:t>
      </w:r>
      <w:proofErr w:type="gramEnd"/>
      <w:r w:rsidRPr="004879BE">
        <w:rPr>
          <w:i/>
          <w:iCs/>
          <w:u w:val="single"/>
        </w:rPr>
        <w:t xml:space="preserve"> (exceeding the water quality standard by nearly 209 ug/L), and the fact that it exceeded the high-level standard by only 5%, the data is usable for the project.</w:t>
      </w:r>
    </w:p>
    <w:p w14:paraId="35F094E5" w14:textId="77777777" w:rsidR="00C13F3B" w:rsidRPr="004879BE" w:rsidRDefault="00C13F3B" w:rsidP="00C13F3B">
      <w:pPr>
        <w:pStyle w:val="BodyText"/>
        <w:ind w:left="845"/>
        <w:rPr>
          <w:i/>
          <w:iCs/>
          <w:u w:val="single"/>
        </w:rPr>
      </w:pPr>
      <w:r w:rsidRPr="004879BE">
        <w:rPr>
          <w:i/>
          <w:iCs/>
          <w:u w:val="single"/>
        </w:rPr>
        <w:t>A wastewater effluent sample, which was collected to determine compliance with a 10 ug/L arsenic permit limit, was found to have 9.5 ug/L of arsenic.</w:t>
      </w:r>
    </w:p>
    <w:p w14:paraId="3E09C9E3" w14:textId="698CF446" w:rsidR="00C13F3B" w:rsidRPr="004879BE" w:rsidRDefault="00C13F3B" w:rsidP="00C13F3B">
      <w:pPr>
        <w:pStyle w:val="BodyText"/>
        <w:spacing w:before="0"/>
        <w:ind w:left="845"/>
        <w:rPr>
          <w:sz w:val="20"/>
          <w:u w:val="single"/>
        </w:rPr>
      </w:pPr>
      <w:r w:rsidRPr="004879BE">
        <w:rPr>
          <w:i/>
          <w:iCs/>
          <w:u w:val="single"/>
        </w:rPr>
        <w:t xml:space="preserve">While the Laboratory Control Sample acceptance criteria previously established by the laboratory was 75 – 125%, the LCS recovery associated </w:t>
      </w:r>
      <w:proofErr w:type="spellStart"/>
      <w:r w:rsidRPr="004879BE">
        <w:rPr>
          <w:i/>
          <w:iCs/>
          <w:u w:val="single"/>
        </w:rPr>
        <w:t>ith</w:t>
      </w:r>
      <w:proofErr w:type="spellEnd"/>
      <w:r w:rsidRPr="004879BE">
        <w:rPr>
          <w:i/>
          <w:iCs/>
          <w:u w:val="single"/>
        </w:rPr>
        <w:t xml:space="preserve"> this sample was only 65%. These data are unusable to demonstrate compliance, due to the </w:t>
      </w:r>
      <w:proofErr w:type="gramStart"/>
      <w:r w:rsidRPr="004879BE">
        <w:rPr>
          <w:i/>
          <w:iCs/>
          <w:u w:val="single"/>
        </w:rPr>
        <w:t>close proximity</w:t>
      </w:r>
      <w:proofErr w:type="gramEnd"/>
      <w:r w:rsidRPr="004879BE">
        <w:rPr>
          <w:i/>
          <w:iCs/>
          <w:u w:val="single"/>
        </w:rPr>
        <w:t xml:space="preserve"> of the sample to the action level, and the low LCS recovery (well outside of the targeted acceptance criteria)</w:t>
      </w:r>
    </w:p>
    <w:p w14:paraId="5A233E92" w14:textId="074EBFB8" w:rsidR="001F1223" w:rsidRPr="004879BE" w:rsidRDefault="005B3041" w:rsidP="004C5EFE">
      <w:pPr>
        <w:pStyle w:val="ListParagraph"/>
        <w:numPr>
          <w:ilvl w:val="1"/>
          <w:numId w:val="3"/>
        </w:numPr>
        <w:tabs>
          <w:tab w:val="left" w:pos="1179"/>
          <w:tab w:val="left" w:pos="1180"/>
        </w:tabs>
        <w:spacing w:before="27"/>
        <w:ind w:left="460" w:right="1574" w:firstLine="0"/>
        <w:rPr>
          <w:u w:val="single"/>
        </w:rPr>
      </w:pPr>
      <w:r w:rsidRPr="004879BE">
        <w:rPr>
          <w:u w:val="single"/>
        </w:rPr>
        <w:t>The</w:t>
      </w:r>
      <w:r w:rsidRPr="004879BE">
        <w:rPr>
          <w:spacing w:val="-4"/>
          <w:u w:val="single"/>
        </w:rPr>
        <w:t xml:space="preserve"> </w:t>
      </w:r>
      <w:r w:rsidRPr="004879BE">
        <w:rPr>
          <w:u w:val="single"/>
        </w:rPr>
        <w:t>magnitude</w:t>
      </w:r>
      <w:r w:rsidRPr="004879BE">
        <w:rPr>
          <w:spacing w:val="-4"/>
          <w:u w:val="single"/>
        </w:rPr>
        <w:t xml:space="preserve"> </w:t>
      </w:r>
      <w:r w:rsidRPr="004879BE">
        <w:rPr>
          <w:u w:val="single"/>
        </w:rPr>
        <w:t>of</w:t>
      </w:r>
      <w:r w:rsidRPr="004879BE">
        <w:rPr>
          <w:spacing w:val="-4"/>
          <w:u w:val="single"/>
        </w:rPr>
        <w:t xml:space="preserve"> </w:t>
      </w:r>
      <w:r w:rsidRPr="004879BE">
        <w:rPr>
          <w:u w:val="single"/>
        </w:rPr>
        <w:t>the</w:t>
      </w:r>
      <w:r w:rsidRPr="004879BE">
        <w:rPr>
          <w:spacing w:val="-4"/>
          <w:u w:val="single"/>
        </w:rPr>
        <w:t xml:space="preserve"> </w:t>
      </w:r>
      <w:r w:rsidRPr="004879BE">
        <w:rPr>
          <w:u w:val="single"/>
        </w:rPr>
        <w:t>sample</w:t>
      </w:r>
      <w:r w:rsidRPr="004879BE">
        <w:rPr>
          <w:spacing w:val="-4"/>
          <w:u w:val="single"/>
        </w:rPr>
        <w:t xml:space="preserve"> </w:t>
      </w:r>
      <w:r w:rsidRPr="004879BE">
        <w:rPr>
          <w:u w:val="single"/>
        </w:rPr>
        <w:t>result</w:t>
      </w:r>
      <w:r w:rsidRPr="004879BE">
        <w:rPr>
          <w:spacing w:val="-4"/>
          <w:u w:val="single"/>
        </w:rPr>
        <w:t xml:space="preserve"> </w:t>
      </w:r>
      <w:r w:rsidRPr="004879BE">
        <w:rPr>
          <w:u w:val="single"/>
        </w:rPr>
        <w:t>is</w:t>
      </w:r>
      <w:r w:rsidRPr="004879BE">
        <w:rPr>
          <w:spacing w:val="-4"/>
          <w:u w:val="single"/>
        </w:rPr>
        <w:t xml:space="preserve"> </w:t>
      </w:r>
      <w:r w:rsidRPr="004879BE">
        <w:rPr>
          <w:u w:val="single"/>
        </w:rPr>
        <w:t>considered</w:t>
      </w:r>
      <w:r w:rsidRPr="004879BE">
        <w:rPr>
          <w:spacing w:val="-4"/>
          <w:u w:val="single"/>
        </w:rPr>
        <w:t xml:space="preserve"> </w:t>
      </w:r>
      <w:r w:rsidRPr="004879BE">
        <w:rPr>
          <w:u w:val="single"/>
        </w:rPr>
        <w:t>when</w:t>
      </w:r>
      <w:r w:rsidRPr="004879BE">
        <w:rPr>
          <w:spacing w:val="-4"/>
          <w:u w:val="single"/>
        </w:rPr>
        <w:t xml:space="preserve"> </w:t>
      </w:r>
      <w:r w:rsidRPr="004879BE">
        <w:rPr>
          <w:u w:val="single"/>
        </w:rPr>
        <w:t>evaluating</w:t>
      </w:r>
      <w:r w:rsidRPr="004879BE">
        <w:rPr>
          <w:spacing w:val="-4"/>
          <w:u w:val="single"/>
        </w:rPr>
        <w:t xml:space="preserve"> </w:t>
      </w:r>
      <w:r w:rsidRPr="004879BE">
        <w:rPr>
          <w:u w:val="single"/>
        </w:rPr>
        <w:t xml:space="preserve">the consequences of the failed or absent </w:t>
      </w:r>
      <w:r w:rsidR="00E9068B" w:rsidRPr="004879BE">
        <w:rPr>
          <w:u w:val="single"/>
        </w:rPr>
        <w:t>DQIs</w:t>
      </w:r>
      <w:r w:rsidRPr="004879BE">
        <w:rPr>
          <w:u w:val="single"/>
        </w:rPr>
        <w:t>.</w:t>
      </w:r>
    </w:p>
    <w:p w14:paraId="65EE54EC" w14:textId="79D3AA7E" w:rsidR="00C13F3B" w:rsidRPr="004879BE" w:rsidRDefault="00C13F3B" w:rsidP="00C13F3B">
      <w:pPr>
        <w:pStyle w:val="BodyText"/>
        <w:ind w:left="845"/>
        <w:rPr>
          <w:i/>
          <w:iCs/>
          <w:u w:val="single"/>
        </w:rPr>
      </w:pPr>
      <w:r w:rsidRPr="004879BE">
        <w:rPr>
          <w:i/>
          <w:iCs/>
          <w:u w:val="single"/>
        </w:rPr>
        <w:t xml:space="preserve">Example 1: An Everglades surface water sample, analyzed for compliance with a 10 ug/L total phosphorus criterion, was found to contain 21 ug/L of total phosphorus. The sample was properly preserved, but due to a laboratory mistake, the original sample had to be re-analyzed. The second analysis produced a total phosphorus result of 17 ug/L, but now the holding time was exceeded by 1 week. The value was qualified by the laboratory with a “Q” for exceeding the holding time. Despite a reduction in the phosphorus concentration that could have been associated with exceeding the holding time, the analytical result still exceeded the action level, and the </w:t>
      </w:r>
      <w:proofErr w:type="gramStart"/>
      <w:r w:rsidRPr="004879BE">
        <w:rPr>
          <w:i/>
          <w:iCs/>
          <w:u w:val="single"/>
        </w:rPr>
        <w:t>datum</w:t>
      </w:r>
      <w:proofErr w:type="gramEnd"/>
      <w:r w:rsidRPr="004879BE">
        <w:rPr>
          <w:i/>
          <w:iCs/>
          <w:u w:val="single"/>
        </w:rPr>
        <w:t xml:space="preserve"> is usable.</w:t>
      </w:r>
    </w:p>
    <w:p w14:paraId="4759C084" w14:textId="0CD9170F" w:rsidR="00FB63A4" w:rsidRPr="004879BE" w:rsidRDefault="00C13F3B" w:rsidP="00C13F3B">
      <w:pPr>
        <w:pStyle w:val="BodyText"/>
        <w:ind w:left="845"/>
        <w:rPr>
          <w:i/>
          <w:iCs/>
          <w:u w:val="single"/>
        </w:rPr>
      </w:pPr>
      <w:r w:rsidRPr="004879BE">
        <w:rPr>
          <w:i/>
          <w:iCs/>
          <w:u w:val="single"/>
        </w:rPr>
        <w:t xml:space="preserve">For a waste facility study, benzene was found in groundwater at a concentration of 5.7 ug/L. However, the reported method detection limit (MDL) for this </w:t>
      </w:r>
      <w:proofErr w:type="gramStart"/>
      <w:r w:rsidRPr="004879BE">
        <w:rPr>
          <w:i/>
          <w:iCs/>
          <w:u w:val="single"/>
        </w:rPr>
        <w:t>particular benzene</w:t>
      </w:r>
      <w:proofErr w:type="gramEnd"/>
      <w:r w:rsidRPr="004879BE">
        <w:rPr>
          <w:i/>
          <w:iCs/>
          <w:u w:val="single"/>
        </w:rPr>
        <w:t xml:space="preserve"> analysis was 1 ug/L, with PQL of 4 ug/L. The Chapter 62-777, F.A.C., guidance document </w:t>
      </w:r>
      <w:r w:rsidRPr="004879BE">
        <w:rPr>
          <w:i/>
          <w:iCs/>
          <w:u w:val="single"/>
        </w:rPr>
        <w:lastRenderedPageBreak/>
        <w:t>for routinely achievable PQLs indicates the target PQL for benzene is 1 ug/L. In this case, despite the elevated detection limit (indicating use of a less sensitive method), the sample result was above the reported PQL, and this result is usable.</w:t>
      </w:r>
    </w:p>
    <w:p w14:paraId="2C2F17D3" w14:textId="611B903F" w:rsidR="00C13F3B" w:rsidRPr="004879BE" w:rsidRDefault="00C13F3B" w:rsidP="00C13F3B">
      <w:pPr>
        <w:pStyle w:val="BodyText"/>
        <w:ind w:left="845"/>
        <w:rPr>
          <w:i/>
          <w:iCs/>
          <w:u w:val="single"/>
        </w:rPr>
      </w:pPr>
      <w:r w:rsidRPr="004879BE">
        <w:rPr>
          <w:i/>
          <w:iCs/>
          <w:u w:val="single"/>
        </w:rPr>
        <w:t>Example 2:</w:t>
      </w:r>
      <w:r w:rsidRPr="004879BE">
        <w:rPr>
          <w:u w:val="single"/>
        </w:rPr>
        <w:t xml:space="preserve"> </w:t>
      </w:r>
      <w:r w:rsidRPr="004879BE">
        <w:rPr>
          <w:i/>
          <w:iCs/>
          <w:u w:val="single"/>
        </w:rPr>
        <w:t xml:space="preserve">A surface water sample was analyzed by membrane filtration for fecal coliform, to determine if the 800 Colonies/100 mL water quality standard was exceeded. The analytical result was calculated to be 1,200 Colonies/100 </w:t>
      </w:r>
      <w:proofErr w:type="spellStart"/>
      <w:r w:rsidRPr="004879BE">
        <w:rPr>
          <w:i/>
          <w:iCs/>
          <w:u w:val="single"/>
        </w:rPr>
        <w:t>mL.</w:t>
      </w:r>
      <w:proofErr w:type="spellEnd"/>
      <w:r w:rsidRPr="004879BE">
        <w:rPr>
          <w:i/>
          <w:iCs/>
          <w:u w:val="single"/>
        </w:rPr>
        <w:t xml:space="preserve"> Method blanks were run simultaneously with the surface water samples by filtering 100 mL of sterilized dilution water, which resulted in the presence of 2 – 5 target colonies in the blank samples. The laboratory did not use “V” (analyte detected in blank) to qualify the result. This result is usable despite the failure of the lab to properly qualify the samples, the high magnitude of the result exceedance, compared with the minor contamination in the blanks.</w:t>
      </w:r>
    </w:p>
    <w:p w14:paraId="54936ABB" w14:textId="56BF8A58" w:rsidR="00C13F3B" w:rsidRPr="004879BE" w:rsidRDefault="00C13F3B" w:rsidP="00C13F3B">
      <w:pPr>
        <w:pStyle w:val="BodyText"/>
        <w:ind w:left="845"/>
        <w:rPr>
          <w:i/>
          <w:iCs/>
          <w:u w:val="single"/>
        </w:rPr>
      </w:pPr>
      <w:r w:rsidRPr="004879BE">
        <w:rPr>
          <w:i/>
          <w:iCs/>
          <w:u w:val="single"/>
        </w:rPr>
        <w:t>Example 3:</w:t>
      </w:r>
      <w:r w:rsidRPr="004879BE">
        <w:rPr>
          <w:u w:val="single"/>
        </w:rPr>
        <w:t xml:space="preserve"> </w:t>
      </w:r>
      <w:r w:rsidRPr="004879BE">
        <w:rPr>
          <w:i/>
          <w:iCs/>
          <w:u w:val="single"/>
        </w:rPr>
        <w:t>Biochemical Oxygen Demand analysis conducted on a surface water sample yielded a result of 5.5 mg/L. Dissolved oxygen depletion in the associated method blank was 0.3 mg/L, exceeding method criteria by 0.1 mg/L. The results were properly qualified with “V”. The data is usable based on the magnitude of the exceedance compared with the quality control failure.</w:t>
      </w:r>
    </w:p>
    <w:p w14:paraId="76BFFDA3" w14:textId="77777777" w:rsidR="00FB63A4" w:rsidRPr="004879BE" w:rsidRDefault="00FB63A4" w:rsidP="00FB63A4">
      <w:pPr>
        <w:tabs>
          <w:tab w:val="left" w:pos="1179"/>
          <w:tab w:val="left" w:pos="1180"/>
        </w:tabs>
        <w:spacing w:before="27"/>
        <w:ind w:right="1574"/>
        <w:rPr>
          <w:u w:val="single"/>
        </w:rPr>
      </w:pPr>
    </w:p>
    <w:p w14:paraId="650318AC" w14:textId="369E54D4" w:rsidR="006D5CCE" w:rsidRPr="004879BE" w:rsidRDefault="005B3041" w:rsidP="00AE4225">
      <w:pPr>
        <w:pStyle w:val="ListParagraph"/>
        <w:numPr>
          <w:ilvl w:val="1"/>
          <w:numId w:val="3"/>
        </w:numPr>
        <w:tabs>
          <w:tab w:val="left" w:pos="1179"/>
          <w:tab w:val="left" w:pos="1180"/>
        </w:tabs>
        <w:spacing w:before="88"/>
        <w:ind w:left="460" w:right="269" w:firstLine="0"/>
        <w:rPr>
          <w:u w:val="single"/>
        </w:rPr>
      </w:pPr>
      <w:r w:rsidRPr="004879BE">
        <w:rPr>
          <w:u w:val="single"/>
        </w:rPr>
        <w:t>The</w:t>
      </w:r>
      <w:r w:rsidRPr="004879BE">
        <w:rPr>
          <w:spacing w:val="-4"/>
          <w:u w:val="single"/>
        </w:rPr>
        <w:t xml:space="preserve"> </w:t>
      </w:r>
      <w:r w:rsidRPr="004879BE">
        <w:rPr>
          <w:u w:val="single"/>
        </w:rPr>
        <w:t>evaluation</w:t>
      </w:r>
      <w:r w:rsidRPr="004879BE">
        <w:rPr>
          <w:spacing w:val="-4"/>
          <w:u w:val="single"/>
        </w:rPr>
        <w:t xml:space="preserve"> </w:t>
      </w:r>
      <w:r w:rsidRPr="004879BE">
        <w:rPr>
          <w:u w:val="single"/>
        </w:rPr>
        <w:t>of</w:t>
      </w:r>
      <w:r w:rsidRPr="004879BE">
        <w:rPr>
          <w:spacing w:val="-4"/>
          <w:u w:val="single"/>
        </w:rPr>
        <w:t xml:space="preserve"> </w:t>
      </w:r>
      <w:r w:rsidRPr="004879BE">
        <w:rPr>
          <w:u w:val="single"/>
        </w:rPr>
        <w:t>laboratory</w:t>
      </w:r>
      <w:r w:rsidRPr="004879BE">
        <w:rPr>
          <w:spacing w:val="-4"/>
          <w:u w:val="single"/>
        </w:rPr>
        <w:t xml:space="preserve"> </w:t>
      </w:r>
      <w:r w:rsidRPr="004879BE">
        <w:rPr>
          <w:u w:val="single"/>
        </w:rPr>
        <w:t>performance</w:t>
      </w:r>
      <w:r w:rsidRPr="004879BE">
        <w:rPr>
          <w:spacing w:val="-4"/>
          <w:u w:val="single"/>
        </w:rPr>
        <w:t xml:space="preserve"> </w:t>
      </w:r>
      <w:r w:rsidRPr="004879BE">
        <w:rPr>
          <w:u w:val="single"/>
        </w:rPr>
        <w:t>or</w:t>
      </w:r>
      <w:r w:rsidRPr="004879BE">
        <w:rPr>
          <w:spacing w:val="-4"/>
          <w:u w:val="single"/>
        </w:rPr>
        <w:t xml:space="preserve"> </w:t>
      </w:r>
      <w:r w:rsidRPr="004879BE">
        <w:rPr>
          <w:u w:val="single"/>
        </w:rPr>
        <w:t>the</w:t>
      </w:r>
      <w:r w:rsidRPr="004879BE">
        <w:rPr>
          <w:spacing w:val="-5"/>
          <w:u w:val="single"/>
        </w:rPr>
        <w:t xml:space="preserve"> </w:t>
      </w:r>
      <w:r w:rsidRPr="004879BE">
        <w:rPr>
          <w:u w:val="single"/>
        </w:rPr>
        <w:t>determination</w:t>
      </w:r>
      <w:r w:rsidRPr="004879BE">
        <w:rPr>
          <w:spacing w:val="-4"/>
          <w:u w:val="single"/>
        </w:rPr>
        <w:t xml:space="preserve"> </w:t>
      </w:r>
      <w:r w:rsidRPr="004879BE">
        <w:rPr>
          <w:u w:val="single"/>
        </w:rPr>
        <w:t>of</w:t>
      </w:r>
      <w:r w:rsidRPr="004879BE">
        <w:rPr>
          <w:spacing w:val="-4"/>
          <w:u w:val="single"/>
        </w:rPr>
        <w:t xml:space="preserve"> </w:t>
      </w:r>
      <w:r w:rsidRPr="004879BE">
        <w:rPr>
          <w:u w:val="single"/>
        </w:rPr>
        <w:t>usability</w:t>
      </w:r>
      <w:r w:rsidRPr="004879BE">
        <w:rPr>
          <w:spacing w:val="-4"/>
          <w:u w:val="single"/>
        </w:rPr>
        <w:t xml:space="preserve"> </w:t>
      </w:r>
      <w:r w:rsidRPr="004879BE">
        <w:rPr>
          <w:u w:val="single"/>
        </w:rPr>
        <w:t>for</w:t>
      </w:r>
      <w:r w:rsidRPr="004879BE">
        <w:rPr>
          <w:spacing w:val="-4"/>
          <w:u w:val="single"/>
        </w:rPr>
        <w:t xml:space="preserve"> </w:t>
      </w:r>
      <w:r w:rsidRPr="004879BE">
        <w:rPr>
          <w:u w:val="single"/>
        </w:rPr>
        <w:t>a</w:t>
      </w:r>
      <w:r w:rsidRPr="004879BE">
        <w:rPr>
          <w:spacing w:val="-4"/>
          <w:u w:val="single"/>
        </w:rPr>
        <w:t xml:space="preserve"> </w:t>
      </w:r>
      <w:r w:rsidRPr="004879BE">
        <w:rPr>
          <w:u w:val="single"/>
        </w:rPr>
        <w:t>data set will be based on a preponderance of Data Quality Indicator failures pointing to specific, systematic problems with the laboratory operation or the data set.</w:t>
      </w:r>
      <w:r w:rsidR="00C13F3B" w:rsidRPr="004879BE">
        <w:rPr>
          <w:u w:val="single"/>
        </w:rPr>
        <w:t xml:space="preserve"> </w:t>
      </w:r>
    </w:p>
    <w:p w14:paraId="127B74A6" w14:textId="5B9E5A82" w:rsidR="006D5CCE" w:rsidRPr="004879BE" w:rsidRDefault="00C13F3B" w:rsidP="006D5CCE">
      <w:pPr>
        <w:pStyle w:val="BodyText"/>
        <w:ind w:left="845"/>
        <w:rPr>
          <w:i/>
          <w:iCs/>
          <w:u w:val="single"/>
        </w:rPr>
      </w:pPr>
      <w:r w:rsidRPr="004879BE">
        <w:rPr>
          <w:i/>
          <w:iCs/>
          <w:u w:val="single"/>
        </w:rPr>
        <w:t>Example</w:t>
      </w:r>
      <w:r w:rsidR="006D5CCE" w:rsidRPr="004879BE">
        <w:rPr>
          <w:i/>
          <w:iCs/>
          <w:u w:val="single"/>
        </w:rPr>
        <w:t xml:space="preserve"> scenario 1</w:t>
      </w:r>
      <w:r w:rsidRPr="004879BE">
        <w:rPr>
          <w:i/>
          <w:iCs/>
          <w:u w:val="single"/>
        </w:rPr>
        <w:t xml:space="preserve">: </w:t>
      </w:r>
      <w:r w:rsidR="006D5CCE" w:rsidRPr="004879BE">
        <w:rPr>
          <w:i/>
          <w:iCs/>
          <w:u w:val="single"/>
        </w:rPr>
        <w:t xml:space="preserve">The analytical data generated by a </w:t>
      </w:r>
      <w:proofErr w:type="gramStart"/>
      <w:r w:rsidR="006D5CCE" w:rsidRPr="004879BE">
        <w:rPr>
          <w:i/>
          <w:iCs/>
          <w:u w:val="single"/>
        </w:rPr>
        <w:t>County</w:t>
      </w:r>
      <w:proofErr w:type="gramEnd"/>
      <w:r w:rsidR="006D5CCE" w:rsidRPr="004879BE">
        <w:rPr>
          <w:i/>
          <w:iCs/>
          <w:u w:val="single"/>
        </w:rPr>
        <w:t xml:space="preserve"> surface water monitoring program were being audited to determine if the data could support Impaired Waters Rule listing decisions for the Total Maximum Daily Load (TMDL) program. Fifteen chlorophyll a </w:t>
      </w:r>
      <w:proofErr w:type="gramStart"/>
      <w:r w:rsidR="006D5CCE" w:rsidRPr="004879BE">
        <w:rPr>
          <w:i/>
          <w:iCs/>
          <w:u w:val="single"/>
        </w:rPr>
        <w:t>samples</w:t>
      </w:r>
      <w:proofErr w:type="gramEnd"/>
      <w:r w:rsidR="006D5CCE" w:rsidRPr="004879BE">
        <w:rPr>
          <w:i/>
          <w:iCs/>
          <w:u w:val="single"/>
        </w:rPr>
        <w:t xml:space="preserve">, which had been analyzed over a </w:t>
      </w:r>
      <w:proofErr w:type="gramStart"/>
      <w:r w:rsidR="006D5CCE" w:rsidRPr="004879BE">
        <w:rPr>
          <w:i/>
          <w:iCs/>
          <w:u w:val="single"/>
        </w:rPr>
        <w:t>5 year</w:t>
      </w:r>
      <w:proofErr w:type="gramEnd"/>
      <w:r w:rsidR="006D5CCE" w:rsidRPr="004879BE">
        <w:rPr>
          <w:i/>
          <w:iCs/>
          <w:u w:val="single"/>
        </w:rPr>
        <w:t xml:space="preserve"> period, were evaluated. Twice in this five-year period, due to laboratory oversights, the </w:t>
      </w:r>
      <w:proofErr w:type="gramStart"/>
      <w:r w:rsidR="006D5CCE" w:rsidRPr="004879BE">
        <w:rPr>
          <w:i/>
          <w:iCs/>
          <w:u w:val="single"/>
        </w:rPr>
        <w:t>48 hour</w:t>
      </w:r>
      <w:proofErr w:type="gramEnd"/>
      <w:r w:rsidR="006D5CCE" w:rsidRPr="004879BE">
        <w:rPr>
          <w:i/>
          <w:iCs/>
          <w:u w:val="single"/>
        </w:rPr>
        <w:t xml:space="preserve"> holding time for filtration was not met. Records demonstrated that the </w:t>
      </w:r>
      <w:proofErr w:type="gramStart"/>
      <w:r w:rsidR="006D5CCE" w:rsidRPr="004879BE">
        <w:rPr>
          <w:i/>
          <w:iCs/>
          <w:u w:val="single"/>
        </w:rPr>
        <w:t>48 hour</w:t>
      </w:r>
      <w:proofErr w:type="gramEnd"/>
      <w:r w:rsidR="006D5CCE" w:rsidRPr="004879BE">
        <w:rPr>
          <w:i/>
          <w:iCs/>
          <w:u w:val="single"/>
        </w:rPr>
        <w:t xml:space="preserve"> holding time was the laboratory’s target and that a quality system for meeting this objective was evident. Upon reviewing additional chlorophyll </w:t>
      </w:r>
      <w:proofErr w:type="gramStart"/>
      <w:r w:rsidR="006D5CCE" w:rsidRPr="004879BE">
        <w:rPr>
          <w:i/>
          <w:iCs/>
          <w:u w:val="single"/>
        </w:rPr>
        <w:t>a quality</w:t>
      </w:r>
      <w:proofErr w:type="gramEnd"/>
      <w:r w:rsidR="006D5CCE" w:rsidRPr="004879BE">
        <w:rPr>
          <w:i/>
          <w:iCs/>
          <w:u w:val="single"/>
        </w:rPr>
        <w:t xml:space="preserve"> control records, it was determined these holding time exceedances were isolated instances and that the </w:t>
      </w:r>
      <w:proofErr w:type="gramStart"/>
      <w:r w:rsidR="006D5CCE" w:rsidRPr="004879BE">
        <w:rPr>
          <w:i/>
          <w:iCs/>
          <w:u w:val="single"/>
        </w:rPr>
        <w:t>five year</w:t>
      </w:r>
      <w:proofErr w:type="gramEnd"/>
      <w:r w:rsidR="006D5CCE" w:rsidRPr="004879BE">
        <w:rPr>
          <w:i/>
          <w:iCs/>
          <w:u w:val="single"/>
        </w:rPr>
        <w:t xml:space="preserve"> period of data is usable. </w:t>
      </w:r>
    </w:p>
    <w:p w14:paraId="3CB6E44D" w14:textId="5983D8BD" w:rsidR="001F1223" w:rsidRPr="004879BE" w:rsidRDefault="006D5CCE" w:rsidP="006D5CCE">
      <w:pPr>
        <w:pStyle w:val="BodyText"/>
        <w:ind w:left="845"/>
        <w:rPr>
          <w:i/>
          <w:iCs/>
          <w:u w:val="single"/>
        </w:rPr>
      </w:pPr>
      <w:r w:rsidRPr="004879BE">
        <w:rPr>
          <w:i/>
          <w:iCs/>
          <w:u w:val="single"/>
        </w:rPr>
        <w:t xml:space="preserve">Example scenario 2: Upon auditing the laboratory’s quality control information associated with data submitted to the TMDL program, it was discovered that the majority of samples were analyzed beyond the accepted holding time, and that none of these results were qualified with a “Q.” When the laboratory manager was asked about the discrepancy, they indicated that the qualifiers were purposely suppressed so that the TMDL program would use all the data. Because these admissions indicated that the entire quality system was </w:t>
      </w:r>
      <w:proofErr w:type="gramStart"/>
      <w:r w:rsidRPr="004879BE">
        <w:rPr>
          <w:i/>
          <w:iCs/>
          <w:u w:val="single"/>
        </w:rPr>
        <w:t>compromised</w:t>
      </w:r>
      <w:proofErr w:type="gramEnd"/>
      <w:r w:rsidRPr="004879BE">
        <w:rPr>
          <w:i/>
          <w:iCs/>
          <w:u w:val="single"/>
        </w:rPr>
        <w:t xml:space="preserve"> the data </w:t>
      </w:r>
      <w:proofErr w:type="gramStart"/>
      <w:r w:rsidRPr="004879BE">
        <w:rPr>
          <w:i/>
          <w:iCs/>
          <w:u w:val="single"/>
        </w:rPr>
        <w:t>were</w:t>
      </w:r>
      <w:proofErr w:type="gramEnd"/>
      <w:r w:rsidRPr="004879BE">
        <w:rPr>
          <w:i/>
          <w:iCs/>
          <w:u w:val="single"/>
        </w:rPr>
        <w:t xml:space="preserve"> deemed not usable. </w:t>
      </w:r>
    </w:p>
    <w:p w14:paraId="5D795152" w14:textId="0083058A" w:rsidR="001F1223" w:rsidRPr="004879BE" w:rsidRDefault="001F1223">
      <w:pPr>
        <w:pStyle w:val="BodyText"/>
        <w:spacing w:before="0"/>
        <w:ind w:left="845"/>
        <w:rPr>
          <w:sz w:val="20"/>
          <w:u w:val="single"/>
        </w:rPr>
      </w:pPr>
    </w:p>
    <w:p w14:paraId="1231B067" w14:textId="623CD503" w:rsidR="001F1223" w:rsidRPr="004879BE" w:rsidRDefault="005B3041" w:rsidP="004C5EFE">
      <w:pPr>
        <w:pStyle w:val="ListParagraph"/>
        <w:numPr>
          <w:ilvl w:val="1"/>
          <w:numId w:val="3"/>
        </w:numPr>
        <w:tabs>
          <w:tab w:val="left" w:pos="1179"/>
          <w:tab w:val="left" w:pos="1180"/>
        </w:tabs>
        <w:spacing w:before="23"/>
        <w:ind w:left="460" w:right="315" w:firstLine="0"/>
        <w:rPr>
          <w:u w:val="single"/>
        </w:rPr>
      </w:pPr>
      <w:r w:rsidRPr="004879BE">
        <w:rPr>
          <w:u w:val="single"/>
        </w:rPr>
        <w:t>Project</w:t>
      </w:r>
      <w:r w:rsidRPr="004879BE">
        <w:rPr>
          <w:spacing w:val="-4"/>
          <w:u w:val="single"/>
        </w:rPr>
        <w:t xml:space="preserve"> </w:t>
      </w:r>
      <w:r w:rsidRPr="004879BE">
        <w:rPr>
          <w:u w:val="single"/>
        </w:rPr>
        <w:t>management</w:t>
      </w:r>
      <w:r w:rsidRPr="004879BE">
        <w:rPr>
          <w:spacing w:val="-4"/>
          <w:u w:val="single"/>
        </w:rPr>
        <w:t xml:space="preserve"> </w:t>
      </w:r>
      <w:r w:rsidRPr="004879BE">
        <w:rPr>
          <w:u w:val="single"/>
        </w:rPr>
        <w:t>goals</w:t>
      </w:r>
      <w:r w:rsidRPr="004879BE">
        <w:rPr>
          <w:spacing w:val="-4"/>
          <w:u w:val="single"/>
        </w:rPr>
        <w:t xml:space="preserve"> </w:t>
      </w:r>
      <w:r w:rsidRPr="004879BE">
        <w:rPr>
          <w:u w:val="single"/>
        </w:rPr>
        <w:t>are</w:t>
      </w:r>
      <w:r w:rsidRPr="004879BE">
        <w:rPr>
          <w:spacing w:val="-4"/>
          <w:u w:val="single"/>
        </w:rPr>
        <w:t xml:space="preserve"> </w:t>
      </w:r>
      <w:r w:rsidRPr="004879BE">
        <w:rPr>
          <w:u w:val="single"/>
        </w:rPr>
        <w:t>taken</w:t>
      </w:r>
      <w:r w:rsidRPr="004879BE">
        <w:rPr>
          <w:spacing w:val="-4"/>
          <w:u w:val="single"/>
        </w:rPr>
        <w:t xml:space="preserve"> </w:t>
      </w:r>
      <w:r w:rsidRPr="004879BE">
        <w:rPr>
          <w:u w:val="single"/>
        </w:rPr>
        <w:t>into</w:t>
      </w:r>
      <w:r w:rsidRPr="004879BE">
        <w:rPr>
          <w:spacing w:val="-4"/>
          <w:u w:val="single"/>
        </w:rPr>
        <w:t xml:space="preserve"> </w:t>
      </w:r>
      <w:r w:rsidRPr="004879BE">
        <w:rPr>
          <w:u w:val="single"/>
        </w:rPr>
        <w:t>consideration</w:t>
      </w:r>
      <w:r w:rsidRPr="004879BE">
        <w:rPr>
          <w:spacing w:val="-4"/>
          <w:u w:val="single"/>
        </w:rPr>
        <w:t xml:space="preserve"> </w:t>
      </w:r>
      <w:r w:rsidRPr="004879BE">
        <w:rPr>
          <w:u w:val="single"/>
        </w:rPr>
        <w:t>when</w:t>
      </w:r>
      <w:r w:rsidRPr="004879BE">
        <w:rPr>
          <w:spacing w:val="-4"/>
          <w:u w:val="single"/>
        </w:rPr>
        <w:t xml:space="preserve"> </w:t>
      </w:r>
      <w:r w:rsidRPr="004879BE">
        <w:rPr>
          <w:u w:val="single"/>
        </w:rPr>
        <w:t>making</w:t>
      </w:r>
      <w:r w:rsidRPr="004879BE">
        <w:rPr>
          <w:spacing w:val="-4"/>
          <w:u w:val="single"/>
        </w:rPr>
        <w:t xml:space="preserve"> </w:t>
      </w:r>
      <w:r w:rsidRPr="004879BE">
        <w:rPr>
          <w:u w:val="single"/>
        </w:rPr>
        <w:t>data</w:t>
      </w:r>
      <w:r w:rsidRPr="004879BE">
        <w:rPr>
          <w:spacing w:val="-4"/>
          <w:u w:val="single"/>
        </w:rPr>
        <w:t xml:space="preserve"> </w:t>
      </w:r>
      <w:r w:rsidRPr="004879BE">
        <w:rPr>
          <w:u w:val="single"/>
        </w:rPr>
        <w:t>usability assessments.</w:t>
      </w:r>
      <w:r w:rsidRPr="004879BE">
        <w:rPr>
          <w:spacing w:val="40"/>
          <w:u w:val="single"/>
        </w:rPr>
        <w:t xml:space="preserve"> </w:t>
      </w:r>
      <w:r w:rsidRPr="004879BE">
        <w:rPr>
          <w:u w:val="single"/>
        </w:rPr>
        <w:t xml:space="preserve">Specific </w:t>
      </w:r>
      <w:r w:rsidR="001F0450" w:rsidRPr="004879BE">
        <w:rPr>
          <w:u w:val="single"/>
        </w:rPr>
        <w:t>DQOs</w:t>
      </w:r>
      <w:r w:rsidRPr="004879BE">
        <w:rPr>
          <w:u w:val="single"/>
        </w:rPr>
        <w:t xml:space="preserve"> are established for certain analytical activities within a project, and these objectives will be evaluated when making a usability </w:t>
      </w:r>
      <w:r w:rsidRPr="004879BE">
        <w:rPr>
          <w:spacing w:val="-2"/>
          <w:u w:val="single"/>
        </w:rPr>
        <w:t>statement.</w:t>
      </w:r>
    </w:p>
    <w:p w14:paraId="17490B54" w14:textId="71522C65" w:rsidR="001F1223" w:rsidRPr="004879BE" w:rsidRDefault="005B3041" w:rsidP="004C5EFE">
      <w:pPr>
        <w:pStyle w:val="Heading1"/>
        <w:numPr>
          <w:ilvl w:val="0"/>
          <w:numId w:val="3"/>
        </w:numPr>
        <w:tabs>
          <w:tab w:val="left" w:pos="460"/>
        </w:tabs>
        <w:spacing w:before="63"/>
        <w:ind w:left="460"/>
        <w:rPr>
          <w:sz w:val="20"/>
          <w:u w:val="single"/>
        </w:rPr>
      </w:pPr>
      <w:bookmarkStart w:id="76" w:name="18._Procedure_for_Data_Usability_Determi"/>
      <w:bookmarkStart w:id="77" w:name="_Toc198033845"/>
      <w:bookmarkEnd w:id="76"/>
      <w:r w:rsidRPr="004879BE">
        <w:rPr>
          <w:u w:val="single"/>
        </w:rPr>
        <w:t>Procedure</w:t>
      </w:r>
      <w:r w:rsidRPr="004879BE">
        <w:rPr>
          <w:spacing w:val="-7"/>
          <w:u w:val="single"/>
        </w:rPr>
        <w:t xml:space="preserve"> </w:t>
      </w:r>
      <w:r w:rsidRPr="004879BE">
        <w:rPr>
          <w:u w:val="single"/>
        </w:rPr>
        <w:t>for</w:t>
      </w:r>
      <w:r w:rsidRPr="004879BE">
        <w:rPr>
          <w:spacing w:val="-7"/>
          <w:u w:val="single"/>
        </w:rPr>
        <w:t xml:space="preserve"> </w:t>
      </w:r>
      <w:r w:rsidRPr="004879BE">
        <w:rPr>
          <w:u w:val="single"/>
        </w:rPr>
        <w:t>Data</w:t>
      </w:r>
      <w:r w:rsidRPr="004879BE">
        <w:rPr>
          <w:spacing w:val="-7"/>
          <w:u w:val="single"/>
        </w:rPr>
        <w:t xml:space="preserve"> </w:t>
      </w:r>
      <w:r w:rsidRPr="004879BE">
        <w:rPr>
          <w:u w:val="single"/>
        </w:rPr>
        <w:t>Usability</w:t>
      </w:r>
      <w:r w:rsidRPr="004879BE">
        <w:rPr>
          <w:spacing w:val="-9"/>
          <w:u w:val="single"/>
        </w:rPr>
        <w:t xml:space="preserve"> </w:t>
      </w:r>
      <w:r w:rsidRPr="004879BE">
        <w:rPr>
          <w:spacing w:val="-2"/>
          <w:u w:val="single"/>
        </w:rPr>
        <w:t>Determinations</w:t>
      </w:r>
      <w:bookmarkEnd w:id="77"/>
    </w:p>
    <w:p w14:paraId="746FF903" w14:textId="77777777" w:rsidR="00421832" w:rsidRPr="004879BE" w:rsidRDefault="00421832" w:rsidP="00421832">
      <w:pPr>
        <w:pStyle w:val="Heading1"/>
        <w:tabs>
          <w:tab w:val="left" w:pos="460"/>
        </w:tabs>
        <w:spacing w:before="63"/>
        <w:ind w:left="460" w:firstLine="0"/>
        <w:rPr>
          <w:sz w:val="20"/>
          <w:u w:val="single"/>
        </w:rPr>
      </w:pPr>
    </w:p>
    <w:p w14:paraId="684459EC" w14:textId="10208BF4" w:rsidR="001F1223" w:rsidRPr="004879BE" w:rsidRDefault="005B3041" w:rsidP="00F40764">
      <w:pPr>
        <w:pStyle w:val="ListParagraph"/>
        <w:numPr>
          <w:ilvl w:val="1"/>
          <w:numId w:val="3"/>
        </w:numPr>
        <w:tabs>
          <w:tab w:val="left" w:pos="1179"/>
          <w:tab w:val="left" w:pos="1180"/>
        </w:tabs>
        <w:ind w:left="459" w:right="118" w:firstLine="0"/>
        <w:rPr>
          <w:u w:val="single"/>
        </w:rPr>
      </w:pPr>
      <w:r w:rsidRPr="004879BE">
        <w:rPr>
          <w:u w:val="single"/>
        </w:rPr>
        <w:t>Data auditors will review and evaluate the following information:</w:t>
      </w:r>
    </w:p>
    <w:p w14:paraId="213AACB8" w14:textId="77777777" w:rsidR="001F1223" w:rsidRPr="004879BE" w:rsidRDefault="005B3041">
      <w:pPr>
        <w:pStyle w:val="ListParagraph"/>
        <w:numPr>
          <w:ilvl w:val="0"/>
          <w:numId w:val="1"/>
        </w:numPr>
        <w:tabs>
          <w:tab w:val="left" w:pos="1179"/>
          <w:tab w:val="left" w:pos="1181"/>
        </w:tabs>
        <w:spacing w:before="61"/>
        <w:ind w:left="1180" w:hanging="362"/>
        <w:rPr>
          <w:u w:val="single"/>
        </w:rPr>
      </w:pPr>
      <w:r w:rsidRPr="004879BE">
        <w:rPr>
          <w:u w:val="single"/>
        </w:rPr>
        <w:t>The</w:t>
      </w:r>
      <w:r w:rsidRPr="004879BE">
        <w:rPr>
          <w:spacing w:val="-6"/>
          <w:u w:val="single"/>
        </w:rPr>
        <w:t xml:space="preserve"> </w:t>
      </w:r>
      <w:r w:rsidRPr="004879BE">
        <w:rPr>
          <w:u w:val="single"/>
        </w:rPr>
        <w:t>purpose</w:t>
      </w:r>
      <w:r w:rsidRPr="004879BE">
        <w:rPr>
          <w:spacing w:val="-5"/>
          <w:u w:val="single"/>
        </w:rPr>
        <w:t xml:space="preserve"> </w:t>
      </w:r>
      <w:r w:rsidRPr="004879BE">
        <w:rPr>
          <w:u w:val="single"/>
        </w:rPr>
        <w:t>for</w:t>
      </w:r>
      <w:r w:rsidRPr="004879BE">
        <w:rPr>
          <w:spacing w:val="-5"/>
          <w:u w:val="single"/>
        </w:rPr>
        <w:t xml:space="preserve"> </w:t>
      </w:r>
      <w:r w:rsidRPr="004879BE">
        <w:rPr>
          <w:u w:val="single"/>
        </w:rPr>
        <w:t>auditing</w:t>
      </w:r>
      <w:r w:rsidRPr="004879BE">
        <w:rPr>
          <w:spacing w:val="-5"/>
          <w:u w:val="single"/>
        </w:rPr>
        <w:t xml:space="preserve"> </w:t>
      </w:r>
      <w:r w:rsidRPr="004879BE">
        <w:rPr>
          <w:u w:val="single"/>
        </w:rPr>
        <w:t>the</w:t>
      </w:r>
      <w:r w:rsidRPr="004879BE">
        <w:rPr>
          <w:spacing w:val="-6"/>
          <w:u w:val="single"/>
        </w:rPr>
        <w:t xml:space="preserve"> </w:t>
      </w:r>
      <w:proofErr w:type="gramStart"/>
      <w:r w:rsidRPr="004879BE">
        <w:rPr>
          <w:spacing w:val="-2"/>
          <w:u w:val="single"/>
        </w:rPr>
        <w:t>data;</w:t>
      </w:r>
      <w:proofErr w:type="gramEnd"/>
    </w:p>
    <w:p w14:paraId="6300DD97" w14:textId="77777777" w:rsidR="001F1223" w:rsidRPr="004879BE" w:rsidRDefault="005B3041">
      <w:pPr>
        <w:pStyle w:val="ListParagraph"/>
        <w:numPr>
          <w:ilvl w:val="0"/>
          <w:numId w:val="1"/>
        </w:numPr>
        <w:tabs>
          <w:tab w:val="left" w:pos="1179"/>
          <w:tab w:val="left" w:pos="1181"/>
        </w:tabs>
        <w:spacing w:before="58"/>
        <w:ind w:left="1180" w:hanging="362"/>
        <w:rPr>
          <w:u w:val="single"/>
        </w:rPr>
      </w:pPr>
      <w:r w:rsidRPr="004879BE">
        <w:rPr>
          <w:u w:val="single"/>
        </w:rPr>
        <w:t>The</w:t>
      </w:r>
      <w:r w:rsidRPr="004879BE">
        <w:rPr>
          <w:spacing w:val="-6"/>
          <w:u w:val="single"/>
        </w:rPr>
        <w:t xml:space="preserve"> </w:t>
      </w:r>
      <w:r w:rsidRPr="004879BE">
        <w:rPr>
          <w:u w:val="single"/>
        </w:rPr>
        <w:t>reported</w:t>
      </w:r>
      <w:r w:rsidRPr="004879BE">
        <w:rPr>
          <w:spacing w:val="-5"/>
          <w:u w:val="single"/>
        </w:rPr>
        <w:t xml:space="preserve"> </w:t>
      </w:r>
      <w:r w:rsidRPr="004879BE">
        <w:rPr>
          <w:u w:val="single"/>
        </w:rPr>
        <w:t>values</w:t>
      </w:r>
      <w:r w:rsidRPr="004879BE">
        <w:rPr>
          <w:spacing w:val="-6"/>
          <w:u w:val="single"/>
        </w:rPr>
        <w:t xml:space="preserve"> </w:t>
      </w:r>
      <w:r w:rsidRPr="004879BE">
        <w:rPr>
          <w:u w:val="single"/>
        </w:rPr>
        <w:t>of</w:t>
      </w:r>
      <w:r w:rsidRPr="004879BE">
        <w:rPr>
          <w:spacing w:val="-5"/>
          <w:u w:val="single"/>
        </w:rPr>
        <w:t xml:space="preserve"> </w:t>
      </w:r>
      <w:r w:rsidRPr="004879BE">
        <w:rPr>
          <w:u w:val="single"/>
        </w:rPr>
        <w:t>the</w:t>
      </w:r>
      <w:r w:rsidRPr="004879BE">
        <w:rPr>
          <w:spacing w:val="-5"/>
          <w:u w:val="single"/>
        </w:rPr>
        <w:t xml:space="preserve"> </w:t>
      </w:r>
      <w:r w:rsidRPr="004879BE">
        <w:rPr>
          <w:u w:val="single"/>
        </w:rPr>
        <w:t>analytical</w:t>
      </w:r>
      <w:r w:rsidRPr="004879BE">
        <w:rPr>
          <w:spacing w:val="-6"/>
          <w:u w:val="single"/>
        </w:rPr>
        <w:t xml:space="preserve"> </w:t>
      </w:r>
      <w:proofErr w:type="gramStart"/>
      <w:r w:rsidRPr="004879BE">
        <w:rPr>
          <w:spacing w:val="-2"/>
          <w:u w:val="single"/>
        </w:rPr>
        <w:t>results;</w:t>
      </w:r>
      <w:proofErr w:type="gramEnd"/>
    </w:p>
    <w:p w14:paraId="02303976" w14:textId="77777777" w:rsidR="001F1223" w:rsidRPr="004879BE" w:rsidRDefault="005B3041">
      <w:pPr>
        <w:pStyle w:val="ListParagraph"/>
        <w:numPr>
          <w:ilvl w:val="0"/>
          <w:numId w:val="1"/>
        </w:numPr>
        <w:tabs>
          <w:tab w:val="left" w:pos="1180"/>
          <w:tab w:val="left" w:pos="1181"/>
        </w:tabs>
        <w:spacing w:before="80" w:line="237" w:lineRule="auto"/>
        <w:ind w:right="204" w:hanging="360"/>
        <w:rPr>
          <w:u w:val="single"/>
        </w:rPr>
      </w:pPr>
      <w:r w:rsidRPr="004879BE">
        <w:rPr>
          <w:u w:val="single"/>
        </w:rPr>
        <w:t>The</w:t>
      </w:r>
      <w:r w:rsidRPr="004879BE">
        <w:rPr>
          <w:spacing w:val="-4"/>
          <w:u w:val="single"/>
        </w:rPr>
        <w:t xml:space="preserve"> </w:t>
      </w:r>
      <w:r w:rsidRPr="004879BE">
        <w:rPr>
          <w:u w:val="single"/>
        </w:rPr>
        <w:t>relationship</w:t>
      </w:r>
      <w:r w:rsidRPr="004879BE">
        <w:rPr>
          <w:spacing w:val="-4"/>
          <w:u w:val="single"/>
        </w:rPr>
        <w:t xml:space="preserve"> </w:t>
      </w:r>
      <w:r w:rsidRPr="004879BE">
        <w:rPr>
          <w:u w:val="single"/>
        </w:rPr>
        <w:t>between</w:t>
      </w:r>
      <w:r w:rsidRPr="004879BE">
        <w:rPr>
          <w:spacing w:val="-4"/>
          <w:u w:val="single"/>
        </w:rPr>
        <w:t xml:space="preserve"> </w:t>
      </w:r>
      <w:r w:rsidRPr="004879BE">
        <w:rPr>
          <w:u w:val="single"/>
        </w:rPr>
        <w:t>each</w:t>
      </w:r>
      <w:r w:rsidRPr="004879BE">
        <w:rPr>
          <w:spacing w:val="-4"/>
          <w:u w:val="single"/>
        </w:rPr>
        <w:t xml:space="preserve"> </w:t>
      </w:r>
      <w:r w:rsidRPr="004879BE">
        <w:rPr>
          <w:u w:val="single"/>
        </w:rPr>
        <w:t>analytical</w:t>
      </w:r>
      <w:r w:rsidRPr="004879BE">
        <w:rPr>
          <w:spacing w:val="-4"/>
          <w:u w:val="single"/>
        </w:rPr>
        <w:t xml:space="preserve"> </w:t>
      </w:r>
      <w:r w:rsidRPr="004879BE">
        <w:rPr>
          <w:u w:val="single"/>
        </w:rPr>
        <w:t>result</w:t>
      </w:r>
      <w:r w:rsidRPr="004879BE">
        <w:rPr>
          <w:spacing w:val="-5"/>
          <w:u w:val="single"/>
        </w:rPr>
        <w:t xml:space="preserve"> </w:t>
      </w:r>
      <w:r w:rsidRPr="004879BE">
        <w:rPr>
          <w:u w:val="single"/>
        </w:rPr>
        <w:t>and</w:t>
      </w:r>
      <w:r w:rsidRPr="004879BE">
        <w:rPr>
          <w:spacing w:val="-4"/>
          <w:u w:val="single"/>
        </w:rPr>
        <w:t xml:space="preserve"> </w:t>
      </w:r>
      <w:r w:rsidRPr="004879BE">
        <w:rPr>
          <w:u w:val="single"/>
        </w:rPr>
        <w:t>an</w:t>
      </w:r>
      <w:r w:rsidRPr="004879BE">
        <w:rPr>
          <w:spacing w:val="-4"/>
          <w:u w:val="single"/>
        </w:rPr>
        <w:t xml:space="preserve"> </w:t>
      </w:r>
      <w:r w:rsidRPr="004879BE">
        <w:rPr>
          <w:u w:val="single"/>
        </w:rPr>
        <w:t>associated</w:t>
      </w:r>
      <w:r w:rsidRPr="004879BE">
        <w:rPr>
          <w:spacing w:val="-4"/>
          <w:u w:val="single"/>
        </w:rPr>
        <w:t xml:space="preserve"> </w:t>
      </w:r>
      <w:r w:rsidRPr="004879BE">
        <w:rPr>
          <w:u w:val="single"/>
        </w:rPr>
        <w:t>decision</w:t>
      </w:r>
      <w:r w:rsidRPr="004879BE">
        <w:rPr>
          <w:spacing w:val="-4"/>
          <w:u w:val="single"/>
        </w:rPr>
        <w:t xml:space="preserve"> </w:t>
      </w:r>
      <w:r w:rsidRPr="004879BE">
        <w:rPr>
          <w:u w:val="single"/>
        </w:rPr>
        <w:t>or</w:t>
      </w:r>
      <w:r w:rsidRPr="004879BE">
        <w:rPr>
          <w:spacing w:val="-4"/>
          <w:u w:val="single"/>
        </w:rPr>
        <w:t xml:space="preserve"> </w:t>
      </w:r>
      <w:r w:rsidRPr="004879BE">
        <w:rPr>
          <w:u w:val="single"/>
        </w:rPr>
        <w:t xml:space="preserve">action </w:t>
      </w:r>
      <w:proofErr w:type="gramStart"/>
      <w:r w:rsidRPr="004879BE">
        <w:rPr>
          <w:spacing w:val="-2"/>
          <w:u w:val="single"/>
        </w:rPr>
        <w:t>level;</w:t>
      </w:r>
      <w:proofErr w:type="gramEnd"/>
    </w:p>
    <w:p w14:paraId="0F192103" w14:textId="61C4032F" w:rsidR="001F1223" w:rsidRPr="004879BE" w:rsidRDefault="005B3041">
      <w:pPr>
        <w:pStyle w:val="ListParagraph"/>
        <w:numPr>
          <w:ilvl w:val="0"/>
          <w:numId w:val="1"/>
        </w:numPr>
        <w:tabs>
          <w:tab w:val="left" w:pos="1180"/>
          <w:tab w:val="left" w:pos="1181"/>
        </w:tabs>
        <w:spacing w:before="64" w:line="237" w:lineRule="auto"/>
        <w:ind w:right="145" w:hanging="360"/>
        <w:rPr>
          <w:u w:val="single"/>
        </w:rPr>
      </w:pPr>
      <w:r w:rsidRPr="004879BE">
        <w:rPr>
          <w:u w:val="single"/>
        </w:rPr>
        <w:t>The</w:t>
      </w:r>
      <w:r w:rsidRPr="004879BE">
        <w:rPr>
          <w:spacing w:val="-4"/>
          <w:u w:val="single"/>
        </w:rPr>
        <w:t xml:space="preserve"> </w:t>
      </w:r>
      <w:r w:rsidRPr="004879BE">
        <w:rPr>
          <w:u w:val="single"/>
        </w:rPr>
        <w:t>documented</w:t>
      </w:r>
      <w:r w:rsidRPr="004879BE">
        <w:rPr>
          <w:spacing w:val="-4"/>
          <w:u w:val="single"/>
        </w:rPr>
        <w:t xml:space="preserve"> </w:t>
      </w:r>
      <w:r w:rsidRPr="004879BE">
        <w:rPr>
          <w:u w:val="single"/>
        </w:rPr>
        <w:t>calibration,</w:t>
      </w:r>
      <w:r w:rsidRPr="004879BE">
        <w:rPr>
          <w:spacing w:val="-4"/>
          <w:u w:val="single"/>
        </w:rPr>
        <w:t xml:space="preserve"> </w:t>
      </w:r>
      <w:r w:rsidRPr="004879BE">
        <w:rPr>
          <w:u w:val="single"/>
        </w:rPr>
        <w:t>quality</w:t>
      </w:r>
      <w:r w:rsidRPr="004879BE">
        <w:rPr>
          <w:spacing w:val="-4"/>
          <w:u w:val="single"/>
        </w:rPr>
        <w:t xml:space="preserve"> </w:t>
      </w:r>
      <w:r w:rsidRPr="004879BE">
        <w:rPr>
          <w:u w:val="single"/>
        </w:rPr>
        <w:t>control</w:t>
      </w:r>
      <w:r w:rsidRPr="004879BE">
        <w:rPr>
          <w:spacing w:val="-4"/>
          <w:u w:val="single"/>
        </w:rPr>
        <w:t xml:space="preserve"> </w:t>
      </w:r>
      <w:r w:rsidRPr="004879BE">
        <w:rPr>
          <w:u w:val="single"/>
        </w:rPr>
        <w:t>and</w:t>
      </w:r>
      <w:r w:rsidRPr="004879BE">
        <w:rPr>
          <w:spacing w:val="-4"/>
          <w:u w:val="single"/>
        </w:rPr>
        <w:t xml:space="preserve"> </w:t>
      </w:r>
      <w:r w:rsidRPr="004879BE">
        <w:rPr>
          <w:u w:val="single"/>
        </w:rPr>
        <w:t>other</w:t>
      </w:r>
      <w:r w:rsidRPr="004879BE">
        <w:rPr>
          <w:spacing w:val="-4"/>
          <w:u w:val="single"/>
        </w:rPr>
        <w:t xml:space="preserve"> </w:t>
      </w:r>
      <w:r w:rsidRPr="004879BE">
        <w:rPr>
          <w:u w:val="single"/>
        </w:rPr>
        <w:t>supporting</w:t>
      </w:r>
      <w:r w:rsidRPr="004879BE">
        <w:rPr>
          <w:spacing w:val="-4"/>
          <w:u w:val="single"/>
        </w:rPr>
        <w:t xml:space="preserve"> </w:t>
      </w:r>
      <w:r w:rsidRPr="004879BE">
        <w:rPr>
          <w:u w:val="single"/>
        </w:rPr>
        <w:t>data</w:t>
      </w:r>
      <w:r w:rsidRPr="004879BE">
        <w:rPr>
          <w:spacing w:val="-4"/>
          <w:u w:val="single"/>
        </w:rPr>
        <w:t xml:space="preserve"> </w:t>
      </w:r>
      <w:r w:rsidRPr="004879BE">
        <w:rPr>
          <w:u w:val="single"/>
        </w:rPr>
        <w:t>compared</w:t>
      </w:r>
      <w:r w:rsidRPr="004879BE">
        <w:rPr>
          <w:spacing w:val="-4"/>
          <w:u w:val="single"/>
        </w:rPr>
        <w:t xml:space="preserve"> </w:t>
      </w:r>
      <w:r w:rsidRPr="004879BE">
        <w:rPr>
          <w:u w:val="single"/>
        </w:rPr>
        <w:t xml:space="preserve">with designated </w:t>
      </w:r>
      <w:r w:rsidR="00E9068B" w:rsidRPr="004879BE">
        <w:rPr>
          <w:u w:val="single"/>
        </w:rPr>
        <w:t>DQIs</w:t>
      </w:r>
      <w:r w:rsidRPr="004879BE">
        <w:rPr>
          <w:u w:val="single"/>
        </w:rPr>
        <w:t xml:space="preserve"> in</w:t>
      </w:r>
      <w:r w:rsidR="00850842" w:rsidRPr="004879BE">
        <w:rPr>
          <w:u w:val="single"/>
        </w:rPr>
        <w:t xml:space="preserve"> Chapter</w:t>
      </w:r>
      <w:r w:rsidRPr="004879BE">
        <w:rPr>
          <w:u w:val="single"/>
        </w:rPr>
        <w:t xml:space="preserve"> 62-160, F.A.C.</w:t>
      </w:r>
      <w:r w:rsidR="00D2399A" w:rsidRPr="004879BE">
        <w:rPr>
          <w:u w:val="single"/>
        </w:rPr>
        <w:t>,</w:t>
      </w:r>
      <w:r w:rsidRPr="004879BE">
        <w:rPr>
          <w:u w:val="single"/>
        </w:rPr>
        <w:t xml:space="preserve"> or other specified </w:t>
      </w:r>
      <w:proofErr w:type="gramStart"/>
      <w:r w:rsidR="001F0450" w:rsidRPr="004879BE">
        <w:rPr>
          <w:u w:val="single"/>
        </w:rPr>
        <w:t>DQOs</w:t>
      </w:r>
      <w:r w:rsidRPr="004879BE">
        <w:rPr>
          <w:spacing w:val="-2"/>
          <w:u w:val="single"/>
        </w:rPr>
        <w:t>;</w:t>
      </w:r>
      <w:proofErr w:type="gramEnd"/>
    </w:p>
    <w:p w14:paraId="52142BF6" w14:textId="77777777" w:rsidR="001F1223" w:rsidRPr="004879BE" w:rsidRDefault="005B3041">
      <w:pPr>
        <w:pStyle w:val="ListParagraph"/>
        <w:numPr>
          <w:ilvl w:val="0"/>
          <w:numId w:val="1"/>
        </w:numPr>
        <w:tabs>
          <w:tab w:val="left" w:pos="1180"/>
          <w:tab w:val="left" w:pos="1181"/>
        </w:tabs>
        <w:spacing w:before="66" w:line="237" w:lineRule="auto"/>
        <w:ind w:right="1143" w:hanging="360"/>
        <w:rPr>
          <w:u w:val="single"/>
        </w:rPr>
      </w:pPr>
      <w:r w:rsidRPr="004879BE">
        <w:rPr>
          <w:u w:val="single"/>
        </w:rPr>
        <w:lastRenderedPageBreak/>
        <w:t>The</w:t>
      </w:r>
      <w:r w:rsidRPr="004879BE">
        <w:rPr>
          <w:spacing w:val="-4"/>
          <w:u w:val="single"/>
        </w:rPr>
        <w:t xml:space="preserve"> </w:t>
      </w:r>
      <w:r w:rsidRPr="004879BE">
        <w:rPr>
          <w:u w:val="single"/>
        </w:rPr>
        <w:t>pattern,</w:t>
      </w:r>
      <w:r w:rsidRPr="004879BE">
        <w:rPr>
          <w:spacing w:val="-4"/>
          <w:u w:val="single"/>
        </w:rPr>
        <w:t xml:space="preserve"> </w:t>
      </w:r>
      <w:r w:rsidRPr="004879BE">
        <w:rPr>
          <w:u w:val="single"/>
        </w:rPr>
        <w:t>frequency,</w:t>
      </w:r>
      <w:r w:rsidRPr="004879BE">
        <w:rPr>
          <w:spacing w:val="-4"/>
          <w:u w:val="single"/>
        </w:rPr>
        <w:t xml:space="preserve"> </w:t>
      </w:r>
      <w:r w:rsidRPr="004879BE">
        <w:rPr>
          <w:u w:val="single"/>
        </w:rPr>
        <w:t>and</w:t>
      </w:r>
      <w:r w:rsidRPr="004879BE">
        <w:rPr>
          <w:spacing w:val="-4"/>
          <w:u w:val="single"/>
        </w:rPr>
        <w:t xml:space="preserve"> </w:t>
      </w:r>
      <w:r w:rsidRPr="004879BE">
        <w:rPr>
          <w:u w:val="single"/>
        </w:rPr>
        <w:t>magnitude</w:t>
      </w:r>
      <w:r w:rsidRPr="004879BE">
        <w:rPr>
          <w:spacing w:val="-4"/>
          <w:u w:val="single"/>
        </w:rPr>
        <w:t xml:space="preserve"> </w:t>
      </w:r>
      <w:r w:rsidRPr="004879BE">
        <w:rPr>
          <w:u w:val="single"/>
        </w:rPr>
        <w:t>of</w:t>
      </w:r>
      <w:r w:rsidRPr="004879BE">
        <w:rPr>
          <w:spacing w:val="-4"/>
          <w:u w:val="single"/>
        </w:rPr>
        <w:t xml:space="preserve"> </w:t>
      </w:r>
      <w:r w:rsidRPr="004879BE">
        <w:rPr>
          <w:u w:val="single"/>
        </w:rPr>
        <w:t>any</w:t>
      </w:r>
      <w:r w:rsidRPr="004879BE">
        <w:rPr>
          <w:spacing w:val="-4"/>
          <w:u w:val="single"/>
        </w:rPr>
        <w:t xml:space="preserve"> </w:t>
      </w:r>
      <w:r w:rsidRPr="004879BE">
        <w:rPr>
          <w:u w:val="single"/>
        </w:rPr>
        <w:t>failures</w:t>
      </w:r>
      <w:r w:rsidRPr="004879BE">
        <w:rPr>
          <w:spacing w:val="-4"/>
          <w:u w:val="single"/>
        </w:rPr>
        <w:t xml:space="preserve"> </w:t>
      </w:r>
      <w:r w:rsidRPr="004879BE">
        <w:rPr>
          <w:u w:val="single"/>
        </w:rPr>
        <w:t>or</w:t>
      </w:r>
      <w:r w:rsidRPr="004879BE">
        <w:rPr>
          <w:spacing w:val="-4"/>
          <w:u w:val="single"/>
        </w:rPr>
        <w:t xml:space="preserve"> </w:t>
      </w:r>
      <w:r w:rsidRPr="004879BE">
        <w:rPr>
          <w:u w:val="single"/>
        </w:rPr>
        <w:t>other</w:t>
      </w:r>
      <w:r w:rsidRPr="004879BE">
        <w:rPr>
          <w:spacing w:val="-4"/>
          <w:u w:val="single"/>
        </w:rPr>
        <w:t xml:space="preserve"> </w:t>
      </w:r>
      <w:r w:rsidRPr="004879BE">
        <w:rPr>
          <w:u w:val="single"/>
        </w:rPr>
        <w:t xml:space="preserve">deficiencies associated with the </w:t>
      </w:r>
      <w:proofErr w:type="gramStart"/>
      <w:r w:rsidRPr="004879BE">
        <w:rPr>
          <w:u w:val="single"/>
        </w:rPr>
        <w:t>results;</w:t>
      </w:r>
      <w:proofErr w:type="gramEnd"/>
    </w:p>
    <w:p w14:paraId="6AE74BDD" w14:textId="47263086" w:rsidR="001F1223" w:rsidRPr="004879BE" w:rsidRDefault="005B3041">
      <w:pPr>
        <w:pStyle w:val="ListParagraph"/>
        <w:numPr>
          <w:ilvl w:val="0"/>
          <w:numId w:val="1"/>
        </w:numPr>
        <w:tabs>
          <w:tab w:val="left" w:pos="1180"/>
          <w:tab w:val="left" w:pos="1181"/>
        </w:tabs>
        <w:spacing w:before="63" w:line="237" w:lineRule="auto"/>
        <w:ind w:right="545" w:hanging="360"/>
        <w:rPr>
          <w:u w:val="single"/>
        </w:rPr>
      </w:pPr>
      <w:r w:rsidRPr="004879BE">
        <w:rPr>
          <w:u w:val="single"/>
        </w:rPr>
        <w:t>The</w:t>
      </w:r>
      <w:r w:rsidRPr="004879BE">
        <w:rPr>
          <w:spacing w:val="-3"/>
          <w:u w:val="single"/>
        </w:rPr>
        <w:t xml:space="preserve"> </w:t>
      </w:r>
      <w:r w:rsidRPr="004879BE">
        <w:rPr>
          <w:u w:val="single"/>
        </w:rPr>
        <w:t>extent</w:t>
      </w:r>
      <w:r w:rsidRPr="004879BE">
        <w:rPr>
          <w:spacing w:val="-3"/>
          <w:u w:val="single"/>
        </w:rPr>
        <w:t xml:space="preserve"> </w:t>
      </w:r>
      <w:r w:rsidRPr="004879BE">
        <w:rPr>
          <w:u w:val="single"/>
        </w:rPr>
        <w:t>to</w:t>
      </w:r>
      <w:r w:rsidRPr="004879BE">
        <w:rPr>
          <w:spacing w:val="-3"/>
          <w:u w:val="single"/>
        </w:rPr>
        <w:t xml:space="preserve"> </w:t>
      </w:r>
      <w:r w:rsidRPr="004879BE">
        <w:rPr>
          <w:u w:val="single"/>
        </w:rPr>
        <w:t>which</w:t>
      </w:r>
      <w:r w:rsidRPr="004879BE">
        <w:rPr>
          <w:spacing w:val="-3"/>
          <w:u w:val="single"/>
        </w:rPr>
        <w:t xml:space="preserve"> </w:t>
      </w:r>
      <w:r w:rsidRPr="004879BE">
        <w:rPr>
          <w:u w:val="single"/>
        </w:rPr>
        <w:t>the</w:t>
      </w:r>
      <w:r w:rsidRPr="004879BE">
        <w:rPr>
          <w:spacing w:val="-4"/>
          <w:u w:val="single"/>
        </w:rPr>
        <w:t xml:space="preserve"> </w:t>
      </w:r>
      <w:r w:rsidRPr="004879BE">
        <w:rPr>
          <w:u w:val="single"/>
        </w:rPr>
        <w:t>audited</w:t>
      </w:r>
      <w:r w:rsidRPr="004879BE">
        <w:rPr>
          <w:spacing w:val="-3"/>
          <w:u w:val="single"/>
        </w:rPr>
        <w:t xml:space="preserve"> </w:t>
      </w:r>
      <w:r w:rsidRPr="004879BE">
        <w:rPr>
          <w:u w:val="single"/>
        </w:rPr>
        <w:t>data</w:t>
      </w:r>
      <w:r w:rsidRPr="004879BE">
        <w:rPr>
          <w:spacing w:val="-4"/>
          <w:u w:val="single"/>
        </w:rPr>
        <w:t xml:space="preserve"> </w:t>
      </w:r>
      <w:r w:rsidRPr="004879BE">
        <w:rPr>
          <w:u w:val="single"/>
        </w:rPr>
        <w:t>set</w:t>
      </w:r>
      <w:r w:rsidRPr="004879BE">
        <w:rPr>
          <w:spacing w:val="-3"/>
          <w:u w:val="single"/>
        </w:rPr>
        <w:t xml:space="preserve"> </w:t>
      </w:r>
      <w:r w:rsidRPr="004879BE">
        <w:rPr>
          <w:u w:val="single"/>
        </w:rPr>
        <w:t>fulfills</w:t>
      </w:r>
      <w:r w:rsidRPr="004879BE">
        <w:rPr>
          <w:spacing w:val="-3"/>
          <w:u w:val="single"/>
        </w:rPr>
        <w:t xml:space="preserve"> </w:t>
      </w:r>
      <w:r w:rsidRPr="004879BE">
        <w:rPr>
          <w:u w:val="single"/>
        </w:rPr>
        <w:t>the</w:t>
      </w:r>
      <w:r w:rsidRPr="004879BE">
        <w:rPr>
          <w:spacing w:val="-3"/>
          <w:u w:val="single"/>
        </w:rPr>
        <w:t xml:space="preserve"> </w:t>
      </w:r>
      <w:r w:rsidR="001F0450" w:rsidRPr="004879BE">
        <w:rPr>
          <w:u w:val="single"/>
        </w:rPr>
        <w:t>DQOs</w:t>
      </w:r>
      <w:r w:rsidRPr="004879BE">
        <w:rPr>
          <w:spacing w:val="-3"/>
          <w:u w:val="single"/>
        </w:rPr>
        <w:t xml:space="preserve"> </w:t>
      </w:r>
      <w:r w:rsidRPr="004879BE">
        <w:rPr>
          <w:u w:val="single"/>
        </w:rPr>
        <w:t>of</w:t>
      </w:r>
      <w:r w:rsidRPr="004879BE">
        <w:rPr>
          <w:spacing w:val="-3"/>
          <w:u w:val="single"/>
        </w:rPr>
        <w:t xml:space="preserve"> </w:t>
      </w:r>
      <w:r w:rsidRPr="004879BE">
        <w:rPr>
          <w:u w:val="single"/>
        </w:rPr>
        <w:t xml:space="preserve">the project or </w:t>
      </w:r>
      <w:r w:rsidR="00012095" w:rsidRPr="004879BE">
        <w:rPr>
          <w:u w:val="single"/>
        </w:rPr>
        <w:t>p</w:t>
      </w:r>
      <w:r w:rsidRPr="004879BE">
        <w:rPr>
          <w:u w:val="single"/>
        </w:rPr>
        <w:t>rogram.</w:t>
      </w:r>
    </w:p>
    <w:p w14:paraId="465652C6" w14:textId="77777777" w:rsidR="001F1223" w:rsidRPr="004879BE" w:rsidRDefault="005B3041" w:rsidP="004C5EFE">
      <w:pPr>
        <w:pStyle w:val="ListParagraph"/>
        <w:numPr>
          <w:ilvl w:val="1"/>
          <w:numId w:val="3"/>
        </w:numPr>
        <w:tabs>
          <w:tab w:val="left" w:pos="1179"/>
          <w:tab w:val="left" w:pos="1180"/>
        </w:tabs>
        <w:ind w:left="459" w:right="118" w:firstLine="0"/>
        <w:rPr>
          <w:u w:val="single"/>
        </w:rPr>
      </w:pPr>
      <w:r w:rsidRPr="004879BE">
        <w:rPr>
          <w:u w:val="single"/>
        </w:rPr>
        <w:t>Based</w:t>
      </w:r>
      <w:r w:rsidRPr="004879BE">
        <w:rPr>
          <w:spacing w:val="-3"/>
          <w:u w:val="single"/>
        </w:rPr>
        <w:t xml:space="preserve"> </w:t>
      </w:r>
      <w:r w:rsidRPr="004879BE">
        <w:rPr>
          <w:u w:val="single"/>
        </w:rPr>
        <w:t>on</w:t>
      </w:r>
      <w:r w:rsidRPr="004879BE">
        <w:rPr>
          <w:spacing w:val="-3"/>
          <w:u w:val="single"/>
        </w:rPr>
        <w:t xml:space="preserve"> </w:t>
      </w:r>
      <w:r w:rsidRPr="004879BE">
        <w:rPr>
          <w:u w:val="single"/>
        </w:rPr>
        <w:t>the</w:t>
      </w:r>
      <w:r w:rsidRPr="004879BE">
        <w:rPr>
          <w:spacing w:val="-3"/>
          <w:u w:val="single"/>
        </w:rPr>
        <w:t xml:space="preserve"> </w:t>
      </w:r>
      <w:r w:rsidRPr="004879BE">
        <w:rPr>
          <w:u w:val="single"/>
        </w:rPr>
        <w:t>evaluation,</w:t>
      </w:r>
      <w:r w:rsidRPr="004879BE">
        <w:rPr>
          <w:spacing w:val="-3"/>
          <w:u w:val="single"/>
        </w:rPr>
        <w:t xml:space="preserve"> </w:t>
      </w:r>
      <w:r w:rsidRPr="004879BE">
        <w:rPr>
          <w:u w:val="single"/>
        </w:rPr>
        <w:t>the</w:t>
      </w:r>
      <w:r w:rsidRPr="004879BE">
        <w:rPr>
          <w:spacing w:val="-3"/>
          <w:u w:val="single"/>
        </w:rPr>
        <w:t xml:space="preserve"> </w:t>
      </w:r>
      <w:r w:rsidRPr="004879BE">
        <w:rPr>
          <w:u w:val="single"/>
        </w:rPr>
        <w:t>auditors</w:t>
      </w:r>
      <w:r w:rsidRPr="004879BE">
        <w:rPr>
          <w:spacing w:val="-3"/>
          <w:u w:val="single"/>
        </w:rPr>
        <w:t xml:space="preserve"> </w:t>
      </w:r>
      <w:r w:rsidRPr="004879BE">
        <w:rPr>
          <w:u w:val="single"/>
        </w:rPr>
        <w:t>will</w:t>
      </w:r>
      <w:r w:rsidRPr="004879BE">
        <w:rPr>
          <w:spacing w:val="-3"/>
          <w:u w:val="single"/>
        </w:rPr>
        <w:t xml:space="preserve"> </w:t>
      </w:r>
      <w:r w:rsidRPr="004879BE">
        <w:rPr>
          <w:u w:val="single"/>
        </w:rPr>
        <w:t>determine</w:t>
      </w:r>
      <w:r w:rsidRPr="004879BE">
        <w:rPr>
          <w:spacing w:val="-3"/>
          <w:u w:val="single"/>
        </w:rPr>
        <w:t xml:space="preserve"> </w:t>
      </w:r>
      <w:r w:rsidRPr="004879BE">
        <w:rPr>
          <w:u w:val="single"/>
        </w:rPr>
        <w:t>how</w:t>
      </w:r>
      <w:r w:rsidRPr="004879BE">
        <w:rPr>
          <w:spacing w:val="-3"/>
          <w:u w:val="single"/>
        </w:rPr>
        <w:t xml:space="preserve"> </w:t>
      </w:r>
      <w:r w:rsidRPr="004879BE">
        <w:rPr>
          <w:u w:val="single"/>
        </w:rPr>
        <w:t>the</w:t>
      </w:r>
      <w:r w:rsidRPr="004879BE">
        <w:rPr>
          <w:spacing w:val="-3"/>
          <w:u w:val="single"/>
        </w:rPr>
        <w:t xml:space="preserve"> </w:t>
      </w:r>
      <w:r w:rsidRPr="004879BE">
        <w:rPr>
          <w:u w:val="single"/>
        </w:rPr>
        <w:t>data</w:t>
      </w:r>
      <w:r w:rsidRPr="004879BE">
        <w:rPr>
          <w:spacing w:val="-3"/>
          <w:u w:val="single"/>
        </w:rPr>
        <w:t xml:space="preserve"> </w:t>
      </w:r>
      <w:r w:rsidRPr="004879BE">
        <w:rPr>
          <w:u w:val="single"/>
        </w:rPr>
        <w:t>can</w:t>
      </w:r>
      <w:r w:rsidRPr="004879BE">
        <w:rPr>
          <w:spacing w:val="-3"/>
          <w:u w:val="single"/>
        </w:rPr>
        <w:t xml:space="preserve"> </w:t>
      </w:r>
      <w:r w:rsidRPr="004879BE">
        <w:rPr>
          <w:u w:val="single"/>
        </w:rPr>
        <w:t>be</w:t>
      </w:r>
      <w:r w:rsidRPr="004879BE">
        <w:rPr>
          <w:spacing w:val="-5"/>
          <w:u w:val="single"/>
        </w:rPr>
        <w:t xml:space="preserve"> </w:t>
      </w:r>
      <w:r w:rsidRPr="004879BE">
        <w:rPr>
          <w:u w:val="single"/>
        </w:rPr>
        <w:t>used</w:t>
      </w:r>
      <w:r w:rsidRPr="004879BE">
        <w:rPr>
          <w:spacing w:val="-3"/>
          <w:u w:val="single"/>
        </w:rPr>
        <w:t xml:space="preserve"> </w:t>
      </w:r>
      <w:r w:rsidRPr="004879BE">
        <w:rPr>
          <w:u w:val="single"/>
        </w:rPr>
        <w:t>by</w:t>
      </w:r>
      <w:r w:rsidRPr="004879BE">
        <w:rPr>
          <w:spacing w:val="-3"/>
          <w:u w:val="single"/>
        </w:rPr>
        <w:t xml:space="preserve"> </w:t>
      </w:r>
      <w:r w:rsidRPr="004879BE">
        <w:rPr>
          <w:u w:val="single"/>
        </w:rPr>
        <w:t>the relevant Department programs.</w:t>
      </w:r>
    </w:p>
    <w:p w14:paraId="58FE5A8B" w14:textId="257B79F0" w:rsidR="00F40764" w:rsidRPr="004879BE" w:rsidRDefault="00F40764" w:rsidP="00F40764">
      <w:pPr>
        <w:pStyle w:val="BodyText"/>
        <w:ind w:left="845"/>
        <w:rPr>
          <w:i/>
          <w:iCs/>
          <w:u w:val="single"/>
        </w:rPr>
      </w:pPr>
      <w:r w:rsidRPr="004879BE">
        <w:rPr>
          <w:i/>
          <w:iCs/>
          <w:u w:val="single"/>
        </w:rPr>
        <w:t>Example 1: A cleanup goal established for a waste remediation site stated that all analytical work must be sensitive enough to meet the Cleanup Target Levels (CTL) in Rule 62 – 777 FAC. During the project, a previously unknown area of contamination was discovered, and the Project Manager ordered some grab samples to delineate the aerial extent and magnitude of the newly found contamination. The lab used a method with a higher PQL (that did not meet the original cleanup objectives) but use of this method allowed a rapid turn- around time, enabling an effective adaptive management approach to better address the newly discovered contamination. These data are usable based on this set of objectives (delineating the new area of concern).</w:t>
      </w:r>
    </w:p>
    <w:p w14:paraId="7A5B77F2" w14:textId="25E48C77" w:rsidR="00F40764" w:rsidRPr="004879BE" w:rsidRDefault="00F40764" w:rsidP="00F40764">
      <w:pPr>
        <w:pStyle w:val="BodyText"/>
        <w:ind w:left="845"/>
        <w:rPr>
          <w:i/>
          <w:iCs/>
          <w:u w:val="single"/>
        </w:rPr>
      </w:pPr>
      <w:r w:rsidRPr="004879BE">
        <w:rPr>
          <w:i/>
          <w:iCs/>
          <w:u w:val="single"/>
        </w:rPr>
        <w:t xml:space="preserve">Example 2: Four monitoring wells were sampled for trichloroethane (TCE) at a groundwater remediation site previously known to have TCE concentrations ranging from 20-30 ug/L. During this </w:t>
      </w:r>
      <w:proofErr w:type="gramStart"/>
      <w:r w:rsidRPr="004879BE">
        <w:rPr>
          <w:i/>
          <w:iCs/>
          <w:u w:val="single"/>
        </w:rPr>
        <w:t>particular sampling</w:t>
      </w:r>
      <w:proofErr w:type="gramEnd"/>
      <w:r w:rsidRPr="004879BE">
        <w:rPr>
          <w:i/>
          <w:iCs/>
          <w:u w:val="single"/>
        </w:rPr>
        <w:t xml:space="preserve">, TCE measured at the four wells was found to be below 1 ug/L, and there were no laboratory quality control failures of any kind. However, sampling records indicated that large volumes of groundwater were purged with a centrifugal pump in a short </w:t>
      </w:r>
      <w:proofErr w:type="gramStart"/>
      <w:r w:rsidRPr="004879BE">
        <w:rPr>
          <w:i/>
          <w:iCs/>
          <w:u w:val="single"/>
        </w:rPr>
        <w:t>time period</w:t>
      </w:r>
      <w:proofErr w:type="gramEnd"/>
      <w:r w:rsidRPr="004879BE">
        <w:rPr>
          <w:i/>
          <w:iCs/>
          <w:u w:val="single"/>
        </w:rPr>
        <w:t>, and that dissolved oxygen levels in the wells exceed 7 mg/L. Because the evidence indicates that improper sampling occurred, resulting in excessive aeration and de-gassing of volatile compounds, these data were determined to be unusable</w:t>
      </w:r>
    </w:p>
    <w:p w14:paraId="78B24893" w14:textId="77777777" w:rsidR="001F1223" w:rsidRPr="004879BE" w:rsidRDefault="005B3041" w:rsidP="004C5EFE">
      <w:pPr>
        <w:pStyle w:val="Heading1"/>
        <w:numPr>
          <w:ilvl w:val="0"/>
          <w:numId w:val="3"/>
        </w:numPr>
        <w:tabs>
          <w:tab w:val="left" w:pos="460"/>
        </w:tabs>
        <w:spacing w:before="62"/>
        <w:ind w:left="460"/>
        <w:rPr>
          <w:sz w:val="20"/>
          <w:u w:val="single"/>
        </w:rPr>
      </w:pPr>
      <w:bookmarkStart w:id="78" w:name="19._Summary_of_the_Data_Usability_Assess"/>
      <w:bookmarkStart w:id="79" w:name="_Toc198033846"/>
      <w:bookmarkEnd w:id="78"/>
      <w:r w:rsidRPr="004879BE">
        <w:rPr>
          <w:u w:val="single"/>
        </w:rPr>
        <w:t>Summary</w:t>
      </w:r>
      <w:r w:rsidRPr="004879BE">
        <w:rPr>
          <w:spacing w:val="-10"/>
          <w:u w:val="single"/>
        </w:rPr>
        <w:t xml:space="preserve"> </w:t>
      </w:r>
      <w:r w:rsidRPr="004879BE">
        <w:rPr>
          <w:u w:val="single"/>
        </w:rPr>
        <w:t>of</w:t>
      </w:r>
      <w:r w:rsidRPr="004879BE">
        <w:rPr>
          <w:spacing w:val="-7"/>
          <w:u w:val="single"/>
        </w:rPr>
        <w:t xml:space="preserve"> </w:t>
      </w:r>
      <w:r w:rsidRPr="004879BE">
        <w:rPr>
          <w:u w:val="single"/>
        </w:rPr>
        <w:t>the</w:t>
      </w:r>
      <w:r w:rsidRPr="004879BE">
        <w:rPr>
          <w:spacing w:val="-7"/>
          <w:u w:val="single"/>
        </w:rPr>
        <w:t xml:space="preserve"> </w:t>
      </w:r>
      <w:r w:rsidRPr="004879BE">
        <w:rPr>
          <w:u w:val="single"/>
        </w:rPr>
        <w:t>Data</w:t>
      </w:r>
      <w:r w:rsidRPr="004879BE">
        <w:rPr>
          <w:spacing w:val="-6"/>
          <w:u w:val="single"/>
        </w:rPr>
        <w:t xml:space="preserve"> </w:t>
      </w:r>
      <w:r w:rsidRPr="004879BE">
        <w:rPr>
          <w:u w:val="single"/>
        </w:rPr>
        <w:t>Usability</w:t>
      </w:r>
      <w:r w:rsidRPr="004879BE">
        <w:rPr>
          <w:spacing w:val="-10"/>
          <w:u w:val="single"/>
        </w:rPr>
        <w:t xml:space="preserve"> </w:t>
      </w:r>
      <w:r w:rsidRPr="004879BE">
        <w:rPr>
          <w:u w:val="single"/>
        </w:rPr>
        <w:t>Assessment</w:t>
      </w:r>
      <w:r w:rsidRPr="004879BE">
        <w:rPr>
          <w:spacing w:val="-7"/>
          <w:u w:val="single"/>
        </w:rPr>
        <w:t xml:space="preserve"> </w:t>
      </w:r>
      <w:r w:rsidRPr="004879BE">
        <w:rPr>
          <w:spacing w:val="-2"/>
          <w:u w:val="single"/>
        </w:rPr>
        <w:t>Process</w:t>
      </w:r>
      <w:bookmarkEnd w:id="79"/>
    </w:p>
    <w:p w14:paraId="6A9716A7" w14:textId="26996F49" w:rsidR="001F1223" w:rsidRPr="004879BE" w:rsidRDefault="005B3041">
      <w:pPr>
        <w:pStyle w:val="BodyText"/>
        <w:spacing w:before="59"/>
        <w:ind w:left="100" w:right="126"/>
        <w:rPr>
          <w:u w:val="single"/>
        </w:rPr>
      </w:pPr>
      <w:r w:rsidRPr="004879BE">
        <w:rPr>
          <w:u w:val="single"/>
        </w:rPr>
        <w:t xml:space="preserve">Based on the above inputs, the auditor will extrapolate audit findings to determine the overall performance of a laboratory for a period of </w:t>
      </w:r>
      <w:r w:rsidR="00A72FD3" w:rsidRPr="004879BE">
        <w:rPr>
          <w:u w:val="single"/>
        </w:rPr>
        <w:t>record and</w:t>
      </w:r>
      <w:r w:rsidRPr="004879BE">
        <w:rPr>
          <w:u w:val="single"/>
        </w:rPr>
        <w:t xml:space="preserve"> determine the usability of the data in question for a </w:t>
      </w:r>
      <w:proofErr w:type="gramStart"/>
      <w:r w:rsidRPr="004879BE">
        <w:rPr>
          <w:u w:val="single"/>
        </w:rPr>
        <w:t>Department</w:t>
      </w:r>
      <w:proofErr w:type="gramEnd"/>
      <w:r w:rsidRPr="004879BE">
        <w:rPr>
          <w:u w:val="single"/>
        </w:rPr>
        <w:t xml:space="preserve"> purpose.</w:t>
      </w:r>
      <w:r w:rsidRPr="004879BE">
        <w:rPr>
          <w:spacing w:val="40"/>
          <w:u w:val="single"/>
        </w:rPr>
        <w:t xml:space="preserve"> </w:t>
      </w:r>
      <w:r w:rsidRPr="004879BE">
        <w:rPr>
          <w:u w:val="single"/>
        </w:rPr>
        <w:t>Usability assessments will evaluate the Data Quality Indicator results for the subject data set relative to DEP program or project objectives, and follow the principles characterized in this guidance document to draw an “overall conclusion” concerning the usability of the data set.</w:t>
      </w:r>
      <w:r w:rsidRPr="004879BE">
        <w:rPr>
          <w:spacing w:val="40"/>
          <w:u w:val="single"/>
        </w:rPr>
        <w:t xml:space="preserve"> </w:t>
      </w:r>
      <w:r w:rsidRPr="004879BE">
        <w:rPr>
          <w:u w:val="single"/>
        </w:rPr>
        <w:t xml:space="preserve">This conclusion will address individual samples or will express a general assessment based on examination of a representative sample set over a pre-determined </w:t>
      </w:r>
      <w:proofErr w:type="gramStart"/>
      <w:r w:rsidRPr="004879BE">
        <w:rPr>
          <w:u w:val="single"/>
        </w:rPr>
        <w:t>time period</w:t>
      </w:r>
      <w:proofErr w:type="gramEnd"/>
      <w:r w:rsidRPr="004879BE">
        <w:rPr>
          <w:u w:val="single"/>
        </w:rPr>
        <w:t>, depending on the project objectives and the sample set being evaluated.</w:t>
      </w:r>
      <w:r w:rsidRPr="004879BE">
        <w:rPr>
          <w:spacing w:val="40"/>
          <w:u w:val="single"/>
        </w:rPr>
        <w:t xml:space="preserve"> </w:t>
      </w:r>
      <w:r w:rsidRPr="004879BE">
        <w:rPr>
          <w:u w:val="single"/>
        </w:rPr>
        <w:t>This</w:t>
      </w:r>
      <w:r w:rsidRPr="004879BE">
        <w:rPr>
          <w:spacing w:val="-4"/>
          <w:u w:val="single"/>
        </w:rPr>
        <w:t xml:space="preserve"> </w:t>
      </w:r>
      <w:r w:rsidRPr="004879BE">
        <w:rPr>
          <w:u w:val="single"/>
        </w:rPr>
        <w:t>assessment</w:t>
      </w:r>
      <w:r w:rsidRPr="004879BE">
        <w:rPr>
          <w:spacing w:val="-4"/>
          <w:u w:val="single"/>
        </w:rPr>
        <w:t xml:space="preserve"> </w:t>
      </w:r>
      <w:r w:rsidRPr="004879BE">
        <w:rPr>
          <w:u w:val="single"/>
        </w:rPr>
        <w:t>will</w:t>
      </w:r>
      <w:r w:rsidRPr="004879BE">
        <w:rPr>
          <w:spacing w:val="-4"/>
          <w:u w:val="single"/>
        </w:rPr>
        <w:t xml:space="preserve"> </w:t>
      </w:r>
      <w:r w:rsidRPr="004879BE">
        <w:rPr>
          <w:u w:val="single"/>
        </w:rPr>
        <w:t>include,</w:t>
      </w:r>
      <w:r w:rsidRPr="004879BE">
        <w:rPr>
          <w:spacing w:val="-4"/>
          <w:u w:val="single"/>
        </w:rPr>
        <w:t xml:space="preserve"> </w:t>
      </w:r>
      <w:r w:rsidRPr="004879BE">
        <w:rPr>
          <w:u w:val="single"/>
        </w:rPr>
        <w:t>where</w:t>
      </w:r>
      <w:r w:rsidRPr="004879BE">
        <w:rPr>
          <w:spacing w:val="-4"/>
          <w:u w:val="single"/>
        </w:rPr>
        <w:t xml:space="preserve"> </w:t>
      </w:r>
      <w:r w:rsidRPr="004879BE">
        <w:rPr>
          <w:u w:val="single"/>
        </w:rPr>
        <w:t>applicable,</w:t>
      </w:r>
      <w:r w:rsidRPr="004879BE">
        <w:rPr>
          <w:spacing w:val="-5"/>
          <w:u w:val="single"/>
        </w:rPr>
        <w:t xml:space="preserve"> </w:t>
      </w:r>
      <w:r w:rsidRPr="004879BE">
        <w:rPr>
          <w:u w:val="single"/>
        </w:rPr>
        <w:t>the</w:t>
      </w:r>
      <w:r w:rsidRPr="004879BE">
        <w:rPr>
          <w:spacing w:val="-4"/>
          <w:u w:val="single"/>
        </w:rPr>
        <w:t xml:space="preserve"> </w:t>
      </w:r>
      <w:r w:rsidRPr="004879BE">
        <w:rPr>
          <w:u w:val="single"/>
        </w:rPr>
        <w:t>evaluation</w:t>
      </w:r>
      <w:r w:rsidRPr="004879BE">
        <w:rPr>
          <w:spacing w:val="-4"/>
          <w:u w:val="single"/>
        </w:rPr>
        <w:t xml:space="preserve"> </w:t>
      </w:r>
      <w:r w:rsidRPr="004879BE">
        <w:rPr>
          <w:u w:val="single"/>
        </w:rPr>
        <w:t>of</w:t>
      </w:r>
      <w:r w:rsidRPr="004879BE">
        <w:rPr>
          <w:spacing w:val="-4"/>
          <w:u w:val="single"/>
        </w:rPr>
        <w:t xml:space="preserve"> </w:t>
      </w:r>
      <w:r w:rsidRPr="004879BE">
        <w:rPr>
          <w:u w:val="single"/>
        </w:rPr>
        <w:t>data</w:t>
      </w:r>
      <w:r w:rsidRPr="004879BE">
        <w:rPr>
          <w:spacing w:val="-4"/>
          <w:u w:val="single"/>
        </w:rPr>
        <w:t xml:space="preserve"> </w:t>
      </w:r>
      <w:r w:rsidRPr="004879BE">
        <w:rPr>
          <w:u w:val="single"/>
        </w:rPr>
        <w:t>trends</w:t>
      </w:r>
      <w:r w:rsidRPr="004879BE">
        <w:rPr>
          <w:spacing w:val="-4"/>
          <w:u w:val="single"/>
        </w:rPr>
        <w:t xml:space="preserve"> </w:t>
      </w:r>
      <w:r w:rsidRPr="004879BE">
        <w:rPr>
          <w:u w:val="single"/>
        </w:rPr>
        <w:t>relative to laboratory corrective actions or laboratory events.</w:t>
      </w:r>
      <w:r w:rsidRPr="004879BE">
        <w:rPr>
          <w:spacing w:val="40"/>
          <w:u w:val="single"/>
        </w:rPr>
        <w:t xml:space="preserve"> </w:t>
      </w:r>
      <w:r w:rsidRPr="004879BE">
        <w:rPr>
          <w:u w:val="single"/>
        </w:rPr>
        <w:t>The resulting usability determination would be characterized over</w:t>
      </w:r>
      <w:r w:rsidRPr="004879BE">
        <w:rPr>
          <w:spacing w:val="-3"/>
          <w:u w:val="single"/>
        </w:rPr>
        <w:t xml:space="preserve"> </w:t>
      </w:r>
      <w:r w:rsidRPr="004879BE">
        <w:rPr>
          <w:u w:val="single"/>
        </w:rPr>
        <w:t>certain</w:t>
      </w:r>
      <w:r w:rsidRPr="004879BE">
        <w:rPr>
          <w:spacing w:val="-3"/>
          <w:u w:val="single"/>
        </w:rPr>
        <w:t xml:space="preserve"> </w:t>
      </w:r>
      <w:r w:rsidRPr="004879BE">
        <w:rPr>
          <w:u w:val="single"/>
        </w:rPr>
        <w:t>segments</w:t>
      </w:r>
      <w:r w:rsidRPr="004879BE">
        <w:rPr>
          <w:spacing w:val="-3"/>
          <w:u w:val="single"/>
        </w:rPr>
        <w:t xml:space="preserve"> </w:t>
      </w:r>
      <w:r w:rsidRPr="004879BE">
        <w:rPr>
          <w:u w:val="single"/>
        </w:rPr>
        <w:t>of</w:t>
      </w:r>
      <w:r w:rsidRPr="004879BE">
        <w:rPr>
          <w:spacing w:val="-3"/>
          <w:u w:val="single"/>
        </w:rPr>
        <w:t xml:space="preserve"> </w:t>
      </w:r>
      <w:r w:rsidRPr="004879BE">
        <w:rPr>
          <w:u w:val="single"/>
        </w:rPr>
        <w:t>the</w:t>
      </w:r>
      <w:r w:rsidRPr="004879BE">
        <w:rPr>
          <w:spacing w:val="-3"/>
          <w:u w:val="single"/>
        </w:rPr>
        <w:t xml:space="preserve"> </w:t>
      </w:r>
      <w:r w:rsidRPr="004879BE">
        <w:rPr>
          <w:u w:val="single"/>
        </w:rPr>
        <w:t>audited</w:t>
      </w:r>
      <w:r w:rsidRPr="004879BE">
        <w:rPr>
          <w:spacing w:val="-4"/>
          <w:u w:val="single"/>
        </w:rPr>
        <w:t xml:space="preserve"> </w:t>
      </w:r>
      <w:r w:rsidRPr="004879BE">
        <w:rPr>
          <w:u w:val="single"/>
        </w:rPr>
        <w:t>period.</w:t>
      </w:r>
      <w:r w:rsidRPr="004879BE">
        <w:rPr>
          <w:spacing w:val="40"/>
          <w:u w:val="single"/>
        </w:rPr>
        <w:t xml:space="preserve"> </w:t>
      </w:r>
      <w:r w:rsidRPr="004879BE">
        <w:rPr>
          <w:u w:val="single"/>
        </w:rPr>
        <w:t>Recommendations</w:t>
      </w:r>
      <w:r w:rsidRPr="004879BE">
        <w:rPr>
          <w:spacing w:val="-3"/>
          <w:u w:val="single"/>
        </w:rPr>
        <w:t xml:space="preserve"> </w:t>
      </w:r>
      <w:r w:rsidRPr="004879BE">
        <w:rPr>
          <w:u w:val="single"/>
        </w:rPr>
        <w:t>concerning</w:t>
      </w:r>
      <w:r w:rsidRPr="004879BE">
        <w:rPr>
          <w:spacing w:val="-3"/>
          <w:u w:val="single"/>
        </w:rPr>
        <w:t xml:space="preserve"> </w:t>
      </w:r>
      <w:r w:rsidRPr="004879BE">
        <w:rPr>
          <w:u w:val="single"/>
        </w:rPr>
        <w:t>usability</w:t>
      </w:r>
      <w:r w:rsidRPr="004879BE">
        <w:rPr>
          <w:spacing w:val="-4"/>
          <w:u w:val="single"/>
        </w:rPr>
        <w:t xml:space="preserve"> </w:t>
      </w:r>
      <w:r w:rsidRPr="004879BE">
        <w:rPr>
          <w:u w:val="single"/>
        </w:rPr>
        <w:t>of</w:t>
      </w:r>
      <w:r w:rsidRPr="004879BE">
        <w:rPr>
          <w:spacing w:val="-3"/>
          <w:u w:val="single"/>
        </w:rPr>
        <w:t xml:space="preserve"> </w:t>
      </w:r>
      <w:r w:rsidRPr="004879BE">
        <w:rPr>
          <w:u w:val="single"/>
        </w:rPr>
        <w:t>the</w:t>
      </w:r>
      <w:r w:rsidRPr="004879BE">
        <w:rPr>
          <w:spacing w:val="-3"/>
          <w:u w:val="single"/>
        </w:rPr>
        <w:t xml:space="preserve"> </w:t>
      </w:r>
      <w:r w:rsidRPr="004879BE">
        <w:rPr>
          <w:u w:val="single"/>
        </w:rPr>
        <w:t>data will be communicated with appropriate Department staff.</w:t>
      </w:r>
    </w:p>
    <w:p w14:paraId="7BBEF815" w14:textId="113C9642" w:rsidR="00DA7171" w:rsidRPr="004879BE" w:rsidRDefault="00DA7171">
      <w:pPr>
        <w:pStyle w:val="BodyText"/>
        <w:spacing w:before="59"/>
        <w:ind w:left="100" w:right="126"/>
        <w:rPr>
          <w:u w:val="single"/>
        </w:rPr>
      </w:pPr>
    </w:p>
    <w:p w14:paraId="5C5D1740" w14:textId="7D6FC95C" w:rsidR="00DA7171" w:rsidRPr="004879BE" w:rsidRDefault="00DA7171">
      <w:pPr>
        <w:pStyle w:val="BodyText"/>
        <w:spacing w:before="59"/>
        <w:ind w:left="100" w:right="126"/>
        <w:rPr>
          <w:u w:val="single"/>
        </w:rPr>
      </w:pPr>
    </w:p>
    <w:p w14:paraId="68C880AD" w14:textId="4D1BBCA3" w:rsidR="00DA7171" w:rsidRPr="004879BE" w:rsidRDefault="00DA7171" w:rsidP="00C857B6">
      <w:pPr>
        <w:spacing w:after="120"/>
        <w:ind w:left="720"/>
        <w:jc w:val="center"/>
        <w:rPr>
          <w:b/>
          <w:bCs/>
          <w:u w:val="single"/>
        </w:rPr>
      </w:pPr>
      <w:r w:rsidRPr="004879BE">
        <w:rPr>
          <w:u w:val="single"/>
        </w:rPr>
        <w:br w:type="column"/>
      </w:r>
      <w:r w:rsidRPr="004879BE">
        <w:rPr>
          <w:b/>
          <w:bCs/>
          <w:u w:val="single"/>
        </w:rPr>
        <w:lastRenderedPageBreak/>
        <w:t>APPENDIX</w:t>
      </w:r>
      <w:r w:rsidR="004C5EFE" w:rsidRPr="004879BE">
        <w:rPr>
          <w:b/>
          <w:bCs/>
          <w:u w:val="single"/>
        </w:rPr>
        <w:t xml:space="preserve"> A</w:t>
      </w:r>
    </w:p>
    <w:p w14:paraId="12B3C3A1" w14:textId="465C4558" w:rsidR="004C5EFE" w:rsidRPr="004879BE" w:rsidRDefault="004C5EFE" w:rsidP="00220432">
      <w:pPr>
        <w:pStyle w:val="EAHeading3"/>
        <w:numPr>
          <w:ilvl w:val="0"/>
          <w:numId w:val="0"/>
        </w:numPr>
        <w:rPr>
          <w:u w:val="single"/>
        </w:rPr>
      </w:pPr>
      <w:bookmarkStart w:id="80" w:name="_Toc493485124"/>
      <w:bookmarkStart w:id="81" w:name="_Toc407613660"/>
      <w:bookmarkStart w:id="82" w:name="_Toc407760241"/>
      <w:bookmarkStart w:id="83" w:name="_Toc407760661"/>
      <w:bookmarkStart w:id="84" w:name="_Toc407760838"/>
      <w:bookmarkStart w:id="85" w:name="_Toc407760978"/>
      <w:bookmarkStart w:id="86" w:name="_Toc407764250"/>
      <w:bookmarkStart w:id="87" w:name="_Toc407765536"/>
      <w:bookmarkStart w:id="88" w:name="_Toc407769581"/>
      <w:bookmarkStart w:id="89" w:name="_Toc407770233"/>
      <w:bookmarkStart w:id="90" w:name="_Toc410453475"/>
      <w:bookmarkStart w:id="91" w:name="_Toc410455680"/>
      <w:bookmarkStart w:id="92" w:name="_Toc467566467"/>
      <w:r w:rsidRPr="004879BE">
        <w:rPr>
          <w:u w:val="single"/>
        </w:rPr>
        <w:t>Formulas for Calculating Precision and Accuracy</w:t>
      </w:r>
      <w:bookmarkEnd w:id="80"/>
      <w:bookmarkEnd w:id="81"/>
      <w:bookmarkEnd w:id="82"/>
      <w:bookmarkEnd w:id="83"/>
      <w:bookmarkEnd w:id="84"/>
      <w:bookmarkEnd w:id="85"/>
      <w:bookmarkEnd w:id="86"/>
      <w:bookmarkEnd w:id="87"/>
      <w:bookmarkEnd w:id="88"/>
      <w:bookmarkEnd w:id="89"/>
      <w:bookmarkEnd w:id="90"/>
      <w:bookmarkEnd w:id="91"/>
      <w:bookmarkEnd w:id="92"/>
    </w:p>
    <w:p w14:paraId="1564C21F" w14:textId="77777777" w:rsidR="004C5EFE" w:rsidRPr="004879BE" w:rsidRDefault="004C5EFE" w:rsidP="004C5EFE">
      <w:pPr>
        <w:tabs>
          <w:tab w:val="left" w:pos="1440"/>
        </w:tabs>
        <w:rPr>
          <w:u w:val="single"/>
        </w:rPr>
      </w:pPr>
      <w:r w:rsidRPr="004879BE">
        <w:rPr>
          <w:u w:val="single"/>
        </w:rPr>
        <w:t>Use the following formulas for calculating the precision and accuracy of test measurements and the associated acceptance ranges:</w:t>
      </w:r>
      <w:bookmarkStart w:id="93" w:name="_Toc504453171"/>
      <w:bookmarkStart w:id="94" w:name="_Toc504453541"/>
    </w:p>
    <w:p w14:paraId="5577CF71" w14:textId="77777777" w:rsidR="004C5EFE" w:rsidRPr="004879BE" w:rsidRDefault="004C5EFE" w:rsidP="004C5EFE">
      <w:pPr>
        <w:widowControl/>
        <w:numPr>
          <w:ilvl w:val="1"/>
          <w:numId w:val="10"/>
        </w:numPr>
        <w:tabs>
          <w:tab w:val="left" w:pos="1440"/>
        </w:tabs>
        <w:overflowPunct w:val="0"/>
        <w:adjustRightInd w:val="0"/>
        <w:spacing w:before="60" w:after="60"/>
        <w:textAlignment w:val="baseline"/>
        <w:rPr>
          <w:b/>
          <w:bCs/>
          <w:smallCaps/>
          <w:u w:val="single"/>
        </w:rPr>
      </w:pPr>
      <w:r w:rsidRPr="004879BE">
        <w:rPr>
          <w:b/>
          <w:bCs/>
          <w:smallCaps/>
          <w:u w:val="single"/>
        </w:rPr>
        <w:t>Precision</w:t>
      </w:r>
      <w:bookmarkEnd w:id="93"/>
      <w:bookmarkEnd w:id="94"/>
    </w:p>
    <w:p w14:paraId="705DF405" w14:textId="77777777" w:rsidR="004C5EFE" w:rsidRPr="004879BE" w:rsidRDefault="004C5EFE" w:rsidP="004C5EFE">
      <w:pPr>
        <w:rPr>
          <w:u w:val="single"/>
        </w:rPr>
      </w:pPr>
      <w:r w:rsidRPr="004879BE">
        <w:rPr>
          <w:u w:val="single"/>
        </w:rPr>
        <w:t>Calculate the precision of replicate samples using one of the following three formulas:</w:t>
      </w:r>
    </w:p>
    <w:p w14:paraId="5F675914" w14:textId="77777777" w:rsidR="004C5EFE" w:rsidRPr="004879BE" w:rsidRDefault="004C5EFE" w:rsidP="004C5EFE">
      <w:pPr>
        <w:pStyle w:val="ListParagraph"/>
        <w:widowControl/>
        <w:numPr>
          <w:ilvl w:val="2"/>
          <w:numId w:val="10"/>
        </w:numPr>
        <w:overflowPunct w:val="0"/>
        <w:adjustRightInd w:val="0"/>
        <w:spacing w:after="60"/>
        <w:textAlignment w:val="baseline"/>
        <w:rPr>
          <w:sz w:val="26"/>
          <w:szCs w:val="26"/>
          <w:u w:val="single"/>
        </w:rPr>
      </w:pPr>
      <w:r w:rsidRPr="004879BE">
        <w:rPr>
          <w:smallCaps/>
          <w:u w:val="single"/>
        </w:rPr>
        <w:t>Percent Relative Standard Deviation</w:t>
      </w:r>
      <w:r w:rsidRPr="004879BE">
        <w:rPr>
          <w:u w:val="single"/>
        </w:rPr>
        <w:t>:</w:t>
      </w:r>
    </w:p>
    <w:p w14:paraId="1AD13873" w14:textId="77777777" w:rsidR="004C5EFE" w:rsidRPr="004879BE" w:rsidRDefault="004C5EFE" w:rsidP="004C5EFE">
      <w:pPr>
        <w:ind w:left="1440"/>
        <w:rPr>
          <w:u w:val="single"/>
        </w:rPr>
      </w:pPr>
      <m:oMathPara>
        <m:oMath>
          <m:r>
            <w:rPr>
              <w:rFonts w:ascii="Cambria Math" w:hAnsi="Cambria Math"/>
              <w:sz w:val="26"/>
              <w:szCs w:val="26"/>
              <w:u w:val="single"/>
            </w:rPr>
            <m:t>%RSD=</m:t>
          </m:r>
          <m:d>
            <m:dPr>
              <m:ctrlPr>
                <w:rPr>
                  <w:rFonts w:ascii="Cambria Math" w:hAnsi="Cambria Math"/>
                  <w:i/>
                  <w:sz w:val="26"/>
                  <w:szCs w:val="26"/>
                  <w:u w:val="single"/>
                </w:rPr>
              </m:ctrlPr>
            </m:dPr>
            <m:e>
              <m:r>
                <w:rPr>
                  <w:rFonts w:ascii="Cambria Math" w:hAnsi="Cambria Math"/>
                  <w:sz w:val="26"/>
                  <w:szCs w:val="26"/>
                  <w:u w:val="single"/>
                </w:rPr>
                <m:t>S÷X</m:t>
              </m:r>
            </m:e>
          </m:d>
          <m:r>
            <w:rPr>
              <w:rFonts w:ascii="Cambria Math" w:hAnsi="Cambria Math"/>
              <w:sz w:val="26"/>
              <w:szCs w:val="26"/>
              <w:u w:val="single"/>
            </w:rPr>
            <m:t>×100</m:t>
          </m:r>
        </m:oMath>
      </m:oMathPara>
    </w:p>
    <w:p w14:paraId="676F41A2" w14:textId="77777777" w:rsidR="004C5EFE" w:rsidRPr="004879BE" w:rsidRDefault="004C5EFE" w:rsidP="004C5EFE">
      <w:pPr>
        <w:ind w:left="1440"/>
        <w:rPr>
          <w:u w:val="single"/>
        </w:rPr>
      </w:pPr>
    </w:p>
    <w:p w14:paraId="3235C3FC" w14:textId="77777777" w:rsidR="004C5EFE" w:rsidRPr="004879BE" w:rsidRDefault="004C5EFE" w:rsidP="004C5EFE">
      <w:pPr>
        <w:ind w:left="1440"/>
        <w:rPr>
          <w:u w:val="single"/>
        </w:rPr>
      </w:pPr>
      <w:r w:rsidRPr="004879BE">
        <w:rPr>
          <w:u w:val="single"/>
        </w:rPr>
        <w:t>Where:</w:t>
      </w:r>
      <w:r w:rsidRPr="004879BE">
        <w:rPr>
          <w:u w:val="single"/>
        </w:rPr>
        <w:tab/>
      </w:r>
      <w:r w:rsidRPr="004879BE">
        <w:rPr>
          <w:u w:val="single"/>
        </w:rPr>
        <w:tab/>
      </w:r>
      <w:r w:rsidRPr="004879BE">
        <w:rPr>
          <w:iCs/>
          <w:u w:val="single"/>
        </w:rPr>
        <w:t>X</w:t>
      </w:r>
      <w:r w:rsidRPr="004879BE">
        <w:rPr>
          <w:u w:val="single"/>
        </w:rPr>
        <w:t xml:space="preserve"> = Mean (average) of the data points</w:t>
      </w:r>
    </w:p>
    <w:p w14:paraId="53AC761C" w14:textId="77777777" w:rsidR="004C5EFE" w:rsidRPr="004879BE" w:rsidRDefault="004C5EFE" w:rsidP="004C5EFE">
      <w:pPr>
        <w:ind w:left="2160" w:firstLine="360"/>
        <w:rPr>
          <w:u w:val="single"/>
        </w:rPr>
      </w:pPr>
      <w:r w:rsidRPr="004879BE">
        <w:rPr>
          <w:u w:val="single"/>
        </w:rPr>
        <w:t>s = Standard deviation calculated as:</w:t>
      </w:r>
    </w:p>
    <w:p w14:paraId="1A3BE8AA" w14:textId="77777777" w:rsidR="004C5EFE" w:rsidRPr="004879BE" w:rsidRDefault="004C5EFE" w:rsidP="004C5EFE">
      <w:pPr>
        <w:ind w:left="2160"/>
        <w:rPr>
          <w:u w:val="single"/>
        </w:rPr>
      </w:pPr>
    </w:p>
    <w:p w14:paraId="07598918" w14:textId="77777777" w:rsidR="004C5EFE" w:rsidRPr="004879BE" w:rsidRDefault="004C5EFE" w:rsidP="004C5EFE">
      <w:pPr>
        <w:ind w:left="2160" w:firstLine="360"/>
        <w:rPr>
          <w:u w:val="single"/>
        </w:rPr>
      </w:pPr>
      <w:r w:rsidRPr="004879BE">
        <w:rPr>
          <w:u w:val="single"/>
        </w:rPr>
        <w:t>s = {[</w:t>
      </w:r>
      <w:r w:rsidRPr="004879BE">
        <w:rPr>
          <w:u w:val="single"/>
        </w:rPr>
        <w:fldChar w:fldCharType="begin"/>
      </w:r>
      <w:r w:rsidRPr="004879BE">
        <w:rPr>
          <w:u w:val="single"/>
        </w:rPr>
        <w:instrText xml:space="preserve">SYMBOL 83 \f "Symbol" </w:instrText>
      </w:r>
      <w:r w:rsidRPr="004879BE">
        <w:rPr>
          <w:u w:val="single"/>
        </w:rPr>
        <w:fldChar w:fldCharType="separate"/>
      </w:r>
      <w:r w:rsidRPr="004879BE">
        <w:rPr>
          <w:u w:val="single"/>
        </w:rPr>
        <w:t>S</w:t>
      </w:r>
      <w:r w:rsidRPr="004879BE">
        <w:rPr>
          <w:u w:val="single"/>
        </w:rPr>
        <w:fldChar w:fldCharType="end"/>
      </w:r>
      <w:r w:rsidRPr="004879BE">
        <w:rPr>
          <w:u w:val="single"/>
        </w:rPr>
        <w:t>(X-Xi)</w:t>
      </w:r>
      <w:r w:rsidRPr="004879BE">
        <w:rPr>
          <w:position w:val="6"/>
          <w:u w:val="single"/>
          <w:vertAlign w:val="superscript"/>
        </w:rPr>
        <w:t>2</w:t>
      </w:r>
      <w:r w:rsidRPr="004879BE">
        <w:rPr>
          <w:u w:val="single"/>
        </w:rPr>
        <w:t>]</w:t>
      </w:r>
      <w:r w:rsidRPr="004879BE">
        <w:rPr>
          <w:u w:val="single"/>
        </w:rPr>
        <w:fldChar w:fldCharType="begin"/>
      </w:r>
      <w:r w:rsidRPr="004879BE">
        <w:rPr>
          <w:u w:val="single"/>
        </w:rPr>
        <w:instrText xml:space="preserve">SYMBOL 184 \f "Symbol" </w:instrText>
      </w:r>
      <w:r w:rsidRPr="004879BE">
        <w:rPr>
          <w:u w:val="single"/>
        </w:rPr>
        <w:fldChar w:fldCharType="separate"/>
      </w:r>
      <w:r w:rsidRPr="004879BE">
        <w:rPr>
          <w:u w:val="single"/>
        </w:rPr>
        <w:t>¸</w:t>
      </w:r>
      <w:r w:rsidRPr="004879BE">
        <w:rPr>
          <w:u w:val="single"/>
        </w:rPr>
        <w:fldChar w:fldCharType="end"/>
      </w:r>
      <w:r w:rsidRPr="004879BE">
        <w:rPr>
          <w:u w:val="single"/>
        </w:rPr>
        <w:t>(n-</w:t>
      </w:r>
      <w:proofErr w:type="gramStart"/>
      <w:r w:rsidRPr="004879BE">
        <w:rPr>
          <w:u w:val="single"/>
        </w:rPr>
        <w:t>1)}</w:t>
      </w:r>
      <w:proofErr w:type="gramEnd"/>
      <w:r w:rsidRPr="004879BE">
        <w:rPr>
          <w:position w:val="6"/>
          <w:u w:val="single"/>
          <w:vertAlign w:val="superscript"/>
        </w:rPr>
        <w:t>0.5</w:t>
      </w:r>
    </w:p>
    <w:p w14:paraId="10ED0E33" w14:textId="77777777" w:rsidR="004C5EFE" w:rsidRPr="004879BE" w:rsidRDefault="004C5EFE" w:rsidP="004C5EFE">
      <w:pPr>
        <w:ind w:left="2160"/>
        <w:rPr>
          <w:u w:val="single"/>
        </w:rPr>
      </w:pPr>
    </w:p>
    <w:p w14:paraId="71468202" w14:textId="77777777" w:rsidR="004C5EFE" w:rsidRPr="004879BE" w:rsidRDefault="004C5EFE" w:rsidP="004C5EFE">
      <w:pPr>
        <w:ind w:left="2160" w:firstLine="360"/>
        <w:rPr>
          <w:u w:val="single"/>
        </w:rPr>
      </w:pPr>
      <w:proofErr w:type="gramStart"/>
      <w:r w:rsidRPr="004879BE">
        <w:rPr>
          <w:u w:val="single"/>
        </w:rPr>
        <w:t>X  =</w:t>
      </w:r>
      <w:proofErr w:type="gramEnd"/>
      <w:r w:rsidRPr="004879BE">
        <w:rPr>
          <w:u w:val="single"/>
        </w:rPr>
        <w:t xml:space="preserve"> mean value of measured concentrations (</w:t>
      </w:r>
      <w:proofErr w:type="gramStart"/>
      <w:r w:rsidRPr="004879BE">
        <w:rPr>
          <w:u w:val="single"/>
        </w:rPr>
        <w:t>µg</w:t>
      </w:r>
      <w:proofErr w:type="gramEnd"/>
      <w:r w:rsidRPr="004879BE">
        <w:rPr>
          <w:u w:val="single"/>
        </w:rPr>
        <w:t>/L)</w:t>
      </w:r>
    </w:p>
    <w:p w14:paraId="38F66B82" w14:textId="77777777" w:rsidR="004C5EFE" w:rsidRPr="004879BE" w:rsidRDefault="004C5EFE" w:rsidP="004C5EFE">
      <w:pPr>
        <w:ind w:left="2160" w:firstLine="360"/>
        <w:rPr>
          <w:u w:val="single"/>
        </w:rPr>
      </w:pPr>
      <w:r w:rsidRPr="004879BE">
        <w:rPr>
          <w:u w:val="single"/>
        </w:rPr>
        <w:t>Xi = value of each measured concentration (</w:t>
      </w:r>
      <w:proofErr w:type="gramStart"/>
      <w:r w:rsidRPr="004879BE">
        <w:rPr>
          <w:u w:val="single"/>
        </w:rPr>
        <w:t>µg</w:t>
      </w:r>
      <w:proofErr w:type="gramEnd"/>
      <w:r w:rsidRPr="004879BE">
        <w:rPr>
          <w:u w:val="single"/>
        </w:rPr>
        <w:t>/L)</w:t>
      </w:r>
    </w:p>
    <w:p w14:paraId="6087198A" w14:textId="77777777" w:rsidR="004C5EFE" w:rsidRPr="004879BE" w:rsidRDefault="004C5EFE" w:rsidP="004C5EFE">
      <w:pPr>
        <w:ind w:left="2160" w:firstLine="360"/>
        <w:rPr>
          <w:u w:val="single"/>
        </w:rPr>
      </w:pPr>
      <w:r w:rsidRPr="004879BE">
        <w:rPr>
          <w:u w:val="single"/>
        </w:rPr>
        <w:t>n  = number of determinations</w:t>
      </w:r>
    </w:p>
    <w:p w14:paraId="39EBAFA1" w14:textId="77777777" w:rsidR="004C5EFE" w:rsidRPr="004879BE" w:rsidRDefault="004C5EFE" w:rsidP="004C5EFE">
      <w:pPr>
        <w:ind w:left="1080"/>
        <w:rPr>
          <w:u w:val="single"/>
        </w:rPr>
      </w:pPr>
    </w:p>
    <w:p w14:paraId="21BD8DEE" w14:textId="77777777" w:rsidR="004C5EFE" w:rsidRPr="004879BE" w:rsidRDefault="004C5EFE" w:rsidP="004C5EFE">
      <w:pPr>
        <w:widowControl/>
        <w:numPr>
          <w:ilvl w:val="2"/>
          <w:numId w:val="10"/>
        </w:numPr>
        <w:overflowPunct w:val="0"/>
        <w:adjustRightInd w:val="0"/>
        <w:textAlignment w:val="baseline"/>
        <w:rPr>
          <w:u w:val="single"/>
        </w:rPr>
      </w:pPr>
      <w:r w:rsidRPr="004879BE">
        <w:rPr>
          <w:smallCaps/>
          <w:u w:val="single"/>
        </w:rPr>
        <w:t>Relative Percent Difference:</w:t>
      </w:r>
    </w:p>
    <w:p w14:paraId="7FFAA026" w14:textId="77777777" w:rsidR="004C5EFE" w:rsidRPr="004879BE" w:rsidRDefault="004C5EFE" w:rsidP="004C5EFE">
      <w:pPr>
        <w:ind w:left="1440"/>
        <w:rPr>
          <w:u w:val="single"/>
        </w:rPr>
      </w:pPr>
      <m:oMath>
        <m:r>
          <w:rPr>
            <w:rFonts w:ascii="Cambria Math" w:hAnsi="Cambria Math"/>
            <w:sz w:val="28"/>
            <w:szCs w:val="28"/>
            <w:u w:val="single"/>
          </w:rPr>
          <m:t>RPD=</m:t>
        </m:r>
        <m:f>
          <m:fPr>
            <m:ctrlPr>
              <w:rPr>
                <w:rFonts w:ascii="Cambria Math" w:hAnsi="Cambria Math"/>
                <w:i/>
                <w:sz w:val="28"/>
                <w:szCs w:val="28"/>
                <w:u w:val="single"/>
              </w:rPr>
            </m:ctrlPr>
          </m:fPr>
          <m:num>
            <m:d>
              <m:dPr>
                <m:begChr m:val="|"/>
                <m:endChr m:val="|"/>
                <m:ctrlPr>
                  <w:rPr>
                    <w:rFonts w:ascii="Cambria Math" w:hAnsi="Cambria Math"/>
                    <w:i/>
                    <w:sz w:val="28"/>
                    <w:szCs w:val="28"/>
                    <w:u w:val="single"/>
                  </w:rPr>
                </m:ctrlPr>
              </m:dPr>
              <m:e>
                <m:r>
                  <w:rPr>
                    <w:rFonts w:ascii="Cambria Math" w:hAnsi="Cambria Math"/>
                    <w:sz w:val="28"/>
                    <w:szCs w:val="28"/>
                    <w:u w:val="single"/>
                  </w:rPr>
                  <m:t>A-B</m:t>
                </m:r>
              </m:e>
            </m:d>
          </m:num>
          <m:den>
            <m:d>
              <m:dPr>
                <m:ctrlPr>
                  <w:rPr>
                    <w:rFonts w:ascii="Cambria Math" w:hAnsi="Cambria Math"/>
                    <w:i/>
                    <w:sz w:val="28"/>
                    <w:szCs w:val="28"/>
                    <w:u w:val="single"/>
                  </w:rPr>
                </m:ctrlPr>
              </m:dPr>
              <m:e>
                <m:f>
                  <m:fPr>
                    <m:ctrlPr>
                      <w:rPr>
                        <w:rFonts w:ascii="Cambria Math" w:hAnsi="Cambria Math"/>
                        <w:i/>
                        <w:sz w:val="28"/>
                        <w:szCs w:val="28"/>
                        <w:u w:val="single"/>
                      </w:rPr>
                    </m:ctrlPr>
                  </m:fPr>
                  <m:num>
                    <m:r>
                      <w:rPr>
                        <w:rFonts w:ascii="Cambria Math" w:hAnsi="Cambria Math"/>
                        <w:sz w:val="28"/>
                        <w:szCs w:val="28"/>
                        <w:u w:val="single"/>
                      </w:rPr>
                      <m:t>A+B</m:t>
                    </m:r>
                  </m:num>
                  <m:den>
                    <m:r>
                      <w:rPr>
                        <w:rFonts w:ascii="Cambria Math" w:hAnsi="Cambria Math"/>
                        <w:sz w:val="28"/>
                        <w:szCs w:val="28"/>
                        <w:u w:val="single"/>
                      </w:rPr>
                      <m:t>2</m:t>
                    </m:r>
                  </m:den>
                </m:f>
              </m:e>
            </m:d>
          </m:den>
        </m:f>
        <m:r>
          <m:rPr>
            <m:nor/>
          </m:rPr>
          <w:rPr>
            <w:rFonts w:ascii="Cambria Math" w:hAnsi="Cambria Math"/>
            <w:sz w:val="28"/>
            <w:szCs w:val="28"/>
            <w:u w:val="single"/>
          </w:rPr>
          <m:t>×</m:t>
        </m:r>
        <m:r>
          <m:rPr>
            <m:sty m:val="p"/>
          </m:rPr>
          <w:rPr>
            <w:rFonts w:ascii="Cambria Math" w:hAnsi="Cambria Math"/>
            <w:sz w:val="28"/>
            <w:szCs w:val="28"/>
            <w:u w:val="single"/>
          </w:rPr>
          <m:t xml:space="preserve"> </m:t>
        </m:r>
        <m:r>
          <m:rPr>
            <m:nor/>
          </m:rPr>
          <w:rPr>
            <w:rFonts w:ascii="Cambria Math" w:hAnsi="Cambria Math"/>
            <w:sz w:val="28"/>
            <w:szCs w:val="28"/>
            <w:u w:val="single"/>
          </w:rPr>
          <m:t>100</m:t>
        </m:r>
      </m:oMath>
      <w:r w:rsidRPr="004879BE">
        <w:rPr>
          <w:sz w:val="28"/>
          <w:szCs w:val="28"/>
          <w:u w:val="single"/>
        </w:rPr>
        <w:t xml:space="preserve"> </w:t>
      </w:r>
    </w:p>
    <w:p w14:paraId="4CDED6F4" w14:textId="77777777" w:rsidR="004C5EFE" w:rsidRPr="004879BE" w:rsidRDefault="004C5EFE" w:rsidP="004C5EFE">
      <w:pPr>
        <w:pStyle w:val="Heading2"/>
        <w:spacing w:before="0"/>
        <w:rPr>
          <w:bCs/>
          <w:u w:val="single"/>
        </w:rPr>
      </w:pPr>
    </w:p>
    <w:p w14:paraId="1BE91FF1" w14:textId="77777777" w:rsidR="004C5EFE" w:rsidRPr="004879BE" w:rsidRDefault="004C5EFE" w:rsidP="004C5EFE">
      <w:pPr>
        <w:ind w:left="1080" w:firstLine="360"/>
        <w:rPr>
          <w:u w:val="single"/>
        </w:rPr>
      </w:pPr>
      <w:r w:rsidRPr="004879BE">
        <w:rPr>
          <w:u w:val="single"/>
        </w:rPr>
        <w:t>Where:</w:t>
      </w:r>
      <w:r w:rsidRPr="004879BE">
        <w:rPr>
          <w:u w:val="single"/>
        </w:rPr>
        <w:tab/>
      </w:r>
      <w:r w:rsidRPr="004879BE">
        <w:rPr>
          <w:u w:val="single"/>
        </w:rPr>
        <w:tab/>
        <w:t>A = concentration in sample A</w:t>
      </w:r>
    </w:p>
    <w:p w14:paraId="597B1719" w14:textId="77777777" w:rsidR="004C5EFE" w:rsidRPr="004879BE" w:rsidRDefault="004C5EFE" w:rsidP="004C5EFE">
      <w:pPr>
        <w:ind w:left="2160" w:firstLine="360"/>
        <w:rPr>
          <w:u w:val="single"/>
        </w:rPr>
      </w:pPr>
      <w:r w:rsidRPr="004879BE">
        <w:rPr>
          <w:u w:val="single"/>
        </w:rPr>
        <w:t>B = concentration in sample B</w:t>
      </w:r>
    </w:p>
    <w:p w14:paraId="31EE7C6E" w14:textId="77777777" w:rsidR="004C5EFE" w:rsidRPr="004879BE" w:rsidRDefault="004C5EFE" w:rsidP="004C5EFE">
      <w:pPr>
        <w:rPr>
          <w:b/>
          <w:bCs/>
          <w:u w:val="single"/>
        </w:rPr>
      </w:pPr>
      <w:bookmarkStart w:id="95" w:name="_Toc493485125"/>
      <w:bookmarkStart w:id="96" w:name="_Toc504453172"/>
      <w:bookmarkStart w:id="97" w:name="_Toc504453542"/>
    </w:p>
    <w:p w14:paraId="252853CA" w14:textId="77777777" w:rsidR="004C5EFE" w:rsidRPr="004879BE" w:rsidRDefault="004C5EFE" w:rsidP="004C5EFE">
      <w:pPr>
        <w:widowControl/>
        <w:numPr>
          <w:ilvl w:val="1"/>
          <w:numId w:val="10"/>
        </w:numPr>
        <w:overflowPunct w:val="0"/>
        <w:adjustRightInd w:val="0"/>
        <w:spacing w:before="60" w:after="60"/>
        <w:textAlignment w:val="baseline"/>
        <w:rPr>
          <w:b/>
          <w:bCs/>
          <w:u w:val="single"/>
        </w:rPr>
      </w:pPr>
      <w:r w:rsidRPr="004879BE">
        <w:rPr>
          <w:b/>
          <w:bCs/>
          <w:u w:val="single"/>
        </w:rPr>
        <w:t>Accuracy (as % Recovery)</w:t>
      </w:r>
      <w:bookmarkEnd w:id="95"/>
      <w:bookmarkEnd w:id="96"/>
      <w:bookmarkEnd w:id="97"/>
    </w:p>
    <w:p w14:paraId="17233F55" w14:textId="0E6AFF2B" w:rsidR="004C5EFE" w:rsidRPr="004879BE" w:rsidRDefault="004C5EFE" w:rsidP="004C5EFE">
      <w:pPr>
        <w:tabs>
          <w:tab w:val="left" w:pos="1800"/>
        </w:tabs>
        <w:rPr>
          <w:u w:val="single"/>
        </w:rPr>
      </w:pPr>
      <w:r w:rsidRPr="004879BE">
        <w:rPr>
          <w:u w:val="single"/>
        </w:rPr>
        <w:t>Determine the accuracy (as % recovery) by calculating the % recovery of a known amount of analyte from the fortified (spiked)</w:t>
      </w:r>
      <w:r w:rsidR="009D5119" w:rsidRPr="004879BE">
        <w:rPr>
          <w:u w:val="single"/>
        </w:rPr>
        <w:t xml:space="preserve"> blank or</w:t>
      </w:r>
      <w:r w:rsidRPr="004879BE">
        <w:rPr>
          <w:u w:val="single"/>
        </w:rPr>
        <w:t xml:space="preserve"> sample as follows:</w:t>
      </w:r>
    </w:p>
    <w:p w14:paraId="3E415647" w14:textId="57B4AF30" w:rsidR="004C5EFE" w:rsidRPr="0057271F" w:rsidRDefault="004C5EFE" w:rsidP="004C5EFE">
      <w:pPr>
        <w:tabs>
          <w:tab w:val="left" w:pos="1800"/>
        </w:tabs>
      </w:pPr>
      <m:oMathPara>
        <m:oMath>
          <m:r>
            <w:rPr>
              <w:rFonts w:ascii="Cambria Math" w:hAnsi="Cambria Math"/>
            </w:rPr>
            <m:t xml:space="preserve">% R= </m:t>
          </m:r>
          <m:f>
            <m:fPr>
              <m:ctrlPr>
                <w:rPr>
                  <w:rFonts w:ascii="Cambria Math" w:hAnsi="Cambria Math"/>
                  <w:i/>
                </w:rPr>
              </m:ctrlPr>
            </m:fPr>
            <m:num>
              <m:r>
                <w:rPr>
                  <w:rFonts w:ascii="Cambria Math" w:hAnsi="Cambria Math"/>
                </w:rPr>
                <m:t>Spiked Concentration-Unspiked Concentraion</m:t>
              </m:r>
            </m:num>
            <m:den>
              <m:r>
                <w:rPr>
                  <w:rFonts w:ascii="Cambria Math" w:hAnsi="Cambria Math"/>
                </w:rPr>
                <m:t xml:space="preserve">Calculated Fortification </m:t>
              </m:r>
              <m:d>
                <m:dPr>
                  <m:ctrlPr>
                    <w:rPr>
                      <w:rFonts w:ascii="Cambria Math" w:hAnsi="Cambria Math"/>
                      <w:i/>
                    </w:rPr>
                  </m:ctrlPr>
                </m:dPr>
                <m:e>
                  <m:r>
                    <w:rPr>
                      <w:rFonts w:ascii="Cambria Math" w:hAnsi="Cambria Math"/>
                    </w:rPr>
                    <m:t>Spiked</m:t>
                  </m:r>
                </m:e>
              </m:d>
              <m:r>
                <w:rPr>
                  <w:rFonts w:ascii="Cambria Math" w:hAnsi="Cambria Math"/>
                </w:rPr>
                <m:t xml:space="preserve"> Concentration</m:t>
              </m:r>
            </m:den>
          </m:f>
          <m:r>
            <w:rPr>
              <w:rFonts w:ascii="Cambria Math" w:hAnsi="Cambria Math"/>
            </w:rPr>
            <m:t>×100</m:t>
          </m:r>
        </m:oMath>
      </m:oMathPara>
    </w:p>
    <w:p w14:paraId="40EB18C4" w14:textId="36D3F63B" w:rsidR="0057271F" w:rsidRPr="0057271F" w:rsidRDefault="0057271F" w:rsidP="004C5EFE">
      <w:pPr>
        <w:tabs>
          <w:tab w:val="left" w:pos="1800"/>
        </w:tabs>
      </w:pPr>
      <w:r>
        <w:tab/>
        <w:t>__________________________________________________</w:t>
      </w:r>
    </w:p>
    <w:p w14:paraId="18DB3D45" w14:textId="77777777" w:rsidR="00552B61" w:rsidRPr="0057271F" w:rsidRDefault="00552B61">
      <w:pPr>
        <w:rPr>
          <w:rFonts w:eastAsia="Times New Roman" w:cs="Times New Roman"/>
          <w:b/>
          <w:bCs/>
          <w:sz w:val="24"/>
          <w:szCs w:val="20"/>
        </w:rPr>
      </w:pPr>
      <w:bookmarkStart w:id="98" w:name="_Toc407613661"/>
      <w:bookmarkStart w:id="99" w:name="_Toc407760242"/>
      <w:bookmarkStart w:id="100" w:name="_Toc407760662"/>
      <w:bookmarkStart w:id="101" w:name="_Toc407760839"/>
      <w:bookmarkStart w:id="102" w:name="_Toc407760979"/>
      <w:bookmarkStart w:id="103" w:name="_Toc407764251"/>
      <w:bookmarkStart w:id="104" w:name="_Toc407765537"/>
      <w:bookmarkStart w:id="105" w:name="_Toc407769582"/>
      <w:bookmarkStart w:id="106" w:name="_Toc407770234"/>
      <w:bookmarkStart w:id="107" w:name="_Toc410453476"/>
      <w:bookmarkStart w:id="108" w:name="_Toc410455681"/>
      <w:bookmarkStart w:id="109" w:name="_Toc493485126"/>
      <w:bookmarkStart w:id="110" w:name="_Toc467566468"/>
      <w:r w:rsidRPr="0057271F">
        <w:rPr>
          <w:bCs/>
        </w:rPr>
        <w:br w:type="page"/>
      </w:r>
    </w:p>
    <w:p w14:paraId="0B045BF3" w14:textId="7F377ECB" w:rsidR="00552B61" w:rsidRPr="004879BE" w:rsidRDefault="00552B61" w:rsidP="00552B61">
      <w:pPr>
        <w:pStyle w:val="EAHeading3"/>
        <w:numPr>
          <w:ilvl w:val="0"/>
          <w:numId w:val="0"/>
        </w:numPr>
        <w:jc w:val="center"/>
        <w:rPr>
          <w:u w:val="single"/>
        </w:rPr>
      </w:pPr>
      <w:r w:rsidRPr="004879BE">
        <w:rPr>
          <w:bCs/>
          <w:u w:val="single"/>
        </w:rPr>
        <w:lastRenderedPageBreak/>
        <w:t>APPENDIX B</w:t>
      </w:r>
    </w:p>
    <w:p w14:paraId="6B97B6AF" w14:textId="0CED69E6" w:rsidR="004C5EFE" w:rsidRPr="004879BE" w:rsidRDefault="004C5EFE" w:rsidP="00552B61">
      <w:pPr>
        <w:pStyle w:val="EAHeading3"/>
        <w:numPr>
          <w:ilvl w:val="0"/>
          <w:numId w:val="0"/>
        </w:numPr>
        <w:jc w:val="center"/>
        <w:rPr>
          <w:u w:val="single"/>
        </w:rPr>
      </w:pPr>
      <w:r w:rsidRPr="004879BE">
        <w:rPr>
          <w:u w:val="single"/>
        </w:rPr>
        <w:t>Method Detection Limits and Practical Quantitation Limits</w:t>
      </w:r>
      <w:bookmarkEnd w:id="98"/>
      <w:bookmarkEnd w:id="99"/>
      <w:bookmarkEnd w:id="100"/>
      <w:bookmarkEnd w:id="101"/>
      <w:bookmarkEnd w:id="102"/>
      <w:bookmarkEnd w:id="103"/>
      <w:bookmarkEnd w:id="104"/>
      <w:bookmarkEnd w:id="105"/>
      <w:bookmarkEnd w:id="106"/>
      <w:bookmarkEnd w:id="107"/>
      <w:bookmarkEnd w:id="108"/>
      <w:bookmarkEnd w:id="109"/>
      <w:bookmarkEnd w:id="110"/>
    </w:p>
    <w:p w14:paraId="3648500F" w14:textId="239162D6" w:rsidR="004C5EFE" w:rsidRPr="004879BE" w:rsidRDefault="004C5EFE" w:rsidP="004C5EFE">
      <w:pPr>
        <w:widowControl/>
        <w:numPr>
          <w:ilvl w:val="1"/>
          <w:numId w:val="12"/>
        </w:numPr>
        <w:overflowPunct w:val="0"/>
        <w:adjustRightInd w:val="0"/>
        <w:spacing w:before="60" w:after="60"/>
        <w:textAlignment w:val="baseline"/>
        <w:rPr>
          <w:b/>
          <w:bCs/>
          <w:u w:val="single"/>
        </w:rPr>
      </w:pPr>
      <w:r w:rsidRPr="004879BE">
        <w:rPr>
          <w:b/>
          <w:bCs/>
          <w:u w:val="single"/>
        </w:rPr>
        <w:t>Method Detection Limit (MDL)</w:t>
      </w:r>
    </w:p>
    <w:p w14:paraId="0F342C4A" w14:textId="017906D7" w:rsidR="004C5EFE" w:rsidRPr="004879BE" w:rsidRDefault="004C5EFE" w:rsidP="004C5EFE">
      <w:pPr>
        <w:rPr>
          <w:b/>
          <w:bCs/>
          <w:u w:val="single"/>
        </w:rPr>
      </w:pPr>
      <w:r w:rsidRPr="004879BE">
        <w:rPr>
          <w:u w:val="single"/>
        </w:rPr>
        <w:t xml:space="preserve">An MDL is analyte-and matrix-specific and is laboratory-dependent. For an MDL study, all sample processing steps of the analytical method must be included for each analyte and matrix proposed for the method scope and applicability. </w:t>
      </w:r>
      <w:r w:rsidR="00B07DFE" w:rsidRPr="004879BE">
        <w:rPr>
          <w:u w:val="single"/>
        </w:rPr>
        <w:t xml:space="preserve">The </w:t>
      </w:r>
      <w:r w:rsidRPr="004879BE">
        <w:rPr>
          <w:u w:val="single"/>
        </w:rPr>
        <w:t xml:space="preserve">MDL may be </w:t>
      </w:r>
      <w:proofErr w:type="gramStart"/>
      <w:r w:rsidRPr="004879BE">
        <w:rPr>
          <w:u w:val="single"/>
        </w:rPr>
        <w:t>determined</w:t>
      </w:r>
      <w:proofErr w:type="gramEnd"/>
      <w:r w:rsidRPr="004879BE">
        <w:rPr>
          <w:u w:val="single"/>
        </w:rPr>
        <w:t xml:space="preserve"> following the procedures specified below unless otherwise required by a published method for which the laboratory is seeking approval as a modified or alternative method, or the MDL may otherwise be determined by any technically justifiable and scientifically sound procedure. A specific MDL procedure must be used if required by the Department to meet DQOs for a specific program activity or data use for which the method is proposed (e.g., if required in a </w:t>
      </w:r>
      <w:proofErr w:type="gramStart"/>
      <w:r w:rsidRPr="004879BE">
        <w:rPr>
          <w:u w:val="single"/>
        </w:rPr>
        <w:t>Department</w:t>
      </w:r>
      <w:proofErr w:type="gramEnd"/>
      <w:r w:rsidRPr="004879BE">
        <w:rPr>
          <w:u w:val="single"/>
        </w:rPr>
        <w:t xml:space="preserve"> rule). </w:t>
      </w:r>
    </w:p>
    <w:p w14:paraId="5F93C861" w14:textId="60BBEB42" w:rsidR="004C5EFE" w:rsidRPr="004879BE" w:rsidRDefault="004C5EFE" w:rsidP="004C5EFE">
      <w:pPr>
        <w:rPr>
          <w:b/>
          <w:u w:val="single"/>
        </w:rPr>
      </w:pPr>
      <w:r w:rsidRPr="004879BE">
        <w:rPr>
          <w:u w:val="single"/>
        </w:rPr>
        <w:t>NOTE: The MDL is not equivalent to the Instrument Detection Limit (IDL) which cannot be used in place of the MDL. The IDL is determined using multiple analyses of standards and is useful in determining an experimental concentration level to use when fortifying samples for the MDL determination. The MDL is determined by processing samples through the entire sample preparation and analytical procedure (not just analysis).</w:t>
      </w:r>
    </w:p>
    <w:p w14:paraId="437B259A" w14:textId="243D341F" w:rsidR="004C5EFE" w:rsidRPr="004879BE" w:rsidRDefault="004C5EFE" w:rsidP="004C5EFE">
      <w:pPr>
        <w:rPr>
          <w:u w:val="single"/>
        </w:rPr>
      </w:pPr>
      <w:r w:rsidRPr="004879BE">
        <w:rPr>
          <w:u w:val="single"/>
        </w:rPr>
        <w:t>The laboratory must determine the MDL using the protocol specified in the published laboratory method, if applicable. If the protocol for determining detection limits is not specified, one of the following three protocols may be used:</w:t>
      </w:r>
    </w:p>
    <w:p w14:paraId="665E6227" w14:textId="3A2EE61A" w:rsidR="004C5EFE" w:rsidRPr="004879BE" w:rsidRDefault="004C5EFE" w:rsidP="004C5EFE">
      <w:pPr>
        <w:widowControl/>
        <w:numPr>
          <w:ilvl w:val="0"/>
          <w:numId w:val="9"/>
        </w:numPr>
        <w:tabs>
          <w:tab w:val="left" w:pos="2160"/>
        </w:tabs>
        <w:overflowPunct w:val="0"/>
        <w:adjustRightInd w:val="0"/>
        <w:spacing w:before="60" w:after="60"/>
        <w:ind w:left="360"/>
        <w:textAlignment w:val="baseline"/>
        <w:rPr>
          <w:u w:val="single"/>
        </w:rPr>
      </w:pPr>
      <w:r w:rsidRPr="004879BE">
        <w:rPr>
          <w:u w:val="single"/>
        </w:rPr>
        <w:t>EPA - "Definition and Procedure for the Determination of the Method Detection Limit - Revision 2"</w:t>
      </w:r>
      <w:r w:rsidR="00B07DFE" w:rsidRPr="004879BE">
        <w:rPr>
          <w:u w:val="single"/>
        </w:rPr>
        <w:t xml:space="preserve"> (2016)</w:t>
      </w:r>
      <w:r w:rsidRPr="004879BE">
        <w:rPr>
          <w:u w:val="single"/>
        </w:rPr>
        <w:t>, 40 CFR Part 136, Appendix B</w:t>
      </w:r>
      <w:r w:rsidR="00D823BB" w:rsidRPr="004879BE">
        <w:rPr>
          <w:u w:val="single"/>
        </w:rPr>
        <w:t xml:space="preserve">, 7/1/24, incorporated by reference in 62-160.800(5)(a), </w:t>
      </w:r>
      <w:proofErr w:type="gramStart"/>
      <w:r w:rsidR="00D823BB" w:rsidRPr="004879BE">
        <w:rPr>
          <w:u w:val="single"/>
        </w:rPr>
        <w:t>F.A.C.</w:t>
      </w:r>
      <w:r w:rsidRPr="004879BE">
        <w:rPr>
          <w:u w:val="single"/>
        </w:rPr>
        <w:t>;</w:t>
      </w:r>
      <w:proofErr w:type="gramEnd"/>
    </w:p>
    <w:p w14:paraId="4DE870DF" w14:textId="02C1296B" w:rsidR="004C5EFE" w:rsidRPr="004879BE" w:rsidRDefault="004C5EFE" w:rsidP="004C5EFE">
      <w:pPr>
        <w:widowControl/>
        <w:numPr>
          <w:ilvl w:val="0"/>
          <w:numId w:val="9"/>
        </w:numPr>
        <w:tabs>
          <w:tab w:val="left" w:pos="2160"/>
        </w:tabs>
        <w:overflowPunct w:val="0"/>
        <w:adjustRightInd w:val="0"/>
        <w:spacing w:before="60" w:after="60"/>
        <w:ind w:left="360"/>
        <w:textAlignment w:val="baseline"/>
        <w:rPr>
          <w:u w:val="single"/>
        </w:rPr>
      </w:pPr>
      <w:r w:rsidRPr="004879BE">
        <w:rPr>
          <w:u w:val="single"/>
        </w:rPr>
        <w:t>IUPAC- “Nomenclature in Evaluation of Analytical Methods including Detection and Quantification Capabilities”, Pure &amp; Appl. Chem., Vol. 67, No. 10, pp. 1699-1723, 1995</w:t>
      </w:r>
      <w:r w:rsidR="00D823BB" w:rsidRPr="004879BE">
        <w:rPr>
          <w:u w:val="single"/>
        </w:rPr>
        <w:t xml:space="preserve">, incorporated by reference in 62-160.800(5)(b), </w:t>
      </w:r>
      <w:proofErr w:type="gramStart"/>
      <w:r w:rsidR="00D823BB" w:rsidRPr="004879BE">
        <w:rPr>
          <w:u w:val="single"/>
        </w:rPr>
        <w:t>F.A.C.</w:t>
      </w:r>
      <w:r w:rsidRPr="004879BE">
        <w:rPr>
          <w:u w:val="single"/>
        </w:rPr>
        <w:t>;</w:t>
      </w:r>
      <w:proofErr w:type="gramEnd"/>
    </w:p>
    <w:p w14:paraId="693EFAC5" w14:textId="7786C132" w:rsidR="004C5EFE" w:rsidRPr="004879BE" w:rsidRDefault="004C5EFE" w:rsidP="004C5EFE">
      <w:pPr>
        <w:widowControl/>
        <w:numPr>
          <w:ilvl w:val="0"/>
          <w:numId w:val="9"/>
        </w:numPr>
        <w:tabs>
          <w:tab w:val="left" w:pos="2160"/>
        </w:tabs>
        <w:overflowPunct w:val="0"/>
        <w:adjustRightInd w:val="0"/>
        <w:spacing w:before="60" w:after="60"/>
        <w:ind w:left="360"/>
        <w:textAlignment w:val="baseline"/>
        <w:rPr>
          <w:u w:val="single"/>
        </w:rPr>
      </w:pPr>
      <w:proofErr w:type="spellStart"/>
      <w:r w:rsidRPr="004879BE">
        <w:rPr>
          <w:u w:val="single"/>
        </w:rPr>
        <w:t>Hubaux</w:t>
      </w:r>
      <w:proofErr w:type="spellEnd"/>
      <w:r w:rsidRPr="004879BE">
        <w:rPr>
          <w:u w:val="single"/>
        </w:rPr>
        <w:t xml:space="preserve"> and Vos- “Decision and Detection Limits for Linear Calibration Curves”, Analytical Chemistry, Vol. 42, No. 8, July 1970, pp. 849-855</w:t>
      </w:r>
      <w:r w:rsidR="00D823BB" w:rsidRPr="004879BE">
        <w:rPr>
          <w:u w:val="single"/>
        </w:rPr>
        <w:t>, incorporated by reference in 62-160.800(5)(c), F.A.C.</w:t>
      </w:r>
    </w:p>
    <w:p w14:paraId="302736A7" w14:textId="6AD0C9E4" w:rsidR="004C5EFE" w:rsidRPr="004879BE" w:rsidRDefault="00EC0BE8" w:rsidP="004C5EFE">
      <w:pPr>
        <w:spacing w:before="100" w:after="100"/>
        <w:rPr>
          <w:u w:val="single"/>
        </w:rPr>
      </w:pPr>
      <w:r w:rsidRPr="004879BE">
        <w:rPr>
          <w:u w:val="single"/>
        </w:rPr>
        <w:t>T</w:t>
      </w:r>
      <w:r w:rsidR="004C5EFE" w:rsidRPr="004879BE">
        <w:rPr>
          <w:u w:val="single"/>
        </w:rPr>
        <w:t xml:space="preserve">he method endorsed by the International Union of Pure and Applied Chemistry (IUPAC) </w:t>
      </w:r>
      <w:r w:rsidRPr="004879BE">
        <w:rPr>
          <w:u w:val="single"/>
        </w:rPr>
        <w:t>is</w:t>
      </w:r>
      <w:r w:rsidR="004C5EFE" w:rsidRPr="004879BE">
        <w:rPr>
          <w:u w:val="single"/>
        </w:rPr>
        <w:t xml:space="preserve"> derived from the method published by Lloyd Currie and assume</w:t>
      </w:r>
      <w:r w:rsidRPr="004879BE">
        <w:rPr>
          <w:u w:val="single"/>
        </w:rPr>
        <w:t>s</w:t>
      </w:r>
      <w:r w:rsidR="004C5EFE" w:rsidRPr="004879BE">
        <w:rPr>
          <w:u w:val="single"/>
        </w:rPr>
        <w:t xml:space="preserve"> a constant error model within a small concentration region. Th</w:t>
      </w:r>
      <w:r w:rsidRPr="004879BE">
        <w:rPr>
          <w:u w:val="single"/>
        </w:rPr>
        <w:t>is</w:t>
      </w:r>
      <w:r w:rsidR="004C5EFE" w:rsidRPr="004879BE">
        <w:rPr>
          <w:u w:val="single"/>
        </w:rPr>
        <w:t xml:space="preserve"> method set</w:t>
      </w:r>
      <w:r w:rsidRPr="004879BE">
        <w:rPr>
          <w:u w:val="single"/>
        </w:rPr>
        <w:t>s</w:t>
      </w:r>
      <w:r w:rsidR="004C5EFE" w:rsidRPr="004879BE">
        <w:rPr>
          <w:u w:val="single"/>
        </w:rPr>
        <w:t xml:space="preserve"> the MDL at a critical value intended to exclude 99% of the analytical noise population from reportable levels</w:t>
      </w:r>
      <w:r w:rsidRPr="004879BE">
        <w:rPr>
          <w:u w:val="single"/>
        </w:rPr>
        <w:t xml:space="preserve">. The Appendix B to Part 136, Title 40 method for determining the MDL is designed for use with a variety of physical and chemical methods. It incorporates all sample processing steps used by the laboratory for an analytical method, including all steps of the method for samples analyzed over a prescribed </w:t>
      </w:r>
      <w:proofErr w:type="gramStart"/>
      <w:r w:rsidRPr="004879BE">
        <w:rPr>
          <w:u w:val="single"/>
        </w:rPr>
        <w:t>period of time</w:t>
      </w:r>
      <w:proofErr w:type="gramEnd"/>
      <w:r w:rsidRPr="004879BE">
        <w:rPr>
          <w:u w:val="single"/>
        </w:rPr>
        <w:t xml:space="preserve"> and distributed across all instruments to which the MDL will be applied. The laboratory calculates the MDL by determining the standard deviation of a set of spiked samples (MDL</w:t>
      </w:r>
      <w:r w:rsidRPr="004879BE">
        <w:rPr>
          <w:u w:val="single"/>
          <w:vertAlign w:val="subscript"/>
        </w:rPr>
        <w:t>s</w:t>
      </w:r>
      <w:r w:rsidRPr="004879BE">
        <w:rPr>
          <w:u w:val="single"/>
        </w:rPr>
        <w:t>) and method blanks (</w:t>
      </w:r>
      <w:proofErr w:type="spellStart"/>
      <w:r w:rsidRPr="004879BE">
        <w:rPr>
          <w:u w:val="single"/>
        </w:rPr>
        <w:t>MDL</w:t>
      </w:r>
      <w:r w:rsidRPr="004879BE">
        <w:rPr>
          <w:u w:val="single"/>
          <w:vertAlign w:val="subscript"/>
        </w:rPr>
        <w:t>b</w:t>
      </w:r>
      <w:proofErr w:type="spellEnd"/>
      <w:r w:rsidRPr="004879BE">
        <w:rPr>
          <w:u w:val="single"/>
        </w:rPr>
        <w:t>) and assigns either an initial MDL or an ongoing verification of the MDL, as applicable.</w:t>
      </w:r>
      <w:r w:rsidR="00867752" w:rsidRPr="004879BE">
        <w:rPr>
          <w:u w:val="single"/>
        </w:rPr>
        <w:t xml:space="preserve"> </w:t>
      </w:r>
      <w:r w:rsidR="004C5EFE" w:rsidRPr="004879BE">
        <w:rPr>
          <w:u w:val="single"/>
        </w:rPr>
        <w:t xml:space="preserve">The method published by </w:t>
      </w:r>
      <w:proofErr w:type="spellStart"/>
      <w:r w:rsidR="004C5EFE" w:rsidRPr="004879BE">
        <w:rPr>
          <w:u w:val="single"/>
        </w:rPr>
        <w:t>Hubaux</w:t>
      </w:r>
      <w:proofErr w:type="spellEnd"/>
      <w:r w:rsidR="004C5EFE" w:rsidRPr="004879BE">
        <w:rPr>
          <w:u w:val="single"/>
        </w:rPr>
        <w:t xml:space="preserve"> and Vos, is based on a variable error model and the effect of concentration on the resulting noise distribution is considered in determining the detection limit. While this technique is more robust than that of other models, considerably more effort is required to develop method detection limits.</w:t>
      </w:r>
    </w:p>
    <w:p w14:paraId="6B686B66" w14:textId="66DE0F5C" w:rsidR="004C5EFE" w:rsidRPr="004879BE" w:rsidRDefault="004C5EFE" w:rsidP="004C5EFE">
      <w:pPr>
        <w:spacing w:before="100" w:after="100"/>
        <w:rPr>
          <w:u w:val="single"/>
        </w:rPr>
      </w:pPr>
      <w:r w:rsidRPr="004879BE">
        <w:rPr>
          <w:u w:val="single"/>
        </w:rPr>
        <w:t xml:space="preserve">NOTE: Any methods that support compliance monitoring and reporting for EPA's National Pollutant Discharge Elimination System (NPDES) program, or, for compliance with monitoring requirements in rules authorized under the Safe Drinking Water Act must use the 40 CFR method for determining </w:t>
      </w:r>
      <w:r w:rsidR="00EC0BE8" w:rsidRPr="004879BE">
        <w:rPr>
          <w:u w:val="single"/>
        </w:rPr>
        <w:t xml:space="preserve">the </w:t>
      </w:r>
      <w:r w:rsidRPr="004879BE">
        <w:rPr>
          <w:u w:val="single"/>
        </w:rPr>
        <w:t xml:space="preserve">MDL. See applicable Department rules for this requirement. If a </w:t>
      </w:r>
      <w:proofErr w:type="gramStart"/>
      <w:r w:rsidRPr="004879BE">
        <w:rPr>
          <w:u w:val="single"/>
        </w:rPr>
        <w:t>Department</w:t>
      </w:r>
      <w:proofErr w:type="gramEnd"/>
      <w:r w:rsidRPr="004879BE">
        <w:rPr>
          <w:u w:val="single"/>
        </w:rPr>
        <w:t xml:space="preserve"> rule refers to a later revision of the 40 CFR Part 136 MDL method, follow the requirements in the later version.</w:t>
      </w:r>
    </w:p>
    <w:p w14:paraId="1FED13E1" w14:textId="70002D09" w:rsidR="004C5EFE" w:rsidRPr="004879BE" w:rsidRDefault="004C5EFE" w:rsidP="004C5EFE">
      <w:pPr>
        <w:widowControl/>
        <w:numPr>
          <w:ilvl w:val="1"/>
          <w:numId w:val="12"/>
        </w:numPr>
        <w:overflowPunct w:val="0"/>
        <w:adjustRightInd w:val="0"/>
        <w:spacing w:before="60" w:after="60"/>
        <w:textAlignment w:val="baseline"/>
        <w:rPr>
          <w:b/>
          <w:bCs/>
          <w:u w:val="single"/>
        </w:rPr>
      </w:pPr>
      <w:r w:rsidRPr="004879BE">
        <w:rPr>
          <w:b/>
          <w:bCs/>
          <w:u w:val="single"/>
        </w:rPr>
        <w:t>Practical Quantitation Limit (PQL)</w:t>
      </w:r>
    </w:p>
    <w:p w14:paraId="6A5B2228" w14:textId="34F03D64" w:rsidR="0092356C" w:rsidRPr="004879BE" w:rsidRDefault="004C5EFE" w:rsidP="0092356C">
      <w:pPr>
        <w:rPr>
          <w:u w:val="single"/>
        </w:rPr>
      </w:pPr>
      <w:r w:rsidRPr="004879BE">
        <w:rPr>
          <w:u w:val="single"/>
        </w:rPr>
        <w:lastRenderedPageBreak/>
        <w:t>The Practical Quantitation Limit (PQL) is the lowest level that can be reliably achieved during routine laboratory operating conditions within specified limits of precision and accuracy. Typically, the PQL is 3-5 times the MDL, and it represents a practical and routinely achievable detection level with a relatively good certainty than any reported value is reliable.</w:t>
      </w:r>
      <w:r w:rsidR="00FB53A1" w:rsidRPr="004879BE">
        <w:rPr>
          <w:u w:val="single"/>
        </w:rPr>
        <w:t xml:space="preserve"> </w:t>
      </w:r>
      <w:r w:rsidRPr="004879BE">
        <w:rPr>
          <w:u w:val="single"/>
        </w:rPr>
        <w:t>The PQL for the proposed method must be determined by a defined procedure and/or criteria. For example, the PQL may be chosen to be the lowest calibration standard used for a calibration curve. Alternatively, the PQL may be indicated as the concentration at which the method has been demonstrated to achieve a specified range of precision and accuracy (e.g., %R= 70% - 130%; RPD ≤20%). See section 3.3 above for applicable requirements for determining the PQL. The procedure and/or criteria used to define the PQL must be included in the laboratory standard operating procedure developed for the method, or, in the laboratory quality manual</w:t>
      </w:r>
      <w:r w:rsidR="0092356C" w:rsidRPr="004879BE">
        <w:rPr>
          <w:u w:val="single"/>
        </w:rPr>
        <w:t>.</w:t>
      </w:r>
    </w:p>
    <w:p w14:paraId="59AEDC6B" w14:textId="6DE323B9" w:rsidR="003871E3" w:rsidRPr="004879BE" w:rsidRDefault="003B50A9" w:rsidP="003B50A9">
      <w:pPr>
        <w:pStyle w:val="ListParagraph"/>
        <w:numPr>
          <w:ilvl w:val="1"/>
          <w:numId w:val="12"/>
        </w:numPr>
        <w:rPr>
          <w:b/>
          <w:bCs/>
          <w:u w:val="single"/>
        </w:rPr>
      </w:pPr>
      <w:r w:rsidRPr="004879BE">
        <w:rPr>
          <w:b/>
          <w:bCs/>
          <w:u w:val="single"/>
        </w:rPr>
        <w:t>Analytes Without Statistically Derived MDLs</w:t>
      </w:r>
    </w:p>
    <w:p w14:paraId="22116D8E" w14:textId="3887ED79" w:rsidR="003871E3" w:rsidRPr="004879BE" w:rsidRDefault="003B50A9" w:rsidP="00EE3FA0">
      <w:pPr>
        <w:rPr>
          <w:u w:val="single"/>
        </w:rPr>
      </w:pPr>
      <w:r w:rsidRPr="004879BE">
        <w:rPr>
          <w:u w:val="single"/>
        </w:rPr>
        <w:t xml:space="preserve">The concept of a statistically derived MDL as described above is not appropriate for some analytes. DEP still requires a reporting limit in those </w:t>
      </w:r>
      <w:proofErr w:type="gramStart"/>
      <w:r w:rsidRPr="004879BE">
        <w:rPr>
          <w:u w:val="single"/>
        </w:rPr>
        <w:t>cases, and</w:t>
      </w:r>
      <w:proofErr w:type="gramEnd"/>
      <w:r w:rsidRPr="004879BE">
        <w:rPr>
          <w:u w:val="single"/>
        </w:rPr>
        <w:t xml:space="preserve"> requires non-detect results to be reported as the reporting limit with the “U” qualifier; however, the reported MDL may be equal to the reported PQL. Examples of these analytes include: Biochemical Oxygen Demand (BOD); Carbonaceous Biochemical Oxygen Demand (CBOD); Total Chlorine; Chlorophyll; Fecal and Total Coliforms; Color; Dissolved Oxygen (DO); E. Coli; Enterococci; Hardness (by calculation); Hydrogen ion (pH); Hydrogen sulfide; Nitrate (by calculation); Total Nitrogen (by calculation); Odor; Radiochemistry analytes; Residues (TDS, TSS); Specific conductance; Temperature; Titrimetric methods; Turbidity; and Un-ionized ammonia.</w:t>
      </w:r>
    </w:p>
    <w:sectPr w:rsidR="003871E3" w:rsidRPr="004879BE">
      <w:footerReference w:type="default" r:id="rId10"/>
      <w:pgSz w:w="12240" w:h="15840"/>
      <w:pgMar w:top="1360" w:right="1320" w:bottom="1020" w:left="1340" w:header="0" w:footer="8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0745A" w14:textId="77777777" w:rsidR="004A6DBE" w:rsidRDefault="004A6DBE">
      <w:r>
        <w:separator/>
      </w:r>
    </w:p>
  </w:endnote>
  <w:endnote w:type="continuationSeparator" w:id="0">
    <w:p w14:paraId="52B699CC" w14:textId="77777777" w:rsidR="004A6DBE" w:rsidRDefault="004A6DBE">
      <w:r>
        <w:continuationSeparator/>
      </w:r>
    </w:p>
  </w:endnote>
  <w:endnote w:type="continuationNotice" w:id="1">
    <w:p w14:paraId="52AAE1C5" w14:textId="77777777" w:rsidR="004A6DBE" w:rsidRDefault="004A6D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IDFont+F1">
    <w:altName w:val="Yu Gothic"/>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63BCB" w14:textId="656083F5" w:rsidR="001B1317" w:rsidRPr="00FB63A4" w:rsidRDefault="001B1317" w:rsidP="00FB63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7819C" w14:textId="3429FFF5" w:rsidR="001B1317" w:rsidRDefault="008B4B6E">
    <w:pPr>
      <w:pStyle w:val="BodyText"/>
      <w:spacing w:before="0" w:line="14" w:lineRule="auto"/>
      <w:ind w:left="0"/>
      <w:rPr>
        <w:sz w:val="20"/>
      </w:rPr>
    </w:pPr>
    <w:r>
      <w:rPr>
        <w:noProof/>
      </w:rPr>
      <mc:AlternateContent>
        <mc:Choice Requires="wps">
          <w:drawing>
            <wp:anchor distT="0" distB="0" distL="114300" distR="114300" simplePos="0" relativeHeight="251658240" behindDoc="1" locked="0" layoutInCell="1" allowOverlap="1" wp14:anchorId="41CDC24F" wp14:editId="7CE68FDD">
              <wp:simplePos x="0" y="0"/>
              <wp:positionH relativeFrom="page">
                <wp:posOffset>5128895</wp:posOffset>
              </wp:positionH>
              <wp:positionV relativeFrom="page">
                <wp:posOffset>9411335</wp:posOffset>
              </wp:positionV>
              <wp:extent cx="1804670" cy="351790"/>
              <wp:effectExtent l="4445" t="635" r="635" b="0"/>
              <wp:wrapNone/>
              <wp:docPr id="135468990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467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F7C490" w14:textId="0F0798D1" w:rsidR="008B4B6E" w:rsidRPr="0057271F" w:rsidRDefault="00B570E0" w:rsidP="008B4B6E">
                          <w:pPr>
                            <w:spacing w:before="14"/>
                            <w:ind w:left="20"/>
                            <w:rPr>
                              <w:sz w:val="20"/>
                              <w:u w:val="single"/>
                            </w:rPr>
                          </w:pPr>
                          <w:r w:rsidRPr="00B570E0">
                            <w:rPr>
                              <w:sz w:val="20"/>
                              <w:u w:val="single"/>
                            </w:rPr>
                            <w:t>effective date [Month Year]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CDC24F" id="_x0000_t202" coordsize="21600,21600" o:spt="202" path="m,l,21600r21600,l21600,xe">
              <v:stroke joinstyle="miter"/>
              <v:path gradientshapeok="t" o:connecttype="rect"/>
            </v:shapetype>
            <v:shape id="Text Box 8" o:spid="_x0000_s1026" type="#_x0000_t202" style="position:absolute;margin-left:403.85pt;margin-top:741.05pt;width:142.1pt;height:27.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" filled="f" stroked="f">
              <v:textbox inset="0,0,0,0">
                <w:txbxContent>
                  <w:p w14:paraId="6CF7C490" w14:textId="0F0798D1" w:rsidR="008B4B6E" w:rsidRPr="0057271F" w:rsidRDefault="00B570E0" w:rsidP="008B4B6E">
                    <w:pPr>
                      <w:spacing w:before="14"/>
                      <w:ind w:left="20"/>
                      <w:rPr>
                        <w:sz w:val="20"/>
                        <w:u w:val="single"/>
                      </w:rPr>
                    </w:pPr>
                    <w:r w:rsidRPr="00B570E0">
                      <w:rPr>
                        <w:sz w:val="20"/>
                        <w:u w:val="single"/>
                      </w:rPr>
                      <w:t>effective date [Month Year]</w:t>
                    </w:r>
                  </w:p>
                </w:txbxContent>
              </v:textbox>
              <w10:wrap anchorx="page" anchory="page"/>
            </v:shape>
          </w:pict>
        </mc:Fallback>
      </mc:AlternateContent>
    </w:r>
    <w:r w:rsidR="00391B1F">
      <w:rPr>
        <w:noProof/>
      </w:rPr>
      <mc:AlternateContent>
        <mc:Choice Requires="wps">
          <w:drawing>
            <wp:anchor distT="0" distB="0" distL="114300" distR="114300" simplePos="0" relativeHeight="251657216" behindDoc="1" locked="0" layoutInCell="1" allowOverlap="1" wp14:anchorId="7FCAC27F" wp14:editId="7D8D74F2">
              <wp:simplePos x="0" y="0"/>
              <wp:positionH relativeFrom="page">
                <wp:posOffset>904875</wp:posOffset>
              </wp:positionH>
              <wp:positionV relativeFrom="page">
                <wp:posOffset>9391649</wp:posOffset>
              </wp:positionV>
              <wp:extent cx="1123950" cy="238125"/>
              <wp:effectExtent l="0" t="0" r="0" b="9525"/>
              <wp:wrapNone/>
              <wp:docPr id="734579404"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83A26" w14:textId="2C808709" w:rsidR="001B1317" w:rsidRPr="0057271F" w:rsidRDefault="001B1317">
                          <w:pPr>
                            <w:spacing w:before="12"/>
                            <w:ind w:left="20"/>
                            <w:rPr>
                              <w:sz w:val="20"/>
                              <w:szCs w:val="20"/>
                              <w:u w:val="single"/>
                            </w:rPr>
                          </w:pPr>
                          <w:r w:rsidRPr="0057271F">
                            <w:rPr>
                              <w:sz w:val="20"/>
                              <w:szCs w:val="20"/>
                              <w:u w:val="single"/>
                            </w:rPr>
                            <w:t>Page</w:t>
                          </w:r>
                          <w:r w:rsidRPr="0057271F">
                            <w:rPr>
                              <w:spacing w:val="-3"/>
                              <w:sz w:val="20"/>
                              <w:szCs w:val="20"/>
                              <w:u w:val="single"/>
                            </w:rPr>
                            <w:t xml:space="preserve"> </w:t>
                          </w:r>
                          <w:r w:rsidRPr="0057271F">
                            <w:rPr>
                              <w:sz w:val="20"/>
                              <w:szCs w:val="20"/>
                              <w:u w:val="single"/>
                            </w:rPr>
                            <w:fldChar w:fldCharType="begin"/>
                          </w:r>
                          <w:r w:rsidRPr="0057271F">
                            <w:rPr>
                              <w:sz w:val="20"/>
                              <w:szCs w:val="20"/>
                              <w:u w:val="single"/>
                            </w:rPr>
                            <w:instrText xml:space="preserve"> PAGE </w:instrText>
                          </w:r>
                          <w:r w:rsidRPr="0057271F">
                            <w:rPr>
                              <w:sz w:val="20"/>
                              <w:szCs w:val="20"/>
                              <w:u w:val="single"/>
                            </w:rPr>
                            <w:fldChar w:fldCharType="separate"/>
                          </w:r>
                          <w:r w:rsidRPr="0057271F">
                            <w:rPr>
                              <w:sz w:val="20"/>
                              <w:szCs w:val="20"/>
                              <w:u w:val="single"/>
                            </w:rPr>
                            <w:t>10</w:t>
                          </w:r>
                          <w:r w:rsidRPr="0057271F">
                            <w:rPr>
                              <w:sz w:val="20"/>
                              <w:szCs w:val="20"/>
                              <w:u w:val="single"/>
                            </w:rPr>
                            <w:fldChar w:fldCharType="end"/>
                          </w:r>
                          <w:r w:rsidRPr="0057271F">
                            <w:rPr>
                              <w:spacing w:val="-7"/>
                              <w:sz w:val="20"/>
                              <w:szCs w:val="20"/>
                              <w:u w:val="single"/>
                            </w:rPr>
                            <w:t xml:space="preserve"> </w:t>
                          </w:r>
                          <w:r w:rsidRPr="0057271F">
                            <w:rPr>
                              <w:sz w:val="20"/>
                              <w:szCs w:val="20"/>
                              <w:u w:val="single"/>
                            </w:rPr>
                            <w:t>of</w:t>
                          </w:r>
                          <w:r w:rsidRPr="0057271F">
                            <w:rPr>
                              <w:spacing w:val="-2"/>
                              <w:sz w:val="20"/>
                              <w:szCs w:val="20"/>
                              <w:u w:val="single"/>
                            </w:rPr>
                            <w:t xml:space="preserve"> </w:t>
                          </w:r>
                          <w:r w:rsidR="00E260B7" w:rsidRPr="0057271F">
                            <w:rPr>
                              <w:spacing w:val="-7"/>
                              <w:sz w:val="20"/>
                              <w:szCs w:val="20"/>
                              <w:u w:val="single"/>
                            </w:rP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CAC27F" id="docshape3" o:spid="_x0000_s1027" type="#_x0000_t202" style="position:absolute;margin-left:71.25pt;margin-top:739.5pt;width:88.5pt;height:18.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" filled="f" stroked="f">
              <v:textbox inset="0,0,0,0">
                <w:txbxContent>
                  <w:p w14:paraId="53E83A26" w14:textId="2C808709" w:rsidR="001B1317" w:rsidRPr="0057271F" w:rsidRDefault="001B1317">
                    <w:pPr>
                      <w:spacing w:before="12"/>
                      <w:ind w:left="20"/>
                      <w:rPr>
                        <w:sz w:val="20"/>
                        <w:szCs w:val="20"/>
                        <w:u w:val="single"/>
                      </w:rPr>
                    </w:pPr>
                    <w:r w:rsidRPr="0057271F">
                      <w:rPr>
                        <w:sz w:val="20"/>
                        <w:szCs w:val="20"/>
                        <w:u w:val="single"/>
                      </w:rPr>
                      <w:t>Page</w:t>
                    </w:r>
                    <w:r w:rsidRPr="0057271F">
                      <w:rPr>
                        <w:spacing w:val="-3"/>
                        <w:sz w:val="20"/>
                        <w:szCs w:val="20"/>
                        <w:u w:val="single"/>
                      </w:rPr>
                      <w:t xml:space="preserve"> </w:t>
                    </w:r>
                    <w:r w:rsidRPr="0057271F">
                      <w:rPr>
                        <w:sz w:val="20"/>
                        <w:szCs w:val="20"/>
                        <w:u w:val="single"/>
                      </w:rPr>
                      <w:fldChar w:fldCharType="begin"/>
                    </w:r>
                    <w:r w:rsidRPr="0057271F">
                      <w:rPr>
                        <w:sz w:val="20"/>
                        <w:szCs w:val="20"/>
                        <w:u w:val="single"/>
                      </w:rPr>
                      <w:instrText xml:space="preserve"> PAGE </w:instrText>
                    </w:r>
                    <w:r w:rsidRPr="0057271F">
                      <w:rPr>
                        <w:sz w:val="20"/>
                        <w:szCs w:val="20"/>
                        <w:u w:val="single"/>
                      </w:rPr>
                      <w:fldChar w:fldCharType="separate"/>
                    </w:r>
                    <w:r w:rsidRPr="0057271F">
                      <w:rPr>
                        <w:sz w:val="20"/>
                        <w:szCs w:val="20"/>
                        <w:u w:val="single"/>
                      </w:rPr>
                      <w:t>10</w:t>
                    </w:r>
                    <w:r w:rsidRPr="0057271F">
                      <w:rPr>
                        <w:sz w:val="20"/>
                        <w:szCs w:val="20"/>
                        <w:u w:val="single"/>
                      </w:rPr>
                      <w:fldChar w:fldCharType="end"/>
                    </w:r>
                    <w:r w:rsidRPr="0057271F">
                      <w:rPr>
                        <w:spacing w:val="-7"/>
                        <w:sz w:val="20"/>
                        <w:szCs w:val="20"/>
                        <w:u w:val="single"/>
                      </w:rPr>
                      <w:t xml:space="preserve"> </w:t>
                    </w:r>
                    <w:r w:rsidRPr="0057271F">
                      <w:rPr>
                        <w:sz w:val="20"/>
                        <w:szCs w:val="20"/>
                        <w:u w:val="single"/>
                      </w:rPr>
                      <w:t>of</w:t>
                    </w:r>
                    <w:r w:rsidRPr="0057271F">
                      <w:rPr>
                        <w:spacing w:val="-2"/>
                        <w:sz w:val="20"/>
                        <w:szCs w:val="20"/>
                        <w:u w:val="single"/>
                      </w:rPr>
                      <w:t xml:space="preserve"> </w:t>
                    </w:r>
                    <w:r w:rsidR="00E260B7" w:rsidRPr="0057271F">
                      <w:rPr>
                        <w:spacing w:val="-7"/>
                        <w:sz w:val="20"/>
                        <w:szCs w:val="20"/>
                        <w:u w:val="single"/>
                      </w:rPr>
                      <w:t>27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46C54" w14:textId="77777777" w:rsidR="004A6DBE" w:rsidRDefault="004A6DBE">
      <w:r>
        <w:separator/>
      </w:r>
    </w:p>
  </w:footnote>
  <w:footnote w:type="continuationSeparator" w:id="0">
    <w:p w14:paraId="74FBE76B" w14:textId="77777777" w:rsidR="004A6DBE" w:rsidRDefault="004A6DBE">
      <w:r>
        <w:continuationSeparator/>
      </w:r>
    </w:p>
  </w:footnote>
  <w:footnote w:type="continuationNotice" w:id="1">
    <w:p w14:paraId="6BFB400D" w14:textId="77777777" w:rsidR="004A6DBE" w:rsidRDefault="004A6DB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14127238"/>
    <w:lvl w:ilvl="0">
      <w:start w:val="1"/>
      <w:numFmt w:val="bullet"/>
      <w:lvlText w:val=""/>
      <w:legacy w:legacy="1" w:legacySpace="120" w:legacyIndent="360"/>
      <w:lvlJc w:val="left"/>
      <w:pPr>
        <w:ind w:left="1440" w:hanging="360"/>
      </w:pPr>
      <w:rPr>
        <w:rFonts w:ascii="Symbol" w:hAnsi="Symbol" w:hint="default"/>
      </w:rPr>
    </w:lvl>
  </w:abstractNum>
  <w:abstractNum w:abstractNumId="1" w15:restartNumberingAfterBreak="0">
    <w:nsid w:val="161A0DC9"/>
    <w:multiLevelType w:val="multilevel"/>
    <w:tmpl w:val="EFECB168"/>
    <w:lvl w:ilvl="0">
      <w:start w:val="1"/>
      <w:numFmt w:val="decimal"/>
      <w:lvlText w:val="%1."/>
      <w:lvlJc w:val="left"/>
      <w:pPr>
        <w:ind w:left="580" w:hanging="480"/>
      </w:pPr>
      <w:rPr>
        <w:rFonts w:ascii="Arial" w:eastAsia="Arial" w:hAnsi="Arial" w:cs="Arial" w:hint="default"/>
        <w:b w:val="0"/>
        <w:bCs w:val="0"/>
        <w:i w:val="0"/>
        <w:iCs w:val="0"/>
        <w:w w:val="99"/>
        <w:sz w:val="22"/>
        <w:szCs w:val="22"/>
        <w:lang w:val="en-US" w:eastAsia="en-US" w:bidi="ar-SA"/>
      </w:rPr>
    </w:lvl>
    <w:lvl w:ilvl="1">
      <w:start w:val="1"/>
      <w:numFmt w:val="decimal"/>
      <w:lvlText w:val="%1.%2."/>
      <w:lvlJc w:val="left"/>
      <w:pPr>
        <w:ind w:left="1060" w:hanging="741"/>
      </w:pPr>
      <w:rPr>
        <w:rFonts w:ascii="Arial" w:eastAsia="Arial" w:hAnsi="Arial" w:cs="Arial" w:hint="default"/>
        <w:b w:val="0"/>
        <w:bCs w:val="0"/>
        <w:i w:val="0"/>
        <w:iCs w:val="0"/>
        <w:w w:val="99"/>
        <w:sz w:val="22"/>
        <w:szCs w:val="22"/>
        <w:lang w:val="en-US" w:eastAsia="en-US" w:bidi="ar-SA"/>
      </w:rPr>
    </w:lvl>
    <w:lvl w:ilvl="2">
      <w:numFmt w:val="bullet"/>
      <w:lvlText w:val="•"/>
      <w:lvlJc w:val="left"/>
      <w:pPr>
        <w:ind w:left="2006" w:hanging="741"/>
      </w:pPr>
      <w:rPr>
        <w:rFonts w:hint="default"/>
        <w:lang w:val="en-US" w:eastAsia="en-US" w:bidi="ar-SA"/>
      </w:rPr>
    </w:lvl>
    <w:lvl w:ilvl="3">
      <w:numFmt w:val="bullet"/>
      <w:lvlText w:val="•"/>
      <w:lvlJc w:val="left"/>
      <w:pPr>
        <w:ind w:left="2953" w:hanging="741"/>
      </w:pPr>
      <w:rPr>
        <w:rFonts w:hint="default"/>
        <w:lang w:val="en-US" w:eastAsia="en-US" w:bidi="ar-SA"/>
      </w:rPr>
    </w:lvl>
    <w:lvl w:ilvl="4">
      <w:numFmt w:val="bullet"/>
      <w:lvlText w:val="•"/>
      <w:lvlJc w:val="left"/>
      <w:pPr>
        <w:ind w:left="3900" w:hanging="741"/>
      </w:pPr>
      <w:rPr>
        <w:rFonts w:hint="default"/>
        <w:lang w:val="en-US" w:eastAsia="en-US" w:bidi="ar-SA"/>
      </w:rPr>
    </w:lvl>
    <w:lvl w:ilvl="5">
      <w:numFmt w:val="bullet"/>
      <w:lvlText w:val="•"/>
      <w:lvlJc w:val="left"/>
      <w:pPr>
        <w:ind w:left="4846" w:hanging="741"/>
      </w:pPr>
      <w:rPr>
        <w:rFonts w:hint="default"/>
        <w:lang w:val="en-US" w:eastAsia="en-US" w:bidi="ar-SA"/>
      </w:rPr>
    </w:lvl>
    <w:lvl w:ilvl="6">
      <w:numFmt w:val="bullet"/>
      <w:lvlText w:val="•"/>
      <w:lvlJc w:val="left"/>
      <w:pPr>
        <w:ind w:left="5793" w:hanging="741"/>
      </w:pPr>
      <w:rPr>
        <w:rFonts w:hint="default"/>
        <w:lang w:val="en-US" w:eastAsia="en-US" w:bidi="ar-SA"/>
      </w:rPr>
    </w:lvl>
    <w:lvl w:ilvl="7">
      <w:numFmt w:val="bullet"/>
      <w:lvlText w:val="•"/>
      <w:lvlJc w:val="left"/>
      <w:pPr>
        <w:ind w:left="6740" w:hanging="741"/>
      </w:pPr>
      <w:rPr>
        <w:rFonts w:hint="default"/>
        <w:lang w:val="en-US" w:eastAsia="en-US" w:bidi="ar-SA"/>
      </w:rPr>
    </w:lvl>
    <w:lvl w:ilvl="8">
      <w:numFmt w:val="bullet"/>
      <w:lvlText w:val="•"/>
      <w:lvlJc w:val="left"/>
      <w:pPr>
        <w:ind w:left="7686" w:hanging="741"/>
      </w:pPr>
      <w:rPr>
        <w:rFonts w:hint="default"/>
        <w:lang w:val="en-US" w:eastAsia="en-US" w:bidi="ar-SA"/>
      </w:rPr>
    </w:lvl>
  </w:abstractNum>
  <w:abstractNum w:abstractNumId="2" w15:restartNumberingAfterBreak="0">
    <w:nsid w:val="17BC4BFA"/>
    <w:multiLevelType w:val="multilevel"/>
    <w:tmpl w:val="91388570"/>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3" w15:restartNumberingAfterBreak="0">
    <w:nsid w:val="1A1F5440"/>
    <w:multiLevelType w:val="hybridMultilevel"/>
    <w:tmpl w:val="A27051F4"/>
    <w:lvl w:ilvl="0" w:tplc="7160FD6C">
      <w:numFmt w:val="bullet"/>
      <w:lvlText w:val=""/>
      <w:lvlJc w:val="left"/>
      <w:pPr>
        <w:ind w:left="1179" w:hanging="361"/>
      </w:pPr>
      <w:rPr>
        <w:rFonts w:ascii="Symbol" w:eastAsia="Symbol" w:hAnsi="Symbol" w:cs="Symbol" w:hint="default"/>
        <w:b w:val="0"/>
        <w:bCs w:val="0"/>
        <w:i w:val="0"/>
        <w:iCs w:val="0"/>
        <w:w w:val="99"/>
        <w:sz w:val="22"/>
        <w:szCs w:val="22"/>
        <w:lang w:val="en-US" w:eastAsia="en-US" w:bidi="ar-SA"/>
      </w:rPr>
    </w:lvl>
    <w:lvl w:ilvl="1" w:tplc="D602BD1E">
      <w:numFmt w:val="bullet"/>
      <w:lvlText w:val="•"/>
      <w:lvlJc w:val="left"/>
      <w:pPr>
        <w:ind w:left="2020" w:hanging="361"/>
      </w:pPr>
      <w:rPr>
        <w:rFonts w:hint="default"/>
        <w:lang w:val="en-US" w:eastAsia="en-US" w:bidi="ar-SA"/>
      </w:rPr>
    </w:lvl>
    <w:lvl w:ilvl="2" w:tplc="CBE46F10">
      <w:numFmt w:val="bullet"/>
      <w:lvlText w:val="•"/>
      <w:lvlJc w:val="left"/>
      <w:pPr>
        <w:ind w:left="2860" w:hanging="361"/>
      </w:pPr>
      <w:rPr>
        <w:rFonts w:hint="default"/>
        <w:lang w:val="en-US" w:eastAsia="en-US" w:bidi="ar-SA"/>
      </w:rPr>
    </w:lvl>
    <w:lvl w:ilvl="3" w:tplc="4D78648E">
      <w:numFmt w:val="bullet"/>
      <w:lvlText w:val="•"/>
      <w:lvlJc w:val="left"/>
      <w:pPr>
        <w:ind w:left="3700" w:hanging="361"/>
      </w:pPr>
      <w:rPr>
        <w:rFonts w:hint="default"/>
        <w:lang w:val="en-US" w:eastAsia="en-US" w:bidi="ar-SA"/>
      </w:rPr>
    </w:lvl>
    <w:lvl w:ilvl="4" w:tplc="FEF0E63E">
      <w:numFmt w:val="bullet"/>
      <w:lvlText w:val="•"/>
      <w:lvlJc w:val="left"/>
      <w:pPr>
        <w:ind w:left="4540" w:hanging="361"/>
      </w:pPr>
      <w:rPr>
        <w:rFonts w:hint="default"/>
        <w:lang w:val="en-US" w:eastAsia="en-US" w:bidi="ar-SA"/>
      </w:rPr>
    </w:lvl>
    <w:lvl w:ilvl="5" w:tplc="99A03D5A">
      <w:numFmt w:val="bullet"/>
      <w:lvlText w:val="•"/>
      <w:lvlJc w:val="left"/>
      <w:pPr>
        <w:ind w:left="5380" w:hanging="361"/>
      </w:pPr>
      <w:rPr>
        <w:rFonts w:hint="default"/>
        <w:lang w:val="en-US" w:eastAsia="en-US" w:bidi="ar-SA"/>
      </w:rPr>
    </w:lvl>
    <w:lvl w:ilvl="6" w:tplc="02527A80">
      <w:numFmt w:val="bullet"/>
      <w:lvlText w:val="•"/>
      <w:lvlJc w:val="left"/>
      <w:pPr>
        <w:ind w:left="6220" w:hanging="361"/>
      </w:pPr>
      <w:rPr>
        <w:rFonts w:hint="default"/>
        <w:lang w:val="en-US" w:eastAsia="en-US" w:bidi="ar-SA"/>
      </w:rPr>
    </w:lvl>
    <w:lvl w:ilvl="7" w:tplc="FBC0B6EE">
      <w:numFmt w:val="bullet"/>
      <w:lvlText w:val="•"/>
      <w:lvlJc w:val="left"/>
      <w:pPr>
        <w:ind w:left="7060" w:hanging="361"/>
      </w:pPr>
      <w:rPr>
        <w:rFonts w:hint="default"/>
        <w:lang w:val="en-US" w:eastAsia="en-US" w:bidi="ar-SA"/>
      </w:rPr>
    </w:lvl>
    <w:lvl w:ilvl="8" w:tplc="52B692D8">
      <w:numFmt w:val="bullet"/>
      <w:lvlText w:val="•"/>
      <w:lvlJc w:val="left"/>
      <w:pPr>
        <w:ind w:left="7900" w:hanging="361"/>
      </w:pPr>
      <w:rPr>
        <w:rFonts w:hint="default"/>
        <w:lang w:val="en-US" w:eastAsia="en-US" w:bidi="ar-SA"/>
      </w:rPr>
    </w:lvl>
  </w:abstractNum>
  <w:abstractNum w:abstractNumId="4" w15:restartNumberingAfterBreak="0">
    <w:nsid w:val="1F8977CF"/>
    <w:multiLevelType w:val="multilevel"/>
    <w:tmpl w:val="3B7C82EE"/>
    <w:lvl w:ilvl="0">
      <w:start w:val="1"/>
      <w:numFmt w:val="decimal"/>
      <w:lvlText w:val="B-%1."/>
      <w:lvlJc w:val="left"/>
      <w:pPr>
        <w:tabs>
          <w:tab w:val="num" w:pos="720"/>
        </w:tabs>
        <w:ind w:left="0" w:firstLine="0"/>
      </w:pPr>
      <w:rPr>
        <w:rFonts w:ascii="Arial" w:hAnsi="Arial" w:hint="default"/>
        <w:b/>
        <w:i w:val="0"/>
        <w:sz w:val="24"/>
      </w:rPr>
    </w:lvl>
    <w:lvl w:ilvl="1">
      <w:start w:val="1"/>
      <w:numFmt w:val="lowerLetter"/>
      <w:lvlText w:val="%2."/>
      <w:lvlJc w:val="left"/>
      <w:pPr>
        <w:tabs>
          <w:tab w:val="num" w:pos="720"/>
        </w:tabs>
        <w:ind w:left="720" w:hanging="720"/>
      </w:pPr>
      <w:rPr>
        <w:rFonts w:ascii="Arial" w:hAnsi="Arial" w:hint="default"/>
        <w:b w:val="0"/>
        <w:i w:val="0"/>
        <w:sz w:val="22"/>
      </w:rPr>
    </w:lvl>
    <w:lvl w:ilvl="2">
      <w:start w:val="1"/>
      <w:numFmt w:val="decimal"/>
      <w:lvlText w:val="%3."/>
      <w:lvlJc w:val="left"/>
      <w:pPr>
        <w:tabs>
          <w:tab w:val="num" w:pos="1080"/>
        </w:tabs>
        <w:ind w:left="720" w:firstLine="0"/>
      </w:pPr>
      <w:rPr>
        <w:rFonts w:ascii="Arial" w:hAnsi="Arial" w:hint="default"/>
        <w:b w:val="0"/>
        <w:i w:val="0"/>
        <w:sz w:val="22"/>
      </w:rPr>
    </w:lvl>
    <w:lvl w:ilvl="3">
      <w:start w:val="1"/>
      <w:numFmt w:val="lowerLetter"/>
      <w:lvlText w:val="%4."/>
      <w:lvlJc w:val="left"/>
      <w:pPr>
        <w:tabs>
          <w:tab w:val="num" w:pos="1800"/>
        </w:tabs>
        <w:ind w:left="1440" w:firstLine="0"/>
      </w:pPr>
      <w:rPr>
        <w:rFonts w:ascii="Arial" w:hAnsi="Arial" w:hint="default"/>
        <w:b w:val="0"/>
        <w:i w:val="0"/>
        <w:sz w:val="22"/>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2D624F96"/>
    <w:multiLevelType w:val="multilevel"/>
    <w:tmpl w:val="3B7C82EE"/>
    <w:lvl w:ilvl="0">
      <w:start w:val="1"/>
      <w:numFmt w:val="decimal"/>
      <w:lvlText w:val="B-%1."/>
      <w:lvlJc w:val="left"/>
      <w:pPr>
        <w:tabs>
          <w:tab w:val="num" w:pos="720"/>
        </w:tabs>
        <w:ind w:left="0" w:firstLine="0"/>
      </w:pPr>
      <w:rPr>
        <w:rFonts w:ascii="Arial" w:hAnsi="Arial" w:hint="default"/>
        <w:b/>
        <w:i w:val="0"/>
        <w:sz w:val="24"/>
      </w:rPr>
    </w:lvl>
    <w:lvl w:ilvl="1">
      <w:start w:val="1"/>
      <w:numFmt w:val="lowerLetter"/>
      <w:lvlText w:val="%2."/>
      <w:lvlJc w:val="left"/>
      <w:pPr>
        <w:tabs>
          <w:tab w:val="num" w:pos="720"/>
        </w:tabs>
        <w:ind w:left="720" w:hanging="720"/>
      </w:pPr>
      <w:rPr>
        <w:rFonts w:ascii="Arial" w:hAnsi="Arial" w:hint="default"/>
        <w:b w:val="0"/>
        <w:i w:val="0"/>
        <w:sz w:val="22"/>
      </w:rPr>
    </w:lvl>
    <w:lvl w:ilvl="2">
      <w:start w:val="1"/>
      <w:numFmt w:val="decimal"/>
      <w:lvlText w:val="%3."/>
      <w:lvlJc w:val="left"/>
      <w:pPr>
        <w:tabs>
          <w:tab w:val="num" w:pos="1080"/>
        </w:tabs>
        <w:ind w:left="720" w:firstLine="0"/>
      </w:pPr>
      <w:rPr>
        <w:rFonts w:ascii="Arial" w:hAnsi="Arial" w:hint="default"/>
        <w:b w:val="0"/>
        <w:i w:val="0"/>
        <w:sz w:val="22"/>
      </w:rPr>
    </w:lvl>
    <w:lvl w:ilvl="3">
      <w:start w:val="1"/>
      <w:numFmt w:val="lowerLetter"/>
      <w:lvlText w:val="%4."/>
      <w:lvlJc w:val="left"/>
      <w:pPr>
        <w:tabs>
          <w:tab w:val="num" w:pos="1800"/>
        </w:tabs>
        <w:ind w:left="1440" w:firstLine="0"/>
      </w:pPr>
      <w:rPr>
        <w:rFonts w:ascii="Arial" w:hAnsi="Arial" w:hint="default"/>
        <w:b w:val="0"/>
        <w:i w:val="0"/>
        <w:sz w:val="22"/>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32BB6F3D"/>
    <w:multiLevelType w:val="hybridMultilevel"/>
    <w:tmpl w:val="52D4EC32"/>
    <w:lvl w:ilvl="0" w:tplc="E80E058E">
      <w:start w:val="2"/>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A5C15B1"/>
    <w:multiLevelType w:val="multilevel"/>
    <w:tmpl w:val="F9AA82EC"/>
    <w:lvl w:ilvl="0">
      <w:start w:val="1"/>
      <w:numFmt w:val="decimal"/>
      <w:lvlText w:val="%1."/>
      <w:lvlJc w:val="left"/>
      <w:pPr>
        <w:ind w:left="360" w:hanging="360"/>
      </w:pPr>
      <w:rPr>
        <w:rFonts w:hint="default"/>
        <w:spacing w:val="-1"/>
        <w:w w:val="100"/>
        <w:lang w:val="en-US" w:eastAsia="en-US" w:bidi="ar-SA"/>
      </w:rPr>
    </w:lvl>
    <w:lvl w:ilvl="1">
      <w:start w:val="1"/>
      <w:numFmt w:val="decimal"/>
      <w:lvlText w:val="%1.%2."/>
      <w:lvlJc w:val="left"/>
      <w:pPr>
        <w:ind w:left="720" w:hanging="720"/>
      </w:pPr>
      <w:rPr>
        <w:rFonts w:hint="default"/>
        <w:w w:val="99"/>
        <w:lang w:val="en-US" w:eastAsia="en-US" w:bidi="ar-SA"/>
      </w:rPr>
    </w:lvl>
    <w:lvl w:ilvl="2">
      <w:start w:val="1"/>
      <w:numFmt w:val="decimal"/>
      <w:lvlText w:val="%1.%2.%3."/>
      <w:lvlJc w:val="left"/>
      <w:pPr>
        <w:ind w:left="361" w:hanging="720"/>
      </w:pPr>
      <w:rPr>
        <w:rFonts w:ascii="Arial" w:eastAsia="Arial" w:hAnsi="Arial" w:cs="Arial" w:hint="default"/>
        <w:b w:val="0"/>
        <w:bCs w:val="0"/>
        <w:i w:val="0"/>
        <w:iCs w:val="0"/>
        <w:w w:val="99"/>
        <w:sz w:val="22"/>
        <w:szCs w:val="22"/>
        <w:lang w:val="en-US" w:eastAsia="en-US" w:bidi="ar-SA"/>
      </w:rPr>
    </w:lvl>
    <w:lvl w:ilvl="3">
      <w:numFmt w:val="bullet"/>
      <w:lvlText w:val=""/>
      <w:lvlJc w:val="left"/>
      <w:pPr>
        <w:ind w:left="1441" w:hanging="720"/>
      </w:pPr>
      <w:rPr>
        <w:rFonts w:ascii="Symbol" w:eastAsia="Symbol" w:hAnsi="Symbol" w:cs="Symbol" w:hint="default"/>
        <w:b w:val="0"/>
        <w:bCs w:val="0"/>
        <w:i w:val="0"/>
        <w:iCs w:val="0"/>
        <w:w w:val="99"/>
        <w:sz w:val="22"/>
        <w:szCs w:val="22"/>
        <w:lang w:val="en-US" w:eastAsia="en-US" w:bidi="ar-SA"/>
      </w:rPr>
    </w:lvl>
    <w:lvl w:ilvl="4">
      <w:numFmt w:val="bullet"/>
      <w:lvlText w:val="•"/>
      <w:lvlJc w:val="left"/>
      <w:pPr>
        <w:ind w:left="2538" w:hanging="720"/>
      </w:pPr>
      <w:rPr>
        <w:rFonts w:hint="default"/>
        <w:lang w:val="en-US" w:eastAsia="en-US" w:bidi="ar-SA"/>
      </w:rPr>
    </w:lvl>
    <w:lvl w:ilvl="5">
      <w:numFmt w:val="bullet"/>
      <w:lvlText w:val="•"/>
      <w:lvlJc w:val="left"/>
      <w:pPr>
        <w:ind w:left="3635" w:hanging="720"/>
      </w:pPr>
      <w:rPr>
        <w:rFonts w:hint="default"/>
        <w:lang w:val="en-US" w:eastAsia="en-US" w:bidi="ar-SA"/>
      </w:rPr>
    </w:lvl>
    <w:lvl w:ilvl="6">
      <w:numFmt w:val="bullet"/>
      <w:lvlText w:val="•"/>
      <w:lvlJc w:val="left"/>
      <w:pPr>
        <w:ind w:left="4732" w:hanging="720"/>
      </w:pPr>
      <w:rPr>
        <w:rFonts w:hint="default"/>
        <w:lang w:val="en-US" w:eastAsia="en-US" w:bidi="ar-SA"/>
      </w:rPr>
    </w:lvl>
    <w:lvl w:ilvl="7">
      <w:numFmt w:val="bullet"/>
      <w:lvlText w:val="•"/>
      <w:lvlJc w:val="left"/>
      <w:pPr>
        <w:ind w:left="5829" w:hanging="720"/>
      </w:pPr>
      <w:rPr>
        <w:rFonts w:hint="default"/>
        <w:lang w:val="en-US" w:eastAsia="en-US" w:bidi="ar-SA"/>
      </w:rPr>
    </w:lvl>
    <w:lvl w:ilvl="8">
      <w:numFmt w:val="bullet"/>
      <w:lvlText w:val="•"/>
      <w:lvlJc w:val="left"/>
      <w:pPr>
        <w:ind w:left="6926" w:hanging="720"/>
      </w:pPr>
      <w:rPr>
        <w:rFonts w:hint="default"/>
        <w:lang w:val="en-US" w:eastAsia="en-US" w:bidi="ar-SA"/>
      </w:rPr>
    </w:lvl>
  </w:abstractNum>
  <w:abstractNum w:abstractNumId="8" w15:restartNumberingAfterBreak="0">
    <w:nsid w:val="49B160D1"/>
    <w:multiLevelType w:val="multilevel"/>
    <w:tmpl w:val="1B46A15A"/>
    <w:lvl w:ilvl="0">
      <w:start w:val="1"/>
      <w:numFmt w:val="decimal"/>
      <w:pStyle w:val="EAHeading2"/>
      <w:lvlText w:val="%1.0."/>
      <w:lvlJc w:val="left"/>
      <w:pPr>
        <w:tabs>
          <w:tab w:val="num" w:pos="720"/>
        </w:tabs>
        <w:ind w:left="0" w:firstLine="0"/>
      </w:pPr>
      <w:rPr>
        <w:rFonts w:ascii="Arial" w:hAnsi="Arial" w:hint="default"/>
        <w:b/>
        <w:i w:val="0"/>
        <w:sz w:val="28"/>
      </w:rPr>
    </w:lvl>
    <w:lvl w:ilvl="1">
      <w:start w:val="1"/>
      <w:numFmt w:val="decimal"/>
      <w:pStyle w:val="EAHeading3"/>
      <w:lvlText w:val="%1.%2."/>
      <w:lvlJc w:val="left"/>
      <w:pPr>
        <w:tabs>
          <w:tab w:val="num" w:pos="270"/>
        </w:tabs>
        <w:ind w:left="-450" w:firstLine="0"/>
      </w:pPr>
      <w:rPr>
        <w:rFonts w:ascii="Arial" w:hAnsi="Arial" w:hint="default"/>
        <w:b/>
        <w:i w:val="0"/>
        <w:sz w:val="24"/>
      </w:rPr>
    </w:lvl>
    <w:lvl w:ilvl="2">
      <w:start w:val="1"/>
      <w:numFmt w:val="decimal"/>
      <w:lvlText w:val="%1.%2.%3."/>
      <w:lvlJc w:val="left"/>
      <w:pPr>
        <w:tabs>
          <w:tab w:val="num" w:pos="990"/>
        </w:tabs>
        <w:ind w:left="198" w:firstLine="72"/>
      </w:pPr>
      <w:rPr>
        <w:rFonts w:ascii="Arial" w:hAnsi="Arial" w:hint="default"/>
        <w:b w:val="0"/>
        <w:i w:val="0"/>
        <w:sz w:val="22"/>
      </w:rPr>
    </w:lvl>
    <w:lvl w:ilvl="3">
      <w:start w:val="1"/>
      <w:numFmt w:val="decimal"/>
      <w:lvlText w:val="%1.%2.%3.%4."/>
      <w:lvlJc w:val="left"/>
      <w:pPr>
        <w:tabs>
          <w:tab w:val="num" w:pos="1350"/>
        </w:tabs>
        <w:ind w:left="990" w:firstLine="0"/>
      </w:pPr>
      <w:rPr>
        <w:rFonts w:ascii="Arial" w:hAnsi="Arial" w:hint="default"/>
        <w:b w:val="0"/>
        <w:i w:val="0"/>
        <w:sz w:val="22"/>
      </w:rPr>
    </w:lvl>
    <w:lvl w:ilvl="4">
      <w:start w:val="1"/>
      <w:numFmt w:val="decimal"/>
      <w:lvlText w:val="%5."/>
      <w:lvlJc w:val="left"/>
      <w:pPr>
        <w:tabs>
          <w:tab w:val="num" w:pos="-90"/>
        </w:tabs>
        <w:ind w:left="-450" w:firstLine="0"/>
      </w:pPr>
      <w:rPr>
        <w:rFonts w:ascii="Arial" w:hAnsi="Arial" w:hint="default"/>
        <w:sz w:val="22"/>
      </w:rPr>
    </w:lvl>
    <w:lvl w:ilvl="5">
      <w:start w:val="1"/>
      <w:numFmt w:val="decimal"/>
      <w:lvlText w:val="%5.%6."/>
      <w:lvlJc w:val="left"/>
      <w:pPr>
        <w:tabs>
          <w:tab w:val="num" w:pos="630"/>
        </w:tabs>
        <w:ind w:left="-90" w:firstLine="0"/>
      </w:pPr>
      <w:rPr>
        <w:rFonts w:ascii="Arial" w:hAnsi="Arial" w:hint="default"/>
        <w:b w:val="0"/>
        <w:i w:val="0"/>
        <w:sz w:val="22"/>
      </w:rPr>
    </w:lvl>
    <w:lvl w:ilvl="6">
      <w:start w:val="1"/>
      <w:numFmt w:val="decimal"/>
      <w:lvlText w:val="%5.%6.%7."/>
      <w:lvlJc w:val="left"/>
      <w:pPr>
        <w:tabs>
          <w:tab w:val="num" w:pos="990"/>
        </w:tabs>
        <w:ind w:left="270" w:firstLine="0"/>
      </w:pPr>
      <w:rPr>
        <w:rFonts w:ascii="Arial" w:hAnsi="Arial" w:hint="default"/>
        <w:b w:val="0"/>
        <w:i w:val="0"/>
        <w:sz w:val="22"/>
      </w:rPr>
    </w:lvl>
    <w:lvl w:ilvl="7">
      <w:start w:val="1"/>
      <w:numFmt w:val="decimal"/>
      <w:lvlText w:val="%5.%6.%7.%8."/>
      <w:lvlJc w:val="left"/>
      <w:pPr>
        <w:tabs>
          <w:tab w:val="num" w:pos="1710"/>
        </w:tabs>
        <w:ind w:left="630" w:firstLine="0"/>
      </w:pPr>
      <w:rPr>
        <w:rFonts w:ascii="Arial" w:hAnsi="Arial" w:hint="default"/>
        <w:b w:val="0"/>
        <w:i w:val="0"/>
        <w:sz w:val="22"/>
      </w:rPr>
    </w:lvl>
    <w:lvl w:ilvl="8">
      <w:start w:val="1"/>
      <w:numFmt w:val="decimal"/>
      <w:lvlText w:val="%1.%2.%3.%4.%5.%6.%7.%8.%9."/>
      <w:lvlJc w:val="left"/>
      <w:pPr>
        <w:tabs>
          <w:tab w:val="num" w:pos="4230"/>
        </w:tabs>
        <w:ind w:left="3870" w:hanging="1440"/>
      </w:pPr>
      <w:rPr>
        <w:rFonts w:hint="default"/>
      </w:rPr>
    </w:lvl>
  </w:abstractNum>
  <w:abstractNum w:abstractNumId="9" w15:restartNumberingAfterBreak="0">
    <w:nsid w:val="51403AF5"/>
    <w:multiLevelType w:val="hybridMultilevel"/>
    <w:tmpl w:val="CC9E6D32"/>
    <w:lvl w:ilvl="0" w:tplc="F866159E">
      <w:start w:val="9"/>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C086ADF"/>
    <w:multiLevelType w:val="multilevel"/>
    <w:tmpl w:val="3B7C82EE"/>
    <w:lvl w:ilvl="0">
      <w:start w:val="1"/>
      <w:numFmt w:val="decimal"/>
      <w:lvlText w:val="B-%1."/>
      <w:lvlJc w:val="left"/>
      <w:pPr>
        <w:tabs>
          <w:tab w:val="num" w:pos="720"/>
        </w:tabs>
        <w:ind w:left="0" w:firstLine="0"/>
      </w:pPr>
      <w:rPr>
        <w:rFonts w:ascii="Arial" w:hAnsi="Arial" w:hint="default"/>
        <w:b/>
        <w:i w:val="0"/>
        <w:sz w:val="24"/>
      </w:rPr>
    </w:lvl>
    <w:lvl w:ilvl="1">
      <w:start w:val="1"/>
      <w:numFmt w:val="lowerLetter"/>
      <w:lvlText w:val="%2."/>
      <w:lvlJc w:val="left"/>
      <w:pPr>
        <w:tabs>
          <w:tab w:val="num" w:pos="720"/>
        </w:tabs>
        <w:ind w:left="720" w:hanging="720"/>
      </w:pPr>
      <w:rPr>
        <w:rFonts w:ascii="Arial" w:hAnsi="Arial" w:hint="default"/>
        <w:b w:val="0"/>
        <w:i w:val="0"/>
        <w:sz w:val="22"/>
      </w:rPr>
    </w:lvl>
    <w:lvl w:ilvl="2">
      <w:start w:val="1"/>
      <w:numFmt w:val="decimal"/>
      <w:lvlText w:val="%3."/>
      <w:lvlJc w:val="left"/>
      <w:pPr>
        <w:tabs>
          <w:tab w:val="num" w:pos="1080"/>
        </w:tabs>
        <w:ind w:left="720" w:firstLine="0"/>
      </w:pPr>
      <w:rPr>
        <w:rFonts w:ascii="Arial" w:hAnsi="Arial" w:hint="default"/>
        <w:b w:val="0"/>
        <w:i w:val="0"/>
        <w:sz w:val="22"/>
      </w:rPr>
    </w:lvl>
    <w:lvl w:ilvl="3">
      <w:start w:val="1"/>
      <w:numFmt w:val="lowerLetter"/>
      <w:lvlText w:val="%4."/>
      <w:lvlJc w:val="left"/>
      <w:pPr>
        <w:tabs>
          <w:tab w:val="num" w:pos="1800"/>
        </w:tabs>
        <w:ind w:left="1440" w:firstLine="0"/>
      </w:pPr>
      <w:rPr>
        <w:rFonts w:ascii="Arial" w:hAnsi="Arial" w:hint="default"/>
        <w:b w:val="0"/>
        <w:i w:val="0"/>
        <w:sz w:val="22"/>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5F6D1C47"/>
    <w:multiLevelType w:val="multilevel"/>
    <w:tmpl w:val="4ECC4504"/>
    <w:lvl w:ilvl="0">
      <w:start w:val="1"/>
      <w:numFmt w:val="decimal"/>
      <w:lvlText w:val="%1."/>
      <w:lvlJc w:val="left"/>
      <w:pPr>
        <w:ind w:left="819" w:hanging="360"/>
      </w:pPr>
      <w:rPr>
        <w:rFonts w:hint="default"/>
        <w:b/>
        <w:bCs/>
        <w:spacing w:val="-1"/>
        <w:w w:val="100"/>
        <w:lang w:val="en-US" w:eastAsia="en-US" w:bidi="ar-SA"/>
      </w:rPr>
    </w:lvl>
    <w:lvl w:ilvl="1">
      <w:start w:val="1"/>
      <w:numFmt w:val="decimal"/>
      <w:lvlText w:val="%1.%2."/>
      <w:lvlJc w:val="left"/>
      <w:pPr>
        <w:ind w:left="1530" w:hanging="720"/>
      </w:pPr>
      <w:rPr>
        <w:rFonts w:hint="default"/>
        <w:b/>
        <w:bCs/>
        <w:w w:val="99"/>
        <w:lang w:val="en-US" w:eastAsia="en-US" w:bidi="ar-SA"/>
      </w:rPr>
    </w:lvl>
    <w:lvl w:ilvl="2">
      <w:start w:val="1"/>
      <w:numFmt w:val="decimal"/>
      <w:lvlText w:val="%1.%2.%3."/>
      <w:lvlJc w:val="left"/>
      <w:pPr>
        <w:ind w:left="820" w:hanging="720"/>
      </w:pPr>
      <w:rPr>
        <w:rFonts w:ascii="Arial" w:eastAsia="Arial" w:hAnsi="Arial" w:cs="Arial" w:hint="default"/>
        <w:b w:val="0"/>
        <w:bCs w:val="0"/>
        <w:i w:val="0"/>
        <w:iCs w:val="0"/>
        <w:w w:val="99"/>
        <w:sz w:val="22"/>
        <w:szCs w:val="22"/>
        <w:lang w:val="en-US" w:eastAsia="en-US" w:bidi="ar-SA"/>
      </w:rPr>
    </w:lvl>
    <w:lvl w:ilvl="3">
      <w:numFmt w:val="bullet"/>
      <w:lvlText w:val=""/>
      <w:lvlJc w:val="left"/>
      <w:pPr>
        <w:ind w:left="1900" w:hanging="720"/>
      </w:pPr>
      <w:rPr>
        <w:rFonts w:ascii="Symbol" w:eastAsia="Symbol" w:hAnsi="Symbol" w:cs="Symbol" w:hint="default"/>
        <w:b w:val="0"/>
        <w:bCs w:val="0"/>
        <w:i w:val="0"/>
        <w:iCs w:val="0"/>
        <w:w w:val="99"/>
        <w:sz w:val="22"/>
        <w:szCs w:val="22"/>
        <w:lang w:val="en-US" w:eastAsia="en-US" w:bidi="ar-SA"/>
      </w:rPr>
    </w:lvl>
    <w:lvl w:ilvl="4">
      <w:numFmt w:val="bullet"/>
      <w:lvlText w:val="•"/>
      <w:lvlJc w:val="left"/>
      <w:pPr>
        <w:ind w:left="2997" w:hanging="720"/>
      </w:pPr>
      <w:rPr>
        <w:rFonts w:hint="default"/>
        <w:lang w:val="en-US" w:eastAsia="en-US" w:bidi="ar-SA"/>
      </w:rPr>
    </w:lvl>
    <w:lvl w:ilvl="5">
      <w:numFmt w:val="bullet"/>
      <w:lvlText w:val="•"/>
      <w:lvlJc w:val="left"/>
      <w:pPr>
        <w:ind w:left="4094" w:hanging="720"/>
      </w:pPr>
      <w:rPr>
        <w:rFonts w:hint="default"/>
        <w:lang w:val="en-US" w:eastAsia="en-US" w:bidi="ar-SA"/>
      </w:rPr>
    </w:lvl>
    <w:lvl w:ilvl="6">
      <w:numFmt w:val="bullet"/>
      <w:lvlText w:val="•"/>
      <w:lvlJc w:val="left"/>
      <w:pPr>
        <w:ind w:left="5191" w:hanging="720"/>
      </w:pPr>
      <w:rPr>
        <w:rFonts w:hint="default"/>
        <w:lang w:val="en-US" w:eastAsia="en-US" w:bidi="ar-SA"/>
      </w:rPr>
    </w:lvl>
    <w:lvl w:ilvl="7">
      <w:numFmt w:val="bullet"/>
      <w:lvlText w:val="•"/>
      <w:lvlJc w:val="left"/>
      <w:pPr>
        <w:ind w:left="6288" w:hanging="720"/>
      </w:pPr>
      <w:rPr>
        <w:rFonts w:hint="default"/>
        <w:lang w:val="en-US" w:eastAsia="en-US" w:bidi="ar-SA"/>
      </w:rPr>
    </w:lvl>
    <w:lvl w:ilvl="8">
      <w:numFmt w:val="bullet"/>
      <w:lvlText w:val="•"/>
      <w:lvlJc w:val="left"/>
      <w:pPr>
        <w:ind w:left="7385" w:hanging="720"/>
      </w:pPr>
      <w:rPr>
        <w:rFonts w:hint="default"/>
        <w:lang w:val="en-US" w:eastAsia="en-US" w:bidi="ar-SA"/>
      </w:rPr>
    </w:lvl>
  </w:abstractNum>
  <w:abstractNum w:abstractNumId="12" w15:restartNumberingAfterBreak="0">
    <w:nsid w:val="61AB3B5F"/>
    <w:multiLevelType w:val="multilevel"/>
    <w:tmpl w:val="F9AA82EC"/>
    <w:lvl w:ilvl="0">
      <w:start w:val="1"/>
      <w:numFmt w:val="decimal"/>
      <w:lvlText w:val="%1."/>
      <w:lvlJc w:val="left"/>
      <w:pPr>
        <w:ind w:left="819" w:hanging="360"/>
      </w:pPr>
      <w:rPr>
        <w:rFonts w:hint="default"/>
        <w:spacing w:val="-1"/>
        <w:w w:val="100"/>
        <w:lang w:val="en-US" w:eastAsia="en-US" w:bidi="ar-SA"/>
      </w:rPr>
    </w:lvl>
    <w:lvl w:ilvl="1">
      <w:start w:val="1"/>
      <w:numFmt w:val="decimal"/>
      <w:lvlText w:val="%1.%2."/>
      <w:lvlJc w:val="left"/>
      <w:pPr>
        <w:ind w:left="1179" w:hanging="720"/>
      </w:pPr>
      <w:rPr>
        <w:rFonts w:hint="default"/>
        <w:w w:val="99"/>
        <w:lang w:val="en-US" w:eastAsia="en-US" w:bidi="ar-SA"/>
      </w:rPr>
    </w:lvl>
    <w:lvl w:ilvl="2">
      <w:start w:val="1"/>
      <w:numFmt w:val="decimal"/>
      <w:lvlText w:val="%1.%2.%3."/>
      <w:lvlJc w:val="left"/>
      <w:pPr>
        <w:ind w:left="820" w:hanging="720"/>
      </w:pPr>
      <w:rPr>
        <w:rFonts w:ascii="Arial" w:eastAsia="Arial" w:hAnsi="Arial" w:cs="Arial" w:hint="default"/>
        <w:b w:val="0"/>
        <w:bCs w:val="0"/>
        <w:i w:val="0"/>
        <w:iCs w:val="0"/>
        <w:w w:val="99"/>
        <w:sz w:val="22"/>
        <w:szCs w:val="22"/>
        <w:lang w:val="en-US" w:eastAsia="en-US" w:bidi="ar-SA"/>
      </w:rPr>
    </w:lvl>
    <w:lvl w:ilvl="3">
      <w:numFmt w:val="bullet"/>
      <w:lvlText w:val=""/>
      <w:lvlJc w:val="left"/>
      <w:pPr>
        <w:ind w:left="1900" w:hanging="720"/>
      </w:pPr>
      <w:rPr>
        <w:rFonts w:ascii="Symbol" w:eastAsia="Symbol" w:hAnsi="Symbol" w:cs="Symbol" w:hint="default"/>
        <w:b w:val="0"/>
        <w:bCs w:val="0"/>
        <w:i w:val="0"/>
        <w:iCs w:val="0"/>
        <w:w w:val="99"/>
        <w:sz w:val="22"/>
        <w:szCs w:val="22"/>
        <w:lang w:val="en-US" w:eastAsia="en-US" w:bidi="ar-SA"/>
      </w:rPr>
    </w:lvl>
    <w:lvl w:ilvl="4">
      <w:numFmt w:val="bullet"/>
      <w:lvlText w:val="•"/>
      <w:lvlJc w:val="left"/>
      <w:pPr>
        <w:ind w:left="2997" w:hanging="720"/>
      </w:pPr>
      <w:rPr>
        <w:rFonts w:hint="default"/>
        <w:lang w:val="en-US" w:eastAsia="en-US" w:bidi="ar-SA"/>
      </w:rPr>
    </w:lvl>
    <w:lvl w:ilvl="5">
      <w:numFmt w:val="bullet"/>
      <w:lvlText w:val="•"/>
      <w:lvlJc w:val="left"/>
      <w:pPr>
        <w:ind w:left="4094" w:hanging="720"/>
      </w:pPr>
      <w:rPr>
        <w:rFonts w:hint="default"/>
        <w:lang w:val="en-US" w:eastAsia="en-US" w:bidi="ar-SA"/>
      </w:rPr>
    </w:lvl>
    <w:lvl w:ilvl="6">
      <w:numFmt w:val="bullet"/>
      <w:lvlText w:val="•"/>
      <w:lvlJc w:val="left"/>
      <w:pPr>
        <w:ind w:left="5191" w:hanging="720"/>
      </w:pPr>
      <w:rPr>
        <w:rFonts w:hint="default"/>
        <w:lang w:val="en-US" w:eastAsia="en-US" w:bidi="ar-SA"/>
      </w:rPr>
    </w:lvl>
    <w:lvl w:ilvl="7">
      <w:numFmt w:val="bullet"/>
      <w:lvlText w:val="•"/>
      <w:lvlJc w:val="left"/>
      <w:pPr>
        <w:ind w:left="6288" w:hanging="720"/>
      </w:pPr>
      <w:rPr>
        <w:rFonts w:hint="default"/>
        <w:lang w:val="en-US" w:eastAsia="en-US" w:bidi="ar-SA"/>
      </w:rPr>
    </w:lvl>
    <w:lvl w:ilvl="8">
      <w:numFmt w:val="bullet"/>
      <w:lvlText w:val="•"/>
      <w:lvlJc w:val="left"/>
      <w:pPr>
        <w:ind w:left="7385" w:hanging="720"/>
      </w:pPr>
      <w:rPr>
        <w:rFonts w:hint="default"/>
        <w:lang w:val="en-US" w:eastAsia="en-US" w:bidi="ar-SA"/>
      </w:rPr>
    </w:lvl>
  </w:abstractNum>
  <w:abstractNum w:abstractNumId="13" w15:restartNumberingAfterBreak="0">
    <w:nsid w:val="65E12AE6"/>
    <w:multiLevelType w:val="multilevel"/>
    <w:tmpl w:val="F9AA82EC"/>
    <w:lvl w:ilvl="0">
      <w:start w:val="1"/>
      <w:numFmt w:val="decimal"/>
      <w:lvlText w:val="%1."/>
      <w:lvlJc w:val="left"/>
      <w:pPr>
        <w:ind w:left="819" w:hanging="360"/>
      </w:pPr>
      <w:rPr>
        <w:rFonts w:hint="default"/>
        <w:spacing w:val="-1"/>
        <w:w w:val="100"/>
        <w:lang w:val="en-US" w:eastAsia="en-US" w:bidi="ar-SA"/>
      </w:rPr>
    </w:lvl>
    <w:lvl w:ilvl="1">
      <w:start w:val="1"/>
      <w:numFmt w:val="decimal"/>
      <w:lvlText w:val="%1.%2."/>
      <w:lvlJc w:val="left"/>
      <w:pPr>
        <w:ind w:left="1179" w:hanging="720"/>
      </w:pPr>
      <w:rPr>
        <w:rFonts w:hint="default"/>
        <w:w w:val="99"/>
        <w:lang w:val="en-US" w:eastAsia="en-US" w:bidi="ar-SA"/>
      </w:rPr>
    </w:lvl>
    <w:lvl w:ilvl="2">
      <w:start w:val="1"/>
      <w:numFmt w:val="decimal"/>
      <w:lvlText w:val="%1.%2.%3."/>
      <w:lvlJc w:val="left"/>
      <w:pPr>
        <w:ind w:left="820" w:hanging="720"/>
      </w:pPr>
      <w:rPr>
        <w:rFonts w:ascii="Arial" w:eastAsia="Arial" w:hAnsi="Arial" w:cs="Arial" w:hint="default"/>
        <w:b w:val="0"/>
        <w:bCs w:val="0"/>
        <w:i w:val="0"/>
        <w:iCs w:val="0"/>
        <w:w w:val="99"/>
        <w:sz w:val="22"/>
        <w:szCs w:val="22"/>
        <w:lang w:val="en-US" w:eastAsia="en-US" w:bidi="ar-SA"/>
      </w:rPr>
    </w:lvl>
    <w:lvl w:ilvl="3">
      <w:numFmt w:val="bullet"/>
      <w:lvlText w:val=""/>
      <w:lvlJc w:val="left"/>
      <w:pPr>
        <w:ind w:left="1900" w:hanging="720"/>
      </w:pPr>
      <w:rPr>
        <w:rFonts w:ascii="Symbol" w:eastAsia="Symbol" w:hAnsi="Symbol" w:cs="Symbol" w:hint="default"/>
        <w:b w:val="0"/>
        <w:bCs w:val="0"/>
        <w:i w:val="0"/>
        <w:iCs w:val="0"/>
        <w:w w:val="99"/>
        <w:sz w:val="22"/>
        <w:szCs w:val="22"/>
        <w:lang w:val="en-US" w:eastAsia="en-US" w:bidi="ar-SA"/>
      </w:rPr>
    </w:lvl>
    <w:lvl w:ilvl="4">
      <w:numFmt w:val="bullet"/>
      <w:lvlText w:val="•"/>
      <w:lvlJc w:val="left"/>
      <w:pPr>
        <w:ind w:left="2997" w:hanging="720"/>
      </w:pPr>
      <w:rPr>
        <w:rFonts w:hint="default"/>
        <w:lang w:val="en-US" w:eastAsia="en-US" w:bidi="ar-SA"/>
      </w:rPr>
    </w:lvl>
    <w:lvl w:ilvl="5">
      <w:numFmt w:val="bullet"/>
      <w:lvlText w:val="•"/>
      <w:lvlJc w:val="left"/>
      <w:pPr>
        <w:ind w:left="4094" w:hanging="720"/>
      </w:pPr>
      <w:rPr>
        <w:rFonts w:hint="default"/>
        <w:lang w:val="en-US" w:eastAsia="en-US" w:bidi="ar-SA"/>
      </w:rPr>
    </w:lvl>
    <w:lvl w:ilvl="6">
      <w:numFmt w:val="bullet"/>
      <w:lvlText w:val="•"/>
      <w:lvlJc w:val="left"/>
      <w:pPr>
        <w:ind w:left="5191" w:hanging="720"/>
      </w:pPr>
      <w:rPr>
        <w:rFonts w:hint="default"/>
        <w:lang w:val="en-US" w:eastAsia="en-US" w:bidi="ar-SA"/>
      </w:rPr>
    </w:lvl>
    <w:lvl w:ilvl="7">
      <w:numFmt w:val="bullet"/>
      <w:lvlText w:val="•"/>
      <w:lvlJc w:val="left"/>
      <w:pPr>
        <w:ind w:left="6288" w:hanging="720"/>
      </w:pPr>
      <w:rPr>
        <w:rFonts w:hint="default"/>
        <w:lang w:val="en-US" w:eastAsia="en-US" w:bidi="ar-SA"/>
      </w:rPr>
    </w:lvl>
    <w:lvl w:ilvl="8">
      <w:numFmt w:val="bullet"/>
      <w:lvlText w:val="•"/>
      <w:lvlJc w:val="left"/>
      <w:pPr>
        <w:ind w:left="7385" w:hanging="720"/>
      </w:pPr>
      <w:rPr>
        <w:rFonts w:hint="default"/>
        <w:lang w:val="en-US" w:eastAsia="en-US" w:bidi="ar-SA"/>
      </w:rPr>
    </w:lvl>
  </w:abstractNum>
  <w:abstractNum w:abstractNumId="14" w15:restartNumberingAfterBreak="0">
    <w:nsid w:val="69E36A10"/>
    <w:multiLevelType w:val="hybridMultilevel"/>
    <w:tmpl w:val="5D9825C6"/>
    <w:lvl w:ilvl="0" w:tplc="621650E6">
      <w:numFmt w:val="bullet"/>
      <w:lvlText w:val=""/>
      <w:lvlJc w:val="left"/>
      <w:pPr>
        <w:ind w:left="1179" w:hanging="361"/>
      </w:pPr>
      <w:rPr>
        <w:rFonts w:ascii="Symbol" w:eastAsia="Symbol" w:hAnsi="Symbol" w:cs="Symbol" w:hint="default"/>
        <w:b w:val="0"/>
        <w:bCs w:val="0"/>
        <w:i w:val="0"/>
        <w:iCs w:val="0"/>
        <w:w w:val="99"/>
        <w:sz w:val="22"/>
        <w:szCs w:val="22"/>
        <w:lang w:val="en-US" w:eastAsia="en-US" w:bidi="ar-SA"/>
      </w:rPr>
    </w:lvl>
    <w:lvl w:ilvl="1" w:tplc="1854CD2A">
      <w:numFmt w:val="bullet"/>
      <w:lvlText w:val="•"/>
      <w:lvlJc w:val="left"/>
      <w:pPr>
        <w:ind w:left="2020" w:hanging="361"/>
      </w:pPr>
      <w:rPr>
        <w:rFonts w:hint="default"/>
        <w:lang w:val="en-US" w:eastAsia="en-US" w:bidi="ar-SA"/>
      </w:rPr>
    </w:lvl>
    <w:lvl w:ilvl="2" w:tplc="7380988C">
      <w:numFmt w:val="bullet"/>
      <w:lvlText w:val="•"/>
      <w:lvlJc w:val="left"/>
      <w:pPr>
        <w:ind w:left="2860" w:hanging="361"/>
      </w:pPr>
      <w:rPr>
        <w:rFonts w:hint="default"/>
        <w:lang w:val="en-US" w:eastAsia="en-US" w:bidi="ar-SA"/>
      </w:rPr>
    </w:lvl>
    <w:lvl w:ilvl="3" w:tplc="BF8ABD06">
      <w:numFmt w:val="bullet"/>
      <w:lvlText w:val="•"/>
      <w:lvlJc w:val="left"/>
      <w:pPr>
        <w:ind w:left="3700" w:hanging="361"/>
      </w:pPr>
      <w:rPr>
        <w:rFonts w:hint="default"/>
        <w:lang w:val="en-US" w:eastAsia="en-US" w:bidi="ar-SA"/>
      </w:rPr>
    </w:lvl>
    <w:lvl w:ilvl="4" w:tplc="370C3E74">
      <w:numFmt w:val="bullet"/>
      <w:lvlText w:val="•"/>
      <w:lvlJc w:val="left"/>
      <w:pPr>
        <w:ind w:left="4540" w:hanging="361"/>
      </w:pPr>
      <w:rPr>
        <w:rFonts w:hint="default"/>
        <w:lang w:val="en-US" w:eastAsia="en-US" w:bidi="ar-SA"/>
      </w:rPr>
    </w:lvl>
    <w:lvl w:ilvl="5" w:tplc="67A80A12">
      <w:numFmt w:val="bullet"/>
      <w:lvlText w:val="•"/>
      <w:lvlJc w:val="left"/>
      <w:pPr>
        <w:ind w:left="5380" w:hanging="361"/>
      </w:pPr>
      <w:rPr>
        <w:rFonts w:hint="default"/>
        <w:lang w:val="en-US" w:eastAsia="en-US" w:bidi="ar-SA"/>
      </w:rPr>
    </w:lvl>
    <w:lvl w:ilvl="6" w:tplc="B7A23C34">
      <w:numFmt w:val="bullet"/>
      <w:lvlText w:val="•"/>
      <w:lvlJc w:val="left"/>
      <w:pPr>
        <w:ind w:left="6220" w:hanging="361"/>
      </w:pPr>
      <w:rPr>
        <w:rFonts w:hint="default"/>
        <w:lang w:val="en-US" w:eastAsia="en-US" w:bidi="ar-SA"/>
      </w:rPr>
    </w:lvl>
    <w:lvl w:ilvl="7" w:tplc="E592C5F0">
      <w:numFmt w:val="bullet"/>
      <w:lvlText w:val="•"/>
      <w:lvlJc w:val="left"/>
      <w:pPr>
        <w:ind w:left="7060" w:hanging="361"/>
      </w:pPr>
      <w:rPr>
        <w:rFonts w:hint="default"/>
        <w:lang w:val="en-US" w:eastAsia="en-US" w:bidi="ar-SA"/>
      </w:rPr>
    </w:lvl>
    <w:lvl w:ilvl="8" w:tplc="FBC8EDDC">
      <w:numFmt w:val="bullet"/>
      <w:lvlText w:val="•"/>
      <w:lvlJc w:val="left"/>
      <w:pPr>
        <w:ind w:left="7900" w:hanging="361"/>
      </w:pPr>
      <w:rPr>
        <w:rFonts w:hint="default"/>
        <w:lang w:val="en-US" w:eastAsia="en-US" w:bidi="ar-SA"/>
      </w:rPr>
    </w:lvl>
  </w:abstractNum>
  <w:abstractNum w:abstractNumId="15" w15:restartNumberingAfterBreak="0">
    <w:nsid w:val="754B0D4B"/>
    <w:multiLevelType w:val="multilevel"/>
    <w:tmpl w:val="3B7C82EE"/>
    <w:lvl w:ilvl="0">
      <w:start w:val="1"/>
      <w:numFmt w:val="decimal"/>
      <w:lvlText w:val="B-%1."/>
      <w:lvlJc w:val="left"/>
      <w:pPr>
        <w:tabs>
          <w:tab w:val="num" w:pos="720"/>
        </w:tabs>
        <w:ind w:left="0" w:firstLine="0"/>
      </w:pPr>
      <w:rPr>
        <w:rFonts w:ascii="Arial" w:hAnsi="Arial" w:hint="default"/>
        <w:b/>
        <w:i w:val="0"/>
        <w:sz w:val="24"/>
      </w:rPr>
    </w:lvl>
    <w:lvl w:ilvl="1">
      <w:start w:val="1"/>
      <w:numFmt w:val="lowerLetter"/>
      <w:lvlText w:val="%2."/>
      <w:lvlJc w:val="left"/>
      <w:pPr>
        <w:tabs>
          <w:tab w:val="num" w:pos="720"/>
        </w:tabs>
        <w:ind w:left="720" w:hanging="720"/>
      </w:pPr>
      <w:rPr>
        <w:rFonts w:ascii="Arial" w:hAnsi="Arial" w:hint="default"/>
        <w:b w:val="0"/>
        <w:i w:val="0"/>
        <w:sz w:val="22"/>
      </w:rPr>
    </w:lvl>
    <w:lvl w:ilvl="2">
      <w:start w:val="1"/>
      <w:numFmt w:val="decimal"/>
      <w:lvlText w:val="%3."/>
      <w:lvlJc w:val="left"/>
      <w:pPr>
        <w:tabs>
          <w:tab w:val="num" w:pos="1080"/>
        </w:tabs>
        <w:ind w:left="720" w:firstLine="0"/>
      </w:pPr>
      <w:rPr>
        <w:rFonts w:ascii="Arial" w:hAnsi="Arial" w:hint="default"/>
        <w:b w:val="0"/>
        <w:i w:val="0"/>
        <w:sz w:val="22"/>
      </w:rPr>
    </w:lvl>
    <w:lvl w:ilvl="3">
      <w:start w:val="1"/>
      <w:numFmt w:val="lowerLetter"/>
      <w:lvlText w:val="%4."/>
      <w:lvlJc w:val="left"/>
      <w:pPr>
        <w:tabs>
          <w:tab w:val="num" w:pos="1800"/>
        </w:tabs>
        <w:ind w:left="1440" w:firstLine="0"/>
      </w:pPr>
      <w:rPr>
        <w:rFonts w:ascii="Arial" w:hAnsi="Arial" w:hint="default"/>
        <w:b w:val="0"/>
        <w:i w:val="0"/>
        <w:sz w:val="22"/>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4680"/>
        </w:tabs>
        <w:ind w:left="4320" w:hanging="1440"/>
      </w:pPr>
      <w:rPr>
        <w:rFonts w:hint="default"/>
      </w:rPr>
    </w:lvl>
  </w:abstractNum>
  <w:num w:numId="1" w16cid:durableId="721292074">
    <w:abstractNumId w:val="3"/>
  </w:num>
  <w:num w:numId="2" w16cid:durableId="221452606">
    <w:abstractNumId w:val="14"/>
  </w:num>
  <w:num w:numId="3" w16cid:durableId="139157397">
    <w:abstractNumId w:val="11"/>
  </w:num>
  <w:num w:numId="4" w16cid:durableId="595555">
    <w:abstractNumId w:val="1"/>
  </w:num>
  <w:num w:numId="5" w16cid:durableId="1116482886">
    <w:abstractNumId w:val="7"/>
  </w:num>
  <w:num w:numId="6" w16cid:durableId="1136415705">
    <w:abstractNumId w:val="2"/>
  </w:num>
  <w:num w:numId="7" w16cid:durableId="160774144">
    <w:abstractNumId w:val="12"/>
  </w:num>
  <w:num w:numId="8" w16cid:durableId="35741583">
    <w:abstractNumId w:val="13"/>
  </w:num>
  <w:num w:numId="9" w16cid:durableId="1416509941">
    <w:abstractNumId w:val="0"/>
  </w:num>
  <w:num w:numId="10" w16cid:durableId="651106197">
    <w:abstractNumId w:val="4"/>
  </w:num>
  <w:num w:numId="11" w16cid:durableId="1271620174">
    <w:abstractNumId w:val="10"/>
  </w:num>
  <w:num w:numId="12" w16cid:durableId="700321962">
    <w:abstractNumId w:val="5"/>
  </w:num>
  <w:num w:numId="13" w16cid:durableId="63725012">
    <w:abstractNumId w:val="8"/>
  </w:num>
  <w:num w:numId="14" w16cid:durableId="2126845652">
    <w:abstractNumId w:val="9"/>
  </w:num>
  <w:num w:numId="15" w16cid:durableId="2030912168">
    <w:abstractNumId w:val="6"/>
  </w:num>
  <w:num w:numId="16" w16cid:durableId="195088958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n-US" w:vendorID="64" w:dllVersion="0" w:nlCheck="1" w:checkStyle="0"/>
  <w:proofState w:spelling="clean" w:grammar="clean"/>
  <w:doNotTrackFormatting/>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223"/>
    <w:rsid w:val="00003D62"/>
    <w:rsid w:val="00011417"/>
    <w:rsid w:val="00011FE6"/>
    <w:rsid w:val="00012095"/>
    <w:rsid w:val="000133B5"/>
    <w:rsid w:val="00031593"/>
    <w:rsid w:val="00032BF8"/>
    <w:rsid w:val="00033506"/>
    <w:rsid w:val="00033977"/>
    <w:rsid w:val="00035821"/>
    <w:rsid w:val="000377EA"/>
    <w:rsid w:val="00042B0F"/>
    <w:rsid w:val="00045E29"/>
    <w:rsid w:val="000526C7"/>
    <w:rsid w:val="000640FC"/>
    <w:rsid w:val="00064951"/>
    <w:rsid w:val="00064BCE"/>
    <w:rsid w:val="00067F42"/>
    <w:rsid w:val="00084F2B"/>
    <w:rsid w:val="0008514A"/>
    <w:rsid w:val="00087163"/>
    <w:rsid w:val="0009598D"/>
    <w:rsid w:val="000969A2"/>
    <w:rsid w:val="000A4EAB"/>
    <w:rsid w:val="000A5A1D"/>
    <w:rsid w:val="000A5F84"/>
    <w:rsid w:val="000B1081"/>
    <w:rsid w:val="000B6F2D"/>
    <w:rsid w:val="000C09FF"/>
    <w:rsid w:val="000C3374"/>
    <w:rsid w:val="000C79D6"/>
    <w:rsid w:val="000C7DC3"/>
    <w:rsid w:val="000D049E"/>
    <w:rsid w:val="000D10BB"/>
    <w:rsid w:val="000D471E"/>
    <w:rsid w:val="000D4FC7"/>
    <w:rsid w:val="000D730E"/>
    <w:rsid w:val="000D7D10"/>
    <w:rsid w:val="000E0276"/>
    <w:rsid w:val="000E3512"/>
    <w:rsid w:val="000F3956"/>
    <w:rsid w:val="000F44CA"/>
    <w:rsid w:val="000F6927"/>
    <w:rsid w:val="001005FC"/>
    <w:rsid w:val="00101809"/>
    <w:rsid w:val="00102979"/>
    <w:rsid w:val="0010378D"/>
    <w:rsid w:val="00106A40"/>
    <w:rsid w:val="00117165"/>
    <w:rsid w:val="0012604B"/>
    <w:rsid w:val="00126C5E"/>
    <w:rsid w:val="00132B12"/>
    <w:rsid w:val="00136A2B"/>
    <w:rsid w:val="00137B01"/>
    <w:rsid w:val="00144ABF"/>
    <w:rsid w:val="0014504B"/>
    <w:rsid w:val="00151C95"/>
    <w:rsid w:val="00152988"/>
    <w:rsid w:val="00153714"/>
    <w:rsid w:val="0016039A"/>
    <w:rsid w:val="00162B48"/>
    <w:rsid w:val="0016309F"/>
    <w:rsid w:val="00165548"/>
    <w:rsid w:val="001730C8"/>
    <w:rsid w:val="0017630A"/>
    <w:rsid w:val="00180BB5"/>
    <w:rsid w:val="00180D48"/>
    <w:rsid w:val="00182663"/>
    <w:rsid w:val="00182894"/>
    <w:rsid w:val="0019072B"/>
    <w:rsid w:val="00194F6C"/>
    <w:rsid w:val="001A107F"/>
    <w:rsid w:val="001A1227"/>
    <w:rsid w:val="001A1DA8"/>
    <w:rsid w:val="001B1317"/>
    <w:rsid w:val="001B33E5"/>
    <w:rsid w:val="001B571C"/>
    <w:rsid w:val="001B724A"/>
    <w:rsid w:val="001B7351"/>
    <w:rsid w:val="001C7758"/>
    <w:rsid w:val="001D478C"/>
    <w:rsid w:val="001E1D7D"/>
    <w:rsid w:val="001E304D"/>
    <w:rsid w:val="001E480C"/>
    <w:rsid w:val="001E6381"/>
    <w:rsid w:val="001F0450"/>
    <w:rsid w:val="001F1223"/>
    <w:rsid w:val="001F3B86"/>
    <w:rsid w:val="001F67B8"/>
    <w:rsid w:val="0020639C"/>
    <w:rsid w:val="00214F83"/>
    <w:rsid w:val="00220432"/>
    <w:rsid w:val="002244FA"/>
    <w:rsid w:val="00231BC0"/>
    <w:rsid w:val="00232D91"/>
    <w:rsid w:val="00235C8E"/>
    <w:rsid w:val="00237B89"/>
    <w:rsid w:val="0024531C"/>
    <w:rsid w:val="0024544A"/>
    <w:rsid w:val="0024648A"/>
    <w:rsid w:val="00254AF3"/>
    <w:rsid w:val="00262496"/>
    <w:rsid w:val="00262B52"/>
    <w:rsid w:val="00263C12"/>
    <w:rsid w:val="00264CE8"/>
    <w:rsid w:val="002665C6"/>
    <w:rsid w:val="00266EB6"/>
    <w:rsid w:val="002801EE"/>
    <w:rsid w:val="00280478"/>
    <w:rsid w:val="00283635"/>
    <w:rsid w:val="00286438"/>
    <w:rsid w:val="00290A29"/>
    <w:rsid w:val="002A310C"/>
    <w:rsid w:val="002A5E06"/>
    <w:rsid w:val="002C2AA6"/>
    <w:rsid w:val="002C5CC5"/>
    <w:rsid w:val="002D1AB5"/>
    <w:rsid w:val="002D4938"/>
    <w:rsid w:val="002E4ACA"/>
    <w:rsid w:val="002E7A7B"/>
    <w:rsid w:val="00300092"/>
    <w:rsid w:val="0031117D"/>
    <w:rsid w:val="00312C22"/>
    <w:rsid w:val="00313C2F"/>
    <w:rsid w:val="00314046"/>
    <w:rsid w:val="00315B69"/>
    <w:rsid w:val="0032053D"/>
    <w:rsid w:val="00326A7F"/>
    <w:rsid w:val="00327C38"/>
    <w:rsid w:val="003366A2"/>
    <w:rsid w:val="0034446F"/>
    <w:rsid w:val="00344C4C"/>
    <w:rsid w:val="00345AFB"/>
    <w:rsid w:val="00346F64"/>
    <w:rsid w:val="003539D0"/>
    <w:rsid w:val="0037025A"/>
    <w:rsid w:val="00371A19"/>
    <w:rsid w:val="003739D8"/>
    <w:rsid w:val="00374358"/>
    <w:rsid w:val="0038030C"/>
    <w:rsid w:val="00384F95"/>
    <w:rsid w:val="003871E3"/>
    <w:rsid w:val="00387674"/>
    <w:rsid w:val="0039038B"/>
    <w:rsid w:val="00391B1F"/>
    <w:rsid w:val="00392F52"/>
    <w:rsid w:val="00393A3D"/>
    <w:rsid w:val="003A01DC"/>
    <w:rsid w:val="003A2647"/>
    <w:rsid w:val="003A37AC"/>
    <w:rsid w:val="003B0052"/>
    <w:rsid w:val="003B0C62"/>
    <w:rsid w:val="003B50A9"/>
    <w:rsid w:val="003C353B"/>
    <w:rsid w:val="003D254D"/>
    <w:rsid w:val="003E3D69"/>
    <w:rsid w:val="003E4773"/>
    <w:rsid w:val="003E70B8"/>
    <w:rsid w:val="003F1F0D"/>
    <w:rsid w:val="003F629E"/>
    <w:rsid w:val="0040041D"/>
    <w:rsid w:val="00401D88"/>
    <w:rsid w:val="00413D09"/>
    <w:rsid w:val="0041486D"/>
    <w:rsid w:val="00416806"/>
    <w:rsid w:val="00421832"/>
    <w:rsid w:val="00422F0C"/>
    <w:rsid w:val="00423168"/>
    <w:rsid w:val="00423C43"/>
    <w:rsid w:val="00427376"/>
    <w:rsid w:val="00433F71"/>
    <w:rsid w:val="00440B00"/>
    <w:rsid w:val="004410AF"/>
    <w:rsid w:val="00441690"/>
    <w:rsid w:val="00441C17"/>
    <w:rsid w:val="00443A34"/>
    <w:rsid w:val="00447984"/>
    <w:rsid w:val="00456FB7"/>
    <w:rsid w:val="0045721B"/>
    <w:rsid w:val="00466E9C"/>
    <w:rsid w:val="00467FA9"/>
    <w:rsid w:val="00470EEB"/>
    <w:rsid w:val="0048695F"/>
    <w:rsid w:val="00486F53"/>
    <w:rsid w:val="004879BE"/>
    <w:rsid w:val="0049590B"/>
    <w:rsid w:val="00497E10"/>
    <w:rsid w:val="004A0F62"/>
    <w:rsid w:val="004A3C04"/>
    <w:rsid w:val="004A420E"/>
    <w:rsid w:val="004A6400"/>
    <w:rsid w:val="004A6DBE"/>
    <w:rsid w:val="004B6BD3"/>
    <w:rsid w:val="004B7A1F"/>
    <w:rsid w:val="004C28AC"/>
    <w:rsid w:val="004C2BDF"/>
    <w:rsid w:val="004C5EFE"/>
    <w:rsid w:val="004C64C2"/>
    <w:rsid w:val="004C7A3F"/>
    <w:rsid w:val="004D119F"/>
    <w:rsid w:val="004D1C4C"/>
    <w:rsid w:val="004D5722"/>
    <w:rsid w:val="004E17E7"/>
    <w:rsid w:val="004E30F3"/>
    <w:rsid w:val="004E4966"/>
    <w:rsid w:val="004E4B97"/>
    <w:rsid w:val="0050153E"/>
    <w:rsid w:val="0050359B"/>
    <w:rsid w:val="0050695A"/>
    <w:rsid w:val="00511E6F"/>
    <w:rsid w:val="0052777B"/>
    <w:rsid w:val="00530203"/>
    <w:rsid w:val="00534282"/>
    <w:rsid w:val="00535E6B"/>
    <w:rsid w:val="0054128F"/>
    <w:rsid w:val="00543D1D"/>
    <w:rsid w:val="00551101"/>
    <w:rsid w:val="0055276C"/>
    <w:rsid w:val="00552B61"/>
    <w:rsid w:val="005530DF"/>
    <w:rsid w:val="005650FB"/>
    <w:rsid w:val="005700E1"/>
    <w:rsid w:val="0057271F"/>
    <w:rsid w:val="005743F5"/>
    <w:rsid w:val="005753DB"/>
    <w:rsid w:val="00580AC2"/>
    <w:rsid w:val="0058502A"/>
    <w:rsid w:val="005851CB"/>
    <w:rsid w:val="005859C3"/>
    <w:rsid w:val="00585AC4"/>
    <w:rsid w:val="005863A9"/>
    <w:rsid w:val="005916C8"/>
    <w:rsid w:val="005A0BD4"/>
    <w:rsid w:val="005A7ADF"/>
    <w:rsid w:val="005A7B7D"/>
    <w:rsid w:val="005B3041"/>
    <w:rsid w:val="005D01FB"/>
    <w:rsid w:val="005D282B"/>
    <w:rsid w:val="005D4291"/>
    <w:rsid w:val="005D4CDC"/>
    <w:rsid w:val="005D7291"/>
    <w:rsid w:val="005E3432"/>
    <w:rsid w:val="005E51E0"/>
    <w:rsid w:val="005F1FE3"/>
    <w:rsid w:val="005F243A"/>
    <w:rsid w:val="005F3452"/>
    <w:rsid w:val="005F6E33"/>
    <w:rsid w:val="005F7334"/>
    <w:rsid w:val="00605C92"/>
    <w:rsid w:val="00617BFC"/>
    <w:rsid w:val="00632420"/>
    <w:rsid w:val="00632A60"/>
    <w:rsid w:val="00635A14"/>
    <w:rsid w:val="006369C1"/>
    <w:rsid w:val="00636F65"/>
    <w:rsid w:val="006412C9"/>
    <w:rsid w:val="0064187A"/>
    <w:rsid w:val="0065140C"/>
    <w:rsid w:val="00655A3F"/>
    <w:rsid w:val="006566FD"/>
    <w:rsid w:val="00664A7A"/>
    <w:rsid w:val="00664BC6"/>
    <w:rsid w:val="006657E1"/>
    <w:rsid w:val="006665E5"/>
    <w:rsid w:val="00672AA8"/>
    <w:rsid w:val="00673AF2"/>
    <w:rsid w:val="00673D33"/>
    <w:rsid w:val="00674928"/>
    <w:rsid w:val="00676176"/>
    <w:rsid w:val="00676BB7"/>
    <w:rsid w:val="006829D5"/>
    <w:rsid w:val="006868BA"/>
    <w:rsid w:val="00697001"/>
    <w:rsid w:val="006A1191"/>
    <w:rsid w:val="006A1BAC"/>
    <w:rsid w:val="006A5A5A"/>
    <w:rsid w:val="006C4423"/>
    <w:rsid w:val="006C66EF"/>
    <w:rsid w:val="006D116D"/>
    <w:rsid w:val="006D5CCE"/>
    <w:rsid w:val="006E27C3"/>
    <w:rsid w:val="006E3B0D"/>
    <w:rsid w:val="006E5721"/>
    <w:rsid w:val="006E69D0"/>
    <w:rsid w:val="006F2C05"/>
    <w:rsid w:val="006F5846"/>
    <w:rsid w:val="00702605"/>
    <w:rsid w:val="00707972"/>
    <w:rsid w:val="007103A9"/>
    <w:rsid w:val="00722CCE"/>
    <w:rsid w:val="0073267C"/>
    <w:rsid w:val="007373A1"/>
    <w:rsid w:val="00760F60"/>
    <w:rsid w:val="00761735"/>
    <w:rsid w:val="007619FD"/>
    <w:rsid w:val="0076243A"/>
    <w:rsid w:val="00765708"/>
    <w:rsid w:val="00770121"/>
    <w:rsid w:val="007711C0"/>
    <w:rsid w:val="00772C0F"/>
    <w:rsid w:val="00773338"/>
    <w:rsid w:val="0077575D"/>
    <w:rsid w:val="00782D51"/>
    <w:rsid w:val="00784A30"/>
    <w:rsid w:val="007932F0"/>
    <w:rsid w:val="00795D93"/>
    <w:rsid w:val="00797852"/>
    <w:rsid w:val="007A030B"/>
    <w:rsid w:val="007A14DC"/>
    <w:rsid w:val="007B23A1"/>
    <w:rsid w:val="007B3423"/>
    <w:rsid w:val="007B6EB2"/>
    <w:rsid w:val="007B779A"/>
    <w:rsid w:val="007C2CF2"/>
    <w:rsid w:val="007C51B2"/>
    <w:rsid w:val="007D191F"/>
    <w:rsid w:val="007E2A0F"/>
    <w:rsid w:val="007E5EC6"/>
    <w:rsid w:val="007F38ED"/>
    <w:rsid w:val="007F4216"/>
    <w:rsid w:val="0080200C"/>
    <w:rsid w:val="00821652"/>
    <w:rsid w:val="00832024"/>
    <w:rsid w:val="00840F25"/>
    <w:rsid w:val="00845088"/>
    <w:rsid w:val="00850842"/>
    <w:rsid w:val="00851674"/>
    <w:rsid w:val="00855A60"/>
    <w:rsid w:val="008642DA"/>
    <w:rsid w:val="00864D06"/>
    <w:rsid w:val="008657F1"/>
    <w:rsid w:val="00867752"/>
    <w:rsid w:val="00880583"/>
    <w:rsid w:val="00881749"/>
    <w:rsid w:val="00890766"/>
    <w:rsid w:val="00893599"/>
    <w:rsid w:val="008944D5"/>
    <w:rsid w:val="008B0519"/>
    <w:rsid w:val="008B29E1"/>
    <w:rsid w:val="008B473B"/>
    <w:rsid w:val="008B4B6E"/>
    <w:rsid w:val="008C78A8"/>
    <w:rsid w:val="008D4553"/>
    <w:rsid w:val="008E1561"/>
    <w:rsid w:val="008F36BA"/>
    <w:rsid w:val="008F4054"/>
    <w:rsid w:val="008F5019"/>
    <w:rsid w:val="008F747B"/>
    <w:rsid w:val="00900E0C"/>
    <w:rsid w:val="009016A9"/>
    <w:rsid w:val="00903193"/>
    <w:rsid w:val="009044B8"/>
    <w:rsid w:val="009051D8"/>
    <w:rsid w:val="009078ED"/>
    <w:rsid w:val="009102C9"/>
    <w:rsid w:val="00914014"/>
    <w:rsid w:val="0092356C"/>
    <w:rsid w:val="00926915"/>
    <w:rsid w:val="00937093"/>
    <w:rsid w:val="00945292"/>
    <w:rsid w:val="00947BA3"/>
    <w:rsid w:val="00947D0C"/>
    <w:rsid w:val="00950B4A"/>
    <w:rsid w:val="009643F0"/>
    <w:rsid w:val="00964C20"/>
    <w:rsid w:val="009832E9"/>
    <w:rsid w:val="00987324"/>
    <w:rsid w:val="009949C7"/>
    <w:rsid w:val="00994D00"/>
    <w:rsid w:val="009A0D0F"/>
    <w:rsid w:val="009A210A"/>
    <w:rsid w:val="009A505D"/>
    <w:rsid w:val="009A53D9"/>
    <w:rsid w:val="009B0A1A"/>
    <w:rsid w:val="009B6CE1"/>
    <w:rsid w:val="009C42C7"/>
    <w:rsid w:val="009C6204"/>
    <w:rsid w:val="009D0770"/>
    <w:rsid w:val="009D37CF"/>
    <w:rsid w:val="009D4A20"/>
    <w:rsid w:val="009D5119"/>
    <w:rsid w:val="009D6915"/>
    <w:rsid w:val="009E02FF"/>
    <w:rsid w:val="009E18F1"/>
    <w:rsid w:val="009E5EF4"/>
    <w:rsid w:val="009E7BDE"/>
    <w:rsid w:val="009F33C1"/>
    <w:rsid w:val="009F411D"/>
    <w:rsid w:val="00A03490"/>
    <w:rsid w:val="00A03830"/>
    <w:rsid w:val="00A0574B"/>
    <w:rsid w:val="00A0601A"/>
    <w:rsid w:val="00A07B21"/>
    <w:rsid w:val="00A1146B"/>
    <w:rsid w:val="00A139DD"/>
    <w:rsid w:val="00A15185"/>
    <w:rsid w:val="00A16CF6"/>
    <w:rsid w:val="00A20E9A"/>
    <w:rsid w:val="00A21B43"/>
    <w:rsid w:val="00A2239E"/>
    <w:rsid w:val="00A23FC7"/>
    <w:rsid w:val="00A26650"/>
    <w:rsid w:val="00A27033"/>
    <w:rsid w:val="00A3372C"/>
    <w:rsid w:val="00A34461"/>
    <w:rsid w:val="00A35C78"/>
    <w:rsid w:val="00A529EF"/>
    <w:rsid w:val="00A62ADF"/>
    <w:rsid w:val="00A72FD3"/>
    <w:rsid w:val="00A77A08"/>
    <w:rsid w:val="00A82C5C"/>
    <w:rsid w:val="00A858D3"/>
    <w:rsid w:val="00A9406F"/>
    <w:rsid w:val="00A96DDB"/>
    <w:rsid w:val="00AA0E8E"/>
    <w:rsid w:val="00AA1245"/>
    <w:rsid w:val="00AA2BFD"/>
    <w:rsid w:val="00AA6245"/>
    <w:rsid w:val="00AA690E"/>
    <w:rsid w:val="00AB0696"/>
    <w:rsid w:val="00AB56DF"/>
    <w:rsid w:val="00AC48CE"/>
    <w:rsid w:val="00AD7750"/>
    <w:rsid w:val="00AE2CA4"/>
    <w:rsid w:val="00AE4225"/>
    <w:rsid w:val="00AE4ABB"/>
    <w:rsid w:val="00AF7B43"/>
    <w:rsid w:val="00B03EAE"/>
    <w:rsid w:val="00B0792D"/>
    <w:rsid w:val="00B07DFE"/>
    <w:rsid w:val="00B10D89"/>
    <w:rsid w:val="00B116A3"/>
    <w:rsid w:val="00B127D6"/>
    <w:rsid w:val="00B12CE6"/>
    <w:rsid w:val="00B17D64"/>
    <w:rsid w:val="00B36CB3"/>
    <w:rsid w:val="00B43248"/>
    <w:rsid w:val="00B450E9"/>
    <w:rsid w:val="00B511A3"/>
    <w:rsid w:val="00B54BC4"/>
    <w:rsid w:val="00B55D6E"/>
    <w:rsid w:val="00B570E0"/>
    <w:rsid w:val="00B57CF7"/>
    <w:rsid w:val="00B63DC0"/>
    <w:rsid w:val="00B64D75"/>
    <w:rsid w:val="00B64F19"/>
    <w:rsid w:val="00B65750"/>
    <w:rsid w:val="00B67BC1"/>
    <w:rsid w:val="00B75068"/>
    <w:rsid w:val="00B83D35"/>
    <w:rsid w:val="00B83F12"/>
    <w:rsid w:val="00B86420"/>
    <w:rsid w:val="00B872FB"/>
    <w:rsid w:val="00B92466"/>
    <w:rsid w:val="00B94006"/>
    <w:rsid w:val="00B94D1E"/>
    <w:rsid w:val="00BA5B9B"/>
    <w:rsid w:val="00BA72EF"/>
    <w:rsid w:val="00BA7C19"/>
    <w:rsid w:val="00BB1E51"/>
    <w:rsid w:val="00BB34F1"/>
    <w:rsid w:val="00BB614A"/>
    <w:rsid w:val="00BB61CD"/>
    <w:rsid w:val="00BC3A32"/>
    <w:rsid w:val="00BC76D3"/>
    <w:rsid w:val="00BD21CE"/>
    <w:rsid w:val="00BD260B"/>
    <w:rsid w:val="00BD5C12"/>
    <w:rsid w:val="00BD6169"/>
    <w:rsid w:val="00BE2677"/>
    <w:rsid w:val="00BE7A40"/>
    <w:rsid w:val="00BF1045"/>
    <w:rsid w:val="00BF10DB"/>
    <w:rsid w:val="00BF2EF9"/>
    <w:rsid w:val="00BF6AE8"/>
    <w:rsid w:val="00C034EA"/>
    <w:rsid w:val="00C04E5C"/>
    <w:rsid w:val="00C07B6A"/>
    <w:rsid w:val="00C10C83"/>
    <w:rsid w:val="00C13F3B"/>
    <w:rsid w:val="00C21830"/>
    <w:rsid w:val="00C239EE"/>
    <w:rsid w:val="00C402B9"/>
    <w:rsid w:val="00C44CB4"/>
    <w:rsid w:val="00C44D06"/>
    <w:rsid w:val="00C44D19"/>
    <w:rsid w:val="00C479FC"/>
    <w:rsid w:val="00C540D3"/>
    <w:rsid w:val="00C64F31"/>
    <w:rsid w:val="00C67D1A"/>
    <w:rsid w:val="00C71F58"/>
    <w:rsid w:val="00C72D88"/>
    <w:rsid w:val="00C7363A"/>
    <w:rsid w:val="00C81A70"/>
    <w:rsid w:val="00C85143"/>
    <w:rsid w:val="00C857B6"/>
    <w:rsid w:val="00C85942"/>
    <w:rsid w:val="00C862D7"/>
    <w:rsid w:val="00C90783"/>
    <w:rsid w:val="00C9320B"/>
    <w:rsid w:val="00C93215"/>
    <w:rsid w:val="00C949C3"/>
    <w:rsid w:val="00C96239"/>
    <w:rsid w:val="00C97845"/>
    <w:rsid w:val="00CA39CB"/>
    <w:rsid w:val="00CB1D39"/>
    <w:rsid w:val="00CB5BB9"/>
    <w:rsid w:val="00CC44A3"/>
    <w:rsid w:val="00CD3F44"/>
    <w:rsid w:val="00CD52C5"/>
    <w:rsid w:val="00CD7551"/>
    <w:rsid w:val="00CE1F20"/>
    <w:rsid w:val="00CE2E28"/>
    <w:rsid w:val="00CE77E0"/>
    <w:rsid w:val="00CF3A9F"/>
    <w:rsid w:val="00CF580E"/>
    <w:rsid w:val="00CF73C5"/>
    <w:rsid w:val="00D00AE1"/>
    <w:rsid w:val="00D03403"/>
    <w:rsid w:val="00D111D7"/>
    <w:rsid w:val="00D21A31"/>
    <w:rsid w:val="00D2399A"/>
    <w:rsid w:val="00D23CC4"/>
    <w:rsid w:val="00D26CC3"/>
    <w:rsid w:val="00D30057"/>
    <w:rsid w:val="00D31A81"/>
    <w:rsid w:val="00D41C76"/>
    <w:rsid w:val="00D57C5B"/>
    <w:rsid w:val="00D60449"/>
    <w:rsid w:val="00D61CD0"/>
    <w:rsid w:val="00D62563"/>
    <w:rsid w:val="00D65FD1"/>
    <w:rsid w:val="00D70E56"/>
    <w:rsid w:val="00D77D44"/>
    <w:rsid w:val="00D823BB"/>
    <w:rsid w:val="00D83F9F"/>
    <w:rsid w:val="00D93D77"/>
    <w:rsid w:val="00D95747"/>
    <w:rsid w:val="00DA3533"/>
    <w:rsid w:val="00DA6A8F"/>
    <w:rsid w:val="00DA7171"/>
    <w:rsid w:val="00DB4F16"/>
    <w:rsid w:val="00DB7E3B"/>
    <w:rsid w:val="00DC149E"/>
    <w:rsid w:val="00DC7430"/>
    <w:rsid w:val="00DD0CE5"/>
    <w:rsid w:val="00DD4A3B"/>
    <w:rsid w:val="00DD5643"/>
    <w:rsid w:val="00DD68A9"/>
    <w:rsid w:val="00DE16D1"/>
    <w:rsid w:val="00DE1CFB"/>
    <w:rsid w:val="00DE2647"/>
    <w:rsid w:val="00DE60AE"/>
    <w:rsid w:val="00DE77C0"/>
    <w:rsid w:val="00DF4DA6"/>
    <w:rsid w:val="00DF55FC"/>
    <w:rsid w:val="00E001FD"/>
    <w:rsid w:val="00E00308"/>
    <w:rsid w:val="00E0115C"/>
    <w:rsid w:val="00E04684"/>
    <w:rsid w:val="00E10510"/>
    <w:rsid w:val="00E11E15"/>
    <w:rsid w:val="00E12140"/>
    <w:rsid w:val="00E260B7"/>
    <w:rsid w:val="00E264F6"/>
    <w:rsid w:val="00E30C32"/>
    <w:rsid w:val="00E32AB0"/>
    <w:rsid w:val="00E32FAB"/>
    <w:rsid w:val="00E33850"/>
    <w:rsid w:val="00E41755"/>
    <w:rsid w:val="00E45A88"/>
    <w:rsid w:val="00E50884"/>
    <w:rsid w:val="00E53441"/>
    <w:rsid w:val="00E536D7"/>
    <w:rsid w:val="00E553EA"/>
    <w:rsid w:val="00E60DEE"/>
    <w:rsid w:val="00E61C99"/>
    <w:rsid w:val="00E62CC7"/>
    <w:rsid w:val="00E657DB"/>
    <w:rsid w:val="00E667DF"/>
    <w:rsid w:val="00E70827"/>
    <w:rsid w:val="00E74862"/>
    <w:rsid w:val="00E800B2"/>
    <w:rsid w:val="00E9068B"/>
    <w:rsid w:val="00E919F3"/>
    <w:rsid w:val="00E93645"/>
    <w:rsid w:val="00E97305"/>
    <w:rsid w:val="00E9786D"/>
    <w:rsid w:val="00EA1630"/>
    <w:rsid w:val="00EA611F"/>
    <w:rsid w:val="00EB013C"/>
    <w:rsid w:val="00EB6825"/>
    <w:rsid w:val="00EC0BE8"/>
    <w:rsid w:val="00EC3499"/>
    <w:rsid w:val="00EC6588"/>
    <w:rsid w:val="00ED17C6"/>
    <w:rsid w:val="00ED1A05"/>
    <w:rsid w:val="00ED6E1B"/>
    <w:rsid w:val="00EE2AC0"/>
    <w:rsid w:val="00EE3FA0"/>
    <w:rsid w:val="00EE4675"/>
    <w:rsid w:val="00EF3EA5"/>
    <w:rsid w:val="00F02633"/>
    <w:rsid w:val="00F11B0B"/>
    <w:rsid w:val="00F15521"/>
    <w:rsid w:val="00F24BD7"/>
    <w:rsid w:val="00F265E1"/>
    <w:rsid w:val="00F35FA6"/>
    <w:rsid w:val="00F375BE"/>
    <w:rsid w:val="00F40095"/>
    <w:rsid w:val="00F40764"/>
    <w:rsid w:val="00F41709"/>
    <w:rsid w:val="00F418DC"/>
    <w:rsid w:val="00F42373"/>
    <w:rsid w:val="00F4393F"/>
    <w:rsid w:val="00F52450"/>
    <w:rsid w:val="00F567EA"/>
    <w:rsid w:val="00F56AE4"/>
    <w:rsid w:val="00F66664"/>
    <w:rsid w:val="00F81336"/>
    <w:rsid w:val="00F90FFB"/>
    <w:rsid w:val="00F939E5"/>
    <w:rsid w:val="00F95102"/>
    <w:rsid w:val="00FA2C76"/>
    <w:rsid w:val="00FA5A22"/>
    <w:rsid w:val="00FB2608"/>
    <w:rsid w:val="00FB2A87"/>
    <w:rsid w:val="00FB3DDF"/>
    <w:rsid w:val="00FB4F12"/>
    <w:rsid w:val="00FB53A1"/>
    <w:rsid w:val="00FB63A4"/>
    <w:rsid w:val="00FB6D59"/>
    <w:rsid w:val="00FC76EE"/>
    <w:rsid w:val="00FD194F"/>
    <w:rsid w:val="00FD7DCC"/>
    <w:rsid w:val="00FE0A9B"/>
    <w:rsid w:val="00FE28D3"/>
    <w:rsid w:val="00FE506A"/>
    <w:rsid w:val="00FE5B42"/>
    <w:rsid w:val="00FE6D1A"/>
    <w:rsid w:val="00FF1A53"/>
    <w:rsid w:val="00FF1F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DD17C2"/>
  <w15:docId w15:val="{6F3CDB44-2204-4E45-AEF8-35DFC2517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1"/>
      <w:ind w:left="1180" w:hanging="721"/>
      <w:outlineLvl w:val="0"/>
    </w:pPr>
    <w:rPr>
      <w:b/>
      <w:bCs/>
    </w:rPr>
  </w:style>
  <w:style w:type="paragraph" w:styleId="Heading2">
    <w:name w:val="heading 2"/>
    <w:basedOn w:val="Normal"/>
    <w:next w:val="Normal"/>
    <w:link w:val="Heading2Char"/>
    <w:uiPriority w:val="9"/>
    <w:semiHidden/>
    <w:unhideWhenUsed/>
    <w:qFormat/>
    <w:rsid w:val="004C5EFE"/>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60"/>
      <w:ind w:left="820" w:hanging="720"/>
    </w:pPr>
  </w:style>
  <w:style w:type="paragraph" w:styleId="TOC2">
    <w:name w:val="toc 2"/>
    <w:basedOn w:val="Normal"/>
    <w:uiPriority w:val="39"/>
    <w:qFormat/>
    <w:pPr>
      <w:spacing w:before="60"/>
      <w:ind w:left="1060" w:hanging="741"/>
    </w:pPr>
  </w:style>
  <w:style w:type="paragraph" w:styleId="BodyText">
    <w:name w:val="Body Text"/>
    <w:basedOn w:val="Normal"/>
    <w:uiPriority w:val="1"/>
    <w:qFormat/>
    <w:pPr>
      <w:spacing w:before="60"/>
      <w:ind w:left="820"/>
    </w:pPr>
  </w:style>
  <w:style w:type="paragraph" w:styleId="Title">
    <w:name w:val="Title"/>
    <w:basedOn w:val="Normal"/>
    <w:uiPriority w:val="10"/>
    <w:qFormat/>
    <w:pPr>
      <w:spacing w:before="152"/>
      <w:ind w:left="1590" w:right="1608"/>
      <w:jc w:val="center"/>
    </w:pPr>
    <w:rPr>
      <w:b/>
      <w:bCs/>
      <w:sz w:val="36"/>
      <w:szCs w:val="36"/>
    </w:rPr>
  </w:style>
  <w:style w:type="paragraph" w:styleId="ListParagraph">
    <w:name w:val="List Paragraph"/>
    <w:basedOn w:val="Normal"/>
    <w:uiPriority w:val="1"/>
    <w:qFormat/>
    <w:pPr>
      <w:spacing w:before="60"/>
      <w:ind w:left="820"/>
    </w:pPr>
  </w:style>
  <w:style w:type="paragraph" w:customStyle="1" w:styleId="TableParagraph">
    <w:name w:val="Table Paragraph"/>
    <w:basedOn w:val="Normal"/>
    <w:uiPriority w:val="1"/>
    <w:qFormat/>
    <w:pPr>
      <w:spacing w:before="58"/>
      <w:ind w:left="107"/>
    </w:pPr>
  </w:style>
  <w:style w:type="paragraph" w:styleId="Header">
    <w:name w:val="header"/>
    <w:basedOn w:val="Normal"/>
    <w:link w:val="HeaderChar"/>
    <w:uiPriority w:val="99"/>
    <w:unhideWhenUsed/>
    <w:rsid w:val="008944D5"/>
    <w:pPr>
      <w:tabs>
        <w:tab w:val="center" w:pos="4680"/>
        <w:tab w:val="right" w:pos="9360"/>
      </w:tabs>
    </w:pPr>
  </w:style>
  <w:style w:type="character" w:customStyle="1" w:styleId="HeaderChar">
    <w:name w:val="Header Char"/>
    <w:basedOn w:val="DefaultParagraphFont"/>
    <w:link w:val="Header"/>
    <w:uiPriority w:val="99"/>
    <w:rsid w:val="008944D5"/>
    <w:rPr>
      <w:rFonts w:ascii="Arial" w:eastAsia="Arial" w:hAnsi="Arial" w:cs="Arial"/>
    </w:rPr>
  </w:style>
  <w:style w:type="paragraph" w:styleId="Footer">
    <w:name w:val="footer"/>
    <w:basedOn w:val="Normal"/>
    <w:link w:val="FooterChar"/>
    <w:uiPriority w:val="99"/>
    <w:unhideWhenUsed/>
    <w:rsid w:val="008944D5"/>
    <w:pPr>
      <w:tabs>
        <w:tab w:val="center" w:pos="4680"/>
        <w:tab w:val="right" w:pos="9360"/>
      </w:tabs>
    </w:pPr>
  </w:style>
  <w:style w:type="character" w:customStyle="1" w:styleId="FooterChar">
    <w:name w:val="Footer Char"/>
    <w:basedOn w:val="DefaultParagraphFont"/>
    <w:link w:val="Footer"/>
    <w:uiPriority w:val="99"/>
    <w:rsid w:val="008944D5"/>
    <w:rPr>
      <w:rFonts w:ascii="Arial" w:eastAsia="Arial" w:hAnsi="Arial" w:cs="Arial"/>
    </w:rPr>
  </w:style>
  <w:style w:type="character" w:styleId="CommentReference">
    <w:name w:val="annotation reference"/>
    <w:basedOn w:val="DefaultParagraphFont"/>
    <w:uiPriority w:val="99"/>
    <w:unhideWhenUsed/>
    <w:rsid w:val="008B473B"/>
    <w:rPr>
      <w:sz w:val="16"/>
      <w:szCs w:val="16"/>
    </w:rPr>
  </w:style>
  <w:style w:type="paragraph" w:styleId="CommentText">
    <w:name w:val="annotation text"/>
    <w:basedOn w:val="Normal"/>
    <w:link w:val="CommentTextChar"/>
    <w:uiPriority w:val="99"/>
    <w:unhideWhenUsed/>
    <w:rsid w:val="008B473B"/>
    <w:rPr>
      <w:sz w:val="20"/>
      <w:szCs w:val="20"/>
    </w:rPr>
  </w:style>
  <w:style w:type="character" w:customStyle="1" w:styleId="CommentTextChar">
    <w:name w:val="Comment Text Char"/>
    <w:basedOn w:val="DefaultParagraphFont"/>
    <w:link w:val="CommentText"/>
    <w:uiPriority w:val="99"/>
    <w:rsid w:val="008944D5"/>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8944D5"/>
    <w:rPr>
      <w:b/>
      <w:bCs/>
    </w:rPr>
  </w:style>
  <w:style w:type="character" w:customStyle="1" w:styleId="CommentSubjectChar">
    <w:name w:val="Comment Subject Char"/>
    <w:basedOn w:val="CommentTextChar"/>
    <w:link w:val="CommentSubject"/>
    <w:uiPriority w:val="99"/>
    <w:semiHidden/>
    <w:rsid w:val="008944D5"/>
    <w:rPr>
      <w:rFonts w:ascii="Arial" w:eastAsia="Arial" w:hAnsi="Arial" w:cs="Arial"/>
      <w:b/>
      <w:bCs/>
      <w:sz w:val="20"/>
      <w:szCs w:val="20"/>
    </w:rPr>
  </w:style>
  <w:style w:type="paragraph" w:styleId="Revision">
    <w:name w:val="Revision"/>
    <w:hidden/>
    <w:uiPriority w:val="99"/>
    <w:semiHidden/>
    <w:rsid w:val="004C7A3F"/>
    <w:pPr>
      <w:widowControl/>
      <w:autoSpaceDE/>
      <w:autoSpaceDN/>
    </w:pPr>
    <w:rPr>
      <w:rFonts w:ascii="Arial" w:eastAsia="Arial" w:hAnsi="Arial" w:cs="Arial"/>
    </w:rPr>
  </w:style>
  <w:style w:type="paragraph" w:styleId="BodyTextIndent">
    <w:name w:val="Body Text Indent"/>
    <w:basedOn w:val="Normal"/>
    <w:link w:val="BodyTextIndentChar"/>
    <w:uiPriority w:val="99"/>
    <w:unhideWhenUsed/>
    <w:rsid w:val="00DA7171"/>
    <w:pPr>
      <w:spacing w:after="120"/>
      <w:ind w:left="360"/>
    </w:pPr>
  </w:style>
  <w:style w:type="character" w:customStyle="1" w:styleId="BodyTextIndentChar">
    <w:name w:val="Body Text Indent Char"/>
    <w:basedOn w:val="DefaultParagraphFont"/>
    <w:link w:val="BodyTextIndent"/>
    <w:uiPriority w:val="99"/>
    <w:rsid w:val="00DA7171"/>
    <w:rPr>
      <w:rFonts w:ascii="Arial" w:eastAsia="Arial" w:hAnsi="Arial" w:cs="Arial"/>
    </w:rPr>
  </w:style>
  <w:style w:type="paragraph" w:styleId="NormalWeb">
    <w:name w:val="Normal (Web)"/>
    <w:basedOn w:val="Normal"/>
    <w:uiPriority w:val="99"/>
    <w:semiHidden/>
    <w:unhideWhenUsed/>
    <w:rsid w:val="00C90783"/>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0D73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730E"/>
    <w:rPr>
      <w:rFonts w:ascii="Segoe UI" w:eastAsia="Arial" w:hAnsi="Segoe UI" w:cs="Segoe UI"/>
      <w:sz w:val="18"/>
      <w:szCs w:val="18"/>
    </w:rPr>
  </w:style>
  <w:style w:type="paragraph" w:customStyle="1" w:styleId="table-note">
    <w:name w:val="table-note"/>
    <w:basedOn w:val="Normal"/>
    <w:rsid w:val="00765708"/>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4C5EFE"/>
    <w:rPr>
      <w:rFonts w:asciiTheme="majorHAnsi" w:eastAsiaTheme="majorEastAsia" w:hAnsiTheme="majorHAnsi" w:cstheme="majorBidi"/>
      <w:color w:val="365F91" w:themeColor="accent1" w:themeShade="BF"/>
      <w:sz w:val="26"/>
      <w:szCs w:val="26"/>
    </w:rPr>
  </w:style>
  <w:style w:type="paragraph" w:customStyle="1" w:styleId="EAHeading2">
    <w:name w:val="EA_Heading2"/>
    <w:basedOn w:val="Normal"/>
    <w:rsid w:val="004C5EFE"/>
    <w:pPr>
      <w:keepNext/>
      <w:widowControl/>
      <w:numPr>
        <w:numId w:val="13"/>
      </w:numPr>
      <w:overflowPunct w:val="0"/>
      <w:adjustRightInd w:val="0"/>
      <w:spacing w:before="240" w:after="60"/>
      <w:textAlignment w:val="baseline"/>
    </w:pPr>
    <w:rPr>
      <w:rFonts w:eastAsia="Times New Roman" w:cs="Times New Roman"/>
      <w:b/>
      <w:sz w:val="28"/>
      <w:szCs w:val="20"/>
    </w:rPr>
  </w:style>
  <w:style w:type="paragraph" w:customStyle="1" w:styleId="EAHeading3">
    <w:name w:val="EA_Heading3"/>
    <w:basedOn w:val="EAHeading2"/>
    <w:rsid w:val="004C5EFE"/>
    <w:pPr>
      <w:numPr>
        <w:ilvl w:val="1"/>
      </w:numPr>
    </w:pPr>
    <w:rPr>
      <w:sz w:val="24"/>
    </w:rPr>
  </w:style>
  <w:style w:type="paragraph" w:styleId="TOCHeading">
    <w:name w:val="TOC Heading"/>
    <w:basedOn w:val="Heading1"/>
    <w:next w:val="Normal"/>
    <w:uiPriority w:val="39"/>
    <w:unhideWhenUsed/>
    <w:qFormat/>
    <w:rsid w:val="004E4B97"/>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rPr>
  </w:style>
  <w:style w:type="character" w:styleId="Hyperlink">
    <w:name w:val="Hyperlink"/>
    <w:basedOn w:val="DefaultParagraphFont"/>
    <w:uiPriority w:val="99"/>
    <w:unhideWhenUsed/>
    <w:rsid w:val="004E4B9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64605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7E74B2-53A2-48CB-AAEA-3BF8EFB76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9085</Words>
  <Characters>50852</Characters>
  <Application>Microsoft Office Word</Application>
  <DocSecurity>0</DocSecurity>
  <Lines>891</Lines>
  <Paragraphs>314</Paragraphs>
  <ScaleCrop>false</ScaleCrop>
  <HeadingPairs>
    <vt:vector size="2" baseType="variant">
      <vt:variant>
        <vt:lpstr>Title</vt:lpstr>
      </vt:variant>
      <vt:variant>
        <vt:i4>1</vt:i4>
      </vt:variant>
    </vt:vector>
  </HeadingPairs>
  <TitlesOfParts>
    <vt:vector size="1" baseType="lpstr">
      <vt:lpstr>DATA Assessment</vt:lpstr>
    </vt:vector>
  </TitlesOfParts>
  <Company>FDEP</Company>
  <LinksUpToDate>false</LinksUpToDate>
  <CharactersWithSpaces>59780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Assessment</dc:title>
  <dc:subject/>
  <dc:creator>tintle_a</dc:creator>
  <cp:keywords/>
  <dc:description/>
  <cp:lastModifiedBy>Wellendorf, Nijole "Nia"</cp:lastModifiedBy>
  <cp:revision>2</cp:revision>
  <cp:lastPrinted>2024-11-20T14:03:00Z</cp:lastPrinted>
  <dcterms:created xsi:type="dcterms:W3CDTF">2026-01-14T14:00:00Z</dcterms:created>
  <dcterms:modified xsi:type="dcterms:W3CDTF">2026-01-14T14:00:00Z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2009-01-07T00:00:00Z</vt:filetime>
  </property>
  <property fmtid="{D5CDD505-2E9C-101B-9397-08002B2CF9AE}" pid="3" name="Creator">
    <vt:lpwstr>Acrobat PDFMaker 8.1 for Word</vt:lpwstr>
  </property>
  <property fmtid="{D5CDD505-2E9C-101B-9397-08002B2CF9AE}" pid="4" name="LastSaved">
    <vt:filetime>2022-10-25T00:00:00Z</vt:filetime>
  </property>
  <property fmtid="{D5CDD505-2E9C-101B-9397-08002B2CF9AE}" pid="5" name="Producer">
    <vt:lpwstr>Acrobat Distiller 8.1.0 (Windows)</vt:lpwstr>
  </property>
  <property fmtid="{D5CDD505-2E9C-101B-9397-08002B2CF9AE}" pid="6" name="SourceModified">
    <vt:lpwstr>D:20080627004600</vt:lpwstr>
  </property>
</Properties>
</file>