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D9B2B" w14:textId="06C17D68" w:rsidR="006579A6" w:rsidRPr="003D7A12" w:rsidRDefault="00FC58EF">
      <w:pPr>
        <w:tabs>
          <w:tab w:val="left" w:pos="561"/>
        </w:tabs>
        <w:spacing w:line="322" w:lineRule="exact"/>
        <w:jc w:val="center"/>
        <w:rPr>
          <w:b/>
          <w:sz w:val="28"/>
        </w:rPr>
      </w:pPr>
      <w:r w:rsidRPr="003D7A12">
        <w:rPr>
          <w:b/>
          <w:sz w:val="28"/>
        </w:rPr>
        <w:t>Public</w:t>
      </w:r>
      <w:r w:rsidRPr="003D7A12">
        <w:rPr>
          <w:b/>
          <w:spacing w:val="-1"/>
          <w:sz w:val="28"/>
        </w:rPr>
        <w:t xml:space="preserve"> </w:t>
      </w:r>
      <w:r w:rsidRPr="003D7A12">
        <w:rPr>
          <w:b/>
          <w:sz w:val="28"/>
        </w:rPr>
        <w:t>Supply Annual</w:t>
      </w:r>
      <w:r w:rsidRPr="003D7A12">
        <w:rPr>
          <w:b/>
          <w:spacing w:val="-1"/>
          <w:sz w:val="28"/>
        </w:rPr>
        <w:t xml:space="preserve"> </w:t>
      </w:r>
      <w:r w:rsidRPr="003D7A12">
        <w:rPr>
          <w:b/>
          <w:sz w:val="28"/>
        </w:rPr>
        <w:t>Report</w:t>
      </w:r>
    </w:p>
    <w:p w14:paraId="22ACE950" w14:textId="77777777" w:rsidR="006E5E4F" w:rsidRPr="003D7A12" w:rsidRDefault="006E5E4F" w:rsidP="000D0D9B">
      <w:pPr>
        <w:rPr>
          <w:sz w:val="24"/>
          <w:szCs w:val="24"/>
        </w:rPr>
      </w:pPr>
    </w:p>
    <w:p w14:paraId="6C9E7A12" w14:textId="59A1C404" w:rsidR="006E5E4F" w:rsidRPr="003D7A12" w:rsidRDefault="006E5E4F" w:rsidP="000D0D9B">
      <w:pPr>
        <w:rPr>
          <w:sz w:val="24"/>
          <w:szCs w:val="24"/>
        </w:rPr>
      </w:pPr>
      <w:r w:rsidRPr="003D7A12">
        <w:rPr>
          <w:sz w:val="24"/>
          <w:szCs w:val="24"/>
        </w:rPr>
        <w:t xml:space="preserve">Public supply permittees with an allocation of 100,000 gallons per day (gpd) or greater shall submit a completed </w:t>
      </w:r>
      <w:r w:rsidRPr="003D7A12">
        <w:rPr>
          <w:b/>
          <w:bCs/>
          <w:sz w:val="24"/>
          <w:szCs w:val="24"/>
        </w:rPr>
        <w:t>Public Supply Annual Report</w:t>
      </w:r>
      <w:r w:rsidRPr="003D7A12">
        <w:rPr>
          <w:sz w:val="24"/>
          <w:szCs w:val="24"/>
        </w:rPr>
        <w:t xml:space="preserve"> (PSAR) incorporated by</w:t>
      </w:r>
      <w:r w:rsidR="00BE7BDD" w:rsidRPr="003D7A12">
        <w:rPr>
          <w:sz w:val="24"/>
          <w:szCs w:val="24"/>
        </w:rPr>
        <w:t xml:space="preserve"> reference in</w:t>
      </w:r>
      <w:r w:rsidRPr="003D7A12">
        <w:rPr>
          <w:sz w:val="24"/>
          <w:szCs w:val="24"/>
        </w:rPr>
        <w:t xml:space="preserve"> </w:t>
      </w:r>
      <w:r w:rsidR="00E91AC1" w:rsidRPr="003D7A12">
        <w:rPr>
          <w:sz w:val="24"/>
          <w:szCs w:val="24"/>
        </w:rPr>
        <w:t>paragraph</w:t>
      </w:r>
      <w:r w:rsidRPr="003D7A12">
        <w:rPr>
          <w:sz w:val="24"/>
          <w:szCs w:val="24"/>
        </w:rPr>
        <w:t xml:space="preserve"> 62-42.300(</w:t>
      </w:r>
      <w:r w:rsidR="009B44A5" w:rsidRPr="003D7A12">
        <w:rPr>
          <w:sz w:val="24"/>
          <w:szCs w:val="24"/>
        </w:rPr>
        <w:t>6</w:t>
      </w:r>
      <w:r w:rsidRPr="003D7A12">
        <w:rPr>
          <w:sz w:val="24"/>
          <w:szCs w:val="24"/>
        </w:rPr>
        <w:t>)(</w:t>
      </w:r>
      <w:r w:rsidR="00723B82" w:rsidRPr="003D7A12">
        <w:rPr>
          <w:sz w:val="24"/>
          <w:szCs w:val="24"/>
        </w:rPr>
        <w:t>a</w:t>
      </w:r>
      <w:r w:rsidRPr="003D7A12">
        <w:rPr>
          <w:sz w:val="24"/>
          <w:szCs w:val="24"/>
        </w:rPr>
        <w:t>), F.A.C., by April 1st of each year.</w:t>
      </w:r>
    </w:p>
    <w:p w14:paraId="27222EF4" w14:textId="77777777" w:rsidR="000D0D9B" w:rsidRPr="003D7A12" w:rsidRDefault="000D0D9B" w:rsidP="000D0D9B"/>
    <w:p w14:paraId="0CDF96A5" w14:textId="77777777" w:rsidR="006579A6" w:rsidRPr="003D7A12" w:rsidRDefault="000D0D9B">
      <w:pPr>
        <w:pStyle w:val="Heading1"/>
        <w:spacing w:before="120"/>
        <w:jc w:val="both"/>
      </w:pPr>
      <w:r w:rsidRPr="003D7A12">
        <w:t>PART</w:t>
      </w:r>
      <w:r w:rsidRPr="003D7A12">
        <w:rPr>
          <w:spacing w:val="-1"/>
        </w:rPr>
        <w:t xml:space="preserve"> </w:t>
      </w:r>
      <w:r w:rsidRPr="003D7A12">
        <w:t>A.</w:t>
      </w:r>
      <w:r w:rsidRPr="003D7A12">
        <w:rPr>
          <w:spacing w:val="-2"/>
        </w:rPr>
        <w:t xml:space="preserve"> </w:t>
      </w:r>
      <w:r w:rsidRPr="003D7A12">
        <w:t>Per</w:t>
      </w:r>
      <w:r w:rsidRPr="003D7A12">
        <w:rPr>
          <w:spacing w:val="-1"/>
        </w:rPr>
        <w:t xml:space="preserve"> </w:t>
      </w:r>
      <w:r w:rsidRPr="003D7A12">
        <w:t>Capita</w:t>
      </w:r>
      <w:r w:rsidRPr="003D7A12">
        <w:rPr>
          <w:spacing w:val="-2"/>
        </w:rPr>
        <w:t xml:space="preserve"> </w:t>
      </w:r>
      <w:r w:rsidRPr="003D7A12">
        <w:t>Water</w:t>
      </w:r>
      <w:r w:rsidRPr="003D7A12">
        <w:rPr>
          <w:spacing w:val="-1"/>
        </w:rPr>
        <w:t xml:space="preserve"> </w:t>
      </w:r>
      <w:r w:rsidRPr="003D7A12">
        <w:t>Use</w:t>
      </w:r>
      <w:r w:rsidRPr="003D7A12">
        <w:rPr>
          <w:spacing w:val="-2"/>
        </w:rPr>
        <w:t xml:space="preserve"> </w:t>
      </w:r>
      <w:r w:rsidRPr="003D7A12">
        <w:rPr>
          <w:spacing w:val="-4"/>
        </w:rPr>
        <w:t>Rate</w:t>
      </w:r>
    </w:p>
    <w:p w14:paraId="78A2E126" w14:textId="221DE60D" w:rsidR="006579A6" w:rsidRPr="003D7A12" w:rsidRDefault="000D0D9B" w:rsidP="007A0EA4">
      <w:pPr>
        <w:pStyle w:val="BodyText"/>
        <w:spacing w:before="73"/>
        <w:ind w:right="376"/>
      </w:pPr>
      <w:r w:rsidRPr="003D7A12">
        <w:t>Please submit water use information for January 1 – December 31, 20</w:t>
      </w:r>
      <w:r w:rsidR="00C40CFA" w:rsidRPr="00183A6F">
        <w:rPr>
          <w:spacing w:val="80"/>
          <w:u w:val="single"/>
        </w:rPr>
        <w:t>_</w:t>
      </w:r>
      <w:r w:rsidR="00EC2ED1" w:rsidRPr="00183A6F">
        <w:rPr>
          <w:spacing w:val="80"/>
          <w:u w:val="single"/>
        </w:rPr>
        <w:t>_</w:t>
      </w:r>
      <w:r w:rsidRPr="003D7A12">
        <w:t>.</w:t>
      </w:r>
      <w:r w:rsidRPr="003D7A12">
        <w:rPr>
          <w:spacing w:val="40"/>
        </w:rPr>
        <w:t xml:space="preserve"> </w:t>
      </w:r>
      <w:r w:rsidRPr="003D7A12">
        <w:t xml:space="preserve">The information included in this </w:t>
      </w:r>
      <w:r w:rsidR="009D3270" w:rsidRPr="003D7A12">
        <w:t>PSAR</w:t>
      </w:r>
      <w:r w:rsidR="00FC58EF" w:rsidRPr="003D7A12">
        <w:t xml:space="preserve"> </w:t>
      </w:r>
      <w:r w:rsidRPr="003D7A12">
        <w:t xml:space="preserve">is required to be submitted as a condition on your </w:t>
      </w:r>
      <w:r w:rsidR="00FC58EF" w:rsidRPr="003D7A12">
        <w:t>Consumptive</w:t>
      </w:r>
      <w:r w:rsidRPr="003D7A12">
        <w:t xml:space="preserve"> Use Permit (</w:t>
      </w:r>
      <w:r w:rsidR="00FC58EF" w:rsidRPr="003D7A12">
        <w:t>C</w:t>
      </w:r>
      <w:r w:rsidRPr="003D7A12">
        <w:t>UP)</w:t>
      </w:r>
      <w:r w:rsidRPr="003D7A12">
        <w:rPr>
          <w:spacing w:val="-2"/>
        </w:rPr>
        <w:t>.</w:t>
      </w:r>
      <w:r w:rsidR="00637766" w:rsidRPr="003D7A12">
        <w:rPr>
          <w:spacing w:val="-2"/>
        </w:rPr>
        <w:t xml:space="preserve"> For each reported component, see the Definitions and Instructions. </w:t>
      </w:r>
    </w:p>
    <w:p w14:paraId="1BA46B43" w14:textId="77777777" w:rsidR="006579A6" w:rsidRPr="003D7A12" w:rsidRDefault="006579A6">
      <w:pPr>
        <w:pStyle w:val="BodyText"/>
        <w:spacing w:before="4"/>
        <w:rPr>
          <w:sz w:val="6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Description w:val="PART A. Per Capita Water Use Rate"/>
      </w:tblPr>
      <w:tblGrid>
        <w:gridCol w:w="521"/>
        <w:gridCol w:w="1416"/>
        <w:gridCol w:w="4580"/>
        <w:gridCol w:w="2316"/>
        <w:gridCol w:w="1842"/>
      </w:tblGrid>
      <w:tr w:rsidR="006579A6" w:rsidRPr="003D7A12" w14:paraId="3721B664" w14:textId="77777777" w:rsidTr="39735BD7">
        <w:trPr>
          <w:trHeight w:val="321"/>
        </w:trPr>
        <w:tc>
          <w:tcPr>
            <w:tcW w:w="6517" w:type="dxa"/>
            <w:gridSpan w:val="3"/>
          </w:tcPr>
          <w:p w14:paraId="0DB3B7F1" w14:textId="7E8FE00B" w:rsidR="006579A6" w:rsidRPr="003D7A12" w:rsidRDefault="00FC58EF">
            <w:pPr>
              <w:pStyle w:val="TableParagraph"/>
              <w:spacing w:before="23"/>
              <w:ind w:left="107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>CUP</w:t>
            </w:r>
            <w:r w:rsidRPr="003D7A12">
              <w:rPr>
                <w:b/>
                <w:spacing w:val="-2"/>
                <w:sz w:val="24"/>
              </w:rPr>
              <w:t xml:space="preserve"> No(s):</w:t>
            </w:r>
          </w:p>
        </w:tc>
        <w:tc>
          <w:tcPr>
            <w:tcW w:w="4158" w:type="dxa"/>
            <w:gridSpan w:val="2"/>
          </w:tcPr>
          <w:p w14:paraId="42A460C8" w14:textId="77777777" w:rsidR="006579A6" w:rsidRPr="003D7A12" w:rsidRDefault="000D0D9B">
            <w:pPr>
              <w:pStyle w:val="TableParagraph"/>
              <w:spacing w:before="23"/>
              <w:ind w:left="108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>Reporting</w:t>
            </w:r>
            <w:r w:rsidRPr="003D7A12">
              <w:rPr>
                <w:b/>
                <w:spacing w:val="-4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period</w:t>
            </w:r>
            <w:r w:rsidRPr="003D7A12">
              <w:rPr>
                <w:b/>
                <w:spacing w:val="-4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(mo/yr-</w:t>
            </w:r>
            <w:r w:rsidRPr="003D7A12">
              <w:rPr>
                <w:b/>
                <w:spacing w:val="-2"/>
                <w:sz w:val="24"/>
              </w:rPr>
              <w:t>mo/yr):</w:t>
            </w:r>
          </w:p>
        </w:tc>
      </w:tr>
      <w:tr w:rsidR="006579A6" w:rsidRPr="003D7A12" w14:paraId="7B763A9F" w14:textId="77777777" w:rsidTr="39735BD7">
        <w:trPr>
          <w:trHeight w:val="320"/>
        </w:trPr>
        <w:tc>
          <w:tcPr>
            <w:tcW w:w="6517" w:type="dxa"/>
            <w:gridSpan w:val="3"/>
          </w:tcPr>
          <w:p w14:paraId="235EFD16" w14:textId="531127E5" w:rsidR="006579A6" w:rsidRPr="003D7A12" w:rsidRDefault="000D0D9B">
            <w:pPr>
              <w:pStyle w:val="TableParagraph"/>
              <w:spacing w:before="23"/>
              <w:ind w:left="107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>Issue</w:t>
            </w:r>
            <w:r w:rsidRPr="003D7A12">
              <w:rPr>
                <w:b/>
                <w:spacing w:val="-3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Date</w:t>
            </w:r>
            <w:r w:rsidRPr="003D7A12">
              <w:rPr>
                <w:b/>
                <w:spacing w:val="-2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(of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the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most</w:t>
            </w:r>
            <w:r w:rsidRPr="003D7A12">
              <w:rPr>
                <w:b/>
                <w:spacing w:val="-2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recent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revision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of</w:t>
            </w:r>
            <w:r w:rsidRPr="003D7A12">
              <w:rPr>
                <w:b/>
                <w:spacing w:val="-2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the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="00FC58EF" w:rsidRPr="003D7A12">
              <w:rPr>
                <w:b/>
                <w:spacing w:val="-2"/>
                <w:sz w:val="24"/>
              </w:rPr>
              <w:t>C</w:t>
            </w:r>
            <w:r w:rsidRPr="003D7A12">
              <w:rPr>
                <w:b/>
                <w:spacing w:val="-2"/>
                <w:sz w:val="24"/>
              </w:rPr>
              <w:t>UP):</w:t>
            </w:r>
          </w:p>
        </w:tc>
        <w:tc>
          <w:tcPr>
            <w:tcW w:w="4158" w:type="dxa"/>
            <w:gridSpan w:val="2"/>
          </w:tcPr>
          <w:p w14:paraId="0E1FF7E8" w14:textId="77777777" w:rsidR="006579A6" w:rsidRPr="003D7A12" w:rsidRDefault="000D0D9B">
            <w:pPr>
              <w:pStyle w:val="TableParagraph"/>
              <w:spacing w:before="23"/>
              <w:ind w:left="108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>Contact</w:t>
            </w:r>
            <w:r w:rsidRPr="003D7A12">
              <w:rPr>
                <w:b/>
                <w:spacing w:val="-3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Phone</w:t>
            </w:r>
            <w:r w:rsidRPr="003D7A12">
              <w:rPr>
                <w:b/>
                <w:spacing w:val="-2"/>
                <w:sz w:val="24"/>
              </w:rPr>
              <w:t xml:space="preserve"> </w:t>
            </w:r>
            <w:r w:rsidRPr="003D7A12">
              <w:rPr>
                <w:b/>
                <w:spacing w:val="-5"/>
                <w:sz w:val="24"/>
              </w:rPr>
              <w:t>#:</w:t>
            </w:r>
          </w:p>
        </w:tc>
      </w:tr>
      <w:tr w:rsidR="006579A6" w:rsidRPr="003D7A12" w14:paraId="5F598E8D" w14:textId="77777777" w:rsidTr="39735BD7">
        <w:trPr>
          <w:trHeight w:val="320"/>
        </w:trPr>
        <w:tc>
          <w:tcPr>
            <w:tcW w:w="6517" w:type="dxa"/>
            <w:gridSpan w:val="3"/>
          </w:tcPr>
          <w:p w14:paraId="01B3E093" w14:textId="77777777" w:rsidR="006579A6" w:rsidRPr="003D7A12" w:rsidRDefault="000D0D9B">
            <w:pPr>
              <w:pStyle w:val="TableParagraph"/>
              <w:spacing w:before="23"/>
              <w:ind w:left="107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>Permittee</w:t>
            </w:r>
            <w:r w:rsidRPr="003D7A12">
              <w:rPr>
                <w:b/>
                <w:spacing w:val="-3"/>
                <w:sz w:val="24"/>
              </w:rPr>
              <w:t xml:space="preserve"> </w:t>
            </w:r>
            <w:r w:rsidRPr="003D7A12">
              <w:rPr>
                <w:b/>
                <w:spacing w:val="-2"/>
                <w:sz w:val="24"/>
              </w:rPr>
              <w:t>Name:</w:t>
            </w:r>
          </w:p>
        </w:tc>
        <w:tc>
          <w:tcPr>
            <w:tcW w:w="4158" w:type="dxa"/>
            <w:gridSpan w:val="2"/>
          </w:tcPr>
          <w:p w14:paraId="6CBB0FC9" w14:textId="77777777" w:rsidR="006579A6" w:rsidRPr="003D7A12" w:rsidRDefault="000D0D9B">
            <w:pPr>
              <w:pStyle w:val="TableParagraph"/>
              <w:spacing w:before="23"/>
              <w:ind w:left="108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>Contact</w:t>
            </w:r>
            <w:r w:rsidRPr="003D7A12">
              <w:rPr>
                <w:b/>
                <w:spacing w:val="-2"/>
                <w:sz w:val="24"/>
              </w:rPr>
              <w:t xml:space="preserve"> Name:</w:t>
            </w:r>
          </w:p>
        </w:tc>
      </w:tr>
      <w:tr w:rsidR="006579A6" w:rsidRPr="003D7A12" w14:paraId="6940AB1A" w14:textId="77777777" w:rsidTr="39735BD7">
        <w:trPr>
          <w:trHeight w:val="330"/>
        </w:trPr>
        <w:tc>
          <w:tcPr>
            <w:tcW w:w="6517" w:type="dxa"/>
            <w:gridSpan w:val="3"/>
          </w:tcPr>
          <w:p w14:paraId="09BEA3CC" w14:textId="77777777" w:rsidR="006579A6" w:rsidRPr="003D7A12" w:rsidRDefault="000D0D9B">
            <w:pPr>
              <w:pStyle w:val="TableParagraph"/>
              <w:spacing w:before="27"/>
              <w:ind w:left="107"/>
              <w:rPr>
                <w:b/>
                <w:sz w:val="24"/>
              </w:rPr>
            </w:pPr>
            <w:r w:rsidRPr="003D7A12">
              <w:rPr>
                <w:b/>
                <w:spacing w:val="-2"/>
                <w:sz w:val="24"/>
              </w:rPr>
              <w:t>Address:</w:t>
            </w:r>
          </w:p>
        </w:tc>
        <w:tc>
          <w:tcPr>
            <w:tcW w:w="4158" w:type="dxa"/>
            <w:gridSpan w:val="2"/>
          </w:tcPr>
          <w:p w14:paraId="719E8426" w14:textId="77777777" w:rsidR="006579A6" w:rsidRPr="003D7A12" w:rsidRDefault="000D0D9B">
            <w:pPr>
              <w:pStyle w:val="TableParagraph"/>
              <w:spacing w:before="27"/>
              <w:ind w:left="108"/>
              <w:rPr>
                <w:b/>
                <w:sz w:val="24"/>
              </w:rPr>
            </w:pPr>
            <w:r w:rsidRPr="003D7A12">
              <w:rPr>
                <w:b/>
                <w:spacing w:val="-2"/>
                <w:sz w:val="24"/>
              </w:rPr>
              <w:t>County:</w:t>
            </w:r>
          </w:p>
        </w:tc>
      </w:tr>
      <w:tr w:rsidR="006579A6" w:rsidRPr="003D7A12" w14:paraId="5190CC41" w14:textId="77777777" w:rsidTr="39735BD7">
        <w:trPr>
          <w:trHeight w:val="828"/>
        </w:trPr>
        <w:tc>
          <w:tcPr>
            <w:tcW w:w="521" w:type="dxa"/>
          </w:tcPr>
          <w:p w14:paraId="70F0E3AD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</w:tcPr>
          <w:p w14:paraId="645B5EE1" w14:textId="77777777" w:rsidR="006579A6" w:rsidRPr="003D7A12" w:rsidRDefault="000D0D9B">
            <w:pPr>
              <w:pStyle w:val="TableParagraph"/>
              <w:spacing w:before="1"/>
              <w:ind w:left="106" w:right="97"/>
              <w:rPr>
                <w:b/>
                <w:sz w:val="24"/>
              </w:rPr>
            </w:pPr>
            <w:r w:rsidRPr="003D7A12">
              <w:rPr>
                <w:b/>
                <w:spacing w:val="-2"/>
                <w:sz w:val="24"/>
              </w:rPr>
              <w:t>Equation Component</w:t>
            </w:r>
          </w:p>
        </w:tc>
        <w:tc>
          <w:tcPr>
            <w:tcW w:w="6896" w:type="dxa"/>
            <w:gridSpan w:val="2"/>
          </w:tcPr>
          <w:p w14:paraId="2053C178" w14:textId="77777777" w:rsidR="006579A6" w:rsidRPr="003D7A12" w:rsidRDefault="006579A6">
            <w:pPr>
              <w:pStyle w:val="TableParagraph"/>
              <w:spacing w:before="1"/>
              <w:rPr>
                <w:sz w:val="24"/>
              </w:rPr>
            </w:pPr>
          </w:p>
          <w:p w14:paraId="4831E95E" w14:textId="77777777" w:rsidR="006579A6" w:rsidRPr="003D7A12" w:rsidRDefault="000D0D9B">
            <w:pPr>
              <w:pStyle w:val="TableParagraph"/>
              <w:ind w:left="107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>WATER</w:t>
            </w:r>
            <w:r w:rsidRPr="003D7A12">
              <w:rPr>
                <w:b/>
                <w:spacing w:val="-3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USE</w:t>
            </w:r>
            <w:r w:rsidRPr="003D7A12">
              <w:rPr>
                <w:b/>
                <w:spacing w:val="-2"/>
                <w:sz w:val="24"/>
              </w:rPr>
              <w:t xml:space="preserve"> CATEGORY</w:t>
            </w:r>
          </w:p>
        </w:tc>
        <w:tc>
          <w:tcPr>
            <w:tcW w:w="1842" w:type="dxa"/>
          </w:tcPr>
          <w:p w14:paraId="3DD28DA5" w14:textId="77777777" w:rsidR="006579A6" w:rsidRPr="003D7A12" w:rsidRDefault="000D0D9B">
            <w:pPr>
              <w:pStyle w:val="TableParagraph"/>
              <w:spacing w:line="270" w:lineRule="atLeast"/>
              <w:ind w:left="812" w:right="95" w:firstLine="162"/>
              <w:jc w:val="both"/>
              <w:rPr>
                <w:b/>
                <w:sz w:val="24"/>
              </w:rPr>
            </w:pPr>
            <w:r w:rsidRPr="003D7A12">
              <w:rPr>
                <w:b/>
                <w:spacing w:val="-2"/>
                <w:sz w:val="24"/>
              </w:rPr>
              <w:t>Annual Average Quantity</w:t>
            </w:r>
          </w:p>
        </w:tc>
      </w:tr>
      <w:tr w:rsidR="006579A6" w:rsidRPr="003D7A12" w14:paraId="33F375B0" w14:textId="77777777" w:rsidTr="39735BD7">
        <w:trPr>
          <w:trHeight w:val="546"/>
        </w:trPr>
        <w:tc>
          <w:tcPr>
            <w:tcW w:w="521" w:type="dxa"/>
          </w:tcPr>
          <w:p w14:paraId="3AF8C73C" w14:textId="77777777" w:rsidR="006579A6" w:rsidRPr="003D7A12" w:rsidRDefault="000D0D9B">
            <w:pPr>
              <w:pStyle w:val="TableParagraph"/>
              <w:spacing w:before="138"/>
              <w:ind w:left="7"/>
              <w:jc w:val="center"/>
              <w:rPr>
                <w:b/>
                <w:sz w:val="24"/>
              </w:rPr>
            </w:pPr>
            <w:r w:rsidRPr="003D7A12"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416" w:type="dxa"/>
          </w:tcPr>
          <w:p w14:paraId="750018AB" w14:textId="77777777" w:rsidR="006579A6" w:rsidRPr="003D7A12" w:rsidRDefault="000D0D9B">
            <w:pPr>
              <w:pStyle w:val="TableParagraph"/>
              <w:spacing w:before="138"/>
              <w:ind w:left="106"/>
              <w:rPr>
                <w:b/>
                <w:sz w:val="24"/>
              </w:rPr>
            </w:pPr>
            <w:r w:rsidRPr="003D7A12">
              <w:rPr>
                <w:b/>
                <w:spacing w:val="-5"/>
                <w:sz w:val="24"/>
              </w:rPr>
              <w:t>WD</w:t>
            </w:r>
          </w:p>
        </w:tc>
        <w:tc>
          <w:tcPr>
            <w:tcW w:w="6896" w:type="dxa"/>
            <w:gridSpan w:val="2"/>
            <w:tcBorders>
              <w:bottom w:val="single" w:sz="8" w:space="0" w:color="000000" w:themeColor="text1"/>
            </w:tcBorders>
          </w:tcPr>
          <w:p w14:paraId="1FBF4A17" w14:textId="77777777" w:rsidR="006579A6" w:rsidRPr="003D7A12" w:rsidRDefault="000D0D9B">
            <w:pPr>
              <w:pStyle w:val="TableParagraph"/>
              <w:tabs>
                <w:tab w:val="left" w:pos="4833"/>
                <w:tab w:val="left" w:pos="6494"/>
              </w:tabs>
              <w:spacing w:line="270" w:lineRule="atLeast"/>
              <w:ind w:left="107" w:right="329"/>
              <w:rPr>
                <w:sz w:val="24"/>
              </w:rPr>
            </w:pPr>
            <w:r w:rsidRPr="003D7A12">
              <w:rPr>
                <w:b/>
                <w:sz w:val="24"/>
              </w:rPr>
              <w:t xml:space="preserve">Total Withdrawals </w:t>
            </w:r>
            <w:r w:rsidRPr="003D7A12">
              <w:rPr>
                <w:sz w:val="24"/>
              </w:rPr>
              <w:t>ground water, surface water, and stormwater. Attach</w:t>
            </w:r>
            <w:r w:rsidRPr="003D7A12">
              <w:rPr>
                <w:spacing w:val="-2"/>
                <w:sz w:val="24"/>
              </w:rPr>
              <w:t xml:space="preserve"> </w:t>
            </w:r>
            <w:r w:rsidRPr="003D7A12">
              <w:rPr>
                <w:sz w:val="24"/>
              </w:rPr>
              <w:t>meter</w:t>
            </w:r>
            <w:r w:rsidRPr="003D7A12">
              <w:rPr>
                <w:spacing w:val="-1"/>
                <w:sz w:val="24"/>
              </w:rPr>
              <w:t xml:space="preserve"> </w:t>
            </w:r>
            <w:r w:rsidRPr="003D7A12">
              <w:rPr>
                <w:sz w:val="24"/>
              </w:rPr>
              <w:t>readings</w:t>
            </w:r>
            <w:r w:rsidRPr="003D7A12">
              <w:rPr>
                <w:spacing w:val="-2"/>
                <w:sz w:val="24"/>
              </w:rPr>
              <w:t xml:space="preserve"> </w:t>
            </w:r>
            <w:r w:rsidRPr="003D7A12">
              <w:rPr>
                <w:sz w:val="24"/>
              </w:rPr>
              <w:t>and</w:t>
            </w:r>
            <w:r w:rsidRPr="003D7A12">
              <w:rPr>
                <w:spacing w:val="-1"/>
                <w:sz w:val="24"/>
              </w:rPr>
              <w:t xml:space="preserve"> </w:t>
            </w:r>
            <w:r w:rsidRPr="003D7A12">
              <w:rPr>
                <w:sz w:val="24"/>
              </w:rPr>
              <w:t>pumpage</w:t>
            </w:r>
            <w:r w:rsidRPr="003D7A12">
              <w:rPr>
                <w:spacing w:val="-2"/>
                <w:sz w:val="24"/>
              </w:rPr>
              <w:t xml:space="preserve"> </w:t>
            </w:r>
            <w:r w:rsidRPr="003D7A12">
              <w:rPr>
                <w:sz w:val="24"/>
              </w:rPr>
              <w:t>from</w:t>
            </w:r>
            <w:r w:rsidRPr="003D7A12">
              <w:rPr>
                <w:spacing w:val="-1"/>
                <w:sz w:val="24"/>
              </w:rPr>
              <w:t xml:space="preserve"> </w:t>
            </w:r>
            <w:r w:rsidRPr="003D7A12">
              <w:rPr>
                <w:spacing w:val="-4"/>
                <w:sz w:val="24"/>
              </w:rPr>
              <w:t>1/1/</w:t>
            </w:r>
            <w:r w:rsidRPr="003D7A12">
              <w:rPr>
                <w:sz w:val="24"/>
              </w:rPr>
              <w:tab/>
              <w:t>through</w:t>
            </w:r>
            <w:r w:rsidRPr="003D7A12">
              <w:rPr>
                <w:spacing w:val="-2"/>
                <w:sz w:val="24"/>
              </w:rPr>
              <w:t xml:space="preserve"> 12/31/</w:t>
            </w:r>
            <w:r w:rsidRPr="003D7A12">
              <w:rPr>
                <w:sz w:val="24"/>
              </w:rPr>
              <w:tab/>
            </w:r>
            <w:r w:rsidRPr="003D7A12">
              <w:rPr>
                <w:spacing w:val="-10"/>
                <w:sz w:val="24"/>
              </w:rPr>
              <w:t>.</w:t>
            </w:r>
          </w:p>
        </w:tc>
        <w:tc>
          <w:tcPr>
            <w:tcW w:w="1842" w:type="dxa"/>
          </w:tcPr>
          <w:p w14:paraId="088A127A" w14:textId="77777777" w:rsidR="006579A6" w:rsidRPr="003D7A12" w:rsidRDefault="000D0D9B">
            <w:pPr>
              <w:pStyle w:val="TableParagraph"/>
              <w:spacing w:before="138"/>
              <w:ind w:right="97"/>
              <w:jc w:val="right"/>
              <w:rPr>
                <w:sz w:val="24"/>
              </w:rPr>
            </w:pPr>
            <w:r w:rsidRPr="003D7A12">
              <w:rPr>
                <w:spacing w:val="-5"/>
                <w:sz w:val="24"/>
              </w:rPr>
              <w:t>gpd</w:t>
            </w:r>
          </w:p>
        </w:tc>
      </w:tr>
      <w:tr w:rsidR="006579A6" w:rsidRPr="003D7A12" w14:paraId="4FDF77F5" w14:textId="77777777" w:rsidTr="39735BD7">
        <w:trPr>
          <w:trHeight w:val="817"/>
        </w:trPr>
        <w:tc>
          <w:tcPr>
            <w:tcW w:w="521" w:type="dxa"/>
          </w:tcPr>
          <w:p w14:paraId="1DF6B097" w14:textId="77777777" w:rsidR="006579A6" w:rsidRPr="003D7A12" w:rsidRDefault="000D0D9B">
            <w:pPr>
              <w:pStyle w:val="TableParagraph"/>
              <w:spacing w:before="265"/>
              <w:ind w:left="7"/>
              <w:jc w:val="center"/>
              <w:rPr>
                <w:b/>
                <w:sz w:val="24"/>
              </w:rPr>
            </w:pPr>
            <w:r w:rsidRPr="003D7A12"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416" w:type="dxa"/>
          </w:tcPr>
          <w:p w14:paraId="1BE1478E" w14:textId="77777777" w:rsidR="006579A6" w:rsidRPr="003D7A12" w:rsidRDefault="000D0D9B">
            <w:pPr>
              <w:pStyle w:val="TableParagraph"/>
              <w:spacing w:before="265"/>
              <w:ind w:left="106"/>
              <w:rPr>
                <w:b/>
                <w:sz w:val="24"/>
              </w:rPr>
            </w:pPr>
            <w:r w:rsidRPr="003D7A12">
              <w:rPr>
                <w:b/>
                <w:spacing w:val="-5"/>
                <w:sz w:val="24"/>
              </w:rPr>
              <w:t>IM</w:t>
            </w:r>
          </w:p>
        </w:tc>
        <w:tc>
          <w:tcPr>
            <w:tcW w:w="6896" w:type="dxa"/>
            <w:gridSpan w:val="2"/>
            <w:tcBorders>
              <w:top w:val="single" w:sz="8" w:space="0" w:color="000000" w:themeColor="text1"/>
            </w:tcBorders>
          </w:tcPr>
          <w:p w14:paraId="2C82DCFE" w14:textId="0BA70845" w:rsidR="006579A6" w:rsidRPr="003D7A12" w:rsidRDefault="000D0D9B">
            <w:pPr>
              <w:pStyle w:val="TableParagraph"/>
              <w:ind w:left="107"/>
              <w:rPr>
                <w:sz w:val="24"/>
              </w:rPr>
            </w:pPr>
            <w:r w:rsidRPr="003D7A12">
              <w:rPr>
                <w:b/>
                <w:sz w:val="24"/>
              </w:rPr>
              <w:t>Imported</w:t>
            </w:r>
            <w:r w:rsidRPr="003D7A12">
              <w:rPr>
                <w:b/>
                <w:spacing w:val="-6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Water</w:t>
            </w:r>
            <w:r w:rsidRPr="003D7A12">
              <w:rPr>
                <w:b/>
                <w:spacing w:val="-4"/>
                <w:sz w:val="24"/>
              </w:rPr>
              <w:t xml:space="preserve"> </w:t>
            </w:r>
            <w:r w:rsidRPr="003D7A12">
              <w:rPr>
                <w:sz w:val="24"/>
              </w:rPr>
              <w:t>Supply</w:t>
            </w:r>
            <w:r w:rsidRPr="003D7A12">
              <w:rPr>
                <w:spacing w:val="-4"/>
                <w:sz w:val="24"/>
              </w:rPr>
              <w:t xml:space="preserve"> </w:t>
            </w:r>
            <w:r w:rsidRPr="003D7A12">
              <w:rPr>
                <w:sz w:val="24"/>
              </w:rPr>
              <w:t>itemized</w:t>
            </w:r>
            <w:r w:rsidRPr="003D7A12">
              <w:rPr>
                <w:spacing w:val="-4"/>
                <w:sz w:val="24"/>
              </w:rPr>
              <w:t xml:space="preserve"> </w:t>
            </w:r>
            <w:r w:rsidRPr="003D7A12">
              <w:rPr>
                <w:sz w:val="24"/>
              </w:rPr>
              <w:t>list</w:t>
            </w:r>
            <w:r w:rsidRPr="003D7A12">
              <w:rPr>
                <w:spacing w:val="-4"/>
                <w:sz w:val="24"/>
              </w:rPr>
              <w:t xml:space="preserve"> </w:t>
            </w:r>
            <w:r w:rsidRPr="003D7A12">
              <w:rPr>
                <w:sz w:val="24"/>
              </w:rPr>
              <w:t>of</w:t>
            </w:r>
            <w:r w:rsidRPr="003D7A12">
              <w:rPr>
                <w:spacing w:val="-4"/>
                <w:sz w:val="24"/>
              </w:rPr>
              <w:t xml:space="preserve"> </w:t>
            </w:r>
            <w:r w:rsidRPr="003D7A12">
              <w:rPr>
                <w:sz w:val="24"/>
              </w:rPr>
              <w:t>quantities</w:t>
            </w:r>
            <w:r w:rsidRPr="003D7A12">
              <w:rPr>
                <w:spacing w:val="-4"/>
                <w:sz w:val="24"/>
              </w:rPr>
              <w:t xml:space="preserve"> </w:t>
            </w:r>
            <w:r w:rsidRPr="003D7A12">
              <w:rPr>
                <w:sz w:val="24"/>
              </w:rPr>
              <w:t>per</w:t>
            </w:r>
            <w:r w:rsidRPr="003D7A12">
              <w:rPr>
                <w:spacing w:val="-5"/>
                <w:sz w:val="24"/>
              </w:rPr>
              <w:t xml:space="preserve"> </w:t>
            </w:r>
            <w:r w:rsidRPr="003D7A12">
              <w:rPr>
                <w:sz w:val="24"/>
              </w:rPr>
              <w:t>supplier.</w:t>
            </w:r>
            <w:r w:rsidRPr="003D7A12">
              <w:rPr>
                <w:spacing w:val="40"/>
                <w:sz w:val="24"/>
              </w:rPr>
              <w:t xml:space="preserve"> </w:t>
            </w:r>
            <w:r w:rsidRPr="003D7A12">
              <w:rPr>
                <w:sz w:val="24"/>
              </w:rPr>
              <w:t xml:space="preserve">If applicable, include the </w:t>
            </w:r>
            <w:r w:rsidR="00FC58EF" w:rsidRPr="003D7A12">
              <w:rPr>
                <w:sz w:val="24"/>
              </w:rPr>
              <w:t>C</w:t>
            </w:r>
            <w:r w:rsidRPr="003D7A12">
              <w:rPr>
                <w:sz w:val="24"/>
              </w:rPr>
              <w:t>UP number (CUP No.) of each supplier</w:t>
            </w:r>
          </w:p>
          <w:p w14:paraId="3364BDE9" w14:textId="77777777" w:rsidR="006579A6" w:rsidRPr="003D7A12" w:rsidRDefault="000D0D9B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 w:rsidRPr="003D7A12">
              <w:rPr>
                <w:spacing w:val="-2"/>
                <w:sz w:val="24"/>
              </w:rPr>
              <w:t>listed.</w:t>
            </w:r>
          </w:p>
        </w:tc>
        <w:tc>
          <w:tcPr>
            <w:tcW w:w="1842" w:type="dxa"/>
          </w:tcPr>
          <w:p w14:paraId="3AD671FB" w14:textId="77777777" w:rsidR="006579A6" w:rsidRPr="003D7A12" w:rsidRDefault="000D0D9B">
            <w:pPr>
              <w:pStyle w:val="TableParagraph"/>
              <w:spacing w:before="265"/>
              <w:ind w:right="97"/>
              <w:jc w:val="right"/>
              <w:rPr>
                <w:sz w:val="24"/>
              </w:rPr>
            </w:pPr>
            <w:r w:rsidRPr="003D7A12">
              <w:rPr>
                <w:spacing w:val="-5"/>
                <w:sz w:val="24"/>
              </w:rPr>
              <w:t>gpd</w:t>
            </w:r>
          </w:p>
        </w:tc>
      </w:tr>
      <w:tr w:rsidR="006579A6" w:rsidRPr="003D7A12" w14:paraId="5E2BC310" w14:textId="77777777" w:rsidTr="39735BD7">
        <w:trPr>
          <w:trHeight w:val="827"/>
        </w:trPr>
        <w:tc>
          <w:tcPr>
            <w:tcW w:w="521" w:type="dxa"/>
          </w:tcPr>
          <w:p w14:paraId="4B09E0AC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  <w:p w14:paraId="54FD0B30" w14:textId="77777777" w:rsidR="006579A6" w:rsidRPr="003D7A12" w:rsidRDefault="000D0D9B">
            <w:pPr>
              <w:pStyle w:val="TableParagraph"/>
              <w:ind w:left="7"/>
              <w:jc w:val="center"/>
              <w:rPr>
                <w:b/>
                <w:sz w:val="24"/>
              </w:rPr>
            </w:pPr>
            <w:r w:rsidRPr="003D7A12"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1416" w:type="dxa"/>
          </w:tcPr>
          <w:p w14:paraId="0AA30F13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  <w:p w14:paraId="2C860F31" w14:textId="77777777" w:rsidR="006579A6" w:rsidRPr="003D7A12" w:rsidRDefault="000D0D9B">
            <w:pPr>
              <w:pStyle w:val="TableParagraph"/>
              <w:ind w:left="106"/>
              <w:rPr>
                <w:b/>
                <w:sz w:val="24"/>
              </w:rPr>
            </w:pPr>
            <w:r w:rsidRPr="003D7A12">
              <w:rPr>
                <w:b/>
                <w:spacing w:val="-5"/>
                <w:sz w:val="24"/>
              </w:rPr>
              <w:t>EX</w:t>
            </w:r>
          </w:p>
        </w:tc>
        <w:tc>
          <w:tcPr>
            <w:tcW w:w="6896" w:type="dxa"/>
            <w:gridSpan w:val="2"/>
          </w:tcPr>
          <w:p w14:paraId="2E0182A0" w14:textId="21F4F923" w:rsidR="006579A6" w:rsidRPr="003D7A12" w:rsidRDefault="000D0D9B">
            <w:pPr>
              <w:pStyle w:val="TableParagraph"/>
              <w:spacing w:before="1"/>
              <w:ind w:left="107"/>
              <w:rPr>
                <w:sz w:val="24"/>
              </w:rPr>
            </w:pPr>
            <w:r w:rsidRPr="003D7A12">
              <w:rPr>
                <w:b/>
                <w:sz w:val="24"/>
              </w:rPr>
              <w:t>Exported</w:t>
            </w:r>
            <w:r w:rsidRPr="003D7A12">
              <w:rPr>
                <w:b/>
                <w:spacing w:val="-5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Water</w:t>
            </w:r>
            <w:r w:rsidRPr="003D7A12">
              <w:rPr>
                <w:b/>
                <w:spacing w:val="-4"/>
                <w:sz w:val="24"/>
              </w:rPr>
              <w:t xml:space="preserve"> </w:t>
            </w:r>
            <w:r w:rsidRPr="003D7A12">
              <w:rPr>
                <w:sz w:val="24"/>
              </w:rPr>
              <w:t>Supply</w:t>
            </w:r>
            <w:r w:rsidRPr="003D7A12">
              <w:rPr>
                <w:spacing w:val="-4"/>
                <w:sz w:val="24"/>
              </w:rPr>
              <w:t xml:space="preserve"> </w:t>
            </w:r>
            <w:r w:rsidRPr="003D7A12">
              <w:rPr>
                <w:sz w:val="24"/>
              </w:rPr>
              <w:t>itemized</w:t>
            </w:r>
            <w:r w:rsidRPr="003D7A12">
              <w:rPr>
                <w:spacing w:val="-4"/>
                <w:sz w:val="24"/>
              </w:rPr>
              <w:t xml:space="preserve"> </w:t>
            </w:r>
            <w:r w:rsidRPr="003D7A12">
              <w:rPr>
                <w:sz w:val="24"/>
              </w:rPr>
              <w:t>list</w:t>
            </w:r>
            <w:r w:rsidRPr="003D7A12">
              <w:rPr>
                <w:spacing w:val="-4"/>
                <w:sz w:val="24"/>
              </w:rPr>
              <w:t xml:space="preserve"> </w:t>
            </w:r>
            <w:r w:rsidRPr="003D7A12">
              <w:rPr>
                <w:sz w:val="24"/>
              </w:rPr>
              <w:t>of</w:t>
            </w:r>
            <w:r w:rsidRPr="003D7A12">
              <w:rPr>
                <w:spacing w:val="-4"/>
                <w:sz w:val="24"/>
              </w:rPr>
              <w:t xml:space="preserve"> </w:t>
            </w:r>
            <w:r w:rsidRPr="003D7A12">
              <w:rPr>
                <w:sz w:val="24"/>
              </w:rPr>
              <w:t>quantities</w:t>
            </w:r>
            <w:r w:rsidRPr="003D7A12">
              <w:rPr>
                <w:spacing w:val="-4"/>
                <w:sz w:val="24"/>
              </w:rPr>
              <w:t xml:space="preserve"> </w:t>
            </w:r>
            <w:r w:rsidRPr="003D7A12">
              <w:rPr>
                <w:sz w:val="24"/>
              </w:rPr>
              <w:t>per</w:t>
            </w:r>
            <w:r w:rsidRPr="003D7A12">
              <w:rPr>
                <w:spacing w:val="-5"/>
                <w:sz w:val="24"/>
              </w:rPr>
              <w:t xml:space="preserve"> </w:t>
            </w:r>
            <w:r w:rsidRPr="003D7A12">
              <w:rPr>
                <w:sz w:val="24"/>
              </w:rPr>
              <w:t>receiver.</w:t>
            </w:r>
            <w:r w:rsidRPr="003D7A12">
              <w:rPr>
                <w:spacing w:val="40"/>
                <w:sz w:val="24"/>
              </w:rPr>
              <w:t xml:space="preserve"> </w:t>
            </w:r>
            <w:r w:rsidRPr="003D7A12">
              <w:rPr>
                <w:sz w:val="24"/>
              </w:rPr>
              <w:t xml:space="preserve">If applicable, include the </w:t>
            </w:r>
            <w:r w:rsidR="00FC58EF" w:rsidRPr="003D7A12">
              <w:rPr>
                <w:sz w:val="24"/>
              </w:rPr>
              <w:t>C</w:t>
            </w:r>
            <w:r w:rsidRPr="003D7A12">
              <w:rPr>
                <w:sz w:val="24"/>
              </w:rPr>
              <w:t>UP number (CUP No.) of each receiver</w:t>
            </w:r>
          </w:p>
          <w:p w14:paraId="0AFCF3F8" w14:textId="7980841E" w:rsidR="006579A6" w:rsidRPr="003D7A12" w:rsidRDefault="000D0D9B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 w:rsidRPr="003D7A12">
              <w:rPr>
                <w:spacing w:val="-2"/>
                <w:sz w:val="24"/>
              </w:rPr>
              <w:t>listed.</w:t>
            </w:r>
          </w:p>
        </w:tc>
        <w:tc>
          <w:tcPr>
            <w:tcW w:w="1842" w:type="dxa"/>
          </w:tcPr>
          <w:p w14:paraId="25281B48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  <w:p w14:paraId="0EAB56C0" w14:textId="77777777" w:rsidR="006579A6" w:rsidRPr="003D7A12" w:rsidRDefault="000D0D9B">
            <w:pPr>
              <w:pStyle w:val="TableParagraph"/>
              <w:ind w:right="97"/>
              <w:jc w:val="right"/>
              <w:rPr>
                <w:sz w:val="24"/>
              </w:rPr>
            </w:pPr>
            <w:r w:rsidRPr="003D7A12">
              <w:rPr>
                <w:spacing w:val="-5"/>
                <w:sz w:val="24"/>
              </w:rPr>
              <w:t>gpd</w:t>
            </w:r>
          </w:p>
        </w:tc>
      </w:tr>
      <w:tr w:rsidR="006579A6" w:rsidRPr="003D7A12" w14:paraId="24422781" w14:textId="77777777" w:rsidTr="39735BD7">
        <w:trPr>
          <w:trHeight w:val="355"/>
        </w:trPr>
        <w:tc>
          <w:tcPr>
            <w:tcW w:w="521" w:type="dxa"/>
          </w:tcPr>
          <w:p w14:paraId="4FE7294F" w14:textId="77777777" w:rsidR="006579A6" w:rsidRPr="003D7A12" w:rsidRDefault="000D0D9B">
            <w:pPr>
              <w:pStyle w:val="TableParagraph"/>
              <w:spacing w:before="41"/>
              <w:ind w:left="7"/>
              <w:jc w:val="center"/>
              <w:rPr>
                <w:b/>
                <w:sz w:val="24"/>
              </w:rPr>
            </w:pPr>
            <w:r w:rsidRPr="003D7A12"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8312" w:type="dxa"/>
            <w:gridSpan w:val="3"/>
          </w:tcPr>
          <w:p w14:paraId="72289623" w14:textId="77777777" w:rsidR="006579A6" w:rsidRPr="003D7A12" w:rsidRDefault="000D0D9B">
            <w:pPr>
              <w:pStyle w:val="TableParagraph"/>
              <w:spacing w:before="41"/>
              <w:ind w:left="106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>Gross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Water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Use: WD</w:t>
            </w:r>
            <w:r w:rsidRPr="003D7A12">
              <w:rPr>
                <w:b/>
                <w:spacing w:val="-2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+ IM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 xml:space="preserve">– </w:t>
            </w:r>
            <w:r w:rsidRPr="003D7A12">
              <w:rPr>
                <w:b/>
                <w:spacing w:val="-5"/>
                <w:sz w:val="24"/>
              </w:rPr>
              <w:t>EX</w:t>
            </w:r>
          </w:p>
        </w:tc>
        <w:tc>
          <w:tcPr>
            <w:tcW w:w="1842" w:type="dxa"/>
          </w:tcPr>
          <w:p w14:paraId="1A149FC6" w14:textId="77777777" w:rsidR="006579A6" w:rsidRPr="003D7A12" w:rsidRDefault="000D0D9B">
            <w:pPr>
              <w:pStyle w:val="TableParagraph"/>
              <w:spacing w:before="41"/>
              <w:ind w:left="108"/>
              <w:rPr>
                <w:b/>
                <w:sz w:val="24"/>
              </w:rPr>
            </w:pPr>
            <w:r w:rsidRPr="003D7A12">
              <w:rPr>
                <w:b/>
                <w:spacing w:val="-5"/>
                <w:sz w:val="24"/>
              </w:rPr>
              <w:t>gpd</w:t>
            </w:r>
          </w:p>
        </w:tc>
      </w:tr>
      <w:tr w:rsidR="006579A6" w:rsidRPr="003D7A12" w14:paraId="1DB131CA" w14:textId="77777777" w:rsidTr="39735BD7">
        <w:trPr>
          <w:trHeight w:val="827"/>
        </w:trPr>
        <w:tc>
          <w:tcPr>
            <w:tcW w:w="521" w:type="dxa"/>
          </w:tcPr>
          <w:p w14:paraId="18F238A9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  <w:p w14:paraId="1F747919" w14:textId="77777777" w:rsidR="006579A6" w:rsidRPr="003D7A12" w:rsidRDefault="000D0D9B">
            <w:pPr>
              <w:pStyle w:val="TableParagraph"/>
              <w:ind w:left="7"/>
              <w:jc w:val="center"/>
              <w:rPr>
                <w:b/>
                <w:sz w:val="24"/>
              </w:rPr>
            </w:pPr>
            <w:r w:rsidRPr="003D7A12"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1416" w:type="dxa"/>
          </w:tcPr>
          <w:p w14:paraId="5256756B" w14:textId="77777777" w:rsidR="006579A6" w:rsidRPr="003D7A12" w:rsidRDefault="000D0D9B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</w:tabs>
              <w:spacing w:before="138"/>
              <w:ind w:left="825" w:hanging="359"/>
              <w:rPr>
                <w:b/>
                <w:sz w:val="24"/>
              </w:rPr>
            </w:pPr>
            <w:r w:rsidRPr="003D7A12">
              <w:rPr>
                <w:b/>
                <w:spacing w:val="-5"/>
                <w:sz w:val="24"/>
              </w:rPr>
              <w:t>RP</w:t>
            </w:r>
          </w:p>
          <w:p w14:paraId="59E372B2" w14:textId="77777777" w:rsidR="006579A6" w:rsidRPr="003D7A12" w:rsidRDefault="000D0D9B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</w:tabs>
              <w:ind w:left="825" w:hanging="359"/>
              <w:rPr>
                <w:b/>
                <w:sz w:val="24"/>
              </w:rPr>
            </w:pPr>
            <w:r w:rsidRPr="003D7A12">
              <w:rPr>
                <w:b/>
                <w:spacing w:val="-5"/>
                <w:sz w:val="24"/>
              </w:rPr>
              <w:t>FP</w:t>
            </w:r>
          </w:p>
        </w:tc>
        <w:tc>
          <w:tcPr>
            <w:tcW w:w="6896" w:type="dxa"/>
            <w:gridSpan w:val="2"/>
          </w:tcPr>
          <w:p w14:paraId="05B3F4EE" w14:textId="77777777" w:rsidR="006579A6" w:rsidRPr="003D7A12" w:rsidRDefault="000D0D9B">
            <w:pPr>
              <w:pStyle w:val="TableParagraph"/>
              <w:ind w:left="107" w:right="2290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>Residential</w:t>
            </w:r>
            <w:r w:rsidRPr="003D7A12">
              <w:rPr>
                <w:b/>
                <w:spacing w:val="-13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Population</w:t>
            </w:r>
            <w:r w:rsidRPr="003D7A12">
              <w:rPr>
                <w:b/>
                <w:spacing w:val="-13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Served,</w:t>
            </w:r>
            <w:r w:rsidRPr="003D7A12">
              <w:rPr>
                <w:b/>
                <w:spacing w:val="-12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or Functional Population</w:t>
            </w:r>
          </w:p>
          <w:p w14:paraId="63C7EEE7" w14:textId="77777777" w:rsidR="006579A6" w:rsidRPr="003D7A12" w:rsidRDefault="000D0D9B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 w:rsidRPr="003D7A12">
              <w:rPr>
                <w:sz w:val="24"/>
              </w:rPr>
              <w:t>(Check</w:t>
            </w:r>
            <w:r w:rsidRPr="003D7A12">
              <w:rPr>
                <w:spacing w:val="-3"/>
                <w:sz w:val="24"/>
              </w:rPr>
              <w:t xml:space="preserve"> </w:t>
            </w:r>
            <w:r w:rsidRPr="003D7A12">
              <w:rPr>
                <w:sz w:val="24"/>
              </w:rPr>
              <w:t>box</w:t>
            </w:r>
            <w:r w:rsidRPr="003D7A12">
              <w:rPr>
                <w:spacing w:val="-2"/>
                <w:sz w:val="24"/>
              </w:rPr>
              <w:t xml:space="preserve"> </w:t>
            </w:r>
            <w:r w:rsidRPr="003D7A12">
              <w:rPr>
                <w:sz w:val="24"/>
              </w:rPr>
              <w:t>and</w:t>
            </w:r>
            <w:r w:rsidRPr="003D7A12">
              <w:rPr>
                <w:spacing w:val="-1"/>
                <w:sz w:val="24"/>
              </w:rPr>
              <w:t xml:space="preserve"> </w:t>
            </w:r>
            <w:r w:rsidRPr="003D7A12">
              <w:rPr>
                <w:sz w:val="24"/>
              </w:rPr>
              <w:t>supply</w:t>
            </w:r>
            <w:r w:rsidRPr="003D7A12">
              <w:rPr>
                <w:spacing w:val="-1"/>
                <w:sz w:val="24"/>
              </w:rPr>
              <w:t xml:space="preserve"> </w:t>
            </w:r>
            <w:r w:rsidRPr="003D7A12">
              <w:rPr>
                <w:sz w:val="24"/>
              </w:rPr>
              <w:t>supporting</w:t>
            </w:r>
            <w:r w:rsidRPr="003D7A12">
              <w:rPr>
                <w:spacing w:val="-3"/>
                <w:sz w:val="24"/>
              </w:rPr>
              <w:t xml:space="preserve"> </w:t>
            </w:r>
            <w:r w:rsidRPr="003D7A12">
              <w:rPr>
                <w:sz w:val="24"/>
              </w:rPr>
              <w:t>calculations,</w:t>
            </w:r>
            <w:r w:rsidRPr="003D7A12">
              <w:rPr>
                <w:spacing w:val="-2"/>
                <w:sz w:val="24"/>
              </w:rPr>
              <w:t xml:space="preserve"> </w:t>
            </w:r>
            <w:r w:rsidRPr="003D7A12">
              <w:rPr>
                <w:sz w:val="24"/>
              </w:rPr>
              <w:t>see</w:t>
            </w:r>
            <w:r w:rsidRPr="003D7A12">
              <w:rPr>
                <w:spacing w:val="-1"/>
                <w:sz w:val="24"/>
              </w:rPr>
              <w:t xml:space="preserve"> </w:t>
            </w:r>
            <w:r w:rsidRPr="003D7A12">
              <w:rPr>
                <w:spacing w:val="-2"/>
                <w:sz w:val="24"/>
              </w:rPr>
              <w:t>instructions)</w:t>
            </w:r>
          </w:p>
        </w:tc>
        <w:tc>
          <w:tcPr>
            <w:tcW w:w="1842" w:type="dxa"/>
          </w:tcPr>
          <w:p w14:paraId="082506B6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  <w:p w14:paraId="0F7F3216" w14:textId="77777777" w:rsidR="006579A6" w:rsidRPr="003D7A12" w:rsidRDefault="000D0D9B">
            <w:pPr>
              <w:pStyle w:val="TableParagraph"/>
              <w:ind w:right="96"/>
              <w:jc w:val="right"/>
              <w:rPr>
                <w:sz w:val="24"/>
              </w:rPr>
            </w:pPr>
            <w:r w:rsidRPr="003D7A12">
              <w:rPr>
                <w:sz w:val="24"/>
              </w:rPr>
              <w:t xml:space="preserve"># </w:t>
            </w:r>
            <w:r w:rsidRPr="003D7A12">
              <w:rPr>
                <w:spacing w:val="-2"/>
                <w:sz w:val="24"/>
              </w:rPr>
              <w:t>people</w:t>
            </w:r>
          </w:p>
        </w:tc>
      </w:tr>
      <w:tr w:rsidR="006579A6" w:rsidRPr="003D7A12" w14:paraId="3063D3A0" w14:textId="77777777" w:rsidTr="39735BD7">
        <w:trPr>
          <w:trHeight w:val="427"/>
        </w:trPr>
        <w:tc>
          <w:tcPr>
            <w:tcW w:w="521" w:type="dxa"/>
          </w:tcPr>
          <w:p w14:paraId="31CFC3E9" w14:textId="77777777" w:rsidR="006579A6" w:rsidRPr="003D7A12" w:rsidRDefault="000D0D9B">
            <w:pPr>
              <w:pStyle w:val="TableParagraph"/>
              <w:spacing w:before="77"/>
              <w:ind w:left="7"/>
              <w:jc w:val="center"/>
              <w:rPr>
                <w:b/>
                <w:sz w:val="24"/>
              </w:rPr>
            </w:pPr>
            <w:r w:rsidRPr="003D7A12"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8312" w:type="dxa"/>
            <w:gridSpan w:val="3"/>
          </w:tcPr>
          <w:p w14:paraId="0A9B9DF6" w14:textId="77777777" w:rsidR="006579A6" w:rsidRPr="003D7A12" w:rsidRDefault="000D0D9B">
            <w:pPr>
              <w:pStyle w:val="TableParagraph"/>
              <w:spacing w:before="77"/>
              <w:ind w:left="106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>Gross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Per</w:t>
            </w:r>
            <w:r w:rsidRPr="003D7A12">
              <w:rPr>
                <w:b/>
                <w:spacing w:val="-2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Capita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= (WD</w:t>
            </w:r>
            <w:r w:rsidRPr="003D7A12">
              <w:rPr>
                <w:b/>
                <w:spacing w:val="-2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+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IM –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EX)/RP</w:t>
            </w:r>
            <w:r w:rsidRPr="003D7A12">
              <w:rPr>
                <w:b/>
                <w:spacing w:val="-2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 xml:space="preserve">or </w:t>
            </w:r>
            <w:r w:rsidRPr="003D7A12">
              <w:rPr>
                <w:b/>
                <w:spacing w:val="-5"/>
                <w:sz w:val="24"/>
              </w:rPr>
              <w:t>FP</w:t>
            </w:r>
          </w:p>
        </w:tc>
        <w:tc>
          <w:tcPr>
            <w:tcW w:w="1842" w:type="dxa"/>
          </w:tcPr>
          <w:p w14:paraId="0F079174" w14:textId="77777777" w:rsidR="006579A6" w:rsidRPr="003D7A12" w:rsidRDefault="000D0D9B">
            <w:pPr>
              <w:pStyle w:val="TableParagraph"/>
              <w:spacing w:before="77"/>
              <w:ind w:left="108"/>
              <w:rPr>
                <w:b/>
                <w:sz w:val="24"/>
              </w:rPr>
            </w:pPr>
            <w:r w:rsidRPr="003D7A12">
              <w:rPr>
                <w:b/>
                <w:spacing w:val="-4"/>
                <w:sz w:val="24"/>
              </w:rPr>
              <w:t>gpcd</w:t>
            </w:r>
          </w:p>
        </w:tc>
      </w:tr>
      <w:tr w:rsidR="006579A6" w:rsidRPr="003D7A12" w14:paraId="066DB93B" w14:textId="77777777" w:rsidTr="39735BD7">
        <w:trPr>
          <w:trHeight w:val="551"/>
        </w:trPr>
        <w:tc>
          <w:tcPr>
            <w:tcW w:w="521" w:type="dxa"/>
          </w:tcPr>
          <w:p w14:paraId="00BA7BB8" w14:textId="52A25734" w:rsidR="006579A6" w:rsidRPr="003D7A12" w:rsidRDefault="000D0D9B">
            <w:pPr>
              <w:pStyle w:val="TableParagraph"/>
              <w:spacing w:before="138"/>
              <w:ind w:left="7"/>
              <w:jc w:val="center"/>
              <w:rPr>
                <w:b/>
                <w:sz w:val="24"/>
              </w:rPr>
            </w:pPr>
            <w:r w:rsidRPr="003D7A12"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1416" w:type="dxa"/>
          </w:tcPr>
          <w:p w14:paraId="0D28E61D" w14:textId="48D29B73" w:rsidR="006579A6" w:rsidRPr="003D7A12" w:rsidRDefault="000D0D9B">
            <w:pPr>
              <w:pStyle w:val="TableParagraph"/>
              <w:spacing w:before="138"/>
              <w:ind w:left="106"/>
              <w:rPr>
                <w:b/>
                <w:sz w:val="24"/>
              </w:rPr>
            </w:pPr>
            <w:r w:rsidRPr="003D7A12">
              <w:rPr>
                <w:b/>
                <w:spacing w:val="-5"/>
                <w:sz w:val="24"/>
              </w:rPr>
              <w:t>TL</w:t>
            </w:r>
          </w:p>
        </w:tc>
        <w:tc>
          <w:tcPr>
            <w:tcW w:w="6896" w:type="dxa"/>
            <w:gridSpan w:val="2"/>
          </w:tcPr>
          <w:p w14:paraId="751096B6" w14:textId="270A14F4" w:rsidR="006579A6" w:rsidRPr="003D7A12" w:rsidRDefault="000D0D9B">
            <w:pPr>
              <w:pStyle w:val="TableParagraph"/>
              <w:spacing w:line="270" w:lineRule="atLeast"/>
              <w:ind w:left="107" w:right="329"/>
              <w:rPr>
                <w:sz w:val="24"/>
              </w:rPr>
            </w:pPr>
            <w:r w:rsidRPr="003D7A12">
              <w:rPr>
                <w:b/>
                <w:sz w:val="24"/>
              </w:rPr>
              <w:t>Water</w:t>
            </w:r>
            <w:r w:rsidRPr="003D7A12">
              <w:rPr>
                <w:b/>
                <w:spacing w:val="-5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Treatment</w:t>
            </w:r>
            <w:r w:rsidRPr="003D7A12">
              <w:rPr>
                <w:b/>
                <w:spacing w:val="-5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Loss</w:t>
            </w:r>
            <w:r w:rsidRPr="003D7A12">
              <w:rPr>
                <w:b/>
                <w:spacing w:val="-6"/>
                <w:sz w:val="24"/>
              </w:rPr>
              <w:t xml:space="preserve"> </w:t>
            </w:r>
            <w:r w:rsidRPr="003D7A12">
              <w:rPr>
                <w:sz w:val="24"/>
              </w:rPr>
              <w:t>(Provide</w:t>
            </w:r>
            <w:r w:rsidRPr="003D7A12">
              <w:rPr>
                <w:spacing w:val="-5"/>
                <w:sz w:val="24"/>
              </w:rPr>
              <w:t xml:space="preserve"> </w:t>
            </w:r>
            <w:r w:rsidRPr="003D7A12">
              <w:rPr>
                <w:sz w:val="24"/>
              </w:rPr>
              <w:t>documentation</w:t>
            </w:r>
            <w:r w:rsidRPr="003D7A12">
              <w:rPr>
                <w:spacing w:val="-7"/>
                <w:sz w:val="24"/>
              </w:rPr>
              <w:t xml:space="preserve"> </w:t>
            </w:r>
            <w:r w:rsidRPr="003D7A12">
              <w:rPr>
                <w:sz w:val="24"/>
              </w:rPr>
              <w:t>of</w:t>
            </w:r>
            <w:r w:rsidRPr="003D7A12">
              <w:rPr>
                <w:spacing w:val="-5"/>
                <w:sz w:val="24"/>
              </w:rPr>
              <w:t xml:space="preserve"> </w:t>
            </w:r>
            <w:r w:rsidRPr="003D7A12">
              <w:rPr>
                <w:sz w:val="24"/>
              </w:rPr>
              <w:t>each</w:t>
            </w:r>
            <w:r w:rsidRPr="003D7A12">
              <w:rPr>
                <w:spacing w:val="-7"/>
                <w:sz w:val="24"/>
              </w:rPr>
              <w:t xml:space="preserve"> </w:t>
            </w:r>
            <w:r w:rsidRPr="003D7A12">
              <w:rPr>
                <w:sz w:val="24"/>
              </w:rPr>
              <w:t xml:space="preserve">type </w:t>
            </w:r>
            <w:r w:rsidRPr="003D7A12">
              <w:rPr>
                <w:spacing w:val="-2"/>
                <w:sz w:val="24"/>
              </w:rPr>
              <w:t>claimed.)</w:t>
            </w:r>
          </w:p>
        </w:tc>
        <w:tc>
          <w:tcPr>
            <w:tcW w:w="1842" w:type="dxa"/>
          </w:tcPr>
          <w:p w14:paraId="1872C7F5" w14:textId="21C98678" w:rsidR="006579A6" w:rsidRPr="003D7A12" w:rsidRDefault="000D0D9B">
            <w:pPr>
              <w:pStyle w:val="TableParagraph"/>
              <w:spacing w:before="138"/>
              <w:ind w:right="97"/>
              <w:jc w:val="right"/>
              <w:rPr>
                <w:sz w:val="24"/>
              </w:rPr>
            </w:pPr>
            <w:r w:rsidRPr="003D7A12">
              <w:rPr>
                <w:spacing w:val="-5"/>
                <w:sz w:val="24"/>
              </w:rPr>
              <w:t>gpd</w:t>
            </w:r>
          </w:p>
        </w:tc>
      </w:tr>
      <w:tr w:rsidR="009D0B86" w:rsidRPr="003D7A12" w14:paraId="59DCC1E0" w14:textId="77777777" w:rsidTr="39735BD7">
        <w:trPr>
          <w:trHeight w:val="552"/>
        </w:trPr>
        <w:tc>
          <w:tcPr>
            <w:tcW w:w="521" w:type="dxa"/>
          </w:tcPr>
          <w:p w14:paraId="2FA295EE" w14:textId="77777777" w:rsidR="009D0B86" w:rsidRPr="003D7A12" w:rsidRDefault="009D0B86" w:rsidP="009D0B86">
            <w:pPr>
              <w:pStyle w:val="TableParagraph"/>
              <w:spacing w:before="139"/>
              <w:rPr>
                <w:sz w:val="24"/>
              </w:rPr>
            </w:pPr>
          </w:p>
          <w:p w14:paraId="4C607855" w14:textId="72E43CAF" w:rsidR="009D0B86" w:rsidRPr="003D7A12" w:rsidRDefault="009D0B86" w:rsidP="009D0B86">
            <w:pPr>
              <w:pStyle w:val="TableParagraph"/>
              <w:spacing w:before="137"/>
              <w:ind w:left="7"/>
              <w:jc w:val="center"/>
              <w:rPr>
                <w:b/>
                <w:sz w:val="24"/>
              </w:rPr>
            </w:pPr>
            <w:r w:rsidRPr="003D7A12">
              <w:rPr>
                <w:b/>
                <w:spacing w:val="-5"/>
                <w:sz w:val="24"/>
              </w:rPr>
              <w:t>8</w:t>
            </w:r>
          </w:p>
        </w:tc>
        <w:tc>
          <w:tcPr>
            <w:tcW w:w="8312" w:type="dxa"/>
            <w:gridSpan w:val="3"/>
          </w:tcPr>
          <w:p w14:paraId="4749200B" w14:textId="77777777" w:rsidR="009D0B86" w:rsidRPr="003D7A12" w:rsidRDefault="009D0B86" w:rsidP="009D0B86">
            <w:pPr>
              <w:pStyle w:val="TableParagraph"/>
              <w:spacing w:before="1"/>
              <w:ind w:left="106" w:right="21"/>
              <w:rPr>
                <w:sz w:val="24"/>
              </w:rPr>
            </w:pPr>
            <w:r w:rsidRPr="003D7A12">
              <w:rPr>
                <w:b/>
                <w:sz w:val="24"/>
              </w:rPr>
              <w:t>Service</w:t>
            </w:r>
            <w:r w:rsidRPr="003D7A12">
              <w:rPr>
                <w:b/>
                <w:spacing w:val="-3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Area</w:t>
            </w:r>
            <w:r w:rsidRPr="003D7A12">
              <w:rPr>
                <w:b/>
                <w:spacing w:val="-3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Map:</w:t>
            </w:r>
            <w:r w:rsidRPr="003D7A12">
              <w:rPr>
                <w:b/>
                <w:spacing w:val="-3"/>
                <w:sz w:val="24"/>
              </w:rPr>
              <w:t xml:space="preserve"> </w:t>
            </w:r>
            <w:r w:rsidRPr="003D7A12">
              <w:rPr>
                <w:sz w:val="24"/>
              </w:rPr>
              <w:t>Submit</w:t>
            </w:r>
            <w:r w:rsidRPr="003D7A12">
              <w:rPr>
                <w:spacing w:val="-4"/>
                <w:sz w:val="24"/>
              </w:rPr>
              <w:t xml:space="preserve"> </w:t>
            </w:r>
            <w:r w:rsidRPr="003D7A12">
              <w:rPr>
                <w:sz w:val="24"/>
              </w:rPr>
              <w:t>a</w:t>
            </w:r>
            <w:r w:rsidRPr="003D7A12">
              <w:rPr>
                <w:spacing w:val="-3"/>
                <w:sz w:val="24"/>
              </w:rPr>
              <w:t xml:space="preserve"> </w:t>
            </w:r>
            <w:r w:rsidRPr="003D7A12">
              <w:rPr>
                <w:sz w:val="24"/>
              </w:rPr>
              <w:t>map</w:t>
            </w:r>
            <w:r w:rsidRPr="003D7A12">
              <w:rPr>
                <w:spacing w:val="-3"/>
                <w:sz w:val="24"/>
              </w:rPr>
              <w:t xml:space="preserve"> </w:t>
            </w:r>
            <w:r w:rsidRPr="003D7A12">
              <w:rPr>
                <w:sz w:val="24"/>
              </w:rPr>
              <w:t>or</w:t>
            </w:r>
            <w:r w:rsidRPr="003D7A12">
              <w:rPr>
                <w:spacing w:val="-4"/>
                <w:sz w:val="24"/>
              </w:rPr>
              <w:t xml:space="preserve"> </w:t>
            </w:r>
            <w:r w:rsidRPr="003D7A12">
              <w:rPr>
                <w:sz w:val="24"/>
              </w:rPr>
              <w:t>file</w:t>
            </w:r>
            <w:r w:rsidRPr="003D7A12">
              <w:rPr>
                <w:spacing w:val="-3"/>
                <w:sz w:val="24"/>
              </w:rPr>
              <w:t xml:space="preserve"> </w:t>
            </w:r>
            <w:r w:rsidRPr="003D7A12">
              <w:rPr>
                <w:sz w:val="24"/>
              </w:rPr>
              <w:t>showing</w:t>
            </w:r>
            <w:r w:rsidRPr="003D7A12">
              <w:rPr>
                <w:spacing w:val="-3"/>
                <w:sz w:val="24"/>
              </w:rPr>
              <w:t xml:space="preserve"> </w:t>
            </w:r>
            <w:r w:rsidRPr="003D7A12">
              <w:rPr>
                <w:sz w:val="24"/>
              </w:rPr>
              <w:t>the</w:t>
            </w:r>
            <w:r w:rsidRPr="003D7A12">
              <w:rPr>
                <w:spacing w:val="-3"/>
                <w:sz w:val="24"/>
              </w:rPr>
              <w:t xml:space="preserve"> </w:t>
            </w:r>
            <w:r w:rsidRPr="003D7A12">
              <w:rPr>
                <w:sz w:val="24"/>
              </w:rPr>
              <w:t>current</w:t>
            </w:r>
            <w:r w:rsidRPr="003D7A12">
              <w:rPr>
                <w:spacing w:val="-4"/>
                <w:sz w:val="24"/>
              </w:rPr>
              <w:t xml:space="preserve"> </w:t>
            </w:r>
            <w:r w:rsidRPr="003D7A12">
              <w:rPr>
                <w:sz w:val="24"/>
              </w:rPr>
              <w:t>utility</w:t>
            </w:r>
            <w:r w:rsidRPr="003D7A12">
              <w:rPr>
                <w:spacing w:val="-3"/>
                <w:sz w:val="24"/>
              </w:rPr>
              <w:t xml:space="preserve"> </w:t>
            </w:r>
            <w:r w:rsidRPr="003D7A12">
              <w:rPr>
                <w:sz w:val="24"/>
              </w:rPr>
              <w:t>service</w:t>
            </w:r>
            <w:r w:rsidRPr="003D7A12">
              <w:rPr>
                <w:spacing w:val="-3"/>
                <w:sz w:val="24"/>
              </w:rPr>
              <w:t xml:space="preserve"> </w:t>
            </w:r>
            <w:r w:rsidRPr="003D7A12">
              <w:rPr>
                <w:sz w:val="24"/>
              </w:rPr>
              <w:t>area. Any changes to the utility service area relative to the existing boundaries in the</w:t>
            </w:r>
          </w:p>
          <w:p w14:paraId="2BF53277" w14:textId="5B5F23BB" w:rsidR="009D0B86" w:rsidRPr="003D7A12" w:rsidRDefault="009D0B86" w:rsidP="009D0B86">
            <w:pPr>
              <w:pStyle w:val="TableParagraph"/>
              <w:spacing w:line="276" w:lineRule="exact"/>
              <w:ind w:left="106" w:right="224"/>
              <w:rPr>
                <w:b/>
                <w:sz w:val="24"/>
              </w:rPr>
            </w:pPr>
            <w:r w:rsidRPr="003D7A12">
              <w:rPr>
                <w:sz w:val="24"/>
              </w:rPr>
              <w:t>District’s</w:t>
            </w:r>
            <w:r w:rsidRPr="003D7A12">
              <w:rPr>
                <w:spacing w:val="-4"/>
                <w:sz w:val="24"/>
              </w:rPr>
              <w:t xml:space="preserve"> </w:t>
            </w:r>
            <w:r w:rsidRPr="003D7A12">
              <w:rPr>
                <w:sz w:val="24"/>
              </w:rPr>
              <w:t>Geographic</w:t>
            </w:r>
            <w:r w:rsidRPr="003D7A12">
              <w:rPr>
                <w:spacing w:val="-4"/>
                <w:sz w:val="24"/>
              </w:rPr>
              <w:t xml:space="preserve"> </w:t>
            </w:r>
            <w:r w:rsidRPr="003D7A12">
              <w:rPr>
                <w:sz w:val="24"/>
              </w:rPr>
              <w:t>Information</w:t>
            </w:r>
            <w:r w:rsidRPr="003D7A12">
              <w:rPr>
                <w:spacing w:val="-4"/>
                <w:sz w:val="24"/>
              </w:rPr>
              <w:t xml:space="preserve"> </w:t>
            </w:r>
            <w:r w:rsidRPr="003D7A12">
              <w:rPr>
                <w:sz w:val="24"/>
              </w:rPr>
              <w:t>System</w:t>
            </w:r>
            <w:r w:rsidRPr="003D7A12">
              <w:rPr>
                <w:spacing w:val="-5"/>
                <w:sz w:val="24"/>
              </w:rPr>
              <w:t xml:space="preserve"> </w:t>
            </w:r>
            <w:r w:rsidRPr="003D7A12">
              <w:rPr>
                <w:sz w:val="24"/>
              </w:rPr>
              <w:t>(GIS)</w:t>
            </w:r>
            <w:r w:rsidRPr="003D7A12">
              <w:rPr>
                <w:spacing w:val="-5"/>
                <w:sz w:val="24"/>
              </w:rPr>
              <w:t xml:space="preserve"> </w:t>
            </w:r>
            <w:r w:rsidRPr="003D7A12">
              <w:rPr>
                <w:sz w:val="24"/>
              </w:rPr>
              <w:t>layer</w:t>
            </w:r>
            <w:r w:rsidRPr="003D7A12">
              <w:rPr>
                <w:spacing w:val="-5"/>
                <w:sz w:val="24"/>
              </w:rPr>
              <w:t xml:space="preserve"> </w:t>
            </w:r>
            <w:r w:rsidRPr="003D7A12">
              <w:rPr>
                <w:sz w:val="24"/>
              </w:rPr>
              <w:t>must</w:t>
            </w:r>
            <w:r w:rsidRPr="003D7A12">
              <w:rPr>
                <w:spacing w:val="-5"/>
                <w:sz w:val="24"/>
              </w:rPr>
              <w:t xml:space="preserve"> </w:t>
            </w:r>
            <w:r w:rsidRPr="003D7A12">
              <w:rPr>
                <w:sz w:val="24"/>
              </w:rPr>
              <w:t>be</w:t>
            </w:r>
            <w:r w:rsidRPr="003D7A12">
              <w:rPr>
                <w:spacing w:val="-4"/>
                <w:sz w:val="24"/>
              </w:rPr>
              <w:t xml:space="preserve"> </w:t>
            </w:r>
            <w:r w:rsidRPr="003D7A12">
              <w:rPr>
                <w:sz w:val="24"/>
              </w:rPr>
              <w:t>identified</w:t>
            </w:r>
            <w:r w:rsidRPr="003D7A12">
              <w:rPr>
                <w:spacing w:val="-6"/>
                <w:sz w:val="24"/>
              </w:rPr>
              <w:t xml:space="preserve"> </w:t>
            </w:r>
            <w:r w:rsidRPr="003D7A12">
              <w:rPr>
                <w:sz w:val="24"/>
              </w:rPr>
              <w:t xml:space="preserve">and </w:t>
            </w:r>
            <w:r w:rsidRPr="003D7A12">
              <w:rPr>
                <w:spacing w:val="-2"/>
                <w:sz w:val="24"/>
              </w:rPr>
              <w:t>documented.</w:t>
            </w:r>
          </w:p>
        </w:tc>
        <w:tc>
          <w:tcPr>
            <w:tcW w:w="1842" w:type="dxa"/>
          </w:tcPr>
          <w:p w14:paraId="6BEA9FB0" w14:textId="77777777" w:rsidR="009D0B86" w:rsidRPr="003D7A12" w:rsidRDefault="009D0B86" w:rsidP="009D0B86">
            <w:pPr>
              <w:pStyle w:val="TableParagraph"/>
              <w:spacing w:before="1"/>
              <w:rPr>
                <w:sz w:val="24"/>
              </w:rPr>
            </w:pPr>
          </w:p>
          <w:p w14:paraId="22FD0C37" w14:textId="77777777" w:rsidR="009D0B86" w:rsidRPr="003D7A12" w:rsidRDefault="009D0B86" w:rsidP="009D0B8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3D7A12">
              <w:rPr>
                <w:b/>
                <w:sz w:val="24"/>
              </w:rPr>
              <w:t xml:space="preserve">[ ] </w:t>
            </w:r>
            <w:r w:rsidRPr="003D7A12">
              <w:rPr>
                <w:spacing w:val="-2"/>
                <w:sz w:val="24"/>
              </w:rPr>
              <w:t>Attached</w:t>
            </w:r>
          </w:p>
          <w:p w14:paraId="789DD40C" w14:textId="60CA5566" w:rsidR="009D0B86" w:rsidRPr="003D7A12" w:rsidRDefault="009D0B86" w:rsidP="009D0B86">
            <w:pPr>
              <w:pStyle w:val="TableParagraph"/>
              <w:spacing w:before="137"/>
              <w:ind w:left="108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 xml:space="preserve">[ ] </w:t>
            </w:r>
            <w:r w:rsidRPr="003D7A12">
              <w:rPr>
                <w:spacing w:val="-2"/>
                <w:sz w:val="24"/>
              </w:rPr>
              <w:t>Unchanged</w:t>
            </w:r>
          </w:p>
        </w:tc>
      </w:tr>
    </w:tbl>
    <w:p w14:paraId="05068F69" w14:textId="77777777" w:rsidR="006579A6" w:rsidRPr="003D7A12" w:rsidRDefault="006579A6">
      <w:pPr>
        <w:pStyle w:val="TableParagraph"/>
        <w:rPr>
          <w:b/>
          <w:sz w:val="24"/>
        </w:rPr>
        <w:sectPr w:rsidR="006579A6" w:rsidRPr="003D7A12" w:rsidSect="009325F5">
          <w:footerReference w:type="default" r:id="rId11"/>
          <w:type w:val="continuous"/>
          <w:pgSz w:w="12240" w:h="15840"/>
          <w:pgMar w:top="720" w:right="720" w:bottom="1180" w:left="720" w:header="720" w:footer="720" w:gutter="0"/>
          <w:pgNumType w:start="1"/>
          <w:cols w:space="720"/>
          <w:docGrid w:linePitch="299"/>
        </w:sectPr>
      </w:pPr>
    </w:p>
    <w:p w14:paraId="2E0AEF76" w14:textId="798AC6B1" w:rsidR="006579A6" w:rsidRPr="003D7A12" w:rsidRDefault="000D0D9B">
      <w:pPr>
        <w:pStyle w:val="Heading1"/>
        <w:ind w:left="25"/>
      </w:pPr>
      <w:r w:rsidRPr="003D7A12">
        <w:lastRenderedPageBreak/>
        <w:t>Definitions</w:t>
      </w:r>
      <w:r w:rsidRPr="003D7A12">
        <w:rPr>
          <w:spacing w:val="-3"/>
        </w:rPr>
        <w:t xml:space="preserve"> </w:t>
      </w:r>
      <w:r w:rsidR="00637766" w:rsidRPr="003D7A12">
        <w:rPr>
          <w:spacing w:val="-3"/>
        </w:rPr>
        <w:t xml:space="preserve">and Instructions </w:t>
      </w:r>
      <w:r w:rsidRPr="003D7A12">
        <w:t>for</w:t>
      </w:r>
      <w:r w:rsidRPr="003D7A12">
        <w:rPr>
          <w:spacing w:val="-2"/>
        </w:rPr>
        <w:t xml:space="preserve"> </w:t>
      </w:r>
      <w:r w:rsidRPr="003D7A12">
        <w:t>Part</w:t>
      </w:r>
      <w:r w:rsidRPr="003D7A12">
        <w:rPr>
          <w:spacing w:val="-1"/>
        </w:rPr>
        <w:t xml:space="preserve"> </w:t>
      </w:r>
      <w:r w:rsidRPr="003D7A12">
        <w:rPr>
          <w:spacing w:val="-5"/>
        </w:rPr>
        <w:t>A:</w:t>
      </w:r>
    </w:p>
    <w:p w14:paraId="061BCD64" w14:textId="77777777" w:rsidR="006579A6" w:rsidRPr="003D7A12" w:rsidRDefault="000D0D9B">
      <w:pPr>
        <w:pStyle w:val="BodyText"/>
        <w:spacing w:before="129"/>
        <w:ind w:left="25" w:right="578"/>
      </w:pPr>
      <w:r w:rsidRPr="003D7A12">
        <w:rPr>
          <w:b/>
        </w:rPr>
        <w:t xml:space="preserve">Total Withdrawals (Raw Water Pumpage): </w:t>
      </w:r>
      <w:r w:rsidRPr="003D7A12">
        <w:t>Annual average gallons per day ground water, surface water</w:t>
      </w:r>
      <w:r w:rsidRPr="003D7A12">
        <w:rPr>
          <w:spacing w:val="-3"/>
        </w:rPr>
        <w:t xml:space="preserve"> </w:t>
      </w:r>
      <w:r w:rsidRPr="003D7A12">
        <w:t>and</w:t>
      </w:r>
      <w:r w:rsidRPr="003D7A12">
        <w:rPr>
          <w:spacing w:val="-3"/>
        </w:rPr>
        <w:t xml:space="preserve"> </w:t>
      </w:r>
      <w:r w:rsidRPr="003D7A12">
        <w:t>stormwater</w:t>
      </w:r>
      <w:r w:rsidRPr="003D7A12">
        <w:rPr>
          <w:spacing w:val="-3"/>
        </w:rPr>
        <w:t xml:space="preserve"> </w:t>
      </w:r>
      <w:r w:rsidRPr="003D7A12">
        <w:t>withdrawals</w:t>
      </w:r>
      <w:r w:rsidRPr="003D7A12">
        <w:rPr>
          <w:spacing w:val="-4"/>
        </w:rPr>
        <w:t xml:space="preserve"> </w:t>
      </w:r>
      <w:r w:rsidRPr="003D7A12">
        <w:t>as</w:t>
      </w:r>
      <w:r w:rsidRPr="003D7A12">
        <w:rPr>
          <w:spacing w:val="-4"/>
        </w:rPr>
        <w:t xml:space="preserve"> </w:t>
      </w:r>
      <w:r w:rsidRPr="003D7A12">
        <w:t>metered</w:t>
      </w:r>
      <w:r w:rsidRPr="003D7A12">
        <w:rPr>
          <w:spacing w:val="-3"/>
        </w:rPr>
        <w:t xml:space="preserve"> </w:t>
      </w:r>
      <w:r w:rsidRPr="003D7A12">
        <w:t>at</w:t>
      </w:r>
      <w:r w:rsidRPr="003D7A12">
        <w:rPr>
          <w:spacing w:val="-3"/>
        </w:rPr>
        <w:t xml:space="preserve"> </w:t>
      </w:r>
      <w:r w:rsidRPr="003D7A12">
        <w:t>the</w:t>
      </w:r>
      <w:r w:rsidRPr="003D7A12">
        <w:rPr>
          <w:spacing w:val="-3"/>
        </w:rPr>
        <w:t xml:space="preserve"> </w:t>
      </w:r>
      <w:r w:rsidRPr="003D7A12">
        <w:t>wellhead(s),</w:t>
      </w:r>
      <w:r w:rsidRPr="003D7A12">
        <w:rPr>
          <w:spacing w:val="-3"/>
        </w:rPr>
        <w:t xml:space="preserve"> </w:t>
      </w:r>
      <w:r w:rsidRPr="003D7A12">
        <w:t>wellfield’s</w:t>
      </w:r>
      <w:r w:rsidRPr="003D7A12">
        <w:rPr>
          <w:spacing w:val="-3"/>
        </w:rPr>
        <w:t xml:space="preserve"> </w:t>
      </w:r>
      <w:r w:rsidRPr="003D7A12">
        <w:t>departure</w:t>
      </w:r>
      <w:r w:rsidRPr="003D7A12">
        <w:rPr>
          <w:spacing w:val="-4"/>
        </w:rPr>
        <w:t xml:space="preserve"> </w:t>
      </w:r>
      <w:r w:rsidRPr="003D7A12">
        <w:t>point,</w:t>
      </w:r>
      <w:r w:rsidRPr="003D7A12">
        <w:rPr>
          <w:spacing w:val="-3"/>
        </w:rPr>
        <w:t xml:space="preserve"> </w:t>
      </w:r>
      <w:r w:rsidRPr="003D7A12">
        <w:t>or</w:t>
      </w:r>
      <w:r w:rsidRPr="003D7A12">
        <w:rPr>
          <w:spacing w:val="-3"/>
        </w:rPr>
        <w:t xml:space="preserve"> </w:t>
      </w:r>
      <w:r w:rsidRPr="003D7A12">
        <w:t>surface water intake facility.</w:t>
      </w:r>
    </w:p>
    <w:p w14:paraId="73A3311E" w14:textId="77777777" w:rsidR="006579A6" w:rsidRPr="003D7A12" w:rsidRDefault="000D0D9B">
      <w:pPr>
        <w:pStyle w:val="BodyText"/>
        <w:spacing w:before="130"/>
        <w:ind w:left="25"/>
        <w:rPr>
          <w:b/>
          <w:i/>
        </w:rPr>
      </w:pPr>
      <w:r w:rsidRPr="003D7A12">
        <w:rPr>
          <w:b/>
        </w:rPr>
        <w:t xml:space="preserve">Imported Water: </w:t>
      </w:r>
      <w:r w:rsidRPr="003D7A12">
        <w:t>Annual average water imported or purchased from other supplier(s)</w:t>
      </w:r>
      <w:r w:rsidRPr="003D7A12">
        <w:rPr>
          <w:bCs/>
        </w:rPr>
        <w:t>.</w:t>
      </w:r>
      <w:r w:rsidRPr="003D7A12">
        <w:rPr>
          <w:b/>
        </w:rPr>
        <w:t xml:space="preserve"> </w:t>
      </w:r>
      <w:r w:rsidRPr="003D7A12">
        <w:t>Irrigation water</w:t>
      </w:r>
      <w:r w:rsidRPr="003D7A12">
        <w:rPr>
          <w:b/>
        </w:rPr>
        <w:t xml:space="preserve">, </w:t>
      </w:r>
      <w:r w:rsidRPr="003D7A12">
        <w:t>excluding</w:t>
      </w:r>
      <w:r w:rsidRPr="003D7A12">
        <w:rPr>
          <w:spacing w:val="-4"/>
        </w:rPr>
        <w:t xml:space="preserve"> </w:t>
      </w:r>
      <w:r w:rsidRPr="003D7A12">
        <w:t>reclaimed</w:t>
      </w:r>
      <w:r w:rsidRPr="003D7A12">
        <w:rPr>
          <w:spacing w:val="-2"/>
        </w:rPr>
        <w:t xml:space="preserve"> </w:t>
      </w:r>
      <w:r w:rsidRPr="003D7A12">
        <w:t>water,</w:t>
      </w:r>
      <w:r w:rsidRPr="003D7A12">
        <w:rPr>
          <w:spacing w:val="-2"/>
        </w:rPr>
        <w:t xml:space="preserve"> </w:t>
      </w:r>
      <w:r w:rsidRPr="003D7A12">
        <w:t>provided</w:t>
      </w:r>
      <w:r w:rsidRPr="003D7A12">
        <w:rPr>
          <w:spacing w:val="-4"/>
        </w:rPr>
        <w:t xml:space="preserve"> </w:t>
      </w:r>
      <w:r w:rsidRPr="003D7A12">
        <w:t>to</w:t>
      </w:r>
      <w:r w:rsidRPr="003D7A12">
        <w:rPr>
          <w:spacing w:val="-2"/>
        </w:rPr>
        <w:t xml:space="preserve"> </w:t>
      </w:r>
      <w:r w:rsidRPr="003D7A12">
        <w:t>the</w:t>
      </w:r>
      <w:r w:rsidRPr="003D7A12">
        <w:rPr>
          <w:spacing w:val="-2"/>
        </w:rPr>
        <w:t xml:space="preserve"> </w:t>
      </w:r>
      <w:r w:rsidRPr="003D7A12">
        <w:t>applicant's</w:t>
      </w:r>
      <w:r w:rsidRPr="003D7A12">
        <w:rPr>
          <w:spacing w:val="-2"/>
        </w:rPr>
        <w:t xml:space="preserve"> </w:t>
      </w:r>
      <w:r w:rsidRPr="003D7A12">
        <w:t>service</w:t>
      </w:r>
      <w:r w:rsidRPr="003D7A12">
        <w:rPr>
          <w:spacing w:val="-3"/>
        </w:rPr>
        <w:t xml:space="preserve"> </w:t>
      </w:r>
      <w:r w:rsidRPr="003D7A12">
        <w:t>area</w:t>
      </w:r>
      <w:r w:rsidRPr="003D7A12">
        <w:rPr>
          <w:spacing w:val="-2"/>
        </w:rPr>
        <w:t xml:space="preserve"> </w:t>
      </w:r>
      <w:r w:rsidRPr="003D7A12">
        <w:t>by</w:t>
      </w:r>
      <w:r w:rsidRPr="003D7A12">
        <w:rPr>
          <w:spacing w:val="-2"/>
        </w:rPr>
        <w:t xml:space="preserve"> </w:t>
      </w:r>
      <w:r w:rsidRPr="003D7A12">
        <w:t>a</w:t>
      </w:r>
      <w:r w:rsidRPr="003D7A12">
        <w:rPr>
          <w:spacing w:val="-3"/>
        </w:rPr>
        <w:t xml:space="preserve"> </w:t>
      </w:r>
      <w:r w:rsidRPr="003D7A12">
        <w:t>separate</w:t>
      </w:r>
      <w:r w:rsidRPr="003D7A12">
        <w:rPr>
          <w:spacing w:val="-2"/>
        </w:rPr>
        <w:t xml:space="preserve"> </w:t>
      </w:r>
      <w:r w:rsidRPr="003D7A12">
        <w:t>utility</w:t>
      </w:r>
      <w:r w:rsidRPr="003D7A12">
        <w:rPr>
          <w:spacing w:val="-4"/>
        </w:rPr>
        <w:t xml:space="preserve"> </w:t>
      </w:r>
      <w:r w:rsidRPr="003D7A12">
        <w:t>shall</w:t>
      </w:r>
      <w:r w:rsidRPr="003D7A12">
        <w:rPr>
          <w:spacing w:val="-2"/>
        </w:rPr>
        <w:t xml:space="preserve"> </w:t>
      </w:r>
      <w:r w:rsidRPr="003D7A12">
        <w:t>be</w:t>
      </w:r>
      <w:r w:rsidRPr="003D7A12">
        <w:rPr>
          <w:spacing w:val="-2"/>
        </w:rPr>
        <w:t xml:space="preserve"> </w:t>
      </w:r>
      <w:r w:rsidRPr="003D7A12">
        <w:t>counted</w:t>
      </w:r>
      <w:r w:rsidRPr="003D7A12">
        <w:rPr>
          <w:spacing w:val="-2"/>
        </w:rPr>
        <w:t xml:space="preserve"> </w:t>
      </w:r>
      <w:r w:rsidRPr="003D7A12">
        <w:t>as imported water</w:t>
      </w:r>
      <w:r w:rsidRPr="003D7A12">
        <w:rPr>
          <w:b/>
          <w:i/>
        </w:rPr>
        <w:t>.</w:t>
      </w:r>
    </w:p>
    <w:p w14:paraId="56A04A27" w14:textId="77777777" w:rsidR="006579A6" w:rsidRPr="003D7A12" w:rsidRDefault="000D0D9B">
      <w:pPr>
        <w:pStyle w:val="BodyText"/>
        <w:spacing w:before="131"/>
        <w:ind w:left="25" w:right="578"/>
      </w:pPr>
      <w:r w:rsidRPr="003D7A12">
        <w:rPr>
          <w:b/>
        </w:rPr>
        <w:t>Exported</w:t>
      </w:r>
      <w:r w:rsidRPr="003D7A12">
        <w:rPr>
          <w:b/>
          <w:spacing w:val="-4"/>
        </w:rPr>
        <w:t xml:space="preserve"> </w:t>
      </w:r>
      <w:r w:rsidRPr="003D7A12">
        <w:rPr>
          <w:b/>
        </w:rPr>
        <w:t>Water:</w:t>
      </w:r>
      <w:r w:rsidRPr="003D7A12">
        <w:rPr>
          <w:b/>
          <w:spacing w:val="-3"/>
        </w:rPr>
        <w:t xml:space="preserve"> </w:t>
      </w:r>
      <w:r w:rsidRPr="003D7A12">
        <w:t>Annual</w:t>
      </w:r>
      <w:r w:rsidRPr="003D7A12">
        <w:rPr>
          <w:spacing w:val="-3"/>
        </w:rPr>
        <w:t xml:space="preserve"> </w:t>
      </w:r>
      <w:r w:rsidRPr="003D7A12">
        <w:t>average</w:t>
      </w:r>
      <w:r w:rsidRPr="003D7A12">
        <w:rPr>
          <w:spacing w:val="-4"/>
        </w:rPr>
        <w:t xml:space="preserve"> </w:t>
      </w:r>
      <w:r w:rsidRPr="003D7A12">
        <w:t>gallons</w:t>
      </w:r>
      <w:r w:rsidRPr="003D7A12">
        <w:rPr>
          <w:spacing w:val="-3"/>
        </w:rPr>
        <w:t xml:space="preserve"> </w:t>
      </w:r>
      <w:r w:rsidRPr="003D7A12">
        <w:t>per</w:t>
      </w:r>
      <w:r w:rsidRPr="003D7A12">
        <w:rPr>
          <w:spacing w:val="-4"/>
        </w:rPr>
        <w:t xml:space="preserve"> </w:t>
      </w:r>
      <w:r w:rsidRPr="003D7A12">
        <w:t>day</w:t>
      </w:r>
      <w:r w:rsidRPr="003D7A12">
        <w:rPr>
          <w:spacing w:val="-3"/>
        </w:rPr>
        <w:t xml:space="preserve"> </w:t>
      </w:r>
      <w:r w:rsidRPr="003D7A12">
        <w:t>of</w:t>
      </w:r>
      <w:r w:rsidRPr="003D7A12">
        <w:rPr>
          <w:spacing w:val="-3"/>
        </w:rPr>
        <w:t xml:space="preserve"> </w:t>
      </w:r>
      <w:r w:rsidRPr="003D7A12">
        <w:t>water</w:t>
      </w:r>
      <w:r w:rsidRPr="003D7A12">
        <w:rPr>
          <w:spacing w:val="-4"/>
        </w:rPr>
        <w:t xml:space="preserve"> </w:t>
      </w:r>
      <w:r w:rsidRPr="003D7A12">
        <w:t>transferred</w:t>
      </w:r>
      <w:r w:rsidRPr="003D7A12">
        <w:rPr>
          <w:spacing w:val="-3"/>
        </w:rPr>
        <w:t xml:space="preserve"> </w:t>
      </w:r>
      <w:r w:rsidRPr="003D7A12">
        <w:t>in</w:t>
      </w:r>
      <w:r w:rsidRPr="003D7A12">
        <w:rPr>
          <w:spacing w:val="-3"/>
        </w:rPr>
        <w:t xml:space="preserve"> </w:t>
      </w:r>
      <w:r w:rsidRPr="003D7A12">
        <w:t>bulk</w:t>
      </w:r>
      <w:r w:rsidRPr="003D7A12">
        <w:rPr>
          <w:spacing w:val="-3"/>
        </w:rPr>
        <w:t xml:space="preserve"> </w:t>
      </w:r>
      <w:r w:rsidRPr="003D7A12">
        <w:t>quantities</w:t>
      </w:r>
      <w:r w:rsidRPr="003D7A12">
        <w:rPr>
          <w:spacing w:val="-3"/>
        </w:rPr>
        <w:t xml:space="preserve"> </w:t>
      </w:r>
      <w:r w:rsidRPr="003D7A12">
        <w:t>from</w:t>
      </w:r>
      <w:r w:rsidRPr="003D7A12">
        <w:rPr>
          <w:spacing w:val="-3"/>
        </w:rPr>
        <w:t xml:space="preserve"> </w:t>
      </w:r>
      <w:r w:rsidRPr="003D7A12">
        <w:t>your</w:t>
      </w:r>
      <w:r w:rsidRPr="003D7A12">
        <w:rPr>
          <w:spacing w:val="-3"/>
        </w:rPr>
        <w:t xml:space="preserve"> </w:t>
      </w:r>
      <w:r w:rsidRPr="003D7A12">
        <w:t>utility to other potable water suppliers.</w:t>
      </w:r>
      <w:r w:rsidRPr="003D7A12">
        <w:rPr>
          <w:spacing w:val="40"/>
        </w:rPr>
        <w:t xml:space="preserve"> </w:t>
      </w:r>
      <w:r w:rsidRPr="003D7A12">
        <w:t>Determine quantities at the departure point from your service area.</w:t>
      </w:r>
    </w:p>
    <w:p w14:paraId="5E49968E" w14:textId="4985C203" w:rsidR="006579A6" w:rsidRPr="003D7A12" w:rsidRDefault="000D0D9B">
      <w:pPr>
        <w:pStyle w:val="BodyText"/>
        <w:spacing w:before="130"/>
        <w:ind w:left="25" w:right="56"/>
      </w:pPr>
      <w:r w:rsidRPr="003D7A12">
        <w:rPr>
          <w:b/>
        </w:rPr>
        <w:t xml:space="preserve">Water Treatment Loss: </w:t>
      </w:r>
      <w:r w:rsidRPr="003D7A12">
        <w:t>Annual average gallons per day which are lost in routine treatment for potability. Examples of treatment loss types are desalination reject, membrane cleaning</w:t>
      </w:r>
      <w:r w:rsidR="00DF48F5" w:rsidRPr="003D7A12">
        <w:t>,</w:t>
      </w:r>
      <w:r w:rsidRPr="003D7A12">
        <w:t xml:space="preserve"> and sand filtration backwash</w:t>
      </w:r>
      <w:r w:rsidRPr="003D7A12">
        <w:rPr>
          <w:i/>
        </w:rPr>
        <w:t xml:space="preserve">. </w:t>
      </w:r>
      <w:r w:rsidRPr="003D7A12">
        <w:t>Treatment</w:t>
      </w:r>
      <w:r w:rsidRPr="003D7A12">
        <w:rPr>
          <w:spacing w:val="-3"/>
        </w:rPr>
        <w:t xml:space="preserve"> </w:t>
      </w:r>
      <w:r w:rsidRPr="003D7A12">
        <w:t>losses</w:t>
      </w:r>
      <w:r w:rsidRPr="003D7A12">
        <w:rPr>
          <w:spacing w:val="-2"/>
        </w:rPr>
        <w:t xml:space="preserve"> </w:t>
      </w:r>
      <w:r w:rsidRPr="003D7A12">
        <w:t>are</w:t>
      </w:r>
      <w:r w:rsidRPr="003D7A12">
        <w:rPr>
          <w:spacing w:val="-2"/>
        </w:rPr>
        <w:t xml:space="preserve"> </w:t>
      </w:r>
      <w:r w:rsidRPr="003D7A12">
        <w:t>calculated</w:t>
      </w:r>
      <w:r w:rsidRPr="003D7A12">
        <w:rPr>
          <w:spacing w:val="-2"/>
        </w:rPr>
        <w:t xml:space="preserve"> </w:t>
      </w:r>
      <w:r w:rsidRPr="003D7A12">
        <w:t>as</w:t>
      </w:r>
      <w:r w:rsidRPr="003D7A12">
        <w:rPr>
          <w:spacing w:val="-2"/>
        </w:rPr>
        <w:t xml:space="preserve"> </w:t>
      </w:r>
      <w:r w:rsidRPr="003D7A12">
        <w:t>raw</w:t>
      </w:r>
      <w:r w:rsidRPr="003D7A12">
        <w:rPr>
          <w:spacing w:val="-3"/>
        </w:rPr>
        <w:t xml:space="preserve"> </w:t>
      </w:r>
      <w:r w:rsidRPr="003D7A12">
        <w:t>water</w:t>
      </w:r>
      <w:r w:rsidRPr="003D7A12">
        <w:rPr>
          <w:spacing w:val="-2"/>
        </w:rPr>
        <w:t xml:space="preserve"> </w:t>
      </w:r>
      <w:r w:rsidRPr="003D7A12">
        <w:t>into</w:t>
      </w:r>
      <w:r w:rsidRPr="003D7A12">
        <w:rPr>
          <w:spacing w:val="-4"/>
        </w:rPr>
        <w:t xml:space="preserve"> </w:t>
      </w:r>
      <w:r w:rsidRPr="003D7A12">
        <w:t>the</w:t>
      </w:r>
      <w:r w:rsidRPr="003D7A12">
        <w:rPr>
          <w:spacing w:val="-2"/>
        </w:rPr>
        <w:t xml:space="preserve"> </w:t>
      </w:r>
      <w:r w:rsidRPr="003D7A12">
        <w:t>plant</w:t>
      </w:r>
      <w:r w:rsidRPr="003D7A12">
        <w:rPr>
          <w:spacing w:val="-2"/>
        </w:rPr>
        <w:t xml:space="preserve"> </w:t>
      </w:r>
      <w:r w:rsidRPr="003D7A12">
        <w:t>minus</w:t>
      </w:r>
      <w:r w:rsidRPr="003D7A12">
        <w:rPr>
          <w:spacing w:val="-2"/>
        </w:rPr>
        <w:t xml:space="preserve"> </w:t>
      </w:r>
      <w:r w:rsidRPr="003D7A12">
        <w:t>treated</w:t>
      </w:r>
      <w:r w:rsidRPr="003D7A12">
        <w:rPr>
          <w:spacing w:val="-4"/>
        </w:rPr>
        <w:t xml:space="preserve"> </w:t>
      </w:r>
      <w:r w:rsidRPr="003D7A12">
        <w:t>water</w:t>
      </w:r>
      <w:r w:rsidRPr="003D7A12">
        <w:rPr>
          <w:spacing w:val="-2"/>
        </w:rPr>
        <w:t xml:space="preserve"> </w:t>
      </w:r>
      <w:r w:rsidRPr="003D7A12">
        <w:t>out</w:t>
      </w:r>
      <w:r w:rsidRPr="003D7A12">
        <w:rPr>
          <w:spacing w:val="-2"/>
        </w:rPr>
        <w:t xml:space="preserve"> </w:t>
      </w:r>
      <w:r w:rsidRPr="003D7A12">
        <w:t>of</w:t>
      </w:r>
      <w:r w:rsidRPr="003D7A12">
        <w:rPr>
          <w:spacing w:val="-3"/>
        </w:rPr>
        <w:t xml:space="preserve"> </w:t>
      </w:r>
      <w:r w:rsidRPr="003D7A12">
        <w:t>the</w:t>
      </w:r>
      <w:r w:rsidRPr="003D7A12">
        <w:rPr>
          <w:spacing w:val="-2"/>
        </w:rPr>
        <w:t xml:space="preserve"> </w:t>
      </w:r>
      <w:r w:rsidRPr="003D7A12">
        <w:t>plant.</w:t>
      </w:r>
      <w:r w:rsidR="00BE7BDD" w:rsidRPr="003D7A12">
        <w:rPr>
          <w:spacing w:val="40"/>
        </w:rPr>
        <w:t xml:space="preserve"> </w:t>
      </w:r>
      <w:r w:rsidRPr="003D7A12">
        <w:t>Treated</w:t>
      </w:r>
      <w:r w:rsidRPr="003D7A12">
        <w:rPr>
          <w:spacing w:val="-2"/>
        </w:rPr>
        <w:t xml:space="preserve"> </w:t>
      </w:r>
      <w:r w:rsidRPr="003D7A12">
        <w:t>water volume delivered to the distribution system includes water from withdrawals plus imports, minus exports, minus treatment losses.</w:t>
      </w:r>
      <w:r w:rsidR="00BE7BDD" w:rsidRPr="003D7A12">
        <w:rPr>
          <w:spacing w:val="40"/>
        </w:rPr>
        <w:t xml:space="preserve"> </w:t>
      </w:r>
      <w:r w:rsidRPr="003D7A12">
        <w:t xml:space="preserve">Treatment loss and line flushing quantities shall be separately calculated and </w:t>
      </w:r>
      <w:r w:rsidRPr="003D7A12">
        <w:rPr>
          <w:spacing w:val="-2"/>
        </w:rPr>
        <w:t>documented.</w:t>
      </w:r>
    </w:p>
    <w:p w14:paraId="48219E00" w14:textId="77777777" w:rsidR="006579A6" w:rsidRPr="003D7A12" w:rsidRDefault="000D0D9B">
      <w:pPr>
        <w:pStyle w:val="BodyText"/>
        <w:spacing w:before="129"/>
        <w:ind w:left="25"/>
      </w:pPr>
      <w:r w:rsidRPr="003D7A12">
        <w:rPr>
          <w:b/>
        </w:rPr>
        <w:t>Residential</w:t>
      </w:r>
      <w:r w:rsidRPr="003D7A12">
        <w:rPr>
          <w:b/>
          <w:spacing w:val="-4"/>
        </w:rPr>
        <w:t xml:space="preserve"> </w:t>
      </w:r>
      <w:r w:rsidRPr="003D7A12">
        <w:rPr>
          <w:b/>
        </w:rPr>
        <w:t>Population:</w:t>
      </w:r>
      <w:r w:rsidRPr="003D7A12">
        <w:rPr>
          <w:b/>
          <w:spacing w:val="-4"/>
        </w:rPr>
        <w:t xml:space="preserve"> </w:t>
      </w:r>
      <w:r w:rsidRPr="003D7A12">
        <w:t>The</w:t>
      </w:r>
      <w:r w:rsidRPr="003D7A12">
        <w:rPr>
          <w:spacing w:val="-3"/>
        </w:rPr>
        <w:t xml:space="preserve"> </w:t>
      </w:r>
      <w:r w:rsidRPr="003D7A12">
        <w:t>population</w:t>
      </w:r>
      <w:r w:rsidRPr="003D7A12">
        <w:rPr>
          <w:spacing w:val="-3"/>
        </w:rPr>
        <w:t xml:space="preserve"> </w:t>
      </w:r>
      <w:r w:rsidRPr="003D7A12">
        <w:t>within</w:t>
      </w:r>
      <w:r w:rsidRPr="003D7A12">
        <w:rPr>
          <w:spacing w:val="-5"/>
        </w:rPr>
        <w:t xml:space="preserve"> </w:t>
      </w:r>
      <w:r w:rsidRPr="003D7A12">
        <w:t>a</w:t>
      </w:r>
      <w:r w:rsidRPr="003D7A12">
        <w:rPr>
          <w:spacing w:val="-4"/>
        </w:rPr>
        <w:t xml:space="preserve"> </w:t>
      </w:r>
      <w:r w:rsidRPr="003D7A12">
        <w:t>utility’s</w:t>
      </w:r>
      <w:r w:rsidRPr="003D7A12">
        <w:rPr>
          <w:spacing w:val="-3"/>
        </w:rPr>
        <w:t xml:space="preserve"> </w:t>
      </w:r>
      <w:r w:rsidRPr="003D7A12">
        <w:t>service</w:t>
      </w:r>
      <w:r w:rsidRPr="003D7A12">
        <w:rPr>
          <w:spacing w:val="-3"/>
        </w:rPr>
        <w:t xml:space="preserve"> </w:t>
      </w:r>
      <w:r w:rsidRPr="003D7A12">
        <w:t>area,</w:t>
      </w:r>
      <w:r w:rsidRPr="003D7A12">
        <w:rPr>
          <w:spacing w:val="-3"/>
        </w:rPr>
        <w:t xml:space="preserve"> </w:t>
      </w:r>
      <w:r w:rsidRPr="003D7A12">
        <w:t>based</w:t>
      </w:r>
      <w:r w:rsidRPr="003D7A12">
        <w:rPr>
          <w:spacing w:val="-3"/>
        </w:rPr>
        <w:t xml:space="preserve"> </w:t>
      </w:r>
      <w:r w:rsidRPr="003D7A12">
        <w:t>upon</w:t>
      </w:r>
      <w:r w:rsidRPr="003D7A12">
        <w:rPr>
          <w:spacing w:val="-3"/>
        </w:rPr>
        <w:t xml:space="preserve"> </w:t>
      </w:r>
      <w:r w:rsidRPr="003D7A12">
        <w:t>total</w:t>
      </w:r>
      <w:r w:rsidRPr="003D7A12">
        <w:rPr>
          <w:spacing w:val="-3"/>
        </w:rPr>
        <w:t xml:space="preserve"> </w:t>
      </w:r>
      <w:r w:rsidRPr="003D7A12">
        <w:t>residential</w:t>
      </w:r>
      <w:r w:rsidRPr="003D7A12">
        <w:rPr>
          <w:spacing w:val="-4"/>
        </w:rPr>
        <w:t xml:space="preserve"> </w:t>
      </w:r>
      <w:r w:rsidRPr="003D7A12">
        <w:t>dwelling units served, which include Single Family Residential, Multi-Family Residential (apartments, townhomes, condos, duplexes) and Mobile Homes, multiplied by a utility-specific estimate of persons per household.</w:t>
      </w:r>
    </w:p>
    <w:p w14:paraId="4CB74CBA" w14:textId="31EBE0EE" w:rsidR="006579A6" w:rsidRPr="003D7A12" w:rsidRDefault="000D0D9B">
      <w:pPr>
        <w:pStyle w:val="BodyText"/>
        <w:ind w:left="25"/>
      </w:pPr>
      <w:r w:rsidRPr="003D7A12">
        <w:t>Utility-specific</w:t>
      </w:r>
      <w:r w:rsidRPr="003D7A12">
        <w:rPr>
          <w:spacing w:val="-3"/>
        </w:rPr>
        <w:t xml:space="preserve"> </w:t>
      </w:r>
      <w:r w:rsidRPr="003D7A12">
        <w:t>persons</w:t>
      </w:r>
      <w:r w:rsidRPr="003D7A12">
        <w:rPr>
          <w:spacing w:val="-3"/>
        </w:rPr>
        <w:t xml:space="preserve"> </w:t>
      </w:r>
      <w:r w:rsidRPr="003D7A12">
        <w:t>per</w:t>
      </w:r>
      <w:r w:rsidRPr="003D7A12">
        <w:rPr>
          <w:spacing w:val="-3"/>
        </w:rPr>
        <w:t xml:space="preserve"> </w:t>
      </w:r>
      <w:r w:rsidRPr="003D7A12">
        <w:t>household</w:t>
      </w:r>
      <w:r w:rsidRPr="003D7A12">
        <w:rPr>
          <w:spacing w:val="-3"/>
        </w:rPr>
        <w:t xml:space="preserve"> </w:t>
      </w:r>
      <w:r w:rsidRPr="003D7A12">
        <w:t>should</w:t>
      </w:r>
      <w:r w:rsidRPr="003D7A12">
        <w:rPr>
          <w:spacing w:val="-3"/>
        </w:rPr>
        <w:t xml:space="preserve"> </w:t>
      </w:r>
      <w:r w:rsidRPr="003D7A12">
        <w:t>be</w:t>
      </w:r>
      <w:r w:rsidRPr="003D7A12">
        <w:rPr>
          <w:spacing w:val="-4"/>
        </w:rPr>
        <w:t xml:space="preserve"> </w:t>
      </w:r>
      <w:r w:rsidRPr="003D7A12">
        <w:t>based</w:t>
      </w:r>
      <w:r w:rsidRPr="003D7A12">
        <w:rPr>
          <w:spacing w:val="-3"/>
        </w:rPr>
        <w:t xml:space="preserve"> </w:t>
      </w:r>
      <w:r w:rsidRPr="003D7A12">
        <w:t>on</w:t>
      </w:r>
      <w:r w:rsidRPr="003D7A12">
        <w:rPr>
          <w:spacing w:val="-3"/>
        </w:rPr>
        <w:t xml:space="preserve"> </w:t>
      </w:r>
      <w:r w:rsidRPr="003D7A12">
        <w:t>a</w:t>
      </w:r>
      <w:r w:rsidRPr="003D7A12">
        <w:rPr>
          <w:spacing w:val="-3"/>
        </w:rPr>
        <w:t xml:space="preserve"> </w:t>
      </w:r>
      <w:r w:rsidRPr="003D7A12">
        <w:t>reasonable</w:t>
      </w:r>
      <w:r w:rsidRPr="003D7A12">
        <w:rPr>
          <w:spacing w:val="-3"/>
        </w:rPr>
        <w:t xml:space="preserve"> </w:t>
      </w:r>
      <w:r w:rsidRPr="003D7A12">
        <w:t>method</w:t>
      </w:r>
      <w:r w:rsidRPr="003D7A12">
        <w:rPr>
          <w:spacing w:val="-3"/>
        </w:rPr>
        <w:t xml:space="preserve"> </w:t>
      </w:r>
      <w:r w:rsidRPr="003D7A12">
        <w:t>of</w:t>
      </w:r>
      <w:r w:rsidRPr="003D7A12">
        <w:rPr>
          <w:spacing w:val="-3"/>
        </w:rPr>
        <w:t xml:space="preserve"> </w:t>
      </w:r>
      <w:r w:rsidRPr="003D7A12">
        <w:t>calculation,</w:t>
      </w:r>
      <w:r w:rsidRPr="003D7A12">
        <w:rPr>
          <w:spacing w:val="-3"/>
        </w:rPr>
        <w:t xml:space="preserve"> </w:t>
      </w:r>
      <w:r w:rsidRPr="003D7A12">
        <w:t>such</w:t>
      </w:r>
      <w:r w:rsidRPr="003D7A12">
        <w:rPr>
          <w:spacing w:val="-3"/>
        </w:rPr>
        <w:t xml:space="preserve"> </w:t>
      </w:r>
      <w:r w:rsidRPr="003D7A12">
        <w:t>as</w:t>
      </w:r>
      <w:r w:rsidRPr="003D7A12">
        <w:rPr>
          <w:spacing w:val="-3"/>
        </w:rPr>
        <w:t xml:space="preserve"> </w:t>
      </w:r>
      <w:r w:rsidRPr="003D7A12">
        <w:t>census- based averages, BEBR persons per household estimates, and utility documented surveys.</w:t>
      </w:r>
    </w:p>
    <w:p w14:paraId="2F075689" w14:textId="77777777" w:rsidR="006579A6" w:rsidRPr="003D7A12" w:rsidRDefault="000D0D9B">
      <w:pPr>
        <w:pStyle w:val="BodyText"/>
        <w:spacing w:before="130"/>
        <w:ind w:left="25" w:right="340"/>
      </w:pPr>
      <w:r w:rsidRPr="003D7A12">
        <w:rPr>
          <w:b/>
        </w:rPr>
        <w:t>Functional</w:t>
      </w:r>
      <w:r w:rsidRPr="003D7A12">
        <w:rPr>
          <w:b/>
          <w:spacing w:val="-4"/>
        </w:rPr>
        <w:t xml:space="preserve"> </w:t>
      </w:r>
      <w:r w:rsidRPr="003D7A12">
        <w:rPr>
          <w:b/>
        </w:rPr>
        <w:t>Population</w:t>
      </w:r>
      <w:r w:rsidRPr="003D7A12">
        <w:t>:</w:t>
      </w:r>
      <w:r w:rsidRPr="003D7A12">
        <w:rPr>
          <w:spacing w:val="40"/>
        </w:rPr>
        <w:t xml:space="preserve"> </w:t>
      </w:r>
      <w:r w:rsidRPr="003D7A12">
        <w:t>The</w:t>
      </w:r>
      <w:r w:rsidRPr="003D7A12">
        <w:rPr>
          <w:spacing w:val="-3"/>
        </w:rPr>
        <w:t xml:space="preserve"> </w:t>
      </w:r>
      <w:r w:rsidRPr="003D7A12">
        <w:t>served</w:t>
      </w:r>
      <w:r w:rsidRPr="003D7A12">
        <w:rPr>
          <w:spacing w:val="-5"/>
        </w:rPr>
        <w:t xml:space="preserve"> </w:t>
      </w:r>
      <w:r w:rsidRPr="003D7A12">
        <w:t>permanent</w:t>
      </w:r>
      <w:r w:rsidRPr="003D7A12">
        <w:rPr>
          <w:spacing w:val="-4"/>
        </w:rPr>
        <w:t xml:space="preserve"> </w:t>
      </w:r>
      <w:r w:rsidRPr="003D7A12">
        <w:t>population</w:t>
      </w:r>
      <w:r w:rsidRPr="003D7A12">
        <w:rPr>
          <w:spacing w:val="-3"/>
        </w:rPr>
        <w:t xml:space="preserve"> </w:t>
      </w:r>
      <w:r w:rsidRPr="003D7A12">
        <w:t>as</w:t>
      </w:r>
      <w:r w:rsidRPr="003D7A12">
        <w:rPr>
          <w:spacing w:val="-3"/>
        </w:rPr>
        <w:t xml:space="preserve"> </w:t>
      </w:r>
      <w:r w:rsidRPr="003D7A12">
        <w:t>adjusted</w:t>
      </w:r>
      <w:r w:rsidRPr="003D7A12">
        <w:rPr>
          <w:spacing w:val="-3"/>
        </w:rPr>
        <w:t xml:space="preserve"> </w:t>
      </w:r>
      <w:r w:rsidRPr="003D7A12">
        <w:t>by</w:t>
      </w:r>
      <w:r w:rsidRPr="003D7A12">
        <w:rPr>
          <w:spacing w:val="-3"/>
        </w:rPr>
        <w:t xml:space="preserve"> </w:t>
      </w:r>
      <w:r w:rsidRPr="003D7A12">
        <w:t>the</w:t>
      </w:r>
      <w:r w:rsidRPr="003D7A12">
        <w:rPr>
          <w:spacing w:val="-3"/>
        </w:rPr>
        <w:t xml:space="preserve"> </w:t>
      </w:r>
      <w:r w:rsidRPr="003D7A12">
        <w:t>seasonal</w:t>
      </w:r>
      <w:r w:rsidRPr="003D7A12">
        <w:rPr>
          <w:spacing w:val="-3"/>
        </w:rPr>
        <w:t xml:space="preserve"> </w:t>
      </w:r>
      <w:r w:rsidRPr="003D7A12">
        <w:t>resident,</w:t>
      </w:r>
      <w:r w:rsidRPr="003D7A12">
        <w:rPr>
          <w:spacing w:val="-3"/>
        </w:rPr>
        <w:t xml:space="preserve"> </w:t>
      </w:r>
      <w:r w:rsidRPr="003D7A12">
        <w:t>tourist, group quarters, and net commuter population within a utility's service area.</w:t>
      </w:r>
    </w:p>
    <w:p w14:paraId="0E432AE9" w14:textId="70591F39" w:rsidR="006579A6" w:rsidRPr="003D7A12" w:rsidRDefault="000D0D9B">
      <w:pPr>
        <w:pStyle w:val="BodyText"/>
        <w:spacing w:before="130"/>
      </w:pPr>
      <w:r w:rsidRPr="003D7A12">
        <w:rPr>
          <w:b/>
        </w:rPr>
        <w:t xml:space="preserve">Service Area Map: </w:t>
      </w:r>
      <w:r w:rsidRPr="003D7A12">
        <w:t>Please review the public supply service area maps currently in the District's Geographic Information System (GIS) to determine if updating is necessary.</w:t>
      </w:r>
      <w:r w:rsidR="00BE7BDD" w:rsidRPr="003D7A12">
        <w:t xml:space="preserve"> </w:t>
      </w:r>
      <w:r w:rsidRPr="003D7A12">
        <w:t>Make any changes relative to the existing boundaries</w:t>
      </w:r>
      <w:r w:rsidRPr="003D7A12">
        <w:rPr>
          <w:spacing w:val="-3"/>
        </w:rPr>
        <w:t xml:space="preserve"> </w:t>
      </w:r>
      <w:r w:rsidRPr="003D7A12">
        <w:t>in</w:t>
      </w:r>
      <w:r w:rsidRPr="003D7A12">
        <w:rPr>
          <w:spacing w:val="-2"/>
        </w:rPr>
        <w:t xml:space="preserve"> </w:t>
      </w:r>
      <w:r w:rsidRPr="003D7A12">
        <w:t>the</w:t>
      </w:r>
      <w:r w:rsidRPr="003D7A12">
        <w:rPr>
          <w:spacing w:val="-2"/>
        </w:rPr>
        <w:t xml:space="preserve"> </w:t>
      </w:r>
      <w:r w:rsidRPr="003D7A12">
        <w:t>District’s</w:t>
      </w:r>
      <w:r w:rsidRPr="003D7A12">
        <w:rPr>
          <w:spacing w:val="-2"/>
        </w:rPr>
        <w:t xml:space="preserve"> </w:t>
      </w:r>
      <w:r w:rsidRPr="003D7A12">
        <w:t>layer</w:t>
      </w:r>
      <w:r w:rsidRPr="003D7A12">
        <w:rPr>
          <w:spacing w:val="-3"/>
        </w:rPr>
        <w:t xml:space="preserve"> </w:t>
      </w:r>
      <w:r w:rsidRPr="003D7A12">
        <w:t>and</w:t>
      </w:r>
      <w:r w:rsidRPr="003D7A12">
        <w:rPr>
          <w:spacing w:val="-4"/>
        </w:rPr>
        <w:t xml:space="preserve"> </w:t>
      </w:r>
      <w:r w:rsidRPr="003D7A12">
        <w:t>complete</w:t>
      </w:r>
      <w:r w:rsidRPr="003D7A12">
        <w:rPr>
          <w:spacing w:val="-2"/>
        </w:rPr>
        <w:t xml:space="preserve"> </w:t>
      </w:r>
      <w:r w:rsidRPr="003D7A12">
        <w:t>the</w:t>
      </w:r>
      <w:r w:rsidRPr="003D7A12">
        <w:rPr>
          <w:spacing w:val="-2"/>
        </w:rPr>
        <w:t xml:space="preserve"> </w:t>
      </w:r>
      <w:r w:rsidRPr="003D7A12">
        <w:t>service</w:t>
      </w:r>
      <w:r w:rsidRPr="003D7A12">
        <w:rPr>
          <w:spacing w:val="-2"/>
        </w:rPr>
        <w:t xml:space="preserve"> </w:t>
      </w:r>
      <w:r w:rsidRPr="003D7A12">
        <w:t>area</w:t>
      </w:r>
      <w:r w:rsidRPr="003D7A12">
        <w:rPr>
          <w:spacing w:val="-2"/>
        </w:rPr>
        <w:t xml:space="preserve"> </w:t>
      </w:r>
      <w:r w:rsidRPr="003D7A12">
        <w:t>information</w:t>
      </w:r>
      <w:r w:rsidRPr="003D7A12">
        <w:rPr>
          <w:spacing w:val="-2"/>
        </w:rPr>
        <w:t xml:space="preserve"> </w:t>
      </w:r>
      <w:r w:rsidRPr="003D7A12">
        <w:t>forms</w:t>
      </w:r>
      <w:r w:rsidRPr="003D7A12">
        <w:rPr>
          <w:spacing w:val="-3"/>
        </w:rPr>
        <w:t xml:space="preserve"> </w:t>
      </w:r>
      <w:r w:rsidRPr="003D7A12">
        <w:t>attached.</w:t>
      </w:r>
      <w:r w:rsidR="00BE7BDD" w:rsidRPr="003D7A12">
        <w:rPr>
          <w:spacing w:val="40"/>
        </w:rPr>
        <w:t xml:space="preserve"> </w:t>
      </w:r>
      <w:r w:rsidRPr="003D7A12">
        <w:t>If</w:t>
      </w:r>
      <w:r w:rsidRPr="003D7A12">
        <w:rPr>
          <w:spacing w:val="-2"/>
        </w:rPr>
        <w:t xml:space="preserve"> </w:t>
      </w:r>
      <w:r w:rsidRPr="003D7A12">
        <w:t>updating</w:t>
      </w:r>
      <w:r w:rsidRPr="003D7A12">
        <w:rPr>
          <w:spacing w:val="-4"/>
        </w:rPr>
        <w:t xml:space="preserve"> </w:t>
      </w:r>
      <w:r w:rsidRPr="003D7A12">
        <w:t>is</w:t>
      </w:r>
      <w:r w:rsidRPr="003D7A12">
        <w:rPr>
          <w:spacing w:val="-2"/>
        </w:rPr>
        <w:t xml:space="preserve"> </w:t>
      </w:r>
      <w:r w:rsidRPr="003D7A12">
        <w:t>not necessary, please indicate so.</w:t>
      </w:r>
    </w:p>
    <w:p w14:paraId="41D1EAAF" w14:textId="77777777" w:rsidR="006579A6" w:rsidRPr="003D7A12" w:rsidRDefault="006579A6">
      <w:pPr>
        <w:pStyle w:val="BodyText"/>
        <w:sectPr w:rsidR="006579A6" w:rsidRPr="003D7A12">
          <w:pgSz w:w="12240" w:h="15840"/>
          <w:pgMar w:top="660" w:right="720" w:bottom="1180" w:left="720" w:header="0" w:footer="997" w:gutter="0"/>
          <w:cols w:space="720"/>
        </w:sectPr>
      </w:pPr>
    </w:p>
    <w:p w14:paraId="2D2524B3" w14:textId="77777777" w:rsidR="006579A6" w:rsidRPr="003D7A12" w:rsidRDefault="000D0D9B">
      <w:pPr>
        <w:pStyle w:val="Heading1"/>
        <w:spacing w:before="60"/>
      </w:pPr>
      <w:r w:rsidRPr="003D7A12">
        <w:lastRenderedPageBreak/>
        <w:t>PART</w:t>
      </w:r>
      <w:r w:rsidRPr="003D7A12">
        <w:rPr>
          <w:spacing w:val="-5"/>
        </w:rPr>
        <w:t xml:space="preserve"> </w:t>
      </w:r>
      <w:r w:rsidRPr="003D7A12">
        <w:t>B.</w:t>
      </w:r>
      <w:r w:rsidRPr="003D7A12">
        <w:rPr>
          <w:spacing w:val="-3"/>
        </w:rPr>
        <w:t xml:space="preserve"> </w:t>
      </w:r>
      <w:r w:rsidRPr="003D7A12">
        <w:t>Residential</w:t>
      </w:r>
      <w:r w:rsidRPr="003D7A12">
        <w:rPr>
          <w:spacing w:val="-3"/>
        </w:rPr>
        <w:t xml:space="preserve"> </w:t>
      </w:r>
      <w:r w:rsidRPr="003D7A12">
        <w:t>and</w:t>
      </w:r>
      <w:r w:rsidRPr="003D7A12">
        <w:rPr>
          <w:spacing w:val="-4"/>
        </w:rPr>
        <w:t xml:space="preserve"> </w:t>
      </w:r>
      <w:r w:rsidRPr="003D7A12">
        <w:t>Non-Residential</w:t>
      </w:r>
      <w:r w:rsidRPr="003D7A12">
        <w:rPr>
          <w:spacing w:val="-4"/>
        </w:rPr>
        <w:t xml:space="preserve"> </w:t>
      </w:r>
      <w:r w:rsidRPr="003D7A12">
        <w:t>Water</w:t>
      </w:r>
      <w:r w:rsidRPr="003D7A12">
        <w:rPr>
          <w:spacing w:val="-2"/>
        </w:rPr>
        <w:t xml:space="preserve"> </w:t>
      </w:r>
      <w:r w:rsidRPr="003D7A12">
        <w:rPr>
          <w:spacing w:val="-5"/>
        </w:rPr>
        <w:t>Use</w:t>
      </w:r>
    </w:p>
    <w:p w14:paraId="04FDBACD" w14:textId="2FFECC17" w:rsidR="006579A6" w:rsidRPr="003D7A12" w:rsidRDefault="000D0D9B">
      <w:pPr>
        <w:pStyle w:val="BodyText"/>
        <w:ind w:left="-1"/>
      </w:pPr>
      <w:r w:rsidRPr="003D7A12">
        <w:t>Please</w:t>
      </w:r>
      <w:r w:rsidRPr="003D7A12">
        <w:rPr>
          <w:spacing w:val="-1"/>
        </w:rPr>
        <w:t xml:space="preserve"> </w:t>
      </w:r>
      <w:r w:rsidRPr="003D7A12">
        <w:t>submit</w:t>
      </w:r>
      <w:r w:rsidRPr="003D7A12">
        <w:rPr>
          <w:spacing w:val="-1"/>
        </w:rPr>
        <w:t xml:space="preserve"> </w:t>
      </w:r>
      <w:r w:rsidRPr="003D7A12">
        <w:t>water</w:t>
      </w:r>
      <w:r w:rsidRPr="003D7A12">
        <w:rPr>
          <w:spacing w:val="-1"/>
        </w:rPr>
        <w:t xml:space="preserve"> </w:t>
      </w:r>
      <w:r w:rsidRPr="003D7A12">
        <w:t>use</w:t>
      </w:r>
      <w:r w:rsidRPr="003D7A12">
        <w:rPr>
          <w:spacing w:val="-2"/>
        </w:rPr>
        <w:t xml:space="preserve"> </w:t>
      </w:r>
      <w:r w:rsidRPr="003D7A12">
        <w:t>information</w:t>
      </w:r>
      <w:r w:rsidRPr="003D7A12">
        <w:rPr>
          <w:spacing w:val="-2"/>
        </w:rPr>
        <w:t xml:space="preserve"> </w:t>
      </w:r>
      <w:r w:rsidRPr="003D7A12">
        <w:t>for</w:t>
      </w:r>
      <w:r w:rsidRPr="003D7A12">
        <w:rPr>
          <w:spacing w:val="-1"/>
        </w:rPr>
        <w:t xml:space="preserve"> </w:t>
      </w:r>
      <w:r w:rsidRPr="003D7A12">
        <w:t>January</w:t>
      </w:r>
      <w:r w:rsidRPr="003D7A12">
        <w:rPr>
          <w:spacing w:val="-3"/>
        </w:rPr>
        <w:t xml:space="preserve"> </w:t>
      </w:r>
      <w:r w:rsidRPr="003D7A12">
        <w:t>1</w:t>
      </w:r>
      <w:r w:rsidRPr="003D7A12">
        <w:rPr>
          <w:spacing w:val="-1"/>
        </w:rPr>
        <w:t xml:space="preserve"> </w:t>
      </w:r>
      <w:r w:rsidRPr="003D7A12">
        <w:t>–</w:t>
      </w:r>
      <w:r w:rsidRPr="003D7A12">
        <w:rPr>
          <w:spacing w:val="-1"/>
        </w:rPr>
        <w:t xml:space="preserve"> </w:t>
      </w:r>
      <w:r w:rsidRPr="003D7A12">
        <w:t>December 31,</w:t>
      </w:r>
      <w:r w:rsidRPr="003D7A12">
        <w:rPr>
          <w:spacing w:val="-1"/>
        </w:rPr>
        <w:t xml:space="preserve"> </w:t>
      </w:r>
      <w:r w:rsidRPr="003D7A12">
        <w:t>20</w:t>
      </w:r>
      <w:r w:rsidRPr="004258A4">
        <w:rPr>
          <w:spacing w:val="58"/>
          <w:u w:val="single"/>
        </w:rPr>
        <w:t xml:space="preserve"> </w:t>
      </w:r>
      <w:r w:rsidR="00EC2ED1" w:rsidRPr="004258A4">
        <w:rPr>
          <w:spacing w:val="58"/>
          <w:u w:val="single"/>
        </w:rPr>
        <w:t>_</w:t>
      </w:r>
      <w:r w:rsidR="004258A4">
        <w:rPr>
          <w:spacing w:val="58"/>
          <w:u w:val="single"/>
        </w:rPr>
        <w:t xml:space="preserve">  </w:t>
      </w:r>
      <w:r w:rsidRPr="003D7A12">
        <w:rPr>
          <w:spacing w:val="-10"/>
        </w:rPr>
        <w:t>.</w:t>
      </w:r>
    </w:p>
    <w:p w14:paraId="14F400CC" w14:textId="7339639E" w:rsidR="006579A6" w:rsidRPr="003D7A12" w:rsidRDefault="000D0D9B">
      <w:pPr>
        <w:pStyle w:val="BodyText"/>
        <w:spacing w:before="130"/>
        <w:ind w:left="-1" w:right="56"/>
      </w:pPr>
      <w:r w:rsidRPr="003D7A12">
        <w:rPr>
          <w:b/>
        </w:rPr>
        <w:t xml:space="preserve">SERVICE CATEGORIES: </w:t>
      </w:r>
      <w:r w:rsidRPr="003D7A12">
        <w:t xml:space="preserve">Quantities to be reported are </w:t>
      </w:r>
      <w:r w:rsidRPr="003D7A12">
        <w:rPr>
          <w:b/>
        </w:rPr>
        <w:t xml:space="preserve">annual average gallons per day </w:t>
      </w:r>
      <w:r w:rsidRPr="003D7A12">
        <w:t>(total number of gallons</w:t>
      </w:r>
      <w:r w:rsidRPr="003D7A12">
        <w:rPr>
          <w:spacing w:val="-2"/>
        </w:rPr>
        <w:t xml:space="preserve"> </w:t>
      </w:r>
      <w:r w:rsidRPr="003D7A12">
        <w:t>supplied</w:t>
      </w:r>
      <w:r w:rsidRPr="003D7A12">
        <w:rPr>
          <w:spacing w:val="-2"/>
        </w:rPr>
        <w:t xml:space="preserve"> </w:t>
      </w:r>
      <w:r w:rsidRPr="003D7A12">
        <w:t>per</w:t>
      </w:r>
      <w:r w:rsidRPr="003D7A12">
        <w:rPr>
          <w:spacing w:val="-2"/>
        </w:rPr>
        <w:t xml:space="preserve"> </w:t>
      </w:r>
      <w:r w:rsidRPr="003D7A12">
        <w:t>reporting</w:t>
      </w:r>
      <w:r w:rsidRPr="003D7A12">
        <w:rPr>
          <w:spacing w:val="-2"/>
        </w:rPr>
        <w:t xml:space="preserve"> </w:t>
      </w:r>
      <w:r w:rsidRPr="003D7A12">
        <w:t>period,</w:t>
      </w:r>
      <w:r w:rsidRPr="003D7A12">
        <w:rPr>
          <w:spacing w:val="-4"/>
        </w:rPr>
        <w:t xml:space="preserve"> </w:t>
      </w:r>
      <w:r w:rsidRPr="003D7A12">
        <w:t>divided</w:t>
      </w:r>
      <w:r w:rsidRPr="003D7A12">
        <w:rPr>
          <w:spacing w:val="-2"/>
        </w:rPr>
        <w:t xml:space="preserve"> </w:t>
      </w:r>
      <w:r w:rsidRPr="003D7A12">
        <w:t>by</w:t>
      </w:r>
      <w:r w:rsidRPr="003D7A12">
        <w:rPr>
          <w:spacing w:val="-4"/>
        </w:rPr>
        <w:t xml:space="preserve"> </w:t>
      </w:r>
      <w:r w:rsidRPr="003D7A12">
        <w:t>365</w:t>
      </w:r>
      <w:r w:rsidRPr="003D7A12">
        <w:rPr>
          <w:spacing w:val="-2"/>
        </w:rPr>
        <w:t xml:space="preserve"> </w:t>
      </w:r>
      <w:r w:rsidRPr="003D7A12">
        <w:t>days</w:t>
      </w:r>
      <w:r w:rsidRPr="003D7A12">
        <w:rPr>
          <w:spacing w:val="-2"/>
        </w:rPr>
        <w:t xml:space="preserve"> </w:t>
      </w:r>
      <w:r w:rsidRPr="003D7A12">
        <w:t>per</w:t>
      </w:r>
      <w:r w:rsidRPr="003D7A12">
        <w:rPr>
          <w:spacing w:val="-3"/>
        </w:rPr>
        <w:t xml:space="preserve"> </w:t>
      </w:r>
      <w:r w:rsidRPr="003D7A12">
        <w:t>year)</w:t>
      </w:r>
      <w:r w:rsidRPr="003D7A12">
        <w:rPr>
          <w:spacing w:val="-3"/>
        </w:rPr>
        <w:t xml:space="preserve"> </w:t>
      </w:r>
      <w:r w:rsidRPr="003D7A12">
        <w:t>and</w:t>
      </w:r>
      <w:r w:rsidRPr="003D7A12">
        <w:rPr>
          <w:spacing w:val="-2"/>
        </w:rPr>
        <w:t xml:space="preserve"> </w:t>
      </w:r>
      <w:r w:rsidRPr="003D7A12">
        <w:t>are</w:t>
      </w:r>
      <w:r w:rsidRPr="003D7A12">
        <w:rPr>
          <w:spacing w:val="-2"/>
        </w:rPr>
        <w:t xml:space="preserve"> </w:t>
      </w:r>
      <w:r w:rsidRPr="003D7A12">
        <w:t>to</w:t>
      </w:r>
      <w:r w:rsidRPr="003D7A12">
        <w:rPr>
          <w:spacing w:val="-2"/>
        </w:rPr>
        <w:t xml:space="preserve"> </w:t>
      </w:r>
      <w:r w:rsidRPr="003D7A12">
        <w:t>include</w:t>
      </w:r>
      <w:r w:rsidRPr="003D7A12">
        <w:rPr>
          <w:spacing w:val="-3"/>
        </w:rPr>
        <w:t xml:space="preserve"> </w:t>
      </w:r>
      <w:r w:rsidRPr="003D7A12">
        <w:t>both</w:t>
      </w:r>
      <w:r w:rsidRPr="003D7A12">
        <w:rPr>
          <w:spacing w:val="-2"/>
        </w:rPr>
        <w:t xml:space="preserve"> </w:t>
      </w:r>
      <w:r w:rsidRPr="003D7A12">
        <w:t>indoor</w:t>
      </w:r>
      <w:r w:rsidRPr="003D7A12">
        <w:rPr>
          <w:spacing w:val="-3"/>
        </w:rPr>
        <w:t xml:space="preserve"> </w:t>
      </w:r>
      <w:r w:rsidRPr="003D7A12">
        <w:t>and</w:t>
      </w:r>
      <w:r w:rsidRPr="003D7A12">
        <w:rPr>
          <w:spacing w:val="-2"/>
        </w:rPr>
        <w:t xml:space="preserve"> </w:t>
      </w:r>
      <w:r w:rsidRPr="003D7A12">
        <w:t>outdoor use, whether</w:t>
      </w:r>
      <w:r w:rsidRPr="003D7A12">
        <w:rPr>
          <w:spacing w:val="-1"/>
        </w:rPr>
        <w:t xml:space="preserve"> </w:t>
      </w:r>
      <w:r w:rsidRPr="003D7A12">
        <w:t>separately</w:t>
      </w:r>
      <w:r w:rsidRPr="003D7A12">
        <w:rPr>
          <w:spacing w:val="-2"/>
        </w:rPr>
        <w:t xml:space="preserve"> </w:t>
      </w:r>
      <w:r w:rsidRPr="003D7A12">
        <w:t>metered or not.</w:t>
      </w:r>
      <w:r w:rsidRPr="003D7A12">
        <w:rPr>
          <w:spacing w:val="40"/>
        </w:rPr>
        <w:t xml:space="preserve"> </w:t>
      </w:r>
      <w:r w:rsidRPr="003D7A12">
        <w:t>On a separate sheet,</w:t>
      </w:r>
      <w:r w:rsidRPr="003D7A12">
        <w:rPr>
          <w:spacing w:val="-2"/>
        </w:rPr>
        <w:t xml:space="preserve"> </w:t>
      </w:r>
      <w:r w:rsidRPr="003D7A12">
        <w:t>permittees are to document the</w:t>
      </w:r>
      <w:r w:rsidRPr="003D7A12">
        <w:rPr>
          <w:spacing w:val="-1"/>
        </w:rPr>
        <w:t xml:space="preserve"> </w:t>
      </w:r>
      <w:r w:rsidRPr="003D7A12">
        <w:t>methodology used to determine the number of dwelling units by type and their quantities used.</w:t>
      </w:r>
      <w:r w:rsidRPr="003D7A12">
        <w:rPr>
          <w:spacing w:val="40"/>
        </w:rPr>
        <w:t xml:space="preserve"> </w:t>
      </w:r>
      <w:r w:rsidRPr="003D7A12">
        <w:t>Estimates of water use based on meter size will not be accepted. If mobile homes are included in the Permittee</w:t>
      </w:r>
      <w:r w:rsidR="00A33629" w:rsidRPr="003D7A12">
        <w:t>’</w:t>
      </w:r>
      <w:r w:rsidRPr="003D7A12">
        <w:t>s multi-family unit category, the information for them does not have to be separated.</w:t>
      </w:r>
    </w:p>
    <w:p w14:paraId="6FCF6008" w14:textId="77777777" w:rsidR="006579A6" w:rsidRPr="003D7A12" w:rsidRDefault="006579A6">
      <w:pPr>
        <w:pStyle w:val="BodyText"/>
        <w:spacing w:before="175"/>
        <w:rPr>
          <w:sz w:val="20"/>
        </w:rPr>
      </w:pPr>
    </w:p>
    <w:tbl>
      <w:tblPr>
        <w:tblW w:w="0" w:type="auto"/>
        <w:tblInd w:w="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Description w:val="PART B. Residential and Non-Residential Water Use"/>
      </w:tblPr>
      <w:tblGrid>
        <w:gridCol w:w="3319"/>
        <w:gridCol w:w="1248"/>
        <w:gridCol w:w="1477"/>
        <w:gridCol w:w="1320"/>
        <w:gridCol w:w="973"/>
        <w:gridCol w:w="1833"/>
      </w:tblGrid>
      <w:tr w:rsidR="006579A6" w:rsidRPr="003D7A12" w14:paraId="155C897D" w14:textId="77777777" w:rsidTr="00940150">
        <w:trPr>
          <w:trHeight w:val="1103"/>
        </w:trPr>
        <w:tc>
          <w:tcPr>
            <w:tcW w:w="3319" w:type="dxa"/>
            <w:tcBorders>
              <w:bottom w:val="double" w:sz="4" w:space="0" w:color="000000" w:themeColor="text1"/>
              <w:right w:val="single" w:sz="8" w:space="0" w:color="000000" w:themeColor="text1"/>
            </w:tcBorders>
          </w:tcPr>
          <w:p w14:paraId="01A40F84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  <w:p w14:paraId="0DF3F121" w14:textId="77777777" w:rsidR="006579A6" w:rsidRPr="003D7A12" w:rsidRDefault="000D0D9B">
            <w:pPr>
              <w:pStyle w:val="TableParagraph"/>
              <w:ind w:left="107" w:right="202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>Residential</w:t>
            </w:r>
            <w:r w:rsidRPr="003D7A12">
              <w:rPr>
                <w:b/>
                <w:spacing w:val="-15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Water</w:t>
            </w:r>
            <w:r w:rsidRPr="003D7A12">
              <w:rPr>
                <w:b/>
                <w:spacing w:val="-15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 xml:space="preserve">Service </w:t>
            </w:r>
            <w:r w:rsidRPr="003D7A12">
              <w:rPr>
                <w:b/>
                <w:spacing w:val="-2"/>
                <w:sz w:val="24"/>
              </w:rPr>
              <w:t>Category</w:t>
            </w:r>
          </w:p>
        </w:tc>
        <w:tc>
          <w:tcPr>
            <w:tcW w:w="1248" w:type="dxa"/>
            <w:tcBorders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62763EFA" w14:textId="77777777" w:rsidR="006579A6" w:rsidRPr="003D7A12" w:rsidRDefault="000D0D9B">
            <w:pPr>
              <w:pStyle w:val="TableParagraph"/>
              <w:spacing w:line="270" w:lineRule="atLeast"/>
              <w:ind w:left="167" w:right="151" w:hanging="2"/>
              <w:jc w:val="center"/>
              <w:rPr>
                <w:b/>
                <w:sz w:val="24"/>
              </w:rPr>
            </w:pPr>
            <w:r w:rsidRPr="003D7A12">
              <w:rPr>
                <w:b/>
                <w:spacing w:val="-2"/>
                <w:sz w:val="24"/>
              </w:rPr>
              <w:t xml:space="preserve">Number </w:t>
            </w:r>
            <w:r w:rsidRPr="003D7A12">
              <w:rPr>
                <w:b/>
                <w:spacing w:val="-6"/>
                <w:sz w:val="24"/>
              </w:rPr>
              <w:t xml:space="preserve">of </w:t>
            </w:r>
            <w:r w:rsidRPr="003D7A12">
              <w:rPr>
                <w:b/>
                <w:spacing w:val="-2"/>
                <w:sz w:val="24"/>
              </w:rPr>
              <w:t>Dwelling Units</w:t>
            </w:r>
          </w:p>
        </w:tc>
        <w:tc>
          <w:tcPr>
            <w:tcW w:w="1477" w:type="dxa"/>
            <w:tcBorders>
              <w:left w:val="single" w:sz="8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</w:tcPr>
          <w:p w14:paraId="6D5AE6CE" w14:textId="77777777" w:rsidR="006579A6" w:rsidRPr="003D7A12" w:rsidRDefault="000D0D9B">
            <w:pPr>
              <w:pStyle w:val="TableParagraph"/>
              <w:ind w:left="101" w:right="91" w:hanging="1"/>
              <w:jc w:val="center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 xml:space="preserve">Number of </w:t>
            </w:r>
            <w:r w:rsidRPr="003D7A12">
              <w:rPr>
                <w:b/>
                <w:spacing w:val="-2"/>
                <w:sz w:val="24"/>
              </w:rPr>
              <w:t>Metered Connections</w:t>
            </w:r>
          </w:p>
        </w:tc>
        <w:tc>
          <w:tcPr>
            <w:tcW w:w="1320" w:type="dxa"/>
            <w:tcBorders>
              <w:left w:val="single" w:sz="4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5355573C" w14:textId="77777777" w:rsidR="006579A6" w:rsidRPr="003D7A12" w:rsidRDefault="000D0D9B">
            <w:pPr>
              <w:pStyle w:val="TableParagraph"/>
              <w:ind w:left="116" w:right="333"/>
              <w:rPr>
                <w:b/>
                <w:sz w:val="24"/>
              </w:rPr>
            </w:pPr>
            <w:r w:rsidRPr="003D7A12">
              <w:rPr>
                <w:b/>
                <w:spacing w:val="-2"/>
                <w:sz w:val="24"/>
              </w:rPr>
              <w:t>Annual Average (gpd)</w:t>
            </w:r>
          </w:p>
        </w:tc>
        <w:tc>
          <w:tcPr>
            <w:tcW w:w="973" w:type="dxa"/>
            <w:tcBorders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0C006FF1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  <w:p w14:paraId="07D32D8C" w14:textId="77777777" w:rsidR="006579A6" w:rsidRPr="003D7A12" w:rsidRDefault="000D0D9B">
            <w:pPr>
              <w:pStyle w:val="TableParagraph"/>
              <w:ind w:left="111" w:right="292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 xml:space="preserve">% of </w:t>
            </w:r>
            <w:r w:rsidRPr="003D7A12">
              <w:rPr>
                <w:b/>
                <w:spacing w:val="-2"/>
                <w:sz w:val="24"/>
              </w:rPr>
              <w:t>Total</w:t>
            </w:r>
          </w:p>
        </w:tc>
        <w:tc>
          <w:tcPr>
            <w:tcW w:w="1833" w:type="dxa"/>
            <w:tcBorders>
              <w:left w:val="single" w:sz="8" w:space="0" w:color="000000" w:themeColor="text1"/>
              <w:bottom w:val="double" w:sz="4" w:space="0" w:color="000000" w:themeColor="text1"/>
            </w:tcBorders>
          </w:tcPr>
          <w:p w14:paraId="4B8701CA" w14:textId="77777777" w:rsidR="006579A6" w:rsidRPr="003D7A12" w:rsidRDefault="000D0D9B">
            <w:pPr>
              <w:pStyle w:val="TableParagraph"/>
              <w:spacing w:before="138"/>
              <w:ind w:left="46" w:right="22"/>
              <w:jc w:val="center"/>
              <w:rPr>
                <w:b/>
                <w:sz w:val="24"/>
              </w:rPr>
            </w:pPr>
            <w:r w:rsidRPr="003D7A12">
              <w:rPr>
                <w:b/>
                <w:spacing w:val="-2"/>
                <w:sz w:val="24"/>
              </w:rPr>
              <w:t xml:space="preserve">Documentation </w:t>
            </w:r>
            <w:r w:rsidRPr="003D7A12">
              <w:rPr>
                <w:b/>
                <w:sz w:val="24"/>
              </w:rPr>
              <w:t>on</w:t>
            </w:r>
            <w:r w:rsidRPr="003D7A12">
              <w:rPr>
                <w:b/>
                <w:spacing w:val="-12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an</w:t>
            </w:r>
            <w:r w:rsidRPr="003D7A12">
              <w:rPr>
                <w:b/>
                <w:spacing w:val="-12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 xml:space="preserve">Attached </w:t>
            </w:r>
            <w:r w:rsidRPr="003D7A12">
              <w:rPr>
                <w:b/>
                <w:spacing w:val="-2"/>
                <w:sz w:val="24"/>
              </w:rPr>
              <w:t>Sheet</w:t>
            </w:r>
          </w:p>
        </w:tc>
      </w:tr>
      <w:tr w:rsidR="006579A6" w:rsidRPr="003D7A12" w14:paraId="4B7ED4AC" w14:textId="77777777" w:rsidTr="00940150">
        <w:trPr>
          <w:trHeight w:val="551"/>
        </w:trPr>
        <w:tc>
          <w:tcPr>
            <w:tcW w:w="3319" w:type="dxa"/>
            <w:tcBorders>
              <w:top w:val="doub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A13317E" w14:textId="77777777" w:rsidR="006579A6" w:rsidRPr="003D7A12" w:rsidRDefault="000D0D9B">
            <w:pPr>
              <w:pStyle w:val="TableParagraph"/>
              <w:spacing w:line="270" w:lineRule="atLeast"/>
              <w:ind w:left="107" w:right="202"/>
              <w:rPr>
                <w:sz w:val="24"/>
              </w:rPr>
            </w:pPr>
            <w:r w:rsidRPr="003D7A12">
              <w:rPr>
                <w:b/>
                <w:sz w:val="24"/>
              </w:rPr>
              <w:t>1.</w:t>
            </w:r>
            <w:r w:rsidRPr="003D7A12">
              <w:rPr>
                <w:b/>
                <w:spacing w:val="-13"/>
                <w:sz w:val="24"/>
              </w:rPr>
              <w:t xml:space="preserve"> </w:t>
            </w:r>
            <w:r w:rsidRPr="003D7A12">
              <w:rPr>
                <w:sz w:val="24"/>
              </w:rPr>
              <w:t>Single</w:t>
            </w:r>
            <w:r w:rsidRPr="003D7A12">
              <w:rPr>
                <w:spacing w:val="-13"/>
                <w:sz w:val="24"/>
              </w:rPr>
              <w:t xml:space="preserve"> </w:t>
            </w:r>
            <w:r w:rsidRPr="003D7A12">
              <w:rPr>
                <w:sz w:val="24"/>
              </w:rPr>
              <w:t>Family</w:t>
            </w:r>
            <w:r w:rsidRPr="003D7A12">
              <w:rPr>
                <w:spacing w:val="-13"/>
                <w:sz w:val="24"/>
              </w:rPr>
              <w:t xml:space="preserve"> </w:t>
            </w:r>
            <w:r w:rsidRPr="003D7A12">
              <w:rPr>
                <w:sz w:val="24"/>
              </w:rPr>
              <w:t xml:space="preserve">Dwelling </w:t>
            </w:r>
            <w:r w:rsidRPr="003D7A12">
              <w:rPr>
                <w:spacing w:val="-2"/>
                <w:sz w:val="24"/>
              </w:rPr>
              <w:t>Units</w:t>
            </w:r>
          </w:p>
        </w:tc>
        <w:tc>
          <w:tcPr>
            <w:tcW w:w="1248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D5E6146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477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14:paraId="58C6A49A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320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7A5909E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973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5A9F417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833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14:paraId="6405BF0A" w14:textId="77777777" w:rsidR="006579A6" w:rsidRPr="003D7A12" w:rsidRDefault="000D0D9B">
            <w:pPr>
              <w:pStyle w:val="TableParagraph"/>
              <w:spacing w:before="138"/>
              <w:ind w:left="99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>[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] Yes [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 xml:space="preserve">] </w:t>
            </w:r>
            <w:r w:rsidRPr="003D7A12">
              <w:rPr>
                <w:b/>
                <w:spacing w:val="-5"/>
                <w:sz w:val="24"/>
              </w:rPr>
              <w:t>No</w:t>
            </w:r>
          </w:p>
        </w:tc>
      </w:tr>
      <w:tr w:rsidR="006579A6" w:rsidRPr="003D7A12" w14:paraId="5652FC47" w14:textId="77777777" w:rsidTr="00940150">
        <w:trPr>
          <w:trHeight w:val="552"/>
        </w:trPr>
        <w:tc>
          <w:tcPr>
            <w:tcW w:w="3319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BB1B5DB" w14:textId="77777777" w:rsidR="006579A6" w:rsidRPr="003D7A12" w:rsidRDefault="000D0D9B">
            <w:pPr>
              <w:pStyle w:val="TableParagraph"/>
              <w:spacing w:line="270" w:lineRule="atLeast"/>
              <w:ind w:left="107" w:right="202"/>
              <w:rPr>
                <w:sz w:val="24"/>
              </w:rPr>
            </w:pPr>
            <w:r w:rsidRPr="003D7A12">
              <w:rPr>
                <w:b/>
                <w:sz w:val="24"/>
              </w:rPr>
              <w:t>2.</w:t>
            </w:r>
            <w:r w:rsidRPr="003D7A12">
              <w:rPr>
                <w:b/>
                <w:spacing w:val="-12"/>
                <w:sz w:val="24"/>
              </w:rPr>
              <w:t xml:space="preserve"> </w:t>
            </w:r>
            <w:r w:rsidRPr="003D7A12">
              <w:rPr>
                <w:sz w:val="24"/>
              </w:rPr>
              <w:t>Multiple</w:t>
            </w:r>
            <w:r w:rsidRPr="003D7A12">
              <w:rPr>
                <w:spacing w:val="-13"/>
                <w:sz w:val="24"/>
              </w:rPr>
              <w:t xml:space="preserve"> </w:t>
            </w:r>
            <w:r w:rsidRPr="003D7A12">
              <w:rPr>
                <w:sz w:val="24"/>
              </w:rPr>
              <w:t>Family</w:t>
            </w:r>
            <w:r w:rsidRPr="003D7A12">
              <w:rPr>
                <w:spacing w:val="-12"/>
                <w:sz w:val="24"/>
              </w:rPr>
              <w:t xml:space="preserve"> </w:t>
            </w:r>
            <w:r w:rsidRPr="003D7A12">
              <w:rPr>
                <w:sz w:val="24"/>
              </w:rPr>
              <w:t xml:space="preserve">Dwelling </w:t>
            </w:r>
            <w:r w:rsidRPr="003D7A12">
              <w:rPr>
                <w:spacing w:val="-2"/>
                <w:sz w:val="24"/>
              </w:rPr>
              <w:t>Units</w:t>
            </w:r>
          </w:p>
        </w:tc>
        <w:tc>
          <w:tcPr>
            <w:tcW w:w="12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B9A7790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4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14:paraId="7FE9A374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32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13098AB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97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05DB7F5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8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14:paraId="2666F1B2" w14:textId="77777777" w:rsidR="006579A6" w:rsidRPr="003D7A12" w:rsidRDefault="000D0D9B">
            <w:pPr>
              <w:pStyle w:val="TableParagraph"/>
              <w:spacing w:before="139"/>
              <w:ind w:left="99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>[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] Yes [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 xml:space="preserve">] </w:t>
            </w:r>
            <w:r w:rsidRPr="003D7A12">
              <w:rPr>
                <w:b/>
                <w:spacing w:val="-5"/>
                <w:sz w:val="24"/>
              </w:rPr>
              <w:t>No</w:t>
            </w:r>
          </w:p>
        </w:tc>
      </w:tr>
      <w:tr w:rsidR="006579A6" w:rsidRPr="003D7A12" w14:paraId="6C72EDE2" w14:textId="77777777" w:rsidTr="00940150">
        <w:trPr>
          <w:trHeight w:val="552"/>
        </w:trPr>
        <w:tc>
          <w:tcPr>
            <w:tcW w:w="3319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8A50403" w14:textId="77777777" w:rsidR="006579A6" w:rsidRPr="003D7A12" w:rsidRDefault="000D0D9B">
            <w:pPr>
              <w:pStyle w:val="TableParagraph"/>
              <w:spacing w:line="270" w:lineRule="atLeast"/>
              <w:ind w:left="107" w:right="202"/>
              <w:rPr>
                <w:sz w:val="24"/>
              </w:rPr>
            </w:pPr>
            <w:r w:rsidRPr="003D7A12">
              <w:rPr>
                <w:b/>
                <w:sz w:val="24"/>
              </w:rPr>
              <w:t>3.</w:t>
            </w:r>
            <w:r w:rsidRPr="003D7A12">
              <w:rPr>
                <w:b/>
                <w:spacing w:val="-13"/>
                <w:sz w:val="24"/>
              </w:rPr>
              <w:t xml:space="preserve"> </w:t>
            </w:r>
            <w:r w:rsidRPr="003D7A12">
              <w:rPr>
                <w:sz w:val="24"/>
              </w:rPr>
              <w:t>Mobile</w:t>
            </w:r>
            <w:r w:rsidRPr="003D7A12">
              <w:rPr>
                <w:spacing w:val="-13"/>
                <w:sz w:val="24"/>
              </w:rPr>
              <w:t xml:space="preserve"> </w:t>
            </w:r>
            <w:r w:rsidRPr="003D7A12">
              <w:rPr>
                <w:sz w:val="24"/>
              </w:rPr>
              <w:t>Home</w:t>
            </w:r>
            <w:r w:rsidRPr="003D7A12">
              <w:rPr>
                <w:spacing w:val="-13"/>
                <w:sz w:val="24"/>
              </w:rPr>
              <w:t xml:space="preserve"> </w:t>
            </w:r>
            <w:r w:rsidRPr="003D7A12">
              <w:rPr>
                <w:sz w:val="24"/>
              </w:rPr>
              <w:t xml:space="preserve">Dwelling </w:t>
            </w:r>
            <w:r w:rsidRPr="003D7A12">
              <w:rPr>
                <w:spacing w:val="-2"/>
                <w:sz w:val="24"/>
              </w:rPr>
              <w:t>Units</w:t>
            </w:r>
          </w:p>
        </w:tc>
        <w:tc>
          <w:tcPr>
            <w:tcW w:w="12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D97C738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4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14:paraId="42C2B145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32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2177CB5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97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A180106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8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14:paraId="25EC11C8" w14:textId="77777777" w:rsidR="006579A6" w:rsidRPr="003D7A12" w:rsidRDefault="000D0D9B">
            <w:pPr>
              <w:pStyle w:val="TableParagraph"/>
              <w:spacing w:before="139"/>
              <w:ind w:left="99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>[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] Yes [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 xml:space="preserve">] </w:t>
            </w:r>
            <w:r w:rsidRPr="003D7A12">
              <w:rPr>
                <w:b/>
                <w:spacing w:val="-5"/>
                <w:sz w:val="24"/>
              </w:rPr>
              <w:t>No</w:t>
            </w:r>
          </w:p>
        </w:tc>
      </w:tr>
      <w:tr w:rsidR="006579A6" w:rsidRPr="003D7A12" w14:paraId="33B9D9CD" w14:textId="77777777" w:rsidTr="00940150">
        <w:trPr>
          <w:trHeight w:val="551"/>
        </w:trPr>
        <w:tc>
          <w:tcPr>
            <w:tcW w:w="3319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01CFB34" w14:textId="77777777" w:rsidR="006579A6" w:rsidRPr="003D7A12" w:rsidRDefault="000D0D9B">
            <w:pPr>
              <w:pStyle w:val="TableParagraph"/>
              <w:spacing w:line="270" w:lineRule="atLeast"/>
              <w:ind w:left="107" w:right="202"/>
              <w:rPr>
                <w:sz w:val="24"/>
              </w:rPr>
            </w:pPr>
            <w:r w:rsidRPr="003D7A12">
              <w:rPr>
                <w:b/>
                <w:sz w:val="24"/>
              </w:rPr>
              <w:t>4.</w:t>
            </w:r>
            <w:r w:rsidRPr="003D7A12">
              <w:rPr>
                <w:b/>
                <w:spacing w:val="-15"/>
                <w:sz w:val="24"/>
              </w:rPr>
              <w:t xml:space="preserve"> </w:t>
            </w:r>
            <w:r w:rsidRPr="003D7A12">
              <w:rPr>
                <w:sz w:val="24"/>
              </w:rPr>
              <w:t>Residential</w:t>
            </w:r>
            <w:r w:rsidRPr="003D7A12">
              <w:rPr>
                <w:spacing w:val="-15"/>
                <w:sz w:val="24"/>
              </w:rPr>
              <w:t xml:space="preserve"> </w:t>
            </w:r>
            <w:r w:rsidRPr="003D7A12">
              <w:rPr>
                <w:sz w:val="24"/>
              </w:rPr>
              <w:t xml:space="preserve">Irrigation </w:t>
            </w:r>
            <w:r w:rsidRPr="003D7A12">
              <w:rPr>
                <w:spacing w:val="-2"/>
                <w:sz w:val="24"/>
              </w:rPr>
              <w:t>Accounts</w:t>
            </w:r>
          </w:p>
        </w:tc>
        <w:tc>
          <w:tcPr>
            <w:tcW w:w="12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2DDB65C" w14:textId="77777777" w:rsidR="006579A6" w:rsidRPr="003D7A12" w:rsidRDefault="000D0D9B">
            <w:pPr>
              <w:pStyle w:val="TableParagraph"/>
              <w:spacing w:before="138"/>
              <w:ind w:left="415"/>
              <w:rPr>
                <w:sz w:val="24"/>
              </w:rPr>
            </w:pPr>
            <w:r w:rsidRPr="003D7A12">
              <w:rPr>
                <w:spacing w:val="-5"/>
                <w:sz w:val="24"/>
              </w:rPr>
              <w:t>N/A</w:t>
            </w:r>
          </w:p>
        </w:tc>
        <w:tc>
          <w:tcPr>
            <w:tcW w:w="14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14:paraId="4EA9B14D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32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F03B48E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97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C32A6C5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8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14:paraId="2E349EB9" w14:textId="77777777" w:rsidR="006579A6" w:rsidRPr="003D7A12" w:rsidRDefault="000D0D9B">
            <w:pPr>
              <w:pStyle w:val="TableParagraph"/>
              <w:spacing w:before="138"/>
              <w:ind w:left="99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>[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] Yes [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 xml:space="preserve">] </w:t>
            </w:r>
            <w:r w:rsidRPr="003D7A12">
              <w:rPr>
                <w:b/>
                <w:spacing w:val="-5"/>
                <w:sz w:val="24"/>
              </w:rPr>
              <w:t>No</w:t>
            </w:r>
          </w:p>
        </w:tc>
      </w:tr>
      <w:tr w:rsidR="006579A6" w:rsidRPr="003D7A12" w14:paraId="2983A275" w14:textId="77777777" w:rsidTr="00A50FCD">
        <w:trPr>
          <w:trHeight w:val="551"/>
        </w:trPr>
        <w:tc>
          <w:tcPr>
            <w:tcW w:w="3319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14:paraId="7BE568F5" w14:textId="77777777" w:rsidR="006579A6" w:rsidRPr="003D7A12" w:rsidRDefault="000D0D9B">
            <w:pPr>
              <w:pStyle w:val="TableParagraph"/>
              <w:spacing w:line="270" w:lineRule="atLeast"/>
              <w:ind w:left="107" w:right="202"/>
              <w:rPr>
                <w:sz w:val="24"/>
              </w:rPr>
            </w:pPr>
            <w:r w:rsidRPr="003D7A12">
              <w:rPr>
                <w:b/>
                <w:sz w:val="24"/>
              </w:rPr>
              <w:t>5.</w:t>
            </w:r>
            <w:r w:rsidRPr="003D7A12">
              <w:rPr>
                <w:b/>
                <w:spacing w:val="-13"/>
                <w:sz w:val="24"/>
              </w:rPr>
              <w:t xml:space="preserve"> </w:t>
            </w:r>
            <w:r w:rsidRPr="003D7A12">
              <w:rPr>
                <w:sz w:val="24"/>
              </w:rPr>
              <w:t>Subtotal</w:t>
            </w:r>
            <w:r w:rsidRPr="003D7A12">
              <w:rPr>
                <w:spacing w:val="-13"/>
                <w:sz w:val="24"/>
              </w:rPr>
              <w:t xml:space="preserve"> </w:t>
            </w:r>
            <w:r w:rsidRPr="003D7A12">
              <w:rPr>
                <w:sz w:val="24"/>
              </w:rPr>
              <w:t>of</w:t>
            </w:r>
            <w:r w:rsidRPr="003D7A12">
              <w:rPr>
                <w:spacing w:val="-13"/>
                <w:sz w:val="24"/>
              </w:rPr>
              <w:t xml:space="preserve"> </w:t>
            </w:r>
            <w:r w:rsidRPr="003D7A12">
              <w:rPr>
                <w:sz w:val="24"/>
              </w:rPr>
              <w:t xml:space="preserve">Residential </w:t>
            </w:r>
            <w:r w:rsidRPr="003D7A12">
              <w:rPr>
                <w:spacing w:val="-2"/>
                <w:sz w:val="24"/>
              </w:rPr>
              <w:t>Service</w:t>
            </w:r>
          </w:p>
        </w:tc>
        <w:tc>
          <w:tcPr>
            <w:tcW w:w="1248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2AF876E4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47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4" w:space="0" w:color="000000" w:themeColor="text1"/>
            </w:tcBorders>
          </w:tcPr>
          <w:p w14:paraId="18F5D449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320" w:type="dxa"/>
            <w:tcBorders>
              <w:top w:val="single" w:sz="8" w:space="0" w:color="000000" w:themeColor="text1"/>
              <w:left w:val="single" w:sz="4" w:space="0" w:color="000000" w:themeColor="text1"/>
              <w:right w:val="single" w:sz="8" w:space="0" w:color="000000" w:themeColor="text1"/>
            </w:tcBorders>
          </w:tcPr>
          <w:p w14:paraId="29DDA4A0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973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37015921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8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</w:tcBorders>
          </w:tcPr>
          <w:p w14:paraId="49C51A02" w14:textId="77777777" w:rsidR="006579A6" w:rsidRPr="003D7A12" w:rsidRDefault="000D0D9B">
            <w:pPr>
              <w:pStyle w:val="TableParagraph"/>
              <w:spacing w:before="138"/>
              <w:ind w:left="99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>[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] Yes [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 xml:space="preserve">] </w:t>
            </w:r>
            <w:r w:rsidRPr="003D7A12">
              <w:rPr>
                <w:b/>
                <w:spacing w:val="-5"/>
                <w:sz w:val="24"/>
              </w:rPr>
              <w:t>No</w:t>
            </w:r>
          </w:p>
        </w:tc>
      </w:tr>
      <w:tr w:rsidR="006579A6" w:rsidRPr="003D7A12" w14:paraId="3BD78CEE" w14:textId="77777777" w:rsidTr="001A7F82">
        <w:trPr>
          <w:trHeight w:val="1103"/>
        </w:trPr>
        <w:tc>
          <w:tcPr>
            <w:tcW w:w="4567" w:type="dxa"/>
            <w:gridSpan w:val="2"/>
            <w:tcBorders>
              <w:bottom w:val="double" w:sz="4" w:space="0" w:color="000000" w:themeColor="text1"/>
              <w:right w:val="single" w:sz="8" w:space="0" w:color="000000" w:themeColor="text1"/>
            </w:tcBorders>
          </w:tcPr>
          <w:p w14:paraId="39FC3347" w14:textId="77777777" w:rsidR="006579A6" w:rsidRPr="003D7A12" w:rsidRDefault="006579A6">
            <w:pPr>
              <w:pStyle w:val="TableParagraph"/>
              <w:spacing w:before="138"/>
              <w:rPr>
                <w:sz w:val="24"/>
              </w:rPr>
            </w:pPr>
          </w:p>
          <w:p w14:paraId="1B47FD4B" w14:textId="77777777" w:rsidR="006579A6" w:rsidRPr="003D7A12" w:rsidRDefault="000D0D9B">
            <w:pPr>
              <w:pStyle w:val="TableParagraph"/>
              <w:ind w:left="107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>Non-Residential</w:t>
            </w:r>
            <w:r w:rsidRPr="003D7A12">
              <w:rPr>
                <w:b/>
                <w:spacing w:val="-3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Water</w:t>
            </w:r>
            <w:r w:rsidRPr="003D7A12">
              <w:rPr>
                <w:b/>
                <w:spacing w:val="-3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Service</w:t>
            </w:r>
            <w:r w:rsidRPr="003D7A12">
              <w:rPr>
                <w:b/>
                <w:spacing w:val="-2"/>
                <w:sz w:val="24"/>
              </w:rPr>
              <w:t xml:space="preserve"> Category</w:t>
            </w:r>
          </w:p>
        </w:tc>
        <w:tc>
          <w:tcPr>
            <w:tcW w:w="1477" w:type="dxa"/>
            <w:tcBorders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33CCD933" w14:textId="77777777" w:rsidR="006579A6" w:rsidRPr="003D7A12" w:rsidRDefault="000D0D9B">
            <w:pPr>
              <w:pStyle w:val="TableParagraph"/>
              <w:spacing w:before="138"/>
              <w:ind w:left="123" w:right="64" w:hanging="1"/>
              <w:jc w:val="center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 xml:space="preserve">Number of </w:t>
            </w:r>
            <w:r w:rsidRPr="003D7A12">
              <w:rPr>
                <w:b/>
                <w:spacing w:val="-2"/>
                <w:sz w:val="24"/>
              </w:rPr>
              <w:t>Metered Connections</w:t>
            </w:r>
          </w:p>
        </w:tc>
        <w:tc>
          <w:tcPr>
            <w:tcW w:w="1320" w:type="dxa"/>
            <w:tcBorders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54B540C9" w14:textId="77777777" w:rsidR="006579A6" w:rsidRPr="003D7A12" w:rsidRDefault="000D0D9B">
            <w:pPr>
              <w:pStyle w:val="TableParagraph"/>
              <w:spacing w:line="270" w:lineRule="atLeast"/>
              <w:ind w:left="255" w:right="189" w:firstLine="46"/>
              <w:jc w:val="both"/>
              <w:rPr>
                <w:b/>
                <w:sz w:val="24"/>
              </w:rPr>
            </w:pPr>
            <w:r w:rsidRPr="003D7A12">
              <w:rPr>
                <w:b/>
                <w:spacing w:val="-2"/>
                <w:sz w:val="24"/>
              </w:rPr>
              <w:t xml:space="preserve">Annual Average Gallons </w:t>
            </w:r>
            <w:r w:rsidRPr="003D7A12">
              <w:rPr>
                <w:b/>
                <w:sz w:val="24"/>
              </w:rPr>
              <w:t>Per</w:t>
            </w:r>
            <w:r w:rsidRPr="003D7A12">
              <w:rPr>
                <w:b/>
                <w:spacing w:val="-15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Day</w:t>
            </w:r>
          </w:p>
        </w:tc>
        <w:tc>
          <w:tcPr>
            <w:tcW w:w="973" w:type="dxa"/>
            <w:tcBorders>
              <w:left w:val="single" w:sz="8" w:space="0" w:color="000000" w:themeColor="text1"/>
              <w:bottom w:val="double" w:sz="4" w:space="0" w:color="000000" w:themeColor="text1"/>
              <w:right w:val="single" w:sz="4" w:space="0" w:color="auto"/>
            </w:tcBorders>
          </w:tcPr>
          <w:p w14:paraId="48832EE5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  <w:p w14:paraId="6BAAD2CB" w14:textId="77777777" w:rsidR="006579A6" w:rsidRPr="003D7A12" w:rsidRDefault="000D0D9B">
            <w:pPr>
              <w:pStyle w:val="TableParagraph"/>
              <w:ind w:left="130" w:right="261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 xml:space="preserve">% of </w:t>
            </w:r>
            <w:r w:rsidRPr="003D7A12">
              <w:rPr>
                <w:b/>
                <w:spacing w:val="-2"/>
                <w:sz w:val="24"/>
              </w:rPr>
              <w:t>Total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3659A27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</w:tr>
      <w:tr w:rsidR="006579A6" w:rsidRPr="003D7A12" w14:paraId="71367D04" w14:textId="77777777" w:rsidTr="001A7F82">
        <w:trPr>
          <w:trHeight w:val="372"/>
        </w:trPr>
        <w:tc>
          <w:tcPr>
            <w:tcW w:w="4567" w:type="dxa"/>
            <w:gridSpan w:val="2"/>
            <w:tcBorders>
              <w:top w:val="doub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7465A3B" w14:textId="778FA398" w:rsidR="006579A6" w:rsidRPr="003D7A12" w:rsidRDefault="000D0D9B">
            <w:pPr>
              <w:pStyle w:val="TableParagraph"/>
              <w:spacing w:before="48"/>
              <w:ind w:left="107"/>
              <w:rPr>
                <w:sz w:val="24"/>
              </w:rPr>
            </w:pPr>
            <w:r w:rsidRPr="003D7A12">
              <w:rPr>
                <w:b/>
                <w:sz w:val="24"/>
              </w:rPr>
              <w:t>6.</w:t>
            </w:r>
            <w:r w:rsidRPr="003D7A12">
              <w:rPr>
                <w:b/>
                <w:spacing w:val="-3"/>
                <w:sz w:val="24"/>
              </w:rPr>
              <w:t xml:space="preserve"> </w:t>
            </w:r>
            <w:r w:rsidR="006E5E4F" w:rsidRPr="003D7A12">
              <w:rPr>
                <w:sz w:val="24"/>
              </w:rPr>
              <w:t>Commercial/Industrial/Institutional</w:t>
            </w:r>
            <w:r w:rsidRPr="003D7A12">
              <w:rPr>
                <w:spacing w:val="-3"/>
                <w:sz w:val="24"/>
              </w:rPr>
              <w:t xml:space="preserve"> </w:t>
            </w:r>
            <w:r w:rsidRPr="003D7A12">
              <w:rPr>
                <w:spacing w:val="-4"/>
                <w:sz w:val="24"/>
              </w:rPr>
              <w:t>Uses</w:t>
            </w:r>
          </w:p>
        </w:tc>
        <w:tc>
          <w:tcPr>
            <w:tcW w:w="1477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100661F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320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75A8130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973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14:paraId="761AE4AD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83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0C3C3AD" w14:textId="77777777" w:rsidR="006579A6" w:rsidRPr="003D7A12" w:rsidRDefault="006579A6">
            <w:pPr>
              <w:rPr>
                <w:sz w:val="2"/>
                <w:szCs w:val="2"/>
              </w:rPr>
            </w:pPr>
          </w:p>
        </w:tc>
      </w:tr>
      <w:tr w:rsidR="006579A6" w:rsidRPr="003D7A12" w14:paraId="2421B9EB" w14:textId="77777777" w:rsidTr="001A7F82">
        <w:trPr>
          <w:trHeight w:val="369"/>
        </w:trPr>
        <w:tc>
          <w:tcPr>
            <w:tcW w:w="456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266F2FF" w14:textId="77777777" w:rsidR="006579A6" w:rsidRPr="003D7A12" w:rsidRDefault="000D0D9B">
            <w:pPr>
              <w:pStyle w:val="TableParagraph"/>
              <w:spacing w:before="46"/>
              <w:ind w:left="107"/>
              <w:rPr>
                <w:sz w:val="24"/>
              </w:rPr>
            </w:pPr>
            <w:r w:rsidRPr="003D7A12">
              <w:rPr>
                <w:b/>
                <w:sz w:val="24"/>
              </w:rPr>
              <w:t>7.</w:t>
            </w:r>
            <w:r w:rsidRPr="003D7A12">
              <w:rPr>
                <w:b/>
                <w:spacing w:val="-4"/>
                <w:sz w:val="24"/>
              </w:rPr>
              <w:t xml:space="preserve"> </w:t>
            </w:r>
            <w:r w:rsidRPr="003D7A12">
              <w:rPr>
                <w:sz w:val="24"/>
              </w:rPr>
              <w:t>Agricultural</w:t>
            </w:r>
            <w:r w:rsidRPr="003D7A12">
              <w:rPr>
                <w:spacing w:val="-2"/>
                <w:sz w:val="24"/>
              </w:rPr>
              <w:t xml:space="preserve"> </w:t>
            </w:r>
            <w:r w:rsidRPr="003D7A12">
              <w:rPr>
                <w:spacing w:val="-4"/>
                <w:sz w:val="24"/>
              </w:rPr>
              <w:t>Uses</w:t>
            </w:r>
          </w:p>
        </w:tc>
        <w:tc>
          <w:tcPr>
            <w:tcW w:w="14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284FF45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3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341E3B7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97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14:paraId="21C9C1AB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83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4177CF6" w14:textId="77777777" w:rsidR="006579A6" w:rsidRPr="003D7A12" w:rsidRDefault="006579A6">
            <w:pPr>
              <w:rPr>
                <w:sz w:val="2"/>
                <w:szCs w:val="2"/>
              </w:rPr>
            </w:pPr>
          </w:p>
        </w:tc>
      </w:tr>
      <w:tr w:rsidR="006579A6" w:rsidRPr="003D7A12" w14:paraId="2A36156C" w14:textId="77777777" w:rsidTr="001A7F82">
        <w:trPr>
          <w:trHeight w:val="370"/>
        </w:trPr>
        <w:tc>
          <w:tcPr>
            <w:tcW w:w="456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CE629F6" w14:textId="0E06C8BE" w:rsidR="006579A6" w:rsidRPr="003D7A12" w:rsidRDefault="000D0D9B" w:rsidP="27F0EF09">
            <w:pPr>
              <w:pStyle w:val="TableParagraph"/>
              <w:spacing w:before="46"/>
              <w:ind w:left="107"/>
              <w:rPr>
                <w:sz w:val="24"/>
                <w:szCs w:val="24"/>
              </w:rPr>
            </w:pPr>
            <w:r w:rsidRPr="003D7A12">
              <w:rPr>
                <w:b/>
                <w:bCs/>
                <w:sz w:val="24"/>
                <w:szCs w:val="24"/>
              </w:rPr>
              <w:t>8.</w:t>
            </w:r>
            <w:r w:rsidRPr="003D7A12">
              <w:rPr>
                <w:b/>
                <w:bCs/>
                <w:spacing w:val="-4"/>
                <w:sz w:val="24"/>
                <w:szCs w:val="24"/>
              </w:rPr>
              <w:t xml:space="preserve"> </w:t>
            </w:r>
            <w:r w:rsidR="3E75A3A3" w:rsidRPr="003D7A12">
              <w:rPr>
                <w:spacing w:val="-4"/>
                <w:sz w:val="24"/>
                <w:szCs w:val="24"/>
              </w:rPr>
              <w:t>Landscape/</w:t>
            </w:r>
            <w:r w:rsidRPr="003D7A12">
              <w:rPr>
                <w:sz w:val="24"/>
                <w:szCs w:val="24"/>
              </w:rPr>
              <w:t>Recreation/Aesthetic</w:t>
            </w:r>
            <w:r w:rsidRPr="003D7A12">
              <w:rPr>
                <w:spacing w:val="-4"/>
                <w:sz w:val="24"/>
                <w:szCs w:val="24"/>
              </w:rPr>
              <w:t xml:space="preserve"> Uses</w:t>
            </w:r>
          </w:p>
        </w:tc>
        <w:tc>
          <w:tcPr>
            <w:tcW w:w="14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4E4A80B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3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30F9A7E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97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14:paraId="78A6AE35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83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D7630AD" w14:textId="77777777" w:rsidR="006579A6" w:rsidRPr="003D7A12" w:rsidRDefault="006579A6">
            <w:pPr>
              <w:rPr>
                <w:sz w:val="2"/>
                <w:szCs w:val="2"/>
              </w:rPr>
            </w:pPr>
          </w:p>
        </w:tc>
      </w:tr>
      <w:tr w:rsidR="006579A6" w:rsidRPr="003D7A12" w14:paraId="7A92D4F2" w14:textId="77777777" w:rsidTr="001A7F82">
        <w:trPr>
          <w:trHeight w:val="370"/>
        </w:trPr>
        <w:tc>
          <w:tcPr>
            <w:tcW w:w="456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7E08907" w14:textId="77777777" w:rsidR="006579A6" w:rsidRPr="003D7A12" w:rsidRDefault="000D0D9B">
            <w:pPr>
              <w:pStyle w:val="TableParagraph"/>
              <w:spacing w:before="46"/>
              <w:ind w:left="107"/>
              <w:rPr>
                <w:sz w:val="24"/>
              </w:rPr>
            </w:pPr>
            <w:r w:rsidRPr="003D7A12">
              <w:rPr>
                <w:b/>
                <w:sz w:val="24"/>
              </w:rPr>
              <w:t>9.</w:t>
            </w:r>
            <w:r w:rsidRPr="003D7A12">
              <w:rPr>
                <w:b/>
                <w:spacing w:val="-1"/>
                <w:sz w:val="24"/>
              </w:rPr>
              <w:t xml:space="preserve"> </w:t>
            </w:r>
            <w:r w:rsidRPr="003D7A12">
              <w:rPr>
                <w:sz w:val="24"/>
              </w:rPr>
              <w:t>Golf</w:t>
            </w:r>
            <w:r w:rsidRPr="003D7A12">
              <w:rPr>
                <w:spacing w:val="-1"/>
                <w:sz w:val="24"/>
              </w:rPr>
              <w:t xml:space="preserve"> </w:t>
            </w:r>
            <w:r w:rsidRPr="003D7A12">
              <w:rPr>
                <w:sz w:val="24"/>
              </w:rPr>
              <w:t xml:space="preserve">Course </w:t>
            </w:r>
            <w:r w:rsidRPr="003D7A12">
              <w:rPr>
                <w:spacing w:val="-2"/>
                <w:sz w:val="24"/>
              </w:rPr>
              <w:t>Irrigation</w:t>
            </w:r>
          </w:p>
        </w:tc>
        <w:tc>
          <w:tcPr>
            <w:tcW w:w="147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BF5C59B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3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EAAB316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97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14:paraId="15A51C80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83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A43153E" w14:textId="77777777" w:rsidR="006579A6" w:rsidRPr="003D7A12" w:rsidRDefault="006579A6">
            <w:pPr>
              <w:rPr>
                <w:sz w:val="2"/>
                <w:szCs w:val="2"/>
              </w:rPr>
            </w:pPr>
          </w:p>
        </w:tc>
      </w:tr>
      <w:tr w:rsidR="006579A6" w:rsidRPr="003D7A12" w14:paraId="5D0468EE" w14:textId="77777777" w:rsidTr="001A7F82">
        <w:trPr>
          <w:trHeight w:val="372"/>
        </w:trPr>
        <w:tc>
          <w:tcPr>
            <w:tcW w:w="4567" w:type="dxa"/>
            <w:gridSpan w:val="2"/>
            <w:tcBorders>
              <w:top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6E0037A1" w14:textId="77777777" w:rsidR="006579A6" w:rsidRPr="003D7A12" w:rsidRDefault="000D0D9B">
            <w:pPr>
              <w:pStyle w:val="TableParagraph"/>
              <w:spacing w:before="49"/>
              <w:ind w:left="107"/>
              <w:rPr>
                <w:sz w:val="24"/>
              </w:rPr>
            </w:pPr>
            <w:r w:rsidRPr="003D7A12">
              <w:rPr>
                <w:b/>
                <w:sz w:val="24"/>
              </w:rPr>
              <w:t>10</w:t>
            </w:r>
            <w:r w:rsidRPr="003D7A12">
              <w:rPr>
                <w:sz w:val="24"/>
              </w:rPr>
              <w:t>.</w:t>
            </w:r>
            <w:r w:rsidRPr="003D7A12">
              <w:rPr>
                <w:spacing w:val="57"/>
                <w:sz w:val="24"/>
              </w:rPr>
              <w:t xml:space="preserve"> </w:t>
            </w:r>
            <w:r w:rsidRPr="003D7A12">
              <w:rPr>
                <w:sz w:val="24"/>
              </w:rPr>
              <w:t>Fire</w:t>
            </w:r>
            <w:r w:rsidRPr="003D7A12">
              <w:rPr>
                <w:spacing w:val="-1"/>
                <w:sz w:val="24"/>
              </w:rPr>
              <w:t xml:space="preserve"> </w:t>
            </w:r>
            <w:r w:rsidRPr="003D7A12">
              <w:rPr>
                <w:sz w:val="24"/>
              </w:rPr>
              <w:t>and</w:t>
            </w:r>
            <w:r w:rsidRPr="003D7A12">
              <w:rPr>
                <w:spacing w:val="-2"/>
                <w:sz w:val="24"/>
              </w:rPr>
              <w:t xml:space="preserve"> </w:t>
            </w:r>
            <w:r w:rsidRPr="003D7A12">
              <w:rPr>
                <w:sz w:val="24"/>
              </w:rPr>
              <w:t>Other</w:t>
            </w:r>
            <w:r w:rsidRPr="003D7A12">
              <w:rPr>
                <w:spacing w:val="-1"/>
                <w:sz w:val="24"/>
              </w:rPr>
              <w:t xml:space="preserve"> </w:t>
            </w:r>
            <w:r w:rsidRPr="003D7A12">
              <w:rPr>
                <w:sz w:val="24"/>
              </w:rPr>
              <w:t>Accounted</w:t>
            </w:r>
            <w:r w:rsidRPr="003D7A12">
              <w:rPr>
                <w:spacing w:val="-1"/>
                <w:sz w:val="24"/>
              </w:rPr>
              <w:t xml:space="preserve"> </w:t>
            </w:r>
            <w:r w:rsidRPr="003D7A12">
              <w:rPr>
                <w:spacing w:val="-4"/>
                <w:sz w:val="24"/>
              </w:rPr>
              <w:t>Uses</w:t>
            </w:r>
          </w:p>
        </w:tc>
        <w:tc>
          <w:tcPr>
            <w:tcW w:w="1477" w:type="dxa"/>
            <w:tcBorders>
              <w:top w:val="single" w:sz="8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19631519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320" w:type="dxa"/>
            <w:tcBorders>
              <w:top w:val="single" w:sz="8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092D326F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973" w:type="dxa"/>
            <w:tcBorders>
              <w:top w:val="single" w:sz="8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4" w:space="0" w:color="auto"/>
            </w:tcBorders>
          </w:tcPr>
          <w:p w14:paraId="25F47157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83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DACE61B" w14:textId="77777777" w:rsidR="006579A6" w:rsidRPr="003D7A12" w:rsidRDefault="006579A6">
            <w:pPr>
              <w:rPr>
                <w:sz w:val="2"/>
                <w:szCs w:val="2"/>
              </w:rPr>
            </w:pPr>
          </w:p>
        </w:tc>
      </w:tr>
      <w:tr w:rsidR="006579A6" w:rsidRPr="003D7A12" w14:paraId="7BDFDD71" w14:textId="77777777" w:rsidTr="001A7F82">
        <w:trPr>
          <w:trHeight w:val="390"/>
        </w:trPr>
        <w:tc>
          <w:tcPr>
            <w:tcW w:w="4567" w:type="dxa"/>
            <w:gridSpan w:val="2"/>
            <w:tcBorders>
              <w:top w:val="double" w:sz="4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0D3A6B79" w14:textId="77777777" w:rsidR="006579A6" w:rsidRPr="003D7A12" w:rsidRDefault="000D0D9B">
            <w:pPr>
              <w:pStyle w:val="TableParagraph"/>
              <w:spacing w:before="58"/>
              <w:ind w:left="107"/>
              <w:rPr>
                <w:sz w:val="24"/>
              </w:rPr>
            </w:pPr>
            <w:r w:rsidRPr="003D7A12">
              <w:rPr>
                <w:b/>
                <w:sz w:val="24"/>
              </w:rPr>
              <w:t>11.</w:t>
            </w:r>
            <w:r w:rsidRPr="003D7A12">
              <w:rPr>
                <w:b/>
                <w:spacing w:val="57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SUBTOTAL</w:t>
            </w:r>
            <w:r w:rsidRPr="003D7A12">
              <w:rPr>
                <w:b/>
                <w:spacing w:val="-2"/>
                <w:sz w:val="24"/>
              </w:rPr>
              <w:t xml:space="preserve"> </w:t>
            </w:r>
            <w:r w:rsidRPr="003D7A12">
              <w:rPr>
                <w:sz w:val="24"/>
              </w:rPr>
              <w:t>(Add</w:t>
            </w:r>
            <w:r w:rsidRPr="003D7A12">
              <w:rPr>
                <w:spacing w:val="-2"/>
                <w:sz w:val="24"/>
              </w:rPr>
              <w:t xml:space="preserve"> </w:t>
            </w:r>
            <w:r w:rsidRPr="003D7A12">
              <w:rPr>
                <w:sz w:val="24"/>
              </w:rPr>
              <w:t>items</w:t>
            </w:r>
            <w:r w:rsidRPr="003D7A12">
              <w:rPr>
                <w:spacing w:val="-1"/>
                <w:sz w:val="24"/>
              </w:rPr>
              <w:t xml:space="preserve"> </w:t>
            </w:r>
            <w:r w:rsidRPr="003D7A12">
              <w:rPr>
                <w:sz w:val="24"/>
              </w:rPr>
              <w:t>5</w:t>
            </w:r>
            <w:r w:rsidRPr="003D7A12">
              <w:rPr>
                <w:spacing w:val="-1"/>
                <w:sz w:val="24"/>
              </w:rPr>
              <w:t xml:space="preserve"> </w:t>
            </w:r>
            <w:r w:rsidRPr="003D7A12">
              <w:rPr>
                <w:sz w:val="24"/>
              </w:rPr>
              <w:t>through</w:t>
            </w:r>
            <w:r w:rsidRPr="003D7A12">
              <w:rPr>
                <w:spacing w:val="-1"/>
                <w:sz w:val="24"/>
              </w:rPr>
              <w:t xml:space="preserve"> </w:t>
            </w:r>
            <w:r w:rsidRPr="003D7A12">
              <w:rPr>
                <w:spacing w:val="-5"/>
                <w:sz w:val="24"/>
              </w:rPr>
              <w:t>10)</w:t>
            </w:r>
          </w:p>
        </w:tc>
        <w:tc>
          <w:tcPr>
            <w:tcW w:w="1477" w:type="dxa"/>
            <w:tcBorders>
              <w:top w:val="double" w:sz="4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1539C1D9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320" w:type="dxa"/>
            <w:tcBorders>
              <w:top w:val="double" w:sz="4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63CE60D8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973" w:type="dxa"/>
            <w:tcBorders>
              <w:top w:val="double" w:sz="4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4" w:space="0" w:color="auto"/>
            </w:tcBorders>
          </w:tcPr>
          <w:p w14:paraId="7F663574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83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F1D8E11" w14:textId="77777777" w:rsidR="006579A6" w:rsidRPr="003D7A12" w:rsidRDefault="006579A6">
            <w:pPr>
              <w:rPr>
                <w:sz w:val="2"/>
                <w:szCs w:val="2"/>
              </w:rPr>
            </w:pPr>
          </w:p>
        </w:tc>
      </w:tr>
      <w:tr w:rsidR="006579A6" w:rsidRPr="003D7A12" w14:paraId="7B213348" w14:textId="77777777" w:rsidTr="001A7F82">
        <w:trPr>
          <w:trHeight w:val="389"/>
        </w:trPr>
        <w:tc>
          <w:tcPr>
            <w:tcW w:w="6044" w:type="dxa"/>
            <w:gridSpan w:val="3"/>
            <w:tcBorders>
              <w:top w:val="double" w:sz="4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563F2BE4" w14:textId="77777777" w:rsidR="006579A6" w:rsidRPr="003D7A12" w:rsidRDefault="000D0D9B">
            <w:pPr>
              <w:pStyle w:val="TableParagraph"/>
              <w:spacing w:before="58"/>
              <w:ind w:left="107"/>
              <w:rPr>
                <w:sz w:val="24"/>
              </w:rPr>
            </w:pPr>
            <w:r w:rsidRPr="003D7A12">
              <w:rPr>
                <w:b/>
                <w:sz w:val="24"/>
              </w:rPr>
              <w:t>12.</w:t>
            </w:r>
            <w:r w:rsidRPr="003D7A12">
              <w:rPr>
                <w:b/>
                <w:spacing w:val="59"/>
                <w:sz w:val="24"/>
              </w:rPr>
              <w:t xml:space="preserve"> </w:t>
            </w:r>
            <w:r w:rsidRPr="003D7A12">
              <w:rPr>
                <w:sz w:val="24"/>
              </w:rPr>
              <w:t xml:space="preserve">Water </w:t>
            </w:r>
            <w:r w:rsidRPr="003D7A12">
              <w:rPr>
                <w:spacing w:val="-4"/>
                <w:sz w:val="24"/>
              </w:rPr>
              <w:t>Loss</w:t>
            </w:r>
          </w:p>
        </w:tc>
        <w:tc>
          <w:tcPr>
            <w:tcW w:w="1320" w:type="dxa"/>
            <w:tcBorders>
              <w:top w:val="double" w:sz="4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</w:tcPr>
          <w:p w14:paraId="50839CC6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973" w:type="dxa"/>
            <w:tcBorders>
              <w:top w:val="double" w:sz="4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4" w:space="0" w:color="auto"/>
            </w:tcBorders>
          </w:tcPr>
          <w:p w14:paraId="642234B0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83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F4C3F33" w14:textId="77777777" w:rsidR="006579A6" w:rsidRPr="003D7A12" w:rsidRDefault="006579A6">
            <w:pPr>
              <w:rPr>
                <w:sz w:val="2"/>
                <w:szCs w:val="2"/>
              </w:rPr>
            </w:pPr>
          </w:p>
        </w:tc>
      </w:tr>
      <w:tr w:rsidR="006579A6" w:rsidRPr="003D7A12" w14:paraId="26CF22CE" w14:textId="77777777" w:rsidTr="001A7F82">
        <w:trPr>
          <w:trHeight w:val="552"/>
        </w:trPr>
        <w:tc>
          <w:tcPr>
            <w:tcW w:w="4567" w:type="dxa"/>
            <w:gridSpan w:val="2"/>
            <w:tcBorders>
              <w:top w:val="double" w:sz="4" w:space="0" w:color="000000" w:themeColor="text1"/>
              <w:right w:val="single" w:sz="8" w:space="0" w:color="000000" w:themeColor="text1"/>
            </w:tcBorders>
          </w:tcPr>
          <w:p w14:paraId="43B9545B" w14:textId="77777777" w:rsidR="006579A6" w:rsidRPr="003D7A12" w:rsidRDefault="000D0D9B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 w:rsidRPr="003D7A12">
              <w:rPr>
                <w:b/>
                <w:sz w:val="24"/>
              </w:rPr>
              <w:t>TOTAL</w:t>
            </w:r>
            <w:r w:rsidRPr="003D7A12">
              <w:rPr>
                <w:b/>
                <w:spacing w:val="-6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(</w:t>
            </w:r>
            <w:r w:rsidRPr="003D7A12">
              <w:rPr>
                <w:sz w:val="24"/>
              </w:rPr>
              <w:t>Add</w:t>
            </w:r>
            <w:r w:rsidRPr="003D7A12">
              <w:rPr>
                <w:spacing w:val="-5"/>
                <w:sz w:val="24"/>
              </w:rPr>
              <w:t xml:space="preserve"> </w:t>
            </w:r>
            <w:r w:rsidRPr="003D7A12">
              <w:rPr>
                <w:sz w:val="24"/>
              </w:rPr>
              <w:t>items</w:t>
            </w:r>
            <w:r w:rsidRPr="003D7A12">
              <w:rPr>
                <w:spacing w:val="-5"/>
                <w:sz w:val="24"/>
              </w:rPr>
              <w:t xml:space="preserve"> </w:t>
            </w:r>
            <w:r w:rsidRPr="003D7A12">
              <w:rPr>
                <w:sz w:val="24"/>
              </w:rPr>
              <w:t>11</w:t>
            </w:r>
            <w:r w:rsidRPr="003D7A12">
              <w:rPr>
                <w:spacing w:val="-7"/>
                <w:sz w:val="24"/>
              </w:rPr>
              <w:t xml:space="preserve"> </w:t>
            </w:r>
            <w:r w:rsidRPr="003D7A12">
              <w:rPr>
                <w:sz w:val="24"/>
              </w:rPr>
              <w:t>and</w:t>
            </w:r>
            <w:r w:rsidRPr="003D7A12">
              <w:rPr>
                <w:spacing w:val="-5"/>
                <w:sz w:val="24"/>
              </w:rPr>
              <w:t xml:space="preserve"> </w:t>
            </w:r>
            <w:r w:rsidRPr="003D7A12">
              <w:rPr>
                <w:sz w:val="24"/>
              </w:rPr>
              <w:t>12)(</w:t>
            </w:r>
            <w:r w:rsidRPr="003D7A12">
              <w:rPr>
                <w:spacing w:val="-5"/>
                <w:sz w:val="24"/>
              </w:rPr>
              <w:t xml:space="preserve"> </w:t>
            </w:r>
            <w:r w:rsidRPr="003D7A12">
              <w:rPr>
                <w:sz w:val="24"/>
              </w:rPr>
              <w:t>=</w:t>
            </w:r>
            <w:r w:rsidRPr="003D7A12">
              <w:rPr>
                <w:spacing w:val="-6"/>
                <w:sz w:val="24"/>
              </w:rPr>
              <w:t xml:space="preserve"> </w:t>
            </w:r>
            <w:r w:rsidRPr="003D7A12">
              <w:rPr>
                <w:sz w:val="24"/>
              </w:rPr>
              <w:t>line</w:t>
            </w:r>
            <w:r w:rsidRPr="003D7A12">
              <w:rPr>
                <w:spacing w:val="-5"/>
                <w:sz w:val="24"/>
              </w:rPr>
              <w:t xml:space="preserve"> </w:t>
            </w:r>
            <w:r w:rsidRPr="003D7A12">
              <w:rPr>
                <w:sz w:val="24"/>
              </w:rPr>
              <w:t>4</w:t>
            </w:r>
            <w:r w:rsidRPr="003D7A12">
              <w:rPr>
                <w:spacing w:val="-5"/>
                <w:sz w:val="24"/>
              </w:rPr>
              <w:t xml:space="preserve"> </w:t>
            </w:r>
            <w:r w:rsidRPr="003D7A12">
              <w:rPr>
                <w:sz w:val="24"/>
              </w:rPr>
              <w:t>on Part A)</w:t>
            </w:r>
          </w:p>
        </w:tc>
        <w:tc>
          <w:tcPr>
            <w:tcW w:w="1477" w:type="dxa"/>
            <w:tcBorders>
              <w:top w:val="double" w:sz="4" w:space="0" w:color="000000" w:themeColor="text1"/>
              <w:left w:val="single" w:sz="8" w:space="0" w:color="000000" w:themeColor="text1"/>
              <w:right w:val="single" w:sz="4" w:space="0" w:color="000000" w:themeColor="text1"/>
            </w:tcBorders>
          </w:tcPr>
          <w:p w14:paraId="37E602FF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1320" w:type="dxa"/>
            <w:tcBorders>
              <w:top w:val="double" w:sz="4" w:space="0" w:color="000000" w:themeColor="text1"/>
              <w:left w:val="single" w:sz="4" w:space="0" w:color="000000" w:themeColor="text1"/>
              <w:right w:val="single" w:sz="8" w:space="0" w:color="000000" w:themeColor="text1"/>
            </w:tcBorders>
          </w:tcPr>
          <w:p w14:paraId="0E0DC59C" w14:textId="77777777" w:rsidR="006579A6" w:rsidRPr="003D7A12" w:rsidRDefault="006579A6">
            <w:pPr>
              <w:pStyle w:val="TableParagraph"/>
              <w:rPr>
                <w:sz w:val="24"/>
              </w:rPr>
            </w:pPr>
          </w:p>
        </w:tc>
        <w:tc>
          <w:tcPr>
            <w:tcW w:w="973" w:type="dxa"/>
            <w:tcBorders>
              <w:top w:val="double" w:sz="4" w:space="0" w:color="000000" w:themeColor="text1"/>
              <w:left w:val="single" w:sz="8" w:space="0" w:color="000000" w:themeColor="text1"/>
              <w:right w:val="single" w:sz="4" w:space="0" w:color="auto"/>
            </w:tcBorders>
          </w:tcPr>
          <w:p w14:paraId="4162A466" w14:textId="77777777" w:rsidR="006579A6" w:rsidRPr="003D7A12" w:rsidRDefault="000D0D9B">
            <w:pPr>
              <w:pStyle w:val="TableParagraph"/>
              <w:spacing w:before="139"/>
              <w:ind w:left="130"/>
              <w:rPr>
                <w:b/>
                <w:sz w:val="24"/>
              </w:rPr>
            </w:pPr>
            <w:r w:rsidRPr="003D7A12">
              <w:rPr>
                <w:b/>
                <w:spacing w:val="-5"/>
                <w:sz w:val="24"/>
              </w:rPr>
              <w:t>100</w:t>
            </w:r>
          </w:p>
        </w:tc>
        <w:tc>
          <w:tcPr>
            <w:tcW w:w="1833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049B5C6" w14:textId="77777777" w:rsidR="006579A6" w:rsidRPr="003D7A12" w:rsidRDefault="006579A6">
            <w:pPr>
              <w:rPr>
                <w:sz w:val="2"/>
                <w:szCs w:val="2"/>
              </w:rPr>
            </w:pPr>
          </w:p>
        </w:tc>
      </w:tr>
    </w:tbl>
    <w:p w14:paraId="73770350" w14:textId="77777777" w:rsidR="006579A6" w:rsidRPr="003D7A12" w:rsidRDefault="006579A6">
      <w:pPr>
        <w:rPr>
          <w:sz w:val="2"/>
          <w:szCs w:val="2"/>
        </w:rPr>
        <w:sectPr w:rsidR="006579A6" w:rsidRPr="003D7A12">
          <w:pgSz w:w="12240" w:h="15840"/>
          <w:pgMar w:top="660" w:right="720" w:bottom="1180" w:left="720" w:header="0" w:footer="997" w:gutter="0"/>
          <w:cols w:space="720"/>
        </w:sectPr>
      </w:pPr>
    </w:p>
    <w:p w14:paraId="37C7116B" w14:textId="34C861C8" w:rsidR="006579A6" w:rsidRPr="003D7A12" w:rsidRDefault="000D0D9B">
      <w:pPr>
        <w:pStyle w:val="Heading1"/>
        <w:spacing w:before="66"/>
        <w:ind w:left="611"/>
      </w:pPr>
      <w:r w:rsidRPr="003D7A12">
        <w:lastRenderedPageBreak/>
        <w:t>Definitions</w:t>
      </w:r>
      <w:r w:rsidRPr="003D7A12">
        <w:rPr>
          <w:spacing w:val="-3"/>
        </w:rPr>
        <w:t xml:space="preserve"> </w:t>
      </w:r>
      <w:r w:rsidR="00637766" w:rsidRPr="003D7A12">
        <w:rPr>
          <w:spacing w:val="-3"/>
        </w:rPr>
        <w:t xml:space="preserve">and Instructions </w:t>
      </w:r>
      <w:r w:rsidRPr="003D7A12">
        <w:t>for</w:t>
      </w:r>
      <w:r w:rsidRPr="003D7A12">
        <w:rPr>
          <w:spacing w:val="-3"/>
        </w:rPr>
        <w:t xml:space="preserve"> </w:t>
      </w:r>
      <w:r w:rsidRPr="003D7A12">
        <w:t>Part</w:t>
      </w:r>
      <w:r w:rsidRPr="003D7A12">
        <w:rPr>
          <w:spacing w:val="-2"/>
        </w:rPr>
        <w:t xml:space="preserve"> </w:t>
      </w:r>
      <w:r w:rsidRPr="003D7A12">
        <w:rPr>
          <w:spacing w:val="-5"/>
        </w:rPr>
        <w:t>B:</w:t>
      </w:r>
    </w:p>
    <w:p w14:paraId="6AF40B5D" w14:textId="77777777" w:rsidR="006579A6" w:rsidRPr="003D7A12" w:rsidRDefault="006579A6">
      <w:pPr>
        <w:pStyle w:val="BodyText"/>
        <w:spacing w:before="14"/>
        <w:rPr>
          <w:b/>
        </w:rPr>
      </w:pPr>
    </w:p>
    <w:p w14:paraId="2F64D24B" w14:textId="77777777" w:rsidR="006579A6" w:rsidRPr="003D7A12" w:rsidRDefault="000D0D9B">
      <w:pPr>
        <w:pStyle w:val="BodyText"/>
        <w:ind w:left="611" w:right="340"/>
      </w:pPr>
      <w:r w:rsidRPr="003D7A12">
        <w:rPr>
          <w:b/>
        </w:rPr>
        <w:t xml:space="preserve">Note: </w:t>
      </w:r>
      <w:r w:rsidRPr="003D7A12">
        <w:t>Utilities serving municipalities shall provide dwelling unit, use, and connection data for all accounts</w:t>
      </w:r>
      <w:r w:rsidRPr="003D7A12">
        <w:rPr>
          <w:spacing w:val="-4"/>
        </w:rPr>
        <w:t xml:space="preserve"> </w:t>
      </w:r>
      <w:r w:rsidRPr="003D7A12">
        <w:t>regardless</w:t>
      </w:r>
      <w:r w:rsidRPr="003D7A12">
        <w:rPr>
          <w:spacing w:val="-3"/>
        </w:rPr>
        <w:t xml:space="preserve"> </w:t>
      </w:r>
      <w:r w:rsidRPr="003D7A12">
        <w:t>of</w:t>
      </w:r>
      <w:r w:rsidRPr="003D7A12">
        <w:rPr>
          <w:spacing w:val="-3"/>
        </w:rPr>
        <w:t xml:space="preserve"> </w:t>
      </w:r>
      <w:r w:rsidRPr="003D7A12">
        <w:t>whether</w:t>
      </w:r>
      <w:r w:rsidRPr="003D7A12">
        <w:rPr>
          <w:spacing w:val="-4"/>
        </w:rPr>
        <w:t xml:space="preserve"> </w:t>
      </w:r>
      <w:r w:rsidRPr="003D7A12">
        <w:t>they</w:t>
      </w:r>
      <w:r w:rsidRPr="003D7A12">
        <w:rPr>
          <w:spacing w:val="-5"/>
        </w:rPr>
        <w:t xml:space="preserve"> </w:t>
      </w:r>
      <w:r w:rsidRPr="003D7A12">
        <w:t>are</w:t>
      </w:r>
      <w:r w:rsidRPr="003D7A12">
        <w:rPr>
          <w:spacing w:val="-3"/>
        </w:rPr>
        <w:t xml:space="preserve"> </w:t>
      </w:r>
      <w:r w:rsidRPr="003D7A12">
        <w:t>categorized</w:t>
      </w:r>
      <w:r w:rsidRPr="003D7A12">
        <w:rPr>
          <w:spacing w:val="-3"/>
        </w:rPr>
        <w:t xml:space="preserve"> </w:t>
      </w:r>
      <w:r w:rsidRPr="003D7A12">
        <w:t>as</w:t>
      </w:r>
      <w:r w:rsidRPr="003D7A12">
        <w:rPr>
          <w:spacing w:val="-3"/>
        </w:rPr>
        <w:t xml:space="preserve"> </w:t>
      </w:r>
      <w:r w:rsidRPr="003D7A12">
        <w:t>“inside”</w:t>
      </w:r>
      <w:r w:rsidRPr="003D7A12">
        <w:rPr>
          <w:spacing w:val="-3"/>
        </w:rPr>
        <w:t xml:space="preserve"> </w:t>
      </w:r>
      <w:r w:rsidRPr="003D7A12">
        <w:t>or</w:t>
      </w:r>
      <w:r w:rsidRPr="003D7A12">
        <w:rPr>
          <w:spacing w:val="-3"/>
        </w:rPr>
        <w:t xml:space="preserve"> </w:t>
      </w:r>
      <w:r w:rsidRPr="003D7A12">
        <w:t>“outside”</w:t>
      </w:r>
      <w:r w:rsidRPr="003D7A12">
        <w:rPr>
          <w:spacing w:val="-3"/>
        </w:rPr>
        <w:t xml:space="preserve"> </w:t>
      </w:r>
      <w:r w:rsidRPr="003D7A12">
        <w:t>city</w:t>
      </w:r>
      <w:r w:rsidRPr="003D7A12">
        <w:rPr>
          <w:spacing w:val="-3"/>
        </w:rPr>
        <w:t xml:space="preserve"> </w:t>
      </w:r>
      <w:r w:rsidRPr="003D7A12">
        <w:t>for</w:t>
      </w:r>
      <w:r w:rsidRPr="003D7A12">
        <w:rPr>
          <w:spacing w:val="-4"/>
        </w:rPr>
        <w:t xml:space="preserve"> </w:t>
      </w:r>
      <w:r w:rsidRPr="003D7A12">
        <w:t>rate</w:t>
      </w:r>
      <w:r w:rsidRPr="003D7A12">
        <w:rPr>
          <w:spacing w:val="-3"/>
        </w:rPr>
        <w:t xml:space="preserve"> </w:t>
      </w:r>
      <w:r w:rsidRPr="003D7A12">
        <w:t>purposes. Dwelling units that are intended as public accommodations shall not be included in dwelling unit counts if they are also used in the calculation of tourist population.</w:t>
      </w:r>
    </w:p>
    <w:p w14:paraId="49E4431D" w14:textId="4580EACE" w:rsidR="006579A6" w:rsidRPr="003D7A12" w:rsidRDefault="000D0D9B">
      <w:pPr>
        <w:pStyle w:val="BodyText"/>
        <w:spacing w:before="224"/>
        <w:ind w:left="611" w:right="764"/>
      </w:pPr>
      <w:r w:rsidRPr="003D7A12">
        <w:rPr>
          <w:b/>
        </w:rPr>
        <w:t xml:space="preserve">Single Family Dwelling Units: </w:t>
      </w:r>
      <w:r w:rsidRPr="003D7A12">
        <w:t>These are single, detached dwelling units intended for private residential</w:t>
      </w:r>
      <w:r w:rsidRPr="003D7A12">
        <w:rPr>
          <w:spacing w:val="-3"/>
        </w:rPr>
        <w:t xml:space="preserve"> </w:t>
      </w:r>
      <w:r w:rsidRPr="003D7A12">
        <w:t>use,</w:t>
      </w:r>
      <w:r w:rsidRPr="003D7A12">
        <w:rPr>
          <w:spacing w:val="-3"/>
        </w:rPr>
        <w:t xml:space="preserve"> </w:t>
      </w:r>
      <w:r w:rsidRPr="003D7A12">
        <w:t>whether</w:t>
      </w:r>
      <w:r w:rsidRPr="003D7A12">
        <w:rPr>
          <w:spacing w:val="-4"/>
        </w:rPr>
        <w:t xml:space="preserve"> </w:t>
      </w:r>
      <w:r w:rsidRPr="003D7A12">
        <w:t>individually</w:t>
      </w:r>
      <w:r w:rsidRPr="003D7A12">
        <w:rPr>
          <w:spacing w:val="-5"/>
        </w:rPr>
        <w:t xml:space="preserve"> </w:t>
      </w:r>
      <w:r w:rsidRPr="003D7A12">
        <w:t>or</w:t>
      </w:r>
      <w:r w:rsidRPr="003D7A12">
        <w:rPr>
          <w:spacing w:val="-3"/>
        </w:rPr>
        <w:t xml:space="preserve"> </w:t>
      </w:r>
      <w:r w:rsidRPr="003D7A12">
        <w:t>master-metered.</w:t>
      </w:r>
      <w:r w:rsidRPr="003D7A12">
        <w:rPr>
          <w:spacing w:val="-4"/>
        </w:rPr>
        <w:t xml:space="preserve"> </w:t>
      </w:r>
      <w:r w:rsidRPr="003D7A12">
        <w:t>If</w:t>
      </w:r>
      <w:r w:rsidRPr="003D7A12">
        <w:rPr>
          <w:spacing w:val="-4"/>
        </w:rPr>
        <w:t xml:space="preserve"> </w:t>
      </w:r>
      <w:r w:rsidRPr="003D7A12">
        <w:t>the</w:t>
      </w:r>
      <w:r w:rsidRPr="003D7A12">
        <w:rPr>
          <w:spacing w:val="-5"/>
        </w:rPr>
        <w:t xml:space="preserve"> </w:t>
      </w:r>
      <w:r w:rsidRPr="003D7A12">
        <w:t>utility</w:t>
      </w:r>
      <w:r w:rsidRPr="003D7A12">
        <w:rPr>
          <w:spacing w:val="-4"/>
        </w:rPr>
        <w:t xml:space="preserve"> </w:t>
      </w:r>
      <w:r w:rsidRPr="003D7A12">
        <w:t>categorizes</w:t>
      </w:r>
      <w:r w:rsidRPr="003D7A12">
        <w:rPr>
          <w:spacing w:val="-4"/>
        </w:rPr>
        <w:t xml:space="preserve"> </w:t>
      </w:r>
      <w:r w:rsidRPr="003D7A12">
        <w:t>mobile</w:t>
      </w:r>
      <w:r w:rsidRPr="003D7A12">
        <w:rPr>
          <w:spacing w:val="-3"/>
        </w:rPr>
        <w:t xml:space="preserve"> </w:t>
      </w:r>
      <w:r w:rsidRPr="003D7A12">
        <w:t>homes</w:t>
      </w:r>
      <w:r w:rsidRPr="003D7A12">
        <w:rPr>
          <w:spacing w:val="-3"/>
        </w:rPr>
        <w:t xml:space="preserve"> </w:t>
      </w:r>
      <w:r w:rsidRPr="003D7A12">
        <w:t>or duplexes as single family dwelling units that is acceptable if noted and they are not counted in other dwelling unit categories.</w:t>
      </w:r>
      <w:r w:rsidRPr="003D7A12">
        <w:rPr>
          <w:spacing w:val="40"/>
        </w:rPr>
        <w:t xml:space="preserve"> </w:t>
      </w:r>
      <w:r w:rsidRPr="003D7A12">
        <w:t>Provide the number of single</w:t>
      </w:r>
      <w:r w:rsidR="00BE7BDD" w:rsidRPr="003D7A12">
        <w:t>-</w:t>
      </w:r>
      <w:r w:rsidRPr="003D7A12">
        <w:t>family units served (not accounts/connections) and the number of metered connections serving these units.</w:t>
      </w:r>
    </w:p>
    <w:p w14:paraId="54EF8E65" w14:textId="4CC26B7A" w:rsidR="006579A6" w:rsidRPr="003D7A12" w:rsidRDefault="000D0D9B">
      <w:pPr>
        <w:pStyle w:val="BodyText"/>
        <w:spacing w:before="222"/>
        <w:ind w:left="611" w:right="612"/>
      </w:pPr>
      <w:r w:rsidRPr="003D7A12">
        <w:rPr>
          <w:b/>
        </w:rPr>
        <w:t>Multiple</w:t>
      </w:r>
      <w:r w:rsidRPr="003D7A12">
        <w:rPr>
          <w:b/>
          <w:spacing w:val="-3"/>
        </w:rPr>
        <w:t xml:space="preserve"> </w:t>
      </w:r>
      <w:r w:rsidRPr="003D7A12">
        <w:rPr>
          <w:b/>
        </w:rPr>
        <w:t>Family</w:t>
      </w:r>
      <w:r w:rsidRPr="003D7A12">
        <w:rPr>
          <w:b/>
          <w:spacing w:val="-3"/>
        </w:rPr>
        <w:t xml:space="preserve"> </w:t>
      </w:r>
      <w:r w:rsidRPr="003D7A12">
        <w:rPr>
          <w:b/>
        </w:rPr>
        <w:t>Dwelling</w:t>
      </w:r>
      <w:r w:rsidRPr="003D7A12">
        <w:rPr>
          <w:b/>
          <w:spacing w:val="-4"/>
        </w:rPr>
        <w:t xml:space="preserve"> </w:t>
      </w:r>
      <w:r w:rsidRPr="003D7A12">
        <w:rPr>
          <w:b/>
        </w:rPr>
        <w:t>Units:</w:t>
      </w:r>
      <w:r w:rsidRPr="003D7A12">
        <w:rPr>
          <w:b/>
          <w:spacing w:val="-3"/>
        </w:rPr>
        <w:t xml:space="preserve"> </w:t>
      </w:r>
      <w:r w:rsidRPr="003D7A12">
        <w:t>These</w:t>
      </w:r>
      <w:r w:rsidRPr="003D7A12">
        <w:rPr>
          <w:spacing w:val="-3"/>
        </w:rPr>
        <w:t xml:space="preserve"> </w:t>
      </w:r>
      <w:r w:rsidRPr="003D7A12">
        <w:t>are</w:t>
      </w:r>
      <w:r w:rsidRPr="003D7A12">
        <w:rPr>
          <w:spacing w:val="-3"/>
        </w:rPr>
        <w:t xml:space="preserve"> </w:t>
      </w:r>
      <w:r w:rsidRPr="003D7A12">
        <w:t>attached</w:t>
      </w:r>
      <w:r w:rsidRPr="003D7A12">
        <w:rPr>
          <w:spacing w:val="-3"/>
        </w:rPr>
        <w:t xml:space="preserve"> </w:t>
      </w:r>
      <w:r w:rsidRPr="003D7A12">
        <w:t>dwelling</w:t>
      </w:r>
      <w:r w:rsidRPr="003D7A12">
        <w:rPr>
          <w:spacing w:val="-3"/>
        </w:rPr>
        <w:t xml:space="preserve"> </w:t>
      </w:r>
      <w:r w:rsidRPr="003D7A12">
        <w:t>units</w:t>
      </w:r>
      <w:r w:rsidRPr="003D7A12">
        <w:rPr>
          <w:spacing w:val="-3"/>
        </w:rPr>
        <w:t xml:space="preserve"> </w:t>
      </w:r>
      <w:r w:rsidRPr="003D7A12">
        <w:t>in</w:t>
      </w:r>
      <w:r w:rsidRPr="003D7A12">
        <w:rPr>
          <w:spacing w:val="-3"/>
        </w:rPr>
        <w:t xml:space="preserve"> </w:t>
      </w:r>
      <w:r w:rsidRPr="003D7A12">
        <w:t>structures</w:t>
      </w:r>
      <w:r w:rsidRPr="003D7A12">
        <w:rPr>
          <w:spacing w:val="-4"/>
        </w:rPr>
        <w:t xml:space="preserve"> </w:t>
      </w:r>
      <w:r w:rsidRPr="003D7A12">
        <w:t>containing</w:t>
      </w:r>
      <w:r w:rsidRPr="003D7A12">
        <w:rPr>
          <w:spacing w:val="-3"/>
        </w:rPr>
        <w:t xml:space="preserve"> </w:t>
      </w:r>
      <w:r w:rsidRPr="003D7A12">
        <w:t>two</w:t>
      </w:r>
      <w:r w:rsidRPr="003D7A12">
        <w:rPr>
          <w:spacing w:val="-5"/>
        </w:rPr>
        <w:t xml:space="preserve"> </w:t>
      </w:r>
      <w:r w:rsidRPr="003D7A12">
        <w:t>or more residences, whether individually or master-metered.</w:t>
      </w:r>
      <w:r w:rsidRPr="003D7A12">
        <w:rPr>
          <w:spacing w:val="40"/>
        </w:rPr>
        <w:t xml:space="preserve"> </w:t>
      </w:r>
      <w:r w:rsidRPr="003D7A12">
        <w:t>Provide the number of dwelling units served (not accounts/connections) and the number of metered connections serving these units.</w:t>
      </w:r>
      <w:r w:rsidRPr="003D7A12">
        <w:rPr>
          <w:spacing w:val="40"/>
        </w:rPr>
        <w:t xml:space="preserve"> </w:t>
      </w:r>
      <w:r w:rsidRPr="003D7A12">
        <w:t>If the utility categorizes mobile homes as multi-family units, that is acceptable if noted and they are not</w:t>
      </w:r>
      <w:r w:rsidRPr="003D7A12">
        <w:rPr>
          <w:spacing w:val="-3"/>
        </w:rPr>
        <w:t xml:space="preserve"> </w:t>
      </w:r>
      <w:r w:rsidRPr="003D7A12">
        <w:t>counted</w:t>
      </w:r>
      <w:r w:rsidRPr="003D7A12">
        <w:rPr>
          <w:spacing w:val="-5"/>
        </w:rPr>
        <w:t xml:space="preserve"> </w:t>
      </w:r>
      <w:r w:rsidRPr="003D7A12">
        <w:t>in</w:t>
      </w:r>
      <w:r w:rsidRPr="003D7A12">
        <w:rPr>
          <w:spacing w:val="-3"/>
        </w:rPr>
        <w:t xml:space="preserve"> </w:t>
      </w:r>
      <w:r w:rsidRPr="003D7A12">
        <w:t>other</w:t>
      </w:r>
      <w:r w:rsidRPr="003D7A12">
        <w:rPr>
          <w:spacing w:val="-3"/>
        </w:rPr>
        <w:t xml:space="preserve"> </w:t>
      </w:r>
      <w:r w:rsidRPr="003D7A12">
        <w:t>dwelling</w:t>
      </w:r>
      <w:r w:rsidRPr="003D7A12">
        <w:rPr>
          <w:spacing w:val="-3"/>
        </w:rPr>
        <w:t xml:space="preserve"> </w:t>
      </w:r>
      <w:r w:rsidRPr="003D7A12">
        <w:t>unit</w:t>
      </w:r>
      <w:r w:rsidRPr="003D7A12">
        <w:rPr>
          <w:spacing w:val="-3"/>
        </w:rPr>
        <w:t xml:space="preserve"> </w:t>
      </w:r>
      <w:r w:rsidRPr="003D7A12">
        <w:t>categories.</w:t>
      </w:r>
      <w:r w:rsidR="00BE7BDD" w:rsidRPr="003D7A12">
        <w:rPr>
          <w:spacing w:val="40"/>
        </w:rPr>
        <w:t xml:space="preserve"> </w:t>
      </w:r>
      <w:r w:rsidRPr="003D7A12">
        <w:t>Data</w:t>
      </w:r>
      <w:r w:rsidRPr="003D7A12">
        <w:rPr>
          <w:spacing w:val="-3"/>
        </w:rPr>
        <w:t xml:space="preserve"> </w:t>
      </w:r>
      <w:r w:rsidRPr="003D7A12">
        <w:t>associated</w:t>
      </w:r>
      <w:r w:rsidRPr="003D7A12">
        <w:rPr>
          <w:spacing w:val="-5"/>
        </w:rPr>
        <w:t xml:space="preserve"> </w:t>
      </w:r>
      <w:r w:rsidRPr="003D7A12">
        <w:t>with</w:t>
      </w:r>
      <w:r w:rsidRPr="003D7A12">
        <w:rPr>
          <w:spacing w:val="-3"/>
        </w:rPr>
        <w:t xml:space="preserve"> </w:t>
      </w:r>
      <w:r w:rsidRPr="003D7A12">
        <w:t>multifamily</w:t>
      </w:r>
      <w:r w:rsidRPr="003D7A12">
        <w:rPr>
          <w:spacing w:val="-4"/>
        </w:rPr>
        <w:t xml:space="preserve"> </w:t>
      </w:r>
      <w:r w:rsidRPr="003D7A12">
        <w:t>dwelling</w:t>
      </w:r>
      <w:r w:rsidRPr="003D7A12">
        <w:rPr>
          <w:spacing w:val="-3"/>
        </w:rPr>
        <w:t xml:space="preserve"> </w:t>
      </w:r>
      <w:r w:rsidRPr="003D7A12">
        <w:t>units</w:t>
      </w:r>
      <w:r w:rsidRPr="003D7A12">
        <w:rPr>
          <w:spacing w:val="-3"/>
        </w:rPr>
        <w:t xml:space="preserve"> </w:t>
      </w:r>
      <w:r w:rsidRPr="003D7A12">
        <w:t>such as water use and metered connections must be reported as residential, even though classified as commercial by the utility.</w:t>
      </w:r>
    </w:p>
    <w:p w14:paraId="053690E3" w14:textId="35EE20C2" w:rsidR="006579A6" w:rsidRPr="003D7A12" w:rsidRDefault="000D0D9B">
      <w:pPr>
        <w:pStyle w:val="BodyText"/>
        <w:spacing w:before="223"/>
        <w:ind w:left="611" w:right="764"/>
      </w:pPr>
      <w:r w:rsidRPr="003D7A12">
        <w:rPr>
          <w:b/>
        </w:rPr>
        <w:t xml:space="preserve">Mobile Home Dwelling Units: </w:t>
      </w:r>
      <w:r w:rsidRPr="003D7A12">
        <w:t>Dwelling units capable of being moved from one location to another.</w:t>
      </w:r>
      <w:r w:rsidR="00BE7BDD" w:rsidRPr="003D7A12">
        <w:rPr>
          <w:spacing w:val="40"/>
        </w:rPr>
        <w:t xml:space="preserve"> </w:t>
      </w:r>
      <w:r w:rsidRPr="003D7A12">
        <w:t>This</w:t>
      </w:r>
      <w:r w:rsidRPr="003D7A12">
        <w:rPr>
          <w:spacing w:val="-3"/>
        </w:rPr>
        <w:t xml:space="preserve"> </w:t>
      </w:r>
      <w:r w:rsidRPr="003D7A12">
        <w:t>excludes</w:t>
      </w:r>
      <w:r w:rsidRPr="003D7A12">
        <w:rPr>
          <w:spacing w:val="-4"/>
        </w:rPr>
        <w:t xml:space="preserve"> </w:t>
      </w:r>
      <w:r w:rsidRPr="003D7A12">
        <w:t>manufactured</w:t>
      </w:r>
      <w:r w:rsidRPr="003D7A12">
        <w:rPr>
          <w:spacing w:val="-3"/>
        </w:rPr>
        <w:t xml:space="preserve"> </w:t>
      </w:r>
      <w:r w:rsidRPr="003D7A12">
        <w:t>or</w:t>
      </w:r>
      <w:r w:rsidRPr="003D7A12">
        <w:rPr>
          <w:spacing w:val="-3"/>
        </w:rPr>
        <w:t xml:space="preserve"> </w:t>
      </w:r>
      <w:r w:rsidRPr="003D7A12">
        <w:t>prefabricated</w:t>
      </w:r>
      <w:r w:rsidRPr="003D7A12">
        <w:rPr>
          <w:spacing w:val="-3"/>
        </w:rPr>
        <w:t xml:space="preserve"> </w:t>
      </w:r>
      <w:r w:rsidRPr="003D7A12">
        <w:t>housing</w:t>
      </w:r>
      <w:r w:rsidRPr="003D7A12">
        <w:rPr>
          <w:spacing w:val="-3"/>
        </w:rPr>
        <w:t xml:space="preserve"> </w:t>
      </w:r>
      <w:r w:rsidRPr="003D7A12">
        <w:t>that</w:t>
      </w:r>
      <w:r w:rsidRPr="003D7A12">
        <w:rPr>
          <w:spacing w:val="-3"/>
        </w:rPr>
        <w:t xml:space="preserve"> </w:t>
      </w:r>
      <w:r w:rsidRPr="003D7A12">
        <w:t>are</w:t>
      </w:r>
      <w:r w:rsidRPr="003D7A12">
        <w:rPr>
          <w:spacing w:val="-3"/>
        </w:rPr>
        <w:t xml:space="preserve"> </w:t>
      </w:r>
      <w:r w:rsidRPr="003D7A12">
        <w:t>not</w:t>
      </w:r>
      <w:r w:rsidRPr="003D7A12">
        <w:rPr>
          <w:spacing w:val="-3"/>
        </w:rPr>
        <w:t xml:space="preserve"> </w:t>
      </w:r>
      <w:r w:rsidRPr="003D7A12">
        <w:t>intended</w:t>
      </w:r>
      <w:r w:rsidRPr="003D7A12">
        <w:rPr>
          <w:spacing w:val="-3"/>
        </w:rPr>
        <w:t xml:space="preserve"> </w:t>
      </w:r>
      <w:r w:rsidRPr="003D7A12">
        <w:t>to</w:t>
      </w:r>
      <w:r w:rsidRPr="003D7A12">
        <w:rPr>
          <w:spacing w:val="-5"/>
        </w:rPr>
        <w:t xml:space="preserve"> </w:t>
      </w:r>
      <w:r w:rsidRPr="003D7A12">
        <w:t>be</w:t>
      </w:r>
      <w:r w:rsidRPr="003D7A12">
        <w:rPr>
          <w:spacing w:val="-3"/>
        </w:rPr>
        <w:t xml:space="preserve"> </w:t>
      </w:r>
      <w:r w:rsidRPr="003D7A12">
        <w:t>moved. If mobile homes are counted as single family dwelling units by your utility, they can</w:t>
      </w:r>
      <w:r w:rsidRPr="003D7A12">
        <w:rPr>
          <w:spacing w:val="-1"/>
        </w:rPr>
        <w:t xml:space="preserve"> </w:t>
      </w:r>
      <w:r w:rsidRPr="003D7A12">
        <w:t>be included under the single</w:t>
      </w:r>
      <w:r w:rsidR="00A33629" w:rsidRPr="003D7A12">
        <w:t>-</w:t>
      </w:r>
      <w:r w:rsidRPr="003D7A12">
        <w:t>family dwelling unit category, but not both mobile home and single family.</w:t>
      </w:r>
    </w:p>
    <w:p w14:paraId="1960FFED" w14:textId="37A254B8" w:rsidR="006579A6" w:rsidRPr="003D7A12" w:rsidRDefault="000D0D9B">
      <w:pPr>
        <w:pStyle w:val="BodyText"/>
        <w:ind w:left="611" w:right="764"/>
      </w:pPr>
      <w:r w:rsidRPr="003D7A12">
        <w:t>Mobile</w:t>
      </w:r>
      <w:r w:rsidRPr="003D7A12">
        <w:rPr>
          <w:spacing w:val="-3"/>
        </w:rPr>
        <w:t xml:space="preserve"> </w:t>
      </w:r>
      <w:r w:rsidRPr="003D7A12">
        <w:t>homes</w:t>
      </w:r>
      <w:r w:rsidRPr="003D7A12">
        <w:rPr>
          <w:spacing w:val="-3"/>
        </w:rPr>
        <w:t xml:space="preserve"> </w:t>
      </w:r>
      <w:r w:rsidRPr="003D7A12">
        <w:t>can</w:t>
      </w:r>
      <w:r w:rsidRPr="003D7A12">
        <w:rPr>
          <w:spacing w:val="-3"/>
        </w:rPr>
        <w:t xml:space="preserve"> </w:t>
      </w:r>
      <w:r w:rsidRPr="003D7A12">
        <w:t>be</w:t>
      </w:r>
      <w:r w:rsidRPr="003D7A12">
        <w:rPr>
          <w:spacing w:val="-3"/>
        </w:rPr>
        <w:t xml:space="preserve"> </w:t>
      </w:r>
      <w:r w:rsidRPr="003D7A12">
        <w:t>counted</w:t>
      </w:r>
      <w:r w:rsidRPr="003D7A12">
        <w:rPr>
          <w:spacing w:val="-3"/>
        </w:rPr>
        <w:t xml:space="preserve"> </w:t>
      </w:r>
      <w:r w:rsidRPr="003D7A12">
        <w:t>as</w:t>
      </w:r>
      <w:r w:rsidRPr="003D7A12">
        <w:rPr>
          <w:spacing w:val="-4"/>
        </w:rPr>
        <w:t xml:space="preserve"> </w:t>
      </w:r>
      <w:r w:rsidRPr="003D7A12">
        <w:t>multiple</w:t>
      </w:r>
      <w:r w:rsidRPr="003D7A12">
        <w:rPr>
          <w:spacing w:val="-3"/>
        </w:rPr>
        <w:t xml:space="preserve"> </w:t>
      </w:r>
      <w:r w:rsidRPr="003D7A12">
        <w:t>family</w:t>
      </w:r>
      <w:r w:rsidRPr="003D7A12">
        <w:rPr>
          <w:spacing w:val="-5"/>
        </w:rPr>
        <w:t xml:space="preserve"> </w:t>
      </w:r>
      <w:r w:rsidRPr="003D7A12">
        <w:t>dwelling</w:t>
      </w:r>
      <w:r w:rsidRPr="003D7A12">
        <w:rPr>
          <w:spacing w:val="-3"/>
        </w:rPr>
        <w:t xml:space="preserve"> </w:t>
      </w:r>
      <w:r w:rsidRPr="003D7A12">
        <w:t>units</w:t>
      </w:r>
      <w:r w:rsidRPr="003D7A12">
        <w:rPr>
          <w:spacing w:val="-3"/>
        </w:rPr>
        <w:t xml:space="preserve"> </w:t>
      </w:r>
      <w:r w:rsidRPr="003D7A12">
        <w:t>if</w:t>
      </w:r>
      <w:r w:rsidRPr="003D7A12">
        <w:rPr>
          <w:spacing w:val="-4"/>
        </w:rPr>
        <w:t xml:space="preserve"> </w:t>
      </w:r>
      <w:r w:rsidRPr="003D7A12">
        <w:t>so</w:t>
      </w:r>
      <w:r w:rsidRPr="003D7A12">
        <w:rPr>
          <w:spacing w:val="-3"/>
        </w:rPr>
        <w:t xml:space="preserve"> </w:t>
      </w:r>
      <w:r w:rsidRPr="003D7A12">
        <w:t>categorized</w:t>
      </w:r>
      <w:r w:rsidRPr="003D7A12">
        <w:rPr>
          <w:spacing w:val="-3"/>
        </w:rPr>
        <w:t xml:space="preserve"> </w:t>
      </w:r>
      <w:r w:rsidRPr="003D7A12">
        <w:t>by</w:t>
      </w:r>
      <w:r w:rsidRPr="003D7A12">
        <w:rPr>
          <w:spacing w:val="-3"/>
        </w:rPr>
        <w:t xml:space="preserve"> </w:t>
      </w:r>
      <w:r w:rsidRPr="003D7A12">
        <w:t>your</w:t>
      </w:r>
      <w:r w:rsidRPr="003D7A12">
        <w:rPr>
          <w:spacing w:val="-3"/>
        </w:rPr>
        <w:t xml:space="preserve"> </w:t>
      </w:r>
      <w:r w:rsidRPr="003D7A12">
        <w:t>utility, but not both mobile home and multiple family.</w:t>
      </w:r>
      <w:r w:rsidR="00BE7BDD" w:rsidRPr="003D7A12">
        <w:t xml:space="preserve"> </w:t>
      </w:r>
      <w:r w:rsidRPr="003D7A12">
        <w:t>Please note how mobile homes are being categorized if other than in the mobile home category.</w:t>
      </w:r>
    </w:p>
    <w:p w14:paraId="3946E810" w14:textId="77777777" w:rsidR="006579A6" w:rsidRPr="003D7A12" w:rsidRDefault="000D0D9B">
      <w:pPr>
        <w:pStyle w:val="BodyText"/>
        <w:spacing w:before="224"/>
        <w:ind w:left="611" w:right="764"/>
      </w:pPr>
      <w:r w:rsidRPr="003D7A12">
        <w:rPr>
          <w:b/>
        </w:rPr>
        <w:t xml:space="preserve">Indoor/Outdoor Residential Use: </w:t>
      </w:r>
      <w:r w:rsidRPr="003D7A12">
        <w:t>Most residential water use is not metered separately for a customer’s indoor and outdoor use.</w:t>
      </w:r>
      <w:r w:rsidRPr="003D7A12">
        <w:rPr>
          <w:spacing w:val="40"/>
        </w:rPr>
        <w:t xml:space="preserve"> </w:t>
      </w:r>
      <w:r w:rsidRPr="003D7A12">
        <w:t>Thus, the metered water quantities on the single or master meter</w:t>
      </w:r>
      <w:r w:rsidRPr="003D7A12">
        <w:rPr>
          <w:spacing w:val="-2"/>
        </w:rPr>
        <w:t xml:space="preserve"> </w:t>
      </w:r>
      <w:r w:rsidRPr="003D7A12">
        <w:t>will</w:t>
      </w:r>
      <w:r w:rsidRPr="003D7A12">
        <w:rPr>
          <w:spacing w:val="-2"/>
        </w:rPr>
        <w:t xml:space="preserve"> </w:t>
      </w:r>
      <w:r w:rsidRPr="003D7A12">
        <w:t>include</w:t>
      </w:r>
      <w:r w:rsidRPr="003D7A12">
        <w:rPr>
          <w:spacing w:val="-3"/>
        </w:rPr>
        <w:t xml:space="preserve"> </w:t>
      </w:r>
      <w:r w:rsidRPr="003D7A12">
        <w:t>both</w:t>
      </w:r>
      <w:r w:rsidRPr="003D7A12">
        <w:rPr>
          <w:spacing w:val="-2"/>
        </w:rPr>
        <w:t xml:space="preserve"> </w:t>
      </w:r>
      <w:r w:rsidRPr="003D7A12">
        <w:t>use</w:t>
      </w:r>
      <w:r w:rsidRPr="003D7A12">
        <w:rPr>
          <w:spacing w:val="-2"/>
        </w:rPr>
        <w:t xml:space="preserve"> </w:t>
      </w:r>
      <w:r w:rsidRPr="003D7A12">
        <w:t>types.</w:t>
      </w:r>
      <w:r w:rsidRPr="003D7A12">
        <w:rPr>
          <w:spacing w:val="-2"/>
        </w:rPr>
        <w:t xml:space="preserve"> </w:t>
      </w:r>
      <w:r w:rsidRPr="003D7A12">
        <w:t>However,</w:t>
      </w:r>
      <w:r w:rsidRPr="003D7A12">
        <w:rPr>
          <w:spacing w:val="-2"/>
        </w:rPr>
        <w:t xml:space="preserve"> </w:t>
      </w:r>
      <w:r w:rsidRPr="003D7A12">
        <w:t>if</w:t>
      </w:r>
      <w:r w:rsidRPr="003D7A12">
        <w:rPr>
          <w:spacing w:val="-3"/>
        </w:rPr>
        <w:t xml:space="preserve"> </w:t>
      </w:r>
      <w:r w:rsidRPr="003D7A12">
        <w:t>there</w:t>
      </w:r>
      <w:r w:rsidRPr="003D7A12">
        <w:rPr>
          <w:spacing w:val="-2"/>
        </w:rPr>
        <w:t xml:space="preserve"> </w:t>
      </w:r>
      <w:r w:rsidRPr="003D7A12">
        <w:t>is</w:t>
      </w:r>
      <w:r w:rsidRPr="003D7A12">
        <w:rPr>
          <w:spacing w:val="-2"/>
        </w:rPr>
        <w:t xml:space="preserve"> </w:t>
      </w:r>
      <w:r w:rsidRPr="003D7A12">
        <w:t>a</w:t>
      </w:r>
      <w:r w:rsidRPr="003D7A12">
        <w:rPr>
          <w:spacing w:val="-3"/>
        </w:rPr>
        <w:t xml:space="preserve"> </w:t>
      </w:r>
      <w:r w:rsidRPr="003D7A12">
        <w:t>separate</w:t>
      </w:r>
      <w:r w:rsidRPr="003D7A12">
        <w:rPr>
          <w:spacing w:val="-2"/>
        </w:rPr>
        <w:t xml:space="preserve"> </w:t>
      </w:r>
      <w:r w:rsidRPr="003D7A12">
        <w:t>meter</w:t>
      </w:r>
      <w:r w:rsidRPr="003D7A12">
        <w:rPr>
          <w:spacing w:val="-2"/>
        </w:rPr>
        <w:t xml:space="preserve"> </w:t>
      </w:r>
      <w:r w:rsidRPr="003D7A12">
        <w:t>for</w:t>
      </w:r>
      <w:r w:rsidRPr="003D7A12">
        <w:rPr>
          <w:spacing w:val="-4"/>
        </w:rPr>
        <w:t xml:space="preserve"> </w:t>
      </w:r>
      <w:r w:rsidRPr="003D7A12">
        <w:t>outdoor</w:t>
      </w:r>
      <w:r w:rsidRPr="003D7A12">
        <w:rPr>
          <w:spacing w:val="-3"/>
        </w:rPr>
        <w:t xml:space="preserve"> </w:t>
      </w:r>
      <w:r w:rsidRPr="003D7A12">
        <w:t>use</w:t>
      </w:r>
      <w:r w:rsidRPr="003D7A12">
        <w:rPr>
          <w:spacing w:val="-3"/>
        </w:rPr>
        <w:t xml:space="preserve"> </w:t>
      </w:r>
      <w:r w:rsidRPr="003D7A12">
        <w:t>(irrigation water for associated lawn and ornamentals) for any type of dwelling unit, that “outdoor” quantity is to be documented under the residential irrigation accounts water use.</w:t>
      </w:r>
    </w:p>
    <w:p w14:paraId="704173CB" w14:textId="103426BA" w:rsidR="006579A6" w:rsidRPr="003D7A12" w:rsidRDefault="006E5E4F">
      <w:pPr>
        <w:pStyle w:val="BodyText"/>
        <w:spacing w:before="223"/>
        <w:ind w:left="611" w:right="764"/>
      </w:pPr>
      <w:r w:rsidRPr="003D7A12">
        <w:rPr>
          <w:b/>
        </w:rPr>
        <w:t xml:space="preserve">Commercial/Industrial/Institutional: </w:t>
      </w:r>
      <w:r w:rsidRPr="003D7A12">
        <w:t>Include retail/wholesale, manufacturing, processing, government buildings,</w:t>
      </w:r>
      <w:r w:rsidRPr="003D7A12">
        <w:rPr>
          <w:spacing w:val="-5"/>
        </w:rPr>
        <w:t xml:space="preserve"> </w:t>
      </w:r>
      <w:r w:rsidRPr="003D7A12">
        <w:t>libraries,</w:t>
      </w:r>
      <w:r w:rsidRPr="003D7A12">
        <w:rPr>
          <w:spacing w:val="-3"/>
        </w:rPr>
        <w:t xml:space="preserve"> </w:t>
      </w:r>
      <w:r w:rsidRPr="003D7A12">
        <w:t>airports,</w:t>
      </w:r>
      <w:r w:rsidRPr="003D7A12">
        <w:rPr>
          <w:spacing w:val="-3"/>
        </w:rPr>
        <w:t xml:space="preserve"> </w:t>
      </w:r>
      <w:r w:rsidRPr="003D7A12">
        <w:t>universities, prisons,</w:t>
      </w:r>
      <w:r w:rsidRPr="003D7A12">
        <w:rPr>
          <w:spacing w:val="-3"/>
        </w:rPr>
        <w:t xml:space="preserve"> </w:t>
      </w:r>
      <w:r w:rsidRPr="003D7A12">
        <w:t>and</w:t>
      </w:r>
      <w:r w:rsidRPr="003D7A12">
        <w:rPr>
          <w:spacing w:val="-3"/>
        </w:rPr>
        <w:t xml:space="preserve"> </w:t>
      </w:r>
      <w:r w:rsidRPr="003D7A12">
        <w:t>other</w:t>
      </w:r>
      <w:r w:rsidRPr="003D7A12">
        <w:rPr>
          <w:spacing w:val="-3"/>
        </w:rPr>
        <w:t xml:space="preserve"> </w:t>
      </w:r>
      <w:r w:rsidRPr="003D7A12">
        <w:t>such</w:t>
      </w:r>
      <w:r w:rsidRPr="003D7A12">
        <w:rPr>
          <w:spacing w:val="-3"/>
        </w:rPr>
        <w:t xml:space="preserve"> </w:t>
      </w:r>
      <w:r w:rsidRPr="003D7A12">
        <w:t>accounts</w:t>
      </w:r>
      <w:r w:rsidRPr="003D7A12">
        <w:rPr>
          <w:spacing w:val="-3"/>
        </w:rPr>
        <w:t xml:space="preserve"> </w:t>
      </w:r>
      <w:r w:rsidRPr="003D7A12">
        <w:t>in</w:t>
      </w:r>
      <w:r w:rsidRPr="003D7A12">
        <w:rPr>
          <w:spacing w:val="-3"/>
        </w:rPr>
        <w:t xml:space="preserve"> </w:t>
      </w:r>
      <w:r w:rsidRPr="003D7A12">
        <w:t>this</w:t>
      </w:r>
      <w:r w:rsidRPr="003D7A12">
        <w:rPr>
          <w:spacing w:val="-5"/>
        </w:rPr>
        <w:t xml:space="preserve"> </w:t>
      </w:r>
      <w:r w:rsidRPr="003D7A12">
        <w:t>category.</w:t>
      </w:r>
      <w:r w:rsidRPr="003D7A12">
        <w:rPr>
          <w:spacing w:val="40"/>
        </w:rPr>
        <w:t xml:space="preserve"> </w:t>
      </w:r>
      <w:r w:rsidRPr="003D7A12">
        <w:t>Permittees</w:t>
      </w:r>
      <w:r w:rsidRPr="003D7A12">
        <w:rPr>
          <w:spacing w:val="-3"/>
        </w:rPr>
        <w:t xml:space="preserve"> </w:t>
      </w:r>
      <w:r w:rsidRPr="003D7A12">
        <w:t>are not to include multi-family connections that are classified internally as commercial accounts in this category; rather,</w:t>
      </w:r>
      <w:r w:rsidRPr="003D7A12">
        <w:rPr>
          <w:spacing w:val="-2"/>
        </w:rPr>
        <w:t xml:space="preserve"> </w:t>
      </w:r>
      <w:r w:rsidRPr="003D7A12">
        <w:t>these are</w:t>
      </w:r>
      <w:r w:rsidRPr="003D7A12">
        <w:rPr>
          <w:spacing w:val="-1"/>
        </w:rPr>
        <w:t xml:space="preserve"> </w:t>
      </w:r>
      <w:r w:rsidRPr="003D7A12">
        <w:t>to be</w:t>
      </w:r>
      <w:r w:rsidRPr="003D7A12">
        <w:rPr>
          <w:spacing w:val="-1"/>
        </w:rPr>
        <w:t xml:space="preserve"> </w:t>
      </w:r>
      <w:r w:rsidRPr="003D7A12">
        <w:t>counted in</w:t>
      </w:r>
      <w:r w:rsidRPr="003D7A12">
        <w:rPr>
          <w:spacing w:val="-2"/>
        </w:rPr>
        <w:t xml:space="preserve"> </w:t>
      </w:r>
      <w:r w:rsidRPr="003D7A12">
        <w:t>the Multiple</w:t>
      </w:r>
      <w:r w:rsidRPr="003D7A12">
        <w:rPr>
          <w:spacing w:val="-1"/>
        </w:rPr>
        <w:t xml:space="preserve"> </w:t>
      </w:r>
      <w:r w:rsidRPr="003D7A12">
        <w:t>Family Dwelling Units category,</w:t>
      </w:r>
      <w:r w:rsidRPr="003D7A12">
        <w:rPr>
          <w:spacing w:val="-2"/>
        </w:rPr>
        <w:t xml:space="preserve"> </w:t>
      </w:r>
      <w:r w:rsidRPr="003D7A12">
        <w:t>and the</w:t>
      </w:r>
      <w:r w:rsidRPr="003D7A12">
        <w:rPr>
          <w:spacing w:val="-1"/>
        </w:rPr>
        <w:t xml:space="preserve"> </w:t>
      </w:r>
      <w:r w:rsidRPr="003D7A12">
        <w:t>number</w:t>
      </w:r>
      <w:r w:rsidRPr="003D7A12">
        <w:rPr>
          <w:spacing w:val="-2"/>
        </w:rPr>
        <w:t xml:space="preserve"> </w:t>
      </w:r>
      <w:r w:rsidRPr="003D7A12">
        <w:t>of</w:t>
      </w:r>
      <w:r w:rsidRPr="003D7A12">
        <w:rPr>
          <w:spacing w:val="-1"/>
        </w:rPr>
        <w:t xml:space="preserve"> </w:t>
      </w:r>
      <w:r w:rsidRPr="003D7A12">
        <w:t>dwelling</w:t>
      </w:r>
      <w:r w:rsidRPr="003D7A12">
        <w:rPr>
          <w:spacing w:val="-3"/>
        </w:rPr>
        <w:t xml:space="preserve"> </w:t>
      </w:r>
      <w:r w:rsidRPr="003D7A12">
        <w:t>units</w:t>
      </w:r>
      <w:r w:rsidRPr="003D7A12">
        <w:rPr>
          <w:spacing w:val="-1"/>
        </w:rPr>
        <w:t xml:space="preserve"> </w:t>
      </w:r>
      <w:r w:rsidRPr="003D7A12">
        <w:t>provided.</w:t>
      </w:r>
      <w:r w:rsidRPr="003D7A12">
        <w:rPr>
          <w:spacing w:val="40"/>
        </w:rPr>
        <w:t xml:space="preserve"> </w:t>
      </w:r>
      <w:r w:rsidRPr="003D7A12">
        <w:t>Include</w:t>
      </w:r>
      <w:r w:rsidRPr="003D7A12">
        <w:rPr>
          <w:spacing w:val="-2"/>
        </w:rPr>
        <w:t xml:space="preserve"> </w:t>
      </w:r>
      <w:r w:rsidRPr="003D7A12">
        <w:t>lawn</w:t>
      </w:r>
      <w:r w:rsidRPr="003D7A12">
        <w:rPr>
          <w:spacing w:val="-1"/>
        </w:rPr>
        <w:t xml:space="preserve"> </w:t>
      </w:r>
      <w:r w:rsidRPr="003D7A12">
        <w:t>&amp;</w:t>
      </w:r>
      <w:r w:rsidRPr="003D7A12">
        <w:rPr>
          <w:spacing w:val="-1"/>
        </w:rPr>
        <w:t xml:space="preserve"> </w:t>
      </w:r>
      <w:r w:rsidRPr="003D7A12">
        <w:t>landscape</w:t>
      </w:r>
      <w:r w:rsidRPr="003D7A12">
        <w:rPr>
          <w:spacing w:val="-1"/>
        </w:rPr>
        <w:t xml:space="preserve"> </w:t>
      </w:r>
      <w:r w:rsidRPr="003D7A12">
        <w:t>irrigation</w:t>
      </w:r>
      <w:r w:rsidRPr="003D7A12">
        <w:rPr>
          <w:spacing w:val="-1"/>
        </w:rPr>
        <w:t xml:space="preserve"> </w:t>
      </w:r>
      <w:r w:rsidRPr="003D7A12">
        <w:t>quantities</w:t>
      </w:r>
      <w:r w:rsidRPr="003D7A12">
        <w:rPr>
          <w:spacing w:val="-1"/>
        </w:rPr>
        <w:t xml:space="preserve"> </w:t>
      </w:r>
      <w:r w:rsidRPr="003D7A12">
        <w:t>associated with this category.</w:t>
      </w:r>
    </w:p>
    <w:p w14:paraId="1A04259D" w14:textId="58179267" w:rsidR="006579A6" w:rsidRPr="003D7A12" w:rsidRDefault="000D0D9B">
      <w:pPr>
        <w:pStyle w:val="BodyText"/>
        <w:spacing w:before="222"/>
        <w:ind w:left="611" w:right="764"/>
      </w:pPr>
      <w:r w:rsidRPr="003D7A12">
        <w:rPr>
          <w:b/>
        </w:rPr>
        <w:t xml:space="preserve">Agricultural Use: </w:t>
      </w:r>
      <w:r w:rsidRPr="003D7A12">
        <w:t>Provision of water for the irrigation of hay fields, row crops, citrus, etc., or other</w:t>
      </w:r>
      <w:r w:rsidRPr="003D7A12">
        <w:rPr>
          <w:spacing w:val="-3"/>
        </w:rPr>
        <w:t xml:space="preserve"> </w:t>
      </w:r>
      <w:r w:rsidRPr="003D7A12">
        <w:t>agricultural</w:t>
      </w:r>
      <w:r w:rsidRPr="003D7A12">
        <w:rPr>
          <w:spacing w:val="-3"/>
        </w:rPr>
        <w:t xml:space="preserve"> </w:t>
      </w:r>
      <w:r w:rsidR="00DF4927" w:rsidRPr="003D7A12">
        <w:t>operation</w:t>
      </w:r>
      <w:r w:rsidR="0032077C" w:rsidRPr="003D7A12">
        <w:t>s</w:t>
      </w:r>
      <w:r w:rsidRPr="003D7A12">
        <w:t>.</w:t>
      </w:r>
      <w:r w:rsidRPr="003D7A12">
        <w:rPr>
          <w:spacing w:val="-3"/>
        </w:rPr>
        <w:t xml:space="preserve"> </w:t>
      </w:r>
      <w:r w:rsidRPr="003D7A12">
        <w:t>This</w:t>
      </w:r>
      <w:r w:rsidRPr="003D7A12">
        <w:rPr>
          <w:spacing w:val="-3"/>
        </w:rPr>
        <w:t xml:space="preserve"> </w:t>
      </w:r>
      <w:r w:rsidRPr="003D7A12">
        <w:t>does</w:t>
      </w:r>
      <w:r w:rsidRPr="003D7A12">
        <w:rPr>
          <w:spacing w:val="-3"/>
        </w:rPr>
        <w:t xml:space="preserve"> </w:t>
      </w:r>
      <w:r w:rsidRPr="003D7A12">
        <w:t>not</w:t>
      </w:r>
      <w:r w:rsidRPr="003D7A12">
        <w:rPr>
          <w:spacing w:val="-5"/>
        </w:rPr>
        <w:t xml:space="preserve"> </w:t>
      </w:r>
      <w:r w:rsidRPr="003D7A12">
        <w:t>include</w:t>
      </w:r>
      <w:r w:rsidRPr="003D7A12">
        <w:rPr>
          <w:spacing w:val="-4"/>
        </w:rPr>
        <w:t xml:space="preserve"> </w:t>
      </w:r>
      <w:r w:rsidRPr="003D7A12">
        <w:t>quantities</w:t>
      </w:r>
      <w:r w:rsidRPr="003D7A12">
        <w:rPr>
          <w:spacing w:val="-3"/>
        </w:rPr>
        <w:t xml:space="preserve"> </w:t>
      </w:r>
      <w:r w:rsidRPr="003D7A12">
        <w:t>associated</w:t>
      </w:r>
      <w:r w:rsidRPr="003D7A12">
        <w:rPr>
          <w:spacing w:val="-4"/>
        </w:rPr>
        <w:t xml:space="preserve"> </w:t>
      </w:r>
      <w:r w:rsidRPr="003D7A12">
        <w:t>with</w:t>
      </w:r>
      <w:r w:rsidRPr="003D7A12">
        <w:rPr>
          <w:spacing w:val="-5"/>
        </w:rPr>
        <w:t xml:space="preserve"> </w:t>
      </w:r>
      <w:r w:rsidRPr="003D7A12">
        <w:t>irrigation</w:t>
      </w:r>
      <w:r w:rsidRPr="003D7A12">
        <w:rPr>
          <w:spacing w:val="-4"/>
        </w:rPr>
        <w:t xml:space="preserve"> </w:t>
      </w:r>
      <w:r w:rsidRPr="003D7A12">
        <w:t>of</w:t>
      </w:r>
      <w:r w:rsidRPr="003D7A12">
        <w:rPr>
          <w:spacing w:val="-3"/>
        </w:rPr>
        <w:t xml:space="preserve"> </w:t>
      </w:r>
      <w:r w:rsidRPr="003D7A12">
        <w:t>a</w:t>
      </w:r>
      <w:r w:rsidRPr="003D7A12">
        <w:rPr>
          <w:spacing w:val="-3"/>
        </w:rPr>
        <w:t xml:space="preserve"> </w:t>
      </w:r>
      <w:r w:rsidRPr="003D7A12">
        <w:t>lawn</w:t>
      </w:r>
      <w:r w:rsidRPr="003D7A12">
        <w:rPr>
          <w:spacing w:val="-3"/>
        </w:rPr>
        <w:t xml:space="preserve"> </w:t>
      </w:r>
      <w:r w:rsidRPr="003D7A12">
        <w:t>that</w:t>
      </w:r>
      <w:r w:rsidRPr="003D7A12">
        <w:rPr>
          <w:spacing w:val="-3"/>
        </w:rPr>
        <w:t xml:space="preserve"> </w:t>
      </w:r>
      <w:r w:rsidRPr="003D7A12">
        <w:t>is connected with a residential account or irrigation of grounds associated with multiple family or mobile home dwelling units.</w:t>
      </w:r>
    </w:p>
    <w:p w14:paraId="258FB825" w14:textId="6D28E9AC" w:rsidR="006579A6" w:rsidRPr="003D7A12" w:rsidRDefault="487E1701" w:rsidP="00C6130C">
      <w:pPr>
        <w:pStyle w:val="BodyText"/>
        <w:spacing w:before="223"/>
        <w:ind w:left="611" w:right="764"/>
      </w:pPr>
      <w:r w:rsidRPr="003D7A12">
        <w:rPr>
          <w:b/>
          <w:bCs/>
        </w:rPr>
        <w:lastRenderedPageBreak/>
        <w:t>Landscape/</w:t>
      </w:r>
      <w:r w:rsidR="000D0D9B" w:rsidRPr="003D7A12">
        <w:rPr>
          <w:b/>
          <w:bCs/>
        </w:rPr>
        <w:t xml:space="preserve">Recreation/Aesthetic Use: </w:t>
      </w:r>
      <w:r w:rsidR="000D0D9B" w:rsidRPr="003D7A12">
        <w:t>Provision of separately metered water for the irrigation of commercial</w:t>
      </w:r>
      <w:r w:rsidR="000D0D9B" w:rsidRPr="003D7A12">
        <w:rPr>
          <w:spacing w:val="-5"/>
        </w:rPr>
        <w:t xml:space="preserve"> </w:t>
      </w:r>
      <w:r w:rsidR="000D0D9B" w:rsidRPr="003D7A12">
        <w:t>entities,</w:t>
      </w:r>
      <w:r w:rsidR="000D0D9B" w:rsidRPr="003D7A12">
        <w:rPr>
          <w:spacing w:val="-4"/>
        </w:rPr>
        <w:t xml:space="preserve"> </w:t>
      </w:r>
      <w:r w:rsidR="000D0D9B" w:rsidRPr="003D7A12">
        <w:t>parks,</w:t>
      </w:r>
      <w:r w:rsidR="000D0D9B" w:rsidRPr="003D7A12">
        <w:rPr>
          <w:spacing w:val="-4"/>
        </w:rPr>
        <w:t xml:space="preserve"> </w:t>
      </w:r>
      <w:r w:rsidR="000D0D9B" w:rsidRPr="003D7A12">
        <w:t>theme</w:t>
      </w:r>
      <w:r w:rsidR="000D0D9B" w:rsidRPr="003D7A12">
        <w:rPr>
          <w:spacing w:val="-4"/>
        </w:rPr>
        <w:t xml:space="preserve"> </w:t>
      </w:r>
      <w:r w:rsidR="000D0D9B" w:rsidRPr="003D7A12">
        <w:t>parks</w:t>
      </w:r>
      <w:r w:rsidR="000D0D9B" w:rsidRPr="003D7A12">
        <w:rPr>
          <w:spacing w:val="-5"/>
        </w:rPr>
        <w:t xml:space="preserve"> </w:t>
      </w:r>
      <w:r w:rsidR="000D0D9B" w:rsidRPr="003D7A12">
        <w:t>(water</w:t>
      </w:r>
      <w:r w:rsidR="000D0D9B" w:rsidRPr="003D7A12">
        <w:rPr>
          <w:spacing w:val="-4"/>
        </w:rPr>
        <w:t xml:space="preserve"> </w:t>
      </w:r>
      <w:r w:rsidR="000D0D9B" w:rsidRPr="003D7A12">
        <w:t>parks,</w:t>
      </w:r>
      <w:r w:rsidR="000D0D9B" w:rsidRPr="003D7A12">
        <w:rPr>
          <w:spacing w:val="-5"/>
        </w:rPr>
        <w:t xml:space="preserve"> </w:t>
      </w:r>
      <w:r w:rsidR="000D0D9B" w:rsidRPr="003D7A12">
        <w:t>recreational</w:t>
      </w:r>
      <w:r w:rsidR="000D0D9B" w:rsidRPr="003D7A12">
        <w:rPr>
          <w:spacing w:val="-4"/>
        </w:rPr>
        <w:t xml:space="preserve"> </w:t>
      </w:r>
      <w:r w:rsidR="000D0D9B" w:rsidRPr="003D7A12">
        <w:t>attractions),</w:t>
      </w:r>
      <w:r w:rsidR="000D0D9B" w:rsidRPr="003D7A12">
        <w:rPr>
          <w:spacing w:val="-4"/>
        </w:rPr>
        <w:t xml:space="preserve"> </w:t>
      </w:r>
      <w:r w:rsidR="000D0D9B" w:rsidRPr="003D7A12">
        <w:t>aquariums</w:t>
      </w:r>
      <w:r w:rsidR="000D0D9B" w:rsidRPr="003D7A12">
        <w:rPr>
          <w:spacing w:val="-4"/>
        </w:rPr>
        <w:t xml:space="preserve"> </w:t>
      </w:r>
      <w:r w:rsidR="000D0D9B" w:rsidRPr="003D7A12">
        <w:t>or</w:t>
      </w:r>
      <w:r w:rsidR="000D0D9B" w:rsidRPr="003D7A12">
        <w:rPr>
          <w:spacing w:val="-4"/>
        </w:rPr>
        <w:t xml:space="preserve"> </w:t>
      </w:r>
      <w:r w:rsidR="000D0D9B" w:rsidRPr="003D7A12">
        <w:t>other</w:t>
      </w:r>
      <w:r w:rsidR="00C6130C" w:rsidRPr="003D7A12">
        <w:t xml:space="preserve"> </w:t>
      </w:r>
      <w:r w:rsidR="000D0D9B" w:rsidRPr="003D7A12">
        <w:t>use</w:t>
      </w:r>
      <w:r w:rsidR="000D0D9B" w:rsidRPr="003D7A12">
        <w:rPr>
          <w:spacing w:val="-3"/>
        </w:rPr>
        <w:t xml:space="preserve"> </w:t>
      </w:r>
      <w:r w:rsidR="000D0D9B" w:rsidRPr="003D7A12">
        <w:t>for</w:t>
      </w:r>
      <w:r w:rsidR="000D0D9B" w:rsidRPr="003D7A12">
        <w:rPr>
          <w:spacing w:val="-4"/>
        </w:rPr>
        <w:t xml:space="preserve"> </w:t>
      </w:r>
      <w:r w:rsidR="000D0D9B" w:rsidRPr="003D7A12">
        <w:t>recreational</w:t>
      </w:r>
      <w:r w:rsidR="000D0D9B" w:rsidRPr="003D7A12">
        <w:rPr>
          <w:spacing w:val="-3"/>
        </w:rPr>
        <w:t xml:space="preserve"> </w:t>
      </w:r>
      <w:r w:rsidR="000D0D9B" w:rsidRPr="003D7A12">
        <w:t>purposes</w:t>
      </w:r>
      <w:r w:rsidR="000D0D9B" w:rsidRPr="003D7A12">
        <w:rPr>
          <w:spacing w:val="-3"/>
        </w:rPr>
        <w:t xml:space="preserve"> </w:t>
      </w:r>
      <w:r w:rsidR="000D0D9B" w:rsidRPr="003D7A12">
        <w:t>or</w:t>
      </w:r>
      <w:r w:rsidR="000D0D9B" w:rsidRPr="003D7A12">
        <w:rPr>
          <w:spacing w:val="-3"/>
        </w:rPr>
        <w:t xml:space="preserve"> </w:t>
      </w:r>
      <w:r w:rsidR="000D0D9B" w:rsidRPr="003D7A12">
        <w:t>for</w:t>
      </w:r>
      <w:r w:rsidR="000D0D9B" w:rsidRPr="003D7A12">
        <w:rPr>
          <w:spacing w:val="-3"/>
        </w:rPr>
        <w:t xml:space="preserve"> </w:t>
      </w:r>
      <w:r w:rsidR="000D0D9B" w:rsidRPr="003D7A12">
        <w:t>visual</w:t>
      </w:r>
      <w:r w:rsidR="000D0D9B" w:rsidRPr="003D7A12">
        <w:rPr>
          <w:spacing w:val="-4"/>
        </w:rPr>
        <w:t xml:space="preserve"> </w:t>
      </w:r>
      <w:r w:rsidR="000D0D9B" w:rsidRPr="003D7A12">
        <w:t>enhancement</w:t>
      </w:r>
      <w:r w:rsidR="000D0D9B" w:rsidRPr="003D7A12">
        <w:rPr>
          <w:spacing w:val="-4"/>
        </w:rPr>
        <w:t xml:space="preserve"> </w:t>
      </w:r>
      <w:r w:rsidR="000D0D9B" w:rsidRPr="003D7A12">
        <w:t>(excluding</w:t>
      </w:r>
      <w:r w:rsidR="000D0D9B" w:rsidRPr="003D7A12">
        <w:rPr>
          <w:spacing w:val="-3"/>
        </w:rPr>
        <w:t xml:space="preserve"> </w:t>
      </w:r>
      <w:r w:rsidR="000D0D9B" w:rsidRPr="003D7A12">
        <w:t>the</w:t>
      </w:r>
      <w:r w:rsidR="000D0D9B" w:rsidRPr="003D7A12">
        <w:rPr>
          <w:spacing w:val="-4"/>
        </w:rPr>
        <w:t xml:space="preserve"> </w:t>
      </w:r>
      <w:r w:rsidR="000D0D9B" w:rsidRPr="003D7A12">
        <w:t>irrigation</w:t>
      </w:r>
      <w:r w:rsidR="000D0D9B" w:rsidRPr="003D7A12">
        <w:rPr>
          <w:spacing w:val="-3"/>
        </w:rPr>
        <w:t xml:space="preserve"> </w:t>
      </w:r>
      <w:r w:rsidR="000D0D9B" w:rsidRPr="003D7A12">
        <w:t>for</w:t>
      </w:r>
      <w:r w:rsidR="000D0D9B" w:rsidRPr="003D7A12">
        <w:rPr>
          <w:spacing w:val="-3"/>
        </w:rPr>
        <w:t xml:space="preserve"> </w:t>
      </w:r>
      <w:r w:rsidR="000D0D9B" w:rsidRPr="003D7A12">
        <w:t>golf</w:t>
      </w:r>
      <w:r w:rsidR="000D0D9B" w:rsidRPr="003D7A12">
        <w:rPr>
          <w:spacing w:val="-3"/>
        </w:rPr>
        <w:t xml:space="preserve"> </w:t>
      </w:r>
      <w:r w:rsidR="000D0D9B" w:rsidRPr="003D7A12">
        <w:t>courses and associated clubhouse grounds).</w:t>
      </w:r>
      <w:r w:rsidR="000D0D9B" w:rsidRPr="003D7A12">
        <w:rPr>
          <w:spacing w:val="40"/>
        </w:rPr>
        <w:t xml:space="preserve"> </w:t>
      </w:r>
      <w:r w:rsidR="000D0D9B" w:rsidRPr="003D7A12">
        <w:t>Note: irrigation accounts associated with residential development use should be counted in the appropriate residential category.</w:t>
      </w:r>
    </w:p>
    <w:p w14:paraId="15983CAF" w14:textId="77777777" w:rsidR="006579A6" w:rsidRPr="003D7A12" w:rsidRDefault="000D0D9B">
      <w:pPr>
        <w:pStyle w:val="BodyText"/>
        <w:spacing w:before="223"/>
        <w:ind w:left="620" w:right="1070"/>
      </w:pPr>
      <w:r w:rsidRPr="003D7A12">
        <w:rPr>
          <w:b/>
        </w:rPr>
        <w:t>Golf</w:t>
      </w:r>
      <w:r w:rsidRPr="003D7A12">
        <w:rPr>
          <w:b/>
          <w:spacing w:val="-3"/>
        </w:rPr>
        <w:t xml:space="preserve"> </w:t>
      </w:r>
      <w:r w:rsidRPr="003D7A12">
        <w:rPr>
          <w:b/>
        </w:rPr>
        <w:t>Course</w:t>
      </w:r>
      <w:r w:rsidRPr="003D7A12">
        <w:rPr>
          <w:b/>
          <w:spacing w:val="-3"/>
        </w:rPr>
        <w:t xml:space="preserve"> </w:t>
      </w:r>
      <w:r w:rsidRPr="003D7A12">
        <w:rPr>
          <w:b/>
        </w:rPr>
        <w:t>Irrigation:</w:t>
      </w:r>
      <w:r w:rsidRPr="003D7A12">
        <w:rPr>
          <w:b/>
          <w:spacing w:val="-3"/>
        </w:rPr>
        <w:t xml:space="preserve"> </w:t>
      </w:r>
      <w:r w:rsidRPr="003D7A12">
        <w:t>Provision</w:t>
      </w:r>
      <w:r w:rsidRPr="003D7A12">
        <w:rPr>
          <w:spacing w:val="-5"/>
        </w:rPr>
        <w:t xml:space="preserve"> </w:t>
      </w:r>
      <w:r w:rsidRPr="003D7A12">
        <w:t>of</w:t>
      </w:r>
      <w:r w:rsidRPr="003D7A12">
        <w:rPr>
          <w:spacing w:val="-3"/>
        </w:rPr>
        <w:t xml:space="preserve"> </w:t>
      </w:r>
      <w:r w:rsidRPr="003D7A12">
        <w:t>separately</w:t>
      </w:r>
      <w:r w:rsidRPr="003D7A12">
        <w:rPr>
          <w:spacing w:val="-3"/>
        </w:rPr>
        <w:t xml:space="preserve"> </w:t>
      </w:r>
      <w:r w:rsidRPr="003D7A12">
        <w:t>metered</w:t>
      </w:r>
      <w:r w:rsidRPr="003D7A12">
        <w:rPr>
          <w:spacing w:val="-3"/>
        </w:rPr>
        <w:t xml:space="preserve"> </w:t>
      </w:r>
      <w:r w:rsidRPr="003D7A12">
        <w:t>water</w:t>
      </w:r>
      <w:r w:rsidRPr="003D7A12">
        <w:rPr>
          <w:spacing w:val="-4"/>
        </w:rPr>
        <w:t xml:space="preserve"> </w:t>
      </w:r>
      <w:r w:rsidRPr="003D7A12">
        <w:t>for</w:t>
      </w:r>
      <w:r w:rsidRPr="003D7A12">
        <w:rPr>
          <w:spacing w:val="-4"/>
        </w:rPr>
        <w:t xml:space="preserve"> </w:t>
      </w:r>
      <w:r w:rsidRPr="003D7A12">
        <w:t>the</w:t>
      </w:r>
      <w:r w:rsidRPr="003D7A12">
        <w:rPr>
          <w:spacing w:val="-3"/>
        </w:rPr>
        <w:t xml:space="preserve"> </w:t>
      </w:r>
      <w:r w:rsidRPr="003D7A12">
        <w:t>irrigation</w:t>
      </w:r>
      <w:r w:rsidRPr="003D7A12">
        <w:rPr>
          <w:spacing w:val="-3"/>
        </w:rPr>
        <w:t xml:space="preserve"> </w:t>
      </w:r>
      <w:r w:rsidRPr="003D7A12">
        <w:t>of</w:t>
      </w:r>
      <w:r w:rsidRPr="003D7A12">
        <w:rPr>
          <w:spacing w:val="-4"/>
        </w:rPr>
        <w:t xml:space="preserve"> </w:t>
      </w:r>
      <w:r w:rsidRPr="003D7A12">
        <w:t>golf courses and associated clubhouse grounds.</w:t>
      </w:r>
    </w:p>
    <w:p w14:paraId="0C5CC5DE" w14:textId="77777777" w:rsidR="006579A6" w:rsidRPr="003D7A12" w:rsidRDefault="000D0D9B">
      <w:pPr>
        <w:pStyle w:val="BodyText"/>
        <w:spacing w:before="223"/>
        <w:ind w:left="620" w:right="692"/>
      </w:pPr>
      <w:r w:rsidRPr="003D7A12">
        <w:rPr>
          <w:b/>
        </w:rPr>
        <w:t xml:space="preserve">Water Loss: </w:t>
      </w:r>
      <w:r w:rsidRPr="003D7A12">
        <w:t>The total water system output minus all accounted uses.</w:t>
      </w:r>
      <w:r w:rsidRPr="003D7A12">
        <w:rPr>
          <w:spacing w:val="40"/>
        </w:rPr>
        <w:t xml:space="preserve"> </w:t>
      </w:r>
      <w:r w:rsidRPr="003D7A12">
        <w:t>Water losses include: leakage associated with transmission and distribution mains, overflow and leakage from storage tanks,</w:t>
      </w:r>
      <w:r w:rsidRPr="003D7A12">
        <w:rPr>
          <w:spacing w:val="-3"/>
        </w:rPr>
        <w:t xml:space="preserve"> </w:t>
      </w:r>
      <w:r w:rsidRPr="003D7A12">
        <w:t>leakage</w:t>
      </w:r>
      <w:r w:rsidRPr="003D7A12">
        <w:rPr>
          <w:spacing w:val="-3"/>
        </w:rPr>
        <w:t xml:space="preserve"> </w:t>
      </w:r>
      <w:r w:rsidRPr="003D7A12">
        <w:t>near</w:t>
      </w:r>
      <w:r w:rsidRPr="003D7A12">
        <w:rPr>
          <w:spacing w:val="-3"/>
        </w:rPr>
        <w:t xml:space="preserve"> </w:t>
      </w:r>
      <w:r w:rsidRPr="003D7A12">
        <w:t>service</w:t>
      </w:r>
      <w:r w:rsidRPr="003D7A12">
        <w:rPr>
          <w:spacing w:val="-3"/>
        </w:rPr>
        <w:t xml:space="preserve"> </w:t>
      </w:r>
      <w:r w:rsidRPr="003D7A12">
        <w:t>connections,</w:t>
      </w:r>
      <w:r w:rsidRPr="003D7A12">
        <w:rPr>
          <w:spacing w:val="-3"/>
        </w:rPr>
        <w:t xml:space="preserve"> </w:t>
      </w:r>
      <w:r w:rsidRPr="003D7A12">
        <w:t>illegal</w:t>
      </w:r>
      <w:r w:rsidRPr="003D7A12">
        <w:rPr>
          <w:spacing w:val="-4"/>
        </w:rPr>
        <w:t xml:space="preserve"> </w:t>
      </w:r>
      <w:r w:rsidRPr="003D7A12">
        <w:t>connections,</w:t>
      </w:r>
      <w:r w:rsidRPr="003D7A12">
        <w:rPr>
          <w:spacing w:val="-3"/>
        </w:rPr>
        <w:t xml:space="preserve"> </w:t>
      </w:r>
      <w:r w:rsidRPr="003D7A12">
        <w:t>flushing</w:t>
      </w:r>
      <w:r w:rsidRPr="003D7A12">
        <w:rPr>
          <w:spacing w:val="-3"/>
        </w:rPr>
        <w:t xml:space="preserve"> </w:t>
      </w:r>
      <w:r w:rsidRPr="003D7A12">
        <w:t>of</w:t>
      </w:r>
      <w:r w:rsidRPr="003D7A12">
        <w:rPr>
          <w:spacing w:val="-3"/>
        </w:rPr>
        <w:t xml:space="preserve"> </w:t>
      </w:r>
      <w:r w:rsidRPr="003D7A12">
        <w:t>distribution</w:t>
      </w:r>
      <w:r w:rsidRPr="003D7A12">
        <w:rPr>
          <w:spacing w:val="-5"/>
        </w:rPr>
        <w:t xml:space="preserve"> </w:t>
      </w:r>
      <w:r w:rsidRPr="003D7A12">
        <w:t>lines</w:t>
      </w:r>
      <w:r w:rsidRPr="003D7A12">
        <w:rPr>
          <w:spacing w:val="-3"/>
        </w:rPr>
        <w:t xml:space="preserve"> </w:t>
      </w:r>
      <w:r w:rsidRPr="003D7A12">
        <w:t>in</w:t>
      </w:r>
      <w:r w:rsidRPr="003D7A12">
        <w:rPr>
          <w:spacing w:val="-3"/>
        </w:rPr>
        <w:t xml:space="preserve"> </w:t>
      </w:r>
      <w:r w:rsidRPr="003D7A12">
        <w:t>excess of 1% of the total distribution volume delivered to the distribution system, unmeasured flows associated with fire suppression, as well as un-metered system testing, under-registration of meters, and other discrepancies between the metered amount of finished water output from the treatment plant less the metered amounts specified herein.</w:t>
      </w:r>
    </w:p>
    <w:p w14:paraId="5E1F8347" w14:textId="77777777" w:rsidR="006579A6" w:rsidRPr="003D7A12" w:rsidRDefault="006579A6">
      <w:pPr>
        <w:pStyle w:val="BodyText"/>
        <w:spacing w:before="223"/>
      </w:pPr>
    </w:p>
    <w:p w14:paraId="79FC2C62" w14:textId="77777777" w:rsidR="006579A6" w:rsidRPr="003D7A12" w:rsidRDefault="000D0D9B">
      <w:pPr>
        <w:pStyle w:val="Heading1"/>
        <w:spacing w:before="1"/>
        <w:ind w:left="620"/>
      </w:pPr>
      <w:r w:rsidRPr="003D7A12">
        <w:t>PART</w:t>
      </w:r>
      <w:r w:rsidRPr="003D7A12">
        <w:rPr>
          <w:spacing w:val="-5"/>
        </w:rPr>
        <w:t xml:space="preserve"> </w:t>
      </w:r>
      <w:r w:rsidRPr="003D7A12">
        <w:t>C.</w:t>
      </w:r>
      <w:r w:rsidRPr="003D7A12">
        <w:rPr>
          <w:spacing w:val="-2"/>
        </w:rPr>
        <w:t xml:space="preserve"> </w:t>
      </w:r>
      <w:r w:rsidRPr="003D7A12">
        <w:t>Residential</w:t>
      </w:r>
      <w:r w:rsidRPr="003D7A12">
        <w:rPr>
          <w:spacing w:val="-3"/>
        </w:rPr>
        <w:t xml:space="preserve"> </w:t>
      </w:r>
      <w:r w:rsidRPr="003D7A12">
        <w:t>Per</w:t>
      </w:r>
      <w:r w:rsidRPr="003D7A12">
        <w:rPr>
          <w:spacing w:val="-2"/>
        </w:rPr>
        <w:t xml:space="preserve"> </w:t>
      </w:r>
      <w:r w:rsidRPr="003D7A12">
        <w:t>Capita</w:t>
      </w:r>
      <w:r w:rsidRPr="003D7A12">
        <w:rPr>
          <w:spacing w:val="-3"/>
        </w:rPr>
        <w:t xml:space="preserve"> </w:t>
      </w:r>
      <w:r w:rsidRPr="003D7A12">
        <w:t>Water</w:t>
      </w:r>
      <w:r w:rsidRPr="003D7A12">
        <w:rPr>
          <w:spacing w:val="-3"/>
        </w:rPr>
        <w:t xml:space="preserve"> </w:t>
      </w:r>
      <w:r w:rsidRPr="003D7A12">
        <w:t>Use</w:t>
      </w:r>
      <w:r w:rsidRPr="003D7A12">
        <w:rPr>
          <w:spacing w:val="-2"/>
        </w:rPr>
        <w:t xml:space="preserve"> </w:t>
      </w:r>
      <w:r w:rsidRPr="003D7A12">
        <w:rPr>
          <w:spacing w:val="-4"/>
        </w:rPr>
        <w:t>Goal</w:t>
      </w:r>
    </w:p>
    <w:p w14:paraId="540B797C" w14:textId="7585EA81" w:rsidR="006579A6" w:rsidRPr="003D7A12" w:rsidRDefault="000D0D9B" w:rsidP="00025FA8">
      <w:pPr>
        <w:pStyle w:val="BodyText"/>
        <w:ind w:left="620" w:right="764"/>
      </w:pPr>
      <w:r w:rsidRPr="003D7A12">
        <w:t>Please</w:t>
      </w:r>
      <w:r w:rsidRPr="003D7A12">
        <w:rPr>
          <w:spacing w:val="-3"/>
        </w:rPr>
        <w:t xml:space="preserve"> </w:t>
      </w:r>
      <w:r w:rsidRPr="003D7A12">
        <w:t>submit</w:t>
      </w:r>
      <w:r w:rsidRPr="003D7A12">
        <w:rPr>
          <w:spacing w:val="-3"/>
        </w:rPr>
        <w:t xml:space="preserve"> </w:t>
      </w:r>
      <w:r w:rsidRPr="003D7A12">
        <w:t>water</w:t>
      </w:r>
      <w:r w:rsidRPr="003D7A12">
        <w:rPr>
          <w:spacing w:val="-3"/>
        </w:rPr>
        <w:t xml:space="preserve"> </w:t>
      </w:r>
      <w:r w:rsidRPr="003D7A12">
        <w:t>use</w:t>
      </w:r>
      <w:r w:rsidRPr="003D7A12">
        <w:rPr>
          <w:spacing w:val="-4"/>
        </w:rPr>
        <w:t xml:space="preserve"> </w:t>
      </w:r>
      <w:r w:rsidRPr="003D7A12">
        <w:t>information</w:t>
      </w:r>
      <w:r w:rsidRPr="003D7A12">
        <w:rPr>
          <w:spacing w:val="-5"/>
        </w:rPr>
        <w:t xml:space="preserve"> </w:t>
      </w:r>
      <w:r w:rsidRPr="003D7A12">
        <w:t>for</w:t>
      </w:r>
      <w:r w:rsidRPr="003D7A12">
        <w:rPr>
          <w:spacing w:val="-3"/>
        </w:rPr>
        <w:t xml:space="preserve"> </w:t>
      </w:r>
      <w:r w:rsidRPr="003D7A12">
        <w:t>January</w:t>
      </w:r>
      <w:r w:rsidRPr="003D7A12">
        <w:rPr>
          <w:spacing w:val="-5"/>
        </w:rPr>
        <w:t xml:space="preserve"> </w:t>
      </w:r>
      <w:r w:rsidRPr="003D7A12">
        <w:t>1</w:t>
      </w:r>
      <w:r w:rsidRPr="003D7A12">
        <w:rPr>
          <w:spacing w:val="-3"/>
        </w:rPr>
        <w:t xml:space="preserve"> </w:t>
      </w:r>
      <w:r w:rsidRPr="003D7A12">
        <w:t>–</w:t>
      </w:r>
      <w:r w:rsidRPr="003D7A12">
        <w:rPr>
          <w:spacing w:val="-3"/>
        </w:rPr>
        <w:t xml:space="preserve"> </w:t>
      </w:r>
      <w:r w:rsidRPr="003D7A12">
        <w:t>December</w:t>
      </w:r>
      <w:r w:rsidRPr="003D7A12">
        <w:rPr>
          <w:spacing w:val="-3"/>
        </w:rPr>
        <w:t xml:space="preserve"> </w:t>
      </w:r>
      <w:r w:rsidRPr="003D7A12">
        <w:t>31,</w:t>
      </w:r>
      <w:r w:rsidRPr="003D7A12">
        <w:rPr>
          <w:spacing w:val="-3"/>
        </w:rPr>
        <w:t xml:space="preserve"> </w:t>
      </w:r>
      <w:r w:rsidRPr="003D7A12">
        <w:t>20</w:t>
      </w:r>
      <w:r w:rsidR="00F76C4F" w:rsidRPr="00F76C4F">
        <w:rPr>
          <w:u w:val="single"/>
        </w:rPr>
        <w:t xml:space="preserve"> </w:t>
      </w:r>
      <w:r w:rsidR="00F76C4F">
        <w:rPr>
          <w:u w:val="single"/>
        </w:rPr>
        <w:t xml:space="preserve">  </w:t>
      </w:r>
      <w:r w:rsidR="00F76C4F" w:rsidRPr="00F76C4F">
        <w:rPr>
          <w:u w:val="single"/>
        </w:rPr>
        <w:t xml:space="preserve">   </w:t>
      </w:r>
      <w:r w:rsidRPr="003D7A12">
        <w:t>.</w:t>
      </w:r>
      <w:r w:rsidRPr="003D7A12">
        <w:rPr>
          <w:spacing w:val="-3"/>
        </w:rPr>
        <w:t xml:space="preserve"> </w:t>
      </w:r>
      <w:r w:rsidRPr="003D7A12">
        <w:t>The</w:t>
      </w:r>
      <w:r w:rsidRPr="003D7A12">
        <w:rPr>
          <w:spacing w:val="-3"/>
        </w:rPr>
        <w:t xml:space="preserve"> </w:t>
      </w:r>
      <w:r w:rsidRPr="003D7A12">
        <w:t>information</w:t>
      </w:r>
      <w:r w:rsidRPr="003D7A12">
        <w:rPr>
          <w:spacing w:val="-3"/>
        </w:rPr>
        <w:t xml:space="preserve"> </w:t>
      </w:r>
      <w:r w:rsidRPr="003D7A12">
        <w:t xml:space="preserve">included in this </w:t>
      </w:r>
      <w:r w:rsidR="00560825" w:rsidRPr="003D7A12">
        <w:t>PSAR</w:t>
      </w:r>
      <w:r w:rsidRPr="003D7A12">
        <w:t xml:space="preserve"> is required to be submitted as a condition on your </w:t>
      </w:r>
      <w:r w:rsidR="00560825" w:rsidRPr="003D7A12">
        <w:t xml:space="preserve">Consumptive </w:t>
      </w:r>
      <w:r w:rsidRPr="003D7A12">
        <w:t>Use Permit.</w:t>
      </w:r>
    </w:p>
    <w:p w14:paraId="574062E9" w14:textId="77777777" w:rsidR="006579A6" w:rsidRPr="003D7A12" w:rsidRDefault="006579A6">
      <w:pPr>
        <w:pStyle w:val="BodyText"/>
        <w:spacing w:before="45"/>
        <w:rPr>
          <w:sz w:val="20"/>
        </w:rPr>
      </w:pPr>
    </w:p>
    <w:tbl>
      <w:tblPr>
        <w:tblW w:w="0" w:type="auto"/>
        <w:tblInd w:w="78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Description w:val="PART C. Residential Per Capita Water Use Goal"/>
      </w:tblPr>
      <w:tblGrid>
        <w:gridCol w:w="506"/>
        <w:gridCol w:w="6948"/>
        <w:gridCol w:w="1878"/>
      </w:tblGrid>
      <w:tr w:rsidR="006579A6" w:rsidRPr="003D7A12" w14:paraId="476BBC60" w14:textId="77777777">
        <w:trPr>
          <w:trHeight w:val="570"/>
        </w:trPr>
        <w:tc>
          <w:tcPr>
            <w:tcW w:w="506" w:type="dxa"/>
          </w:tcPr>
          <w:p w14:paraId="5C1F6ED1" w14:textId="77777777" w:rsidR="006579A6" w:rsidRPr="003D7A12" w:rsidRDefault="006579A6">
            <w:pPr>
              <w:pStyle w:val="TableParagraph"/>
            </w:pPr>
          </w:p>
        </w:tc>
        <w:tc>
          <w:tcPr>
            <w:tcW w:w="6948" w:type="dxa"/>
          </w:tcPr>
          <w:p w14:paraId="3CEB3087" w14:textId="77777777" w:rsidR="006579A6" w:rsidRPr="003D7A12" w:rsidRDefault="006579A6">
            <w:pPr>
              <w:pStyle w:val="TableParagraph"/>
              <w:spacing w:before="9"/>
              <w:rPr>
                <w:sz w:val="24"/>
              </w:rPr>
            </w:pPr>
          </w:p>
          <w:p w14:paraId="25B17466" w14:textId="77777777" w:rsidR="006579A6" w:rsidRPr="003D7A12" w:rsidRDefault="000D0D9B">
            <w:pPr>
              <w:pStyle w:val="TableParagraph"/>
              <w:spacing w:before="1" w:line="264" w:lineRule="exact"/>
              <w:ind w:left="14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>WATER</w:t>
            </w:r>
            <w:r w:rsidRPr="003D7A12">
              <w:rPr>
                <w:b/>
                <w:spacing w:val="-3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USE</w:t>
            </w:r>
            <w:r w:rsidRPr="003D7A12">
              <w:rPr>
                <w:b/>
                <w:spacing w:val="-2"/>
                <w:sz w:val="24"/>
              </w:rPr>
              <w:t xml:space="preserve"> CATEGORY</w:t>
            </w:r>
          </w:p>
        </w:tc>
        <w:tc>
          <w:tcPr>
            <w:tcW w:w="1878" w:type="dxa"/>
          </w:tcPr>
          <w:p w14:paraId="23CB403A" w14:textId="77777777" w:rsidR="006579A6" w:rsidRPr="003D7A12" w:rsidRDefault="000D0D9B">
            <w:pPr>
              <w:pStyle w:val="TableParagraph"/>
              <w:spacing w:before="76" w:line="180" w:lineRule="auto"/>
              <w:ind w:left="16" w:right="153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>Annual</w:t>
            </w:r>
            <w:r w:rsidRPr="003D7A12">
              <w:rPr>
                <w:b/>
                <w:spacing w:val="-15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 xml:space="preserve">Average </w:t>
            </w:r>
            <w:r w:rsidRPr="003D7A12">
              <w:rPr>
                <w:b/>
                <w:spacing w:val="-2"/>
                <w:sz w:val="24"/>
              </w:rPr>
              <w:t>Quantity</w:t>
            </w:r>
          </w:p>
        </w:tc>
      </w:tr>
      <w:tr w:rsidR="006579A6" w:rsidRPr="003D7A12" w14:paraId="5D04AE70" w14:textId="77777777">
        <w:trPr>
          <w:trHeight w:val="570"/>
        </w:trPr>
        <w:tc>
          <w:tcPr>
            <w:tcW w:w="506" w:type="dxa"/>
          </w:tcPr>
          <w:p w14:paraId="0B267769" w14:textId="77777777" w:rsidR="006579A6" w:rsidRPr="003D7A12" w:rsidRDefault="006579A6">
            <w:pPr>
              <w:pStyle w:val="TableParagraph"/>
              <w:spacing w:before="9"/>
              <w:rPr>
                <w:sz w:val="24"/>
              </w:rPr>
            </w:pPr>
          </w:p>
          <w:p w14:paraId="5DBFA406" w14:textId="77777777" w:rsidR="006579A6" w:rsidRPr="003D7A12" w:rsidRDefault="000D0D9B">
            <w:pPr>
              <w:pStyle w:val="TableParagraph"/>
              <w:spacing w:before="1" w:line="264" w:lineRule="exact"/>
              <w:ind w:left="15"/>
              <w:rPr>
                <w:b/>
                <w:sz w:val="24"/>
              </w:rPr>
            </w:pPr>
            <w:r w:rsidRPr="003D7A12"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6948" w:type="dxa"/>
          </w:tcPr>
          <w:p w14:paraId="1C0472D1" w14:textId="77777777" w:rsidR="006579A6" w:rsidRPr="003D7A12" w:rsidRDefault="006579A6">
            <w:pPr>
              <w:pStyle w:val="TableParagraph"/>
              <w:spacing w:before="9"/>
              <w:rPr>
                <w:sz w:val="24"/>
              </w:rPr>
            </w:pPr>
          </w:p>
          <w:p w14:paraId="71B58055" w14:textId="794008EF" w:rsidR="006579A6" w:rsidRPr="003D7A12" w:rsidRDefault="000D0D9B">
            <w:pPr>
              <w:pStyle w:val="TableParagraph"/>
              <w:spacing w:before="1" w:line="264" w:lineRule="exact"/>
              <w:ind w:left="14"/>
              <w:rPr>
                <w:sz w:val="24"/>
              </w:rPr>
            </w:pPr>
            <w:r w:rsidRPr="003D7A12">
              <w:rPr>
                <w:b/>
                <w:sz w:val="24"/>
              </w:rPr>
              <w:t>Total</w:t>
            </w:r>
            <w:r w:rsidRPr="003D7A12">
              <w:rPr>
                <w:b/>
                <w:spacing w:val="-4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Residential</w:t>
            </w:r>
            <w:r w:rsidRPr="003D7A12">
              <w:rPr>
                <w:b/>
                <w:spacing w:val="-2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Water</w:t>
            </w:r>
            <w:r w:rsidRPr="003D7A12">
              <w:rPr>
                <w:b/>
                <w:spacing w:val="-2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Use</w:t>
            </w:r>
            <w:r w:rsidRPr="003D7A12">
              <w:rPr>
                <w:b/>
                <w:spacing w:val="-2"/>
                <w:sz w:val="24"/>
              </w:rPr>
              <w:t xml:space="preserve"> </w:t>
            </w:r>
            <w:r w:rsidRPr="003D7A12">
              <w:rPr>
                <w:sz w:val="24"/>
              </w:rPr>
              <w:t>(</w:t>
            </w:r>
            <w:r w:rsidR="00012BB3" w:rsidRPr="003D7A12">
              <w:rPr>
                <w:sz w:val="24"/>
              </w:rPr>
              <w:t>Part</w:t>
            </w:r>
            <w:r w:rsidR="00012BB3" w:rsidRPr="003D7A12">
              <w:rPr>
                <w:spacing w:val="-2"/>
                <w:sz w:val="24"/>
              </w:rPr>
              <w:t xml:space="preserve"> </w:t>
            </w:r>
            <w:r w:rsidRPr="003D7A12">
              <w:rPr>
                <w:sz w:val="24"/>
              </w:rPr>
              <w:t>B,</w:t>
            </w:r>
            <w:r w:rsidRPr="003D7A12">
              <w:rPr>
                <w:spacing w:val="-2"/>
                <w:sz w:val="24"/>
              </w:rPr>
              <w:t xml:space="preserve"> </w:t>
            </w:r>
            <w:r w:rsidRPr="003D7A12">
              <w:rPr>
                <w:sz w:val="24"/>
              </w:rPr>
              <w:t>Line</w:t>
            </w:r>
            <w:r w:rsidRPr="003D7A12">
              <w:rPr>
                <w:spacing w:val="-2"/>
                <w:sz w:val="24"/>
              </w:rPr>
              <w:t xml:space="preserve"> </w:t>
            </w:r>
            <w:r w:rsidRPr="003D7A12">
              <w:rPr>
                <w:spacing w:val="-5"/>
                <w:sz w:val="24"/>
              </w:rPr>
              <w:t>5)</w:t>
            </w:r>
          </w:p>
        </w:tc>
        <w:tc>
          <w:tcPr>
            <w:tcW w:w="1878" w:type="dxa"/>
          </w:tcPr>
          <w:p w14:paraId="5B0936DC" w14:textId="77777777" w:rsidR="006579A6" w:rsidRPr="003D7A12" w:rsidRDefault="006579A6">
            <w:pPr>
              <w:pStyle w:val="TableParagraph"/>
              <w:spacing w:before="9"/>
              <w:rPr>
                <w:sz w:val="24"/>
              </w:rPr>
            </w:pPr>
          </w:p>
          <w:p w14:paraId="0B8A8B0A" w14:textId="77777777" w:rsidR="006579A6" w:rsidRPr="003D7A12" w:rsidRDefault="000D0D9B">
            <w:pPr>
              <w:pStyle w:val="TableParagraph"/>
              <w:spacing w:before="1" w:line="264" w:lineRule="exact"/>
              <w:ind w:left="16"/>
              <w:rPr>
                <w:sz w:val="24"/>
              </w:rPr>
            </w:pPr>
            <w:r w:rsidRPr="003D7A12">
              <w:rPr>
                <w:spacing w:val="-5"/>
                <w:sz w:val="24"/>
              </w:rPr>
              <w:t>gpd</w:t>
            </w:r>
          </w:p>
        </w:tc>
      </w:tr>
      <w:tr w:rsidR="006579A6" w:rsidRPr="003D7A12" w14:paraId="1A495479" w14:textId="77777777">
        <w:trPr>
          <w:trHeight w:val="570"/>
        </w:trPr>
        <w:tc>
          <w:tcPr>
            <w:tcW w:w="506" w:type="dxa"/>
          </w:tcPr>
          <w:p w14:paraId="17A4D42F" w14:textId="77777777" w:rsidR="006579A6" w:rsidRPr="003D7A12" w:rsidRDefault="006579A6">
            <w:pPr>
              <w:pStyle w:val="TableParagraph"/>
              <w:spacing w:before="9"/>
              <w:rPr>
                <w:sz w:val="24"/>
              </w:rPr>
            </w:pPr>
          </w:p>
          <w:p w14:paraId="296CCC38" w14:textId="77777777" w:rsidR="006579A6" w:rsidRPr="003D7A12" w:rsidRDefault="000D0D9B">
            <w:pPr>
              <w:pStyle w:val="TableParagraph"/>
              <w:spacing w:before="1" w:line="264" w:lineRule="exact"/>
              <w:ind w:left="15"/>
              <w:rPr>
                <w:b/>
                <w:sz w:val="24"/>
              </w:rPr>
            </w:pPr>
            <w:r w:rsidRPr="003D7A12"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6948" w:type="dxa"/>
          </w:tcPr>
          <w:p w14:paraId="4DE33C36" w14:textId="77777777" w:rsidR="006579A6" w:rsidRPr="003D7A12" w:rsidRDefault="006579A6">
            <w:pPr>
              <w:pStyle w:val="TableParagraph"/>
              <w:spacing w:before="9"/>
              <w:rPr>
                <w:sz w:val="24"/>
              </w:rPr>
            </w:pPr>
          </w:p>
          <w:p w14:paraId="2189C27B" w14:textId="5BB7E3AA" w:rsidR="006579A6" w:rsidRPr="003D7A12" w:rsidRDefault="000D0D9B">
            <w:pPr>
              <w:pStyle w:val="TableParagraph"/>
              <w:spacing w:before="1" w:line="264" w:lineRule="exact"/>
              <w:ind w:left="14"/>
              <w:rPr>
                <w:sz w:val="24"/>
              </w:rPr>
            </w:pPr>
            <w:r w:rsidRPr="003D7A12">
              <w:rPr>
                <w:b/>
                <w:sz w:val="24"/>
              </w:rPr>
              <w:t>Residential</w:t>
            </w:r>
            <w:r w:rsidRPr="003D7A12">
              <w:rPr>
                <w:b/>
                <w:spacing w:val="-5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Population</w:t>
            </w:r>
            <w:r w:rsidRPr="003D7A12">
              <w:rPr>
                <w:b/>
                <w:spacing w:val="-3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Served</w:t>
            </w:r>
            <w:r w:rsidRPr="003D7A12">
              <w:rPr>
                <w:b/>
                <w:spacing w:val="-3"/>
                <w:sz w:val="24"/>
              </w:rPr>
              <w:t xml:space="preserve"> </w:t>
            </w:r>
            <w:r w:rsidRPr="003D7A12">
              <w:rPr>
                <w:sz w:val="24"/>
              </w:rPr>
              <w:t>(</w:t>
            </w:r>
            <w:r w:rsidR="00012BB3" w:rsidRPr="003D7A12">
              <w:rPr>
                <w:sz w:val="24"/>
              </w:rPr>
              <w:t>Part</w:t>
            </w:r>
            <w:r w:rsidR="00012BB3" w:rsidRPr="003D7A12">
              <w:rPr>
                <w:spacing w:val="-2"/>
                <w:sz w:val="24"/>
              </w:rPr>
              <w:t xml:space="preserve"> </w:t>
            </w:r>
            <w:r w:rsidRPr="003D7A12">
              <w:rPr>
                <w:sz w:val="24"/>
              </w:rPr>
              <w:t>A,</w:t>
            </w:r>
            <w:r w:rsidRPr="003D7A12">
              <w:rPr>
                <w:spacing w:val="-2"/>
                <w:sz w:val="24"/>
              </w:rPr>
              <w:t xml:space="preserve"> </w:t>
            </w:r>
            <w:r w:rsidRPr="003D7A12">
              <w:rPr>
                <w:sz w:val="24"/>
              </w:rPr>
              <w:t>Line</w:t>
            </w:r>
            <w:r w:rsidRPr="003D7A12">
              <w:rPr>
                <w:spacing w:val="-2"/>
                <w:sz w:val="24"/>
              </w:rPr>
              <w:t xml:space="preserve"> </w:t>
            </w:r>
            <w:r w:rsidRPr="003D7A12">
              <w:rPr>
                <w:spacing w:val="-5"/>
                <w:sz w:val="24"/>
              </w:rPr>
              <w:t>5)</w:t>
            </w:r>
          </w:p>
        </w:tc>
        <w:tc>
          <w:tcPr>
            <w:tcW w:w="1878" w:type="dxa"/>
          </w:tcPr>
          <w:p w14:paraId="3CF69A83" w14:textId="77777777" w:rsidR="006579A6" w:rsidRPr="003D7A12" w:rsidRDefault="006579A6">
            <w:pPr>
              <w:pStyle w:val="TableParagraph"/>
              <w:spacing w:before="9"/>
              <w:rPr>
                <w:sz w:val="24"/>
              </w:rPr>
            </w:pPr>
          </w:p>
          <w:p w14:paraId="5B926569" w14:textId="77777777" w:rsidR="006579A6" w:rsidRPr="003D7A12" w:rsidRDefault="000D0D9B">
            <w:pPr>
              <w:pStyle w:val="TableParagraph"/>
              <w:spacing w:before="1" w:line="264" w:lineRule="exact"/>
              <w:ind w:left="16"/>
              <w:rPr>
                <w:sz w:val="24"/>
              </w:rPr>
            </w:pPr>
            <w:r w:rsidRPr="003D7A12">
              <w:rPr>
                <w:sz w:val="24"/>
              </w:rPr>
              <w:t xml:space="preserve"># </w:t>
            </w:r>
            <w:r w:rsidRPr="003D7A12">
              <w:rPr>
                <w:spacing w:val="-2"/>
                <w:sz w:val="24"/>
              </w:rPr>
              <w:t>people</w:t>
            </w:r>
          </w:p>
        </w:tc>
      </w:tr>
      <w:tr w:rsidR="006579A6" w:rsidRPr="003D7A12" w14:paraId="022AD2A9" w14:textId="77777777">
        <w:trPr>
          <w:trHeight w:val="837"/>
        </w:trPr>
        <w:tc>
          <w:tcPr>
            <w:tcW w:w="506" w:type="dxa"/>
          </w:tcPr>
          <w:p w14:paraId="0A3A6BF2" w14:textId="77777777" w:rsidR="006579A6" w:rsidRPr="003D7A12" w:rsidRDefault="006579A6">
            <w:pPr>
              <w:pStyle w:val="TableParagraph"/>
              <w:spacing w:before="9"/>
              <w:rPr>
                <w:sz w:val="24"/>
              </w:rPr>
            </w:pPr>
          </w:p>
          <w:p w14:paraId="7E4BC90D" w14:textId="77777777" w:rsidR="006579A6" w:rsidRPr="003D7A12" w:rsidRDefault="000D0D9B">
            <w:pPr>
              <w:pStyle w:val="TableParagraph"/>
              <w:spacing w:before="1"/>
              <w:ind w:left="15"/>
              <w:rPr>
                <w:b/>
                <w:sz w:val="24"/>
              </w:rPr>
            </w:pPr>
            <w:r w:rsidRPr="003D7A12"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6948" w:type="dxa"/>
          </w:tcPr>
          <w:p w14:paraId="3C6CE305" w14:textId="77777777" w:rsidR="006579A6" w:rsidRPr="003D7A12" w:rsidRDefault="000D0D9B">
            <w:pPr>
              <w:pStyle w:val="TableParagraph"/>
              <w:spacing w:before="265" w:line="270" w:lineRule="atLeast"/>
              <w:ind w:left="14"/>
              <w:rPr>
                <w:b/>
                <w:sz w:val="24"/>
              </w:rPr>
            </w:pPr>
            <w:r w:rsidRPr="003D7A12">
              <w:rPr>
                <w:b/>
                <w:sz w:val="24"/>
              </w:rPr>
              <w:t>Residential</w:t>
            </w:r>
            <w:r w:rsidRPr="003D7A12">
              <w:rPr>
                <w:b/>
                <w:spacing w:val="-5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Per</w:t>
            </w:r>
            <w:r w:rsidRPr="003D7A12">
              <w:rPr>
                <w:b/>
                <w:spacing w:val="-4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Capita</w:t>
            </w:r>
            <w:r w:rsidRPr="003D7A12">
              <w:rPr>
                <w:b/>
                <w:spacing w:val="-4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Water</w:t>
            </w:r>
            <w:r w:rsidRPr="003D7A12">
              <w:rPr>
                <w:b/>
                <w:spacing w:val="-4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Use</w:t>
            </w:r>
            <w:r w:rsidRPr="003D7A12">
              <w:rPr>
                <w:b/>
                <w:spacing w:val="-5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Goal:</w:t>
            </w:r>
            <w:r w:rsidRPr="003D7A12">
              <w:rPr>
                <w:b/>
                <w:spacing w:val="-4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Total</w:t>
            </w:r>
            <w:r w:rsidRPr="003D7A12">
              <w:rPr>
                <w:b/>
                <w:spacing w:val="-5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>Residential</w:t>
            </w:r>
            <w:r w:rsidRPr="003D7A12">
              <w:rPr>
                <w:b/>
                <w:spacing w:val="-5"/>
                <w:sz w:val="24"/>
              </w:rPr>
              <w:t xml:space="preserve"> </w:t>
            </w:r>
            <w:r w:rsidRPr="003D7A12">
              <w:rPr>
                <w:b/>
                <w:sz w:val="24"/>
              </w:rPr>
              <w:t xml:space="preserve">Water </w:t>
            </w:r>
            <w:r w:rsidRPr="003D7A12">
              <w:rPr>
                <w:b/>
                <w:spacing w:val="-2"/>
                <w:sz w:val="24"/>
              </w:rPr>
              <w:t>Use/RP</w:t>
            </w:r>
          </w:p>
        </w:tc>
        <w:tc>
          <w:tcPr>
            <w:tcW w:w="1878" w:type="dxa"/>
          </w:tcPr>
          <w:p w14:paraId="384E14DA" w14:textId="77777777" w:rsidR="006579A6" w:rsidRPr="003D7A12" w:rsidRDefault="006579A6">
            <w:pPr>
              <w:pStyle w:val="TableParagraph"/>
              <w:spacing w:before="9"/>
              <w:rPr>
                <w:sz w:val="24"/>
              </w:rPr>
            </w:pPr>
          </w:p>
          <w:p w14:paraId="2682C776" w14:textId="77777777" w:rsidR="006579A6" w:rsidRPr="003D7A12" w:rsidRDefault="000D0D9B">
            <w:pPr>
              <w:pStyle w:val="TableParagraph"/>
              <w:spacing w:before="1"/>
              <w:ind w:left="16"/>
              <w:rPr>
                <w:b/>
                <w:sz w:val="24"/>
              </w:rPr>
            </w:pPr>
            <w:r w:rsidRPr="003D7A12">
              <w:rPr>
                <w:b/>
                <w:spacing w:val="-4"/>
                <w:sz w:val="24"/>
              </w:rPr>
              <w:t>gpcd</w:t>
            </w:r>
          </w:p>
        </w:tc>
      </w:tr>
    </w:tbl>
    <w:p w14:paraId="3FE05A3D" w14:textId="77777777" w:rsidR="0024442D" w:rsidRPr="003D7A12" w:rsidRDefault="0024442D"/>
    <w:sectPr w:rsidR="0024442D" w:rsidRPr="003D7A12">
      <w:pgSz w:w="12240" w:h="15840"/>
      <w:pgMar w:top="1300" w:right="720" w:bottom="1180" w:left="720" w:header="0" w:footer="9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1DD48" w14:textId="77777777" w:rsidR="000F7F7E" w:rsidRDefault="000F7F7E">
      <w:r>
        <w:separator/>
      </w:r>
    </w:p>
  </w:endnote>
  <w:endnote w:type="continuationSeparator" w:id="0">
    <w:p w14:paraId="11EA182C" w14:textId="77777777" w:rsidR="000F7F7E" w:rsidRDefault="000F7F7E">
      <w:r>
        <w:continuationSeparator/>
      </w:r>
    </w:p>
  </w:endnote>
  <w:endnote w:type="continuationNotice" w:id="1">
    <w:p w14:paraId="1B267346" w14:textId="77777777" w:rsidR="000F7F7E" w:rsidRDefault="000F7F7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757F0" w14:textId="64F75475" w:rsidR="009325F5" w:rsidRPr="003D7A12" w:rsidRDefault="009325F5" w:rsidP="009325F5">
    <w:pPr>
      <w:pStyle w:val="Footer"/>
    </w:pPr>
    <w:r w:rsidRPr="003D7A12">
      <w:t xml:space="preserve">Page </w:t>
    </w:r>
    <w:r w:rsidRPr="003D7A12">
      <w:fldChar w:fldCharType="begin"/>
    </w:r>
    <w:r w:rsidRPr="003D7A12">
      <w:instrText xml:space="preserve"> PAGE  \* Arabic </w:instrText>
    </w:r>
    <w:r w:rsidRPr="003D7A12">
      <w:fldChar w:fldCharType="separate"/>
    </w:r>
    <w:r w:rsidRPr="003D7A12">
      <w:rPr>
        <w:noProof/>
      </w:rPr>
      <w:t>5</w:t>
    </w:r>
    <w:r w:rsidRPr="003D7A12">
      <w:fldChar w:fldCharType="end"/>
    </w:r>
    <w:r w:rsidRPr="003D7A12">
      <w:t xml:space="preserve"> of </w:t>
    </w:r>
    <w:r w:rsidRPr="003D7A12">
      <w:fldChar w:fldCharType="begin"/>
    </w:r>
    <w:r w:rsidRPr="003D7A12">
      <w:instrText>NUMPAGES</w:instrText>
    </w:r>
    <w:r w:rsidRPr="003D7A12">
      <w:fldChar w:fldCharType="separate"/>
    </w:r>
    <w:r w:rsidRPr="003D7A12">
      <w:t>13</w:t>
    </w:r>
    <w:r w:rsidRPr="003D7A12">
      <w:fldChar w:fldCharType="end"/>
    </w:r>
  </w:p>
  <w:p w14:paraId="256B5EF5" w14:textId="151C4E8F" w:rsidR="00F971A7" w:rsidRPr="003D7A12" w:rsidRDefault="00F971A7" w:rsidP="009325F5">
    <w:pPr>
      <w:pStyle w:val="Footer"/>
    </w:pPr>
    <w:r w:rsidRPr="003D7A12">
      <w:t>Public Supply Annual Report (PSAR)</w:t>
    </w:r>
  </w:p>
  <w:p w14:paraId="276E2F37" w14:textId="101C4FC2" w:rsidR="00537C4E" w:rsidRPr="003D7A12" w:rsidRDefault="009325F5" w:rsidP="00537C4E">
    <w:pPr>
      <w:pStyle w:val="Footer"/>
    </w:pPr>
    <w:r w:rsidRPr="003D7A12">
      <w:t xml:space="preserve">Form </w:t>
    </w:r>
    <w:r w:rsidR="00AA73CC" w:rsidRPr="003D7A12">
      <w:t>62-42.300(</w:t>
    </w:r>
    <w:r w:rsidR="009B44A5" w:rsidRPr="003D7A12">
      <w:t>6</w:t>
    </w:r>
    <w:r w:rsidR="00AA73CC" w:rsidRPr="003D7A12">
      <w:t>)(</w:t>
    </w:r>
    <w:r w:rsidR="00723B82" w:rsidRPr="003D7A12">
      <w:t>a</w:t>
    </w:r>
    <w:r w:rsidR="00AA73CC" w:rsidRPr="003D7A12">
      <w:t>)</w:t>
    </w:r>
    <w:r w:rsidRPr="003D7A12">
      <w:t xml:space="preserve">, </w:t>
    </w:r>
    <w:r w:rsidR="00537C4E" w:rsidRPr="003D7A12">
      <w:t>eff. [effective date]</w:t>
    </w:r>
  </w:p>
  <w:p w14:paraId="2F1B8F65" w14:textId="4AE35787" w:rsidR="006579A6" w:rsidRPr="003D7A12" w:rsidRDefault="009325F5" w:rsidP="009325F5">
    <w:pPr>
      <w:pStyle w:val="Footer"/>
    </w:pPr>
    <w:r w:rsidRPr="003D7A12">
      <w:t xml:space="preserve">Incorporated by reference in </w:t>
    </w:r>
    <w:r w:rsidR="00E91AC1" w:rsidRPr="003D7A12">
      <w:t>paragraph</w:t>
    </w:r>
    <w:r w:rsidR="00537C4E" w:rsidRPr="003D7A12">
      <w:t xml:space="preserve"> </w:t>
    </w:r>
    <w:r w:rsidRPr="003D7A12">
      <w:t>62-42.300(</w:t>
    </w:r>
    <w:r w:rsidR="009B44A5" w:rsidRPr="003D7A12">
      <w:t>6</w:t>
    </w:r>
    <w:r w:rsidRPr="003D7A12">
      <w:t>)</w:t>
    </w:r>
    <w:r w:rsidR="00AA73CC" w:rsidRPr="003D7A12">
      <w:t>(</w:t>
    </w:r>
    <w:r w:rsidR="00723B82" w:rsidRPr="003D7A12">
      <w:t>a</w:t>
    </w:r>
    <w:r w:rsidR="00AA73CC" w:rsidRPr="003D7A12">
      <w:t>)</w:t>
    </w:r>
    <w:r w:rsidRPr="003D7A12"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93C1B" w14:textId="77777777" w:rsidR="000F7F7E" w:rsidRDefault="000F7F7E">
      <w:r>
        <w:separator/>
      </w:r>
    </w:p>
  </w:footnote>
  <w:footnote w:type="continuationSeparator" w:id="0">
    <w:p w14:paraId="0BF70945" w14:textId="77777777" w:rsidR="000F7F7E" w:rsidRDefault="000F7F7E">
      <w:r>
        <w:continuationSeparator/>
      </w:r>
    </w:p>
  </w:footnote>
  <w:footnote w:type="continuationNotice" w:id="1">
    <w:p w14:paraId="5C40F189" w14:textId="77777777" w:rsidR="000F7F7E" w:rsidRDefault="000F7F7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0A2057"/>
    <w:multiLevelType w:val="hybridMultilevel"/>
    <w:tmpl w:val="C48CB9B4"/>
    <w:lvl w:ilvl="0" w:tplc="A48C1590">
      <w:numFmt w:val="bullet"/>
      <w:lvlText w:val=""/>
      <w:lvlJc w:val="left"/>
      <w:pPr>
        <w:ind w:left="82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41C3554">
      <w:numFmt w:val="bullet"/>
      <w:lvlText w:val="•"/>
      <w:lvlJc w:val="left"/>
      <w:pPr>
        <w:ind w:left="878" w:hanging="360"/>
      </w:pPr>
      <w:rPr>
        <w:rFonts w:hint="default"/>
        <w:lang w:val="en-US" w:eastAsia="en-US" w:bidi="ar-SA"/>
      </w:rPr>
    </w:lvl>
    <w:lvl w:ilvl="2" w:tplc="53262A22">
      <w:numFmt w:val="bullet"/>
      <w:lvlText w:val="•"/>
      <w:lvlJc w:val="left"/>
      <w:pPr>
        <w:ind w:left="937" w:hanging="360"/>
      </w:pPr>
      <w:rPr>
        <w:rFonts w:hint="default"/>
        <w:lang w:val="en-US" w:eastAsia="en-US" w:bidi="ar-SA"/>
      </w:rPr>
    </w:lvl>
    <w:lvl w:ilvl="3" w:tplc="B81CBD16">
      <w:numFmt w:val="bullet"/>
      <w:lvlText w:val="•"/>
      <w:lvlJc w:val="left"/>
      <w:pPr>
        <w:ind w:left="995" w:hanging="360"/>
      </w:pPr>
      <w:rPr>
        <w:rFonts w:hint="default"/>
        <w:lang w:val="en-US" w:eastAsia="en-US" w:bidi="ar-SA"/>
      </w:rPr>
    </w:lvl>
    <w:lvl w:ilvl="4" w:tplc="8D206D14">
      <w:numFmt w:val="bullet"/>
      <w:lvlText w:val="•"/>
      <w:lvlJc w:val="left"/>
      <w:pPr>
        <w:ind w:left="1054" w:hanging="360"/>
      </w:pPr>
      <w:rPr>
        <w:rFonts w:hint="default"/>
        <w:lang w:val="en-US" w:eastAsia="en-US" w:bidi="ar-SA"/>
      </w:rPr>
    </w:lvl>
    <w:lvl w:ilvl="5" w:tplc="20244D18">
      <w:numFmt w:val="bullet"/>
      <w:lvlText w:val="•"/>
      <w:lvlJc w:val="left"/>
      <w:pPr>
        <w:ind w:left="1113" w:hanging="360"/>
      </w:pPr>
      <w:rPr>
        <w:rFonts w:hint="default"/>
        <w:lang w:val="en-US" w:eastAsia="en-US" w:bidi="ar-SA"/>
      </w:rPr>
    </w:lvl>
    <w:lvl w:ilvl="6" w:tplc="E20A47DA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7" w:tplc="C6CCF692">
      <w:numFmt w:val="bullet"/>
      <w:lvlText w:val="•"/>
      <w:lvlJc w:val="left"/>
      <w:pPr>
        <w:ind w:left="1230" w:hanging="360"/>
      </w:pPr>
      <w:rPr>
        <w:rFonts w:hint="default"/>
        <w:lang w:val="en-US" w:eastAsia="en-US" w:bidi="ar-SA"/>
      </w:rPr>
    </w:lvl>
    <w:lvl w:ilvl="8" w:tplc="C8ACF9AE">
      <w:numFmt w:val="bullet"/>
      <w:lvlText w:val="•"/>
      <w:lvlJc w:val="left"/>
      <w:pPr>
        <w:ind w:left="1288" w:hanging="360"/>
      </w:pPr>
      <w:rPr>
        <w:rFonts w:hint="default"/>
        <w:lang w:val="en-US" w:eastAsia="en-US" w:bidi="ar-SA"/>
      </w:rPr>
    </w:lvl>
  </w:abstractNum>
  <w:num w:numId="1" w16cid:durableId="721441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A6"/>
    <w:rsid w:val="00002FEB"/>
    <w:rsid w:val="00012BB3"/>
    <w:rsid w:val="00025FA8"/>
    <w:rsid w:val="00042A55"/>
    <w:rsid w:val="000D0D9B"/>
    <w:rsid w:val="000F7F7E"/>
    <w:rsid w:val="00104654"/>
    <w:rsid w:val="001164CE"/>
    <w:rsid w:val="00121859"/>
    <w:rsid w:val="00133633"/>
    <w:rsid w:val="00155695"/>
    <w:rsid w:val="001700A1"/>
    <w:rsid w:val="00182A12"/>
    <w:rsid w:val="00183303"/>
    <w:rsid w:val="00183A6F"/>
    <w:rsid w:val="001855A4"/>
    <w:rsid w:val="00193BBC"/>
    <w:rsid w:val="001A7F82"/>
    <w:rsid w:val="001B7B44"/>
    <w:rsid w:val="001C4B56"/>
    <w:rsid w:val="001C4E9D"/>
    <w:rsid w:val="001C5C28"/>
    <w:rsid w:val="001D4D05"/>
    <w:rsid w:val="002010A5"/>
    <w:rsid w:val="00207582"/>
    <w:rsid w:val="00213406"/>
    <w:rsid w:val="002150F6"/>
    <w:rsid w:val="00226BE2"/>
    <w:rsid w:val="00227EDF"/>
    <w:rsid w:val="00230DB8"/>
    <w:rsid w:val="0024442D"/>
    <w:rsid w:val="00260303"/>
    <w:rsid w:val="002928D7"/>
    <w:rsid w:val="00296656"/>
    <w:rsid w:val="002B3EE6"/>
    <w:rsid w:val="002E2084"/>
    <w:rsid w:val="002E4DF3"/>
    <w:rsid w:val="002F2BE5"/>
    <w:rsid w:val="002F3F78"/>
    <w:rsid w:val="0032077C"/>
    <w:rsid w:val="00320A95"/>
    <w:rsid w:val="00324AE0"/>
    <w:rsid w:val="00337BAE"/>
    <w:rsid w:val="00352C53"/>
    <w:rsid w:val="00374BC4"/>
    <w:rsid w:val="003771BE"/>
    <w:rsid w:val="00380046"/>
    <w:rsid w:val="00380CEA"/>
    <w:rsid w:val="00383013"/>
    <w:rsid w:val="003B4E87"/>
    <w:rsid w:val="003D0609"/>
    <w:rsid w:val="003D7A12"/>
    <w:rsid w:val="004258A4"/>
    <w:rsid w:val="00436522"/>
    <w:rsid w:val="004413BD"/>
    <w:rsid w:val="00442C1A"/>
    <w:rsid w:val="004445B0"/>
    <w:rsid w:val="00447525"/>
    <w:rsid w:val="00454D2F"/>
    <w:rsid w:val="004632CE"/>
    <w:rsid w:val="0046485F"/>
    <w:rsid w:val="004846BD"/>
    <w:rsid w:val="00493403"/>
    <w:rsid w:val="004A1AA0"/>
    <w:rsid w:val="004B11A1"/>
    <w:rsid w:val="004B2229"/>
    <w:rsid w:val="004B44E5"/>
    <w:rsid w:val="004C0524"/>
    <w:rsid w:val="004E2485"/>
    <w:rsid w:val="004E4B81"/>
    <w:rsid w:val="0050606F"/>
    <w:rsid w:val="005119CB"/>
    <w:rsid w:val="00521F3F"/>
    <w:rsid w:val="00522D34"/>
    <w:rsid w:val="00535AAC"/>
    <w:rsid w:val="00537C4E"/>
    <w:rsid w:val="00550D36"/>
    <w:rsid w:val="00560825"/>
    <w:rsid w:val="00582BD4"/>
    <w:rsid w:val="005858B6"/>
    <w:rsid w:val="0059646F"/>
    <w:rsid w:val="005A2BAA"/>
    <w:rsid w:val="005A7754"/>
    <w:rsid w:val="005D08A4"/>
    <w:rsid w:val="005D143C"/>
    <w:rsid w:val="005D1DD8"/>
    <w:rsid w:val="005D63A6"/>
    <w:rsid w:val="005D6A49"/>
    <w:rsid w:val="005E3368"/>
    <w:rsid w:val="00623B28"/>
    <w:rsid w:val="00635CD5"/>
    <w:rsid w:val="00637766"/>
    <w:rsid w:val="006503D3"/>
    <w:rsid w:val="006579A6"/>
    <w:rsid w:val="006726E2"/>
    <w:rsid w:val="00692B93"/>
    <w:rsid w:val="006968DF"/>
    <w:rsid w:val="006A4C4F"/>
    <w:rsid w:val="006D350C"/>
    <w:rsid w:val="006E5E4F"/>
    <w:rsid w:val="00705B99"/>
    <w:rsid w:val="00723B82"/>
    <w:rsid w:val="00731012"/>
    <w:rsid w:val="007407B1"/>
    <w:rsid w:val="00745818"/>
    <w:rsid w:val="0077237D"/>
    <w:rsid w:val="007874CB"/>
    <w:rsid w:val="007A0EA4"/>
    <w:rsid w:val="007D74DC"/>
    <w:rsid w:val="00813574"/>
    <w:rsid w:val="00820C66"/>
    <w:rsid w:val="00847382"/>
    <w:rsid w:val="00873077"/>
    <w:rsid w:val="00895B58"/>
    <w:rsid w:val="008A6F9F"/>
    <w:rsid w:val="008B017F"/>
    <w:rsid w:val="008D0BE2"/>
    <w:rsid w:val="008E4910"/>
    <w:rsid w:val="008F221A"/>
    <w:rsid w:val="008F3045"/>
    <w:rsid w:val="00902DB9"/>
    <w:rsid w:val="00915A02"/>
    <w:rsid w:val="009272C7"/>
    <w:rsid w:val="009325F5"/>
    <w:rsid w:val="00940150"/>
    <w:rsid w:val="009427C5"/>
    <w:rsid w:val="00953C3D"/>
    <w:rsid w:val="009611BF"/>
    <w:rsid w:val="0097590C"/>
    <w:rsid w:val="0099379C"/>
    <w:rsid w:val="009A614E"/>
    <w:rsid w:val="009B44A5"/>
    <w:rsid w:val="009C7790"/>
    <w:rsid w:val="009D0B86"/>
    <w:rsid w:val="009D3270"/>
    <w:rsid w:val="00A276D3"/>
    <w:rsid w:val="00A33629"/>
    <w:rsid w:val="00A50FCD"/>
    <w:rsid w:val="00A7647E"/>
    <w:rsid w:val="00AA46ED"/>
    <w:rsid w:val="00AA63FA"/>
    <w:rsid w:val="00AA73CC"/>
    <w:rsid w:val="00AC0228"/>
    <w:rsid w:val="00AD41B2"/>
    <w:rsid w:val="00AF51D4"/>
    <w:rsid w:val="00B1399A"/>
    <w:rsid w:val="00B21372"/>
    <w:rsid w:val="00B2170F"/>
    <w:rsid w:val="00B370D0"/>
    <w:rsid w:val="00B37D67"/>
    <w:rsid w:val="00B56407"/>
    <w:rsid w:val="00B5653F"/>
    <w:rsid w:val="00B62080"/>
    <w:rsid w:val="00B818E3"/>
    <w:rsid w:val="00B9540C"/>
    <w:rsid w:val="00BB0650"/>
    <w:rsid w:val="00BB0777"/>
    <w:rsid w:val="00BD2568"/>
    <w:rsid w:val="00BD6B64"/>
    <w:rsid w:val="00BE7BDD"/>
    <w:rsid w:val="00C114F3"/>
    <w:rsid w:val="00C15A28"/>
    <w:rsid w:val="00C259CF"/>
    <w:rsid w:val="00C31079"/>
    <w:rsid w:val="00C325DA"/>
    <w:rsid w:val="00C40CFA"/>
    <w:rsid w:val="00C6130C"/>
    <w:rsid w:val="00C65137"/>
    <w:rsid w:val="00C75777"/>
    <w:rsid w:val="00C86621"/>
    <w:rsid w:val="00CA02F5"/>
    <w:rsid w:val="00CC0961"/>
    <w:rsid w:val="00CC1850"/>
    <w:rsid w:val="00D02208"/>
    <w:rsid w:val="00D10E1A"/>
    <w:rsid w:val="00D10F16"/>
    <w:rsid w:val="00D26648"/>
    <w:rsid w:val="00D667C1"/>
    <w:rsid w:val="00D7408F"/>
    <w:rsid w:val="00DB0401"/>
    <w:rsid w:val="00DD36A6"/>
    <w:rsid w:val="00DF48F5"/>
    <w:rsid w:val="00DF4927"/>
    <w:rsid w:val="00E0438E"/>
    <w:rsid w:val="00E0500A"/>
    <w:rsid w:val="00E12900"/>
    <w:rsid w:val="00E135D6"/>
    <w:rsid w:val="00E37130"/>
    <w:rsid w:val="00E461C7"/>
    <w:rsid w:val="00E86438"/>
    <w:rsid w:val="00E91AC1"/>
    <w:rsid w:val="00E9582C"/>
    <w:rsid w:val="00E96CC9"/>
    <w:rsid w:val="00EC2ED1"/>
    <w:rsid w:val="00ED1BF2"/>
    <w:rsid w:val="00ED4209"/>
    <w:rsid w:val="00EE51AF"/>
    <w:rsid w:val="00EF33B3"/>
    <w:rsid w:val="00F00B94"/>
    <w:rsid w:val="00F101F1"/>
    <w:rsid w:val="00F129C3"/>
    <w:rsid w:val="00F4794A"/>
    <w:rsid w:val="00F53F12"/>
    <w:rsid w:val="00F76C4F"/>
    <w:rsid w:val="00F82D82"/>
    <w:rsid w:val="00F939AF"/>
    <w:rsid w:val="00F971A7"/>
    <w:rsid w:val="00FC58EF"/>
    <w:rsid w:val="00FC74C8"/>
    <w:rsid w:val="0319785B"/>
    <w:rsid w:val="0790626B"/>
    <w:rsid w:val="0B1E18C6"/>
    <w:rsid w:val="16F0860E"/>
    <w:rsid w:val="185A6A41"/>
    <w:rsid w:val="207FB12C"/>
    <w:rsid w:val="213C29A0"/>
    <w:rsid w:val="24743519"/>
    <w:rsid w:val="271AB78F"/>
    <w:rsid w:val="27F0EF09"/>
    <w:rsid w:val="36FD16FC"/>
    <w:rsid w:val="39735BD7"/>
    <w:rsid w:val="3E75A3A3"/>
    <w:rsid w:val="4469682C"/>
    <w:rsid w:val="44D18F76"/>
    <w:rsid w:val="487E1701"/>
    <w:rsid w:val="49119142"/>
    <w:rsid w:val="501AC269"/>
    <w:rsid w:val="57A08A20"/>
    <w:rsid w:val="639B1E74"/>
    <w:rsid w:val="6C619348"/>
    <w:rsid w:val="6E0989F5"/>
    <w:rsid w:val="7495685B"/>
    <w:rsid w:val="7B037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61CB8A"/>
  <w15:docId w15:val="{F456D405-A663-4663-BA86-FEE22AF98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6E5E4F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6E5E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E5E4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E5E4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5E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5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325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25F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nhideWhenUsed/>
    <w:rsid w:val="009325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25F5"/>
    <w:rPr>
      <w:rFonts w:ascii="Times New Roman" w:eastAsia="Times New Roman" w:hAnsi="Times New Roman" w:cs="Times New Roman"/>
    </w:rPr>
  </w:style>
  <w:style w:type="character" w:styleId="Mention">
    <w:name w:val="Mention"/>
    <w:basedOn w:val="DefaultParagraphFont"/>
    <w:uiPriority w:val="99"/>
    <w:unhideWhenUsed/>
    <w:rsid w:val="001B7B4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d83551b-1c74-4eb0-a689-e3b00317a30f">NPVFY6KNS3ZM-751080836-10169</_dlc_DocId>
    <_dlc_DocIdUrl xmlns="ed83551b-1c74-4eb0-a689-e3b00317a30f">
      <Url>https://floridadep.sharepoint.com/owp/_layouts/15/DocIdRedir.aspx?ID=NPVFY6KNS3ZM-751080836-10169</Url>
      <Description>NPVFY6KNS3ZM-751080836-10169</Description>
    </_dlc_DocIdUrl>
    <lcf76f155ced4ddcb4097134ff3c332f xmlns="1e1eb553-2b11-4fd1-80c5-77593ac53f28">
      <Terms xmlns="http://schemas.microsoft.com/office/infopath/2007/PartnerControls"/>
    </lcf76f155ced4ddcb4097134ff3c332f>
    <DocType xmlns="1E1EB553-2B11-4FD1-80C5-77593AC53F28">Enter Choice #1</DocType>
    <TaxCatchAll xmlns="ed83551b-1c74-4eb0-a689-e3b00317a30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4DED66F72F23448E13A1D27083B764" ma:contentTypeVersion="20" ma:contentTypeDescription="Create a new document." ma:contentTypeScope="" ma:versionID="4bb8e3cc521bc39beb9314fb18a2167e">
  <xsd:schema xmlns:xsd="http://www.w3.org/2001/XMLSchema" xmlns:xs="http://www.w3.org/2001/XMLSchema" xmlns:p="http://schemas.microsoft.com/office/2006/metadata/properties" xmlns:ns2="ed83551b-1c74-4eb0-a689-e3b00317a30f" xmlns:ns3="1E1EB553-2B11-4FD1-80C5-77593AC53F28" xmlns:ns4="1e1eb553-2b11-4fd1-80c5-77593ac53f28" targetNamespace="http://schemas.microsoft.com/office/2006/metadata/properties" ma:root="true" ma:fieldsID="74e852d25f30d6fa2d4d0abc9ae1b417" ns2:_="" ns3:_="" ns4:_="">
    <xsd:import namespace="ed83551b-1c74-4eb0-a689-e3b00317a30f"/>
    <xsd:import namespace="1E1EB553-2B11-4FD1-80C5-77593AC53F28"/>
    <xsd:import namespace="1e1eb553-2b11-4fd1-80c5-77593ac53f2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DocType" minOccurs="0"/>
                <xsd:element ref="ns4:MediaServiceMetadata" minOccurs="0"/>
                <xsd:element ref="ns4:MediaServiceFastMetadata" minOccurs="0"/>
                <xsd:element ref="ns2:SharedWithUsers" minOccurs="0"/>
                <xsd:element ref="ns2:SharedWithDetail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551b-1c74-4eb0-a689-e3b00317a30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29122cbf-6b58-41a2-aaee-5875a53bed75}" ma:internalName="TaxCatchAll" ma:showField="CatchAllData" ma:web="ed83551b-1c74-4eb0-a689-e3b00317a3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1EB553-2B11-4FD1-80C5-77593AC53F28" elementFormDefault="qualified">
    <xsd:import namespace="http://schemas.microsoft.com/office/2006/documentManagement/types"/>
    <xsd:import namespace="http://schemas.microsoft.com/office/infopath/2007/PartnerControls"/>
    <xsd:element name="DocType" ma:index="11" nillable="true" ma:displayName="DocType" ma:default="Enter Choice #1" ma:format="Dropdown" ma:internalName="DocType">
      <xsd:simpleType>
        <xsd:restriction base="dms:Choice">
          <xsd:enumeration value="Enter Choice #1"/>
          <xsd:enumeration value="Enter Choice #2"/>
          <xsd:enumeration value="Enter Choice #3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1eb553-2b11-4fd1-80c5-77593ac53f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dd22a39-e768-4485-83bb-9ac52943c3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682A33-D6F2-423C-A3E4-257B5E34A13F}">
  <ds:schemaRefs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1E1EB553-2B11-4FD1-80C5-77593AC53F28"/>
    <ds:schemaRef ds:uri="http://www.w3.org/XML/1998/namespace"/>
    <ds:schemaRef ds:uri="1e1eb553-2b11-4fd1-80c5-77593ac53f28"/>
    <ds:schemaRef ds:uri="http://schemas.microsoft.com/office/2006/metadata/properties"/>
    <ds:schemaRef ds:uri="http://schemas.microsoft.com/office/infopath/2007/PartnerControls"/>
    <ds:schemaRef ds:uri="ed83551b-1c74-4eb0-a689-e3b00317a30f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E2370C7-28E2-42DB-B8C3-A1C4F3A923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83551b-1c74-4eb0-a689-e3b00317a30f"/>
    <ds:schemaRef ds:uri="1E1EB553-2B11-4FD1-80C5-77593AC53F28"/>
    <ds:schemaRef ds:uri="1e1eb553-2b11-4fd1-80c5-77593ac53f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1D4756-97DA-4BC0-8A95-DB6E901635C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9F4B938-6A0C-4C9B-9A98-F397DD0D60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1608</Words>
  <Characters>9168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62-42.300(6)(a). Public Supply Annual Report</vt:lpstr>
    </vt:vector>
  </TitlesOfParts>
  <Company>Florida Department of Environmental Protection</Company>
  <LinksUpToDate>false</LinksUpToDate>
  <CharactersWithSpaces>10755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62-42.300(6)(a). Public Supply Annual Report</dc:title>
  <dc:subject/>
  <dc:creator>OfficeofWaterPolicyandEcosystemsRestoration@floridadep.gov</dc:creator>
  <cp:keywords/>
  <cp:lastModifiedBy>Flores, Pamela</cp:lastModifiedBy>
  <cp:revision>8</cp:revision>
  <dcterms:created xsi:type="dcterms:W3CDTF">2025-11-12T20:34:00Z</dcterms:created>
  <dcterms:modified xsi:type="dcterms:W3CDTF">2025-12-16T21:21:00Z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2025-05-13T00:00:00Z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2025-05-13T00:00:00Z</vt:filetime>
  </property>
  <property fmtid="{D5CDD505-2E9C-101B-9397-08002B2CF9AE}" pid="5" name="Producer">
    <vt:lpwstr>Adobe PDF Library 21.5.80</vt:lpwstr>
  </property>
  <property fmtid="{D5CDD505-2E9C-101B-9397-08002B2CF9AE}" pid="6" name="ContentTypeId">
    <vt:lpwstr>0x010100034DED66F72F23448E13A1D27083B764</vt:lpwstr>
  </property>
  <property fmtid="{D5CDD505-2E9C-101B-9397-08002B2CF9AE}" pid="7" name="MediaServiceImageTags">
    <vt:lpwstr/>
  </property>
  <property fmtid="{D5CDD505-2E9C-101B-9397-08002B2CF9AE}" pid="8" name="_dlc_DocIdItemGuid">
    <vt:lpwstr>b61e64e1-d2f1-4e80-809f-2f57f9fe6b37</vt:lpwstr>
  </property>
</Properties>
</file>