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A534D21" w14:textId="6962DECE" w:rsidR="00EA4E1A" w:rsidRPr="00802398" w:rsidRDefault="00EA4E1A" w:rsidP="00B75A6D">
      <w:pPr>
        <w:pStyle w:val="Title"/>
        <w:spacing w:before="480" w:after="600"/>
        <w:outlineLvl w:val="0"/>
        <w:rPr>
          <w:rFonts w:ascii="Univers" w:hAnsi="Univers"/>
          <w:sz w:val="72"/>
          <w:szCs w:val="72"/>
        </w:rPr>
      </w:pPr>
      <w:bookmarkStart w:id="0" w:name="_Toc243470522"/>
      <w:bookmarkStart w:id="1" w:name="_Toc282524133"/>
      <w:bookmarkStart w:id="2" w:name="_Toc282524378"/>
      <w:bookmarkStart w:id="3" w:name="_Toc282524935"/>
      <w:bookmarkStart w:id="4" w:name="_Toc374526056"/>
      <w:bookmarkStart w:id="5" w:name="_GoBack"/>
      <w:r w:rsidRPr="00802398">
        <w:rPr>
          <w:rStyle w:val="Emphasis"/>
          <w:rFonts w:ascii="Univers" w:hAnsi="Univers"/>
          <w:i w:val="0"/>
          <w:iCs w:val="0"/>
          <w:sz w:val="72"/>
          <w:szCs w:val="72"/>
        </w:rPr>
        <w:t>LIBRARY SERVICES &amp; TECHNOLOGY ACT GRANT</w:t>
      </w:r>
      <w:bookmarkEnd w:id="0"/>
      <w:bookmarkEnd w:id="1"/>
      <w:bookmarkEnd w:id="2"/>
      <w:bookmarkEnd w:id="3"/>
      <w:bookmarkEnd w:id="4"/>
    </w:p>
    <w:p w14:paraId="58C2B0E5" w14:textId="77777777" w:rsidR="00EA4E1A" w:rsidRPr="00BF1FA4" w:rsidRDefault="00EA4E1A" w:rsidP="008B6B91">
      <w:pPr>
        <w:pStyle w:val="Heading1"/>
        <w:spacing w:before="2280" w:after="840"/>
        <w:ind w:left="0"/>
        <w:jc w:val="center"/>
        <w:rPr>
          <w:rFonts w:ascii="Univers Condensed (PCL6)" w:hAnsi="Univers Condensed (PCL6)"/>
          <w:b/>
          <w:spacing w:val="-3"/>
          <w:sz w:val="56"/>
          <w:szCs w:val="56"/>
          <w:u w:val="none"/>
        </w:rPr>
      </w:pPr>
      <w:bookmarkStart w:id="6" w:name="_Toc282524134"/>
      <w:bookmarkStart w:id="7" w:name="_Toc282524379"/>
      <w:bookmarkStart w:id="8" w:name="_Toc282524936"/>
      <w:bookmarkStart w:id="9" w:name="_Toc374526057"/>
      <w:r w:rsidRPr="00BF1FA4">
        <w:rPr>
          <w:rFonts w:ascii="Univers Condensed (PCL6)" w:hAnsi="Univers Condensed (PCL6)"/>
          <w:b/>
          <w:spacing w:val="-3"/>
          <w:sz w:val="96"/>
          <w:szCs w:val="96"/>
          <w:u w:val="none"/>
        </w:rPr>
        <w:t>GUIDELINES</w:t>
      </w:r>
      <w:bookmarkEnd w:id="6"/>
      <w:bookmarkEnd w:id="7"/>
      <w:bookmarkEnd w:id="8"/>
      <w:bookmarkEnd w:id="9"/>
    </w:p>
    <w:p w14:paraId="40092D17" w14:textId="77777777" w:rsidR="006B1388" w:rsidRPr="00BF1FA4" w:rsidRDefault="006B1388" w:rsidP="007C362C">
      <w:pPr>
        <w:tabs>
          <w:tab w:val="left" w:pos="-720"/>
        </w:tabs>
        <w:suppressAutoHyphens/>
        <w:jc w:val="center"/>
        <w:rPr>
          <w:rFonts w:ascii="Univers Condensed (PCL6)" w:hAnsi="Univers Condensed (PCL6)"/>
          <w:b/>
          <w:i/>
          <w:spacing w:val="-2"/>
          <w:sz w:val="40"/>
        </w:rPr>
      </w:pPr>
      <w:r w:rsidRPr="00BF1FA4">
        <w:rPr>
          <w:rFonts w:ascii="Univers Condensed (PCL6)" w:hAnsi="Univers Condensed (PCL6)"/>
          <w:b/>
          <w:i/>
          <w:spacing w:val="-2"/>
          <w:sz w:val="40"/>
        </w:rPr>
        <w:t>LSTA Application</w:t>
      </w:r>
    </w:p>
    <w:p w14:paraId="3B139469" w14:textId="5EDDAD94" w:rsidR="00602D0E" w:rsidRPr="001660A7" w:rsidRDefault="008462FF">
      <w:pPr>
        <w:tabs>
          <w:tab w:val="left" w:pos="-720"/>
        </w:tabs>
        <w:suppressAutoHyphens/>
        <w:spacing w:before="360" w:after="720"/>
        <w:jc w:val="center"/>
        <w:rPr>
          <w:rFonts w:ascii="Univers Condensed (PCL6)" w:hAnsi="Univers Condensed (PCL6)"/>
          <w:b/>
          <w:i/>
          <w:spacing w:val="-2"/>
          <w:sz w:val="40"/>
          <w:u w:val="single"/>
        </w:rPr>
      </w:pPr>
      <w:r w:rsidRPr="00FA148F">
        <w:rPr>
          <w:rFonts w:ascii="Univers Condensed (PCL6)" w:hAnsi="Univers Condensed (PCL6)"/>
          <w:b/>
          <w:i/>
          <w:spacing w:val="-2"/>
          <w:sz w:val="40"/>
        </w:rPr>
        <w:t>dosgrants.com</w:t>
      </w:r>
    </w:p>
    <w:p w14:paraId="79315DCD" w14:textId="25DEBA96" w:rsidR="00EA4E1A" w:rsidRPr="003408C1" w:rsidRDefault="00EA4E1A" w:rsidP="007C362C">
      <w:pPr>
        <w:tabs>
          <w:tab w:val="left" w:pos="-720"/>
        </w:tabs>
        <w:suppressAutoHyphens/>
        <w:jc w:val="center"/>
        <w:rPr>
          <w:rFonts w:ascii="Univers Condensed (PCL6)" w:hAnsi="Univers Condensed (PCL6)"/>
          <w:b/>
          <w:i/>
          <w:spacing w:val="-2"/>
          <w:sz w:val="40"/>
        </w:rPr>
      </w:pPr>
      <w:r w:rsidRPr="00BF1FA4">
        <w:rPr>
          <w:rFonts w:ascii="Univers Condensed (PCL6)" w:hAnsi="Univers Condensed (PCL6)"/>
          <w:b/>
          <w:i/>
          <w:spacing w:val="-2"/>
          <w:sz w:val="40"/>
        </w:rPr>
        <w:t>Application Deadline</w:t>
      </w:r>
      <w:r w:rsidR="00DE3DF8" w:rsidRPr="003408C1">
        <w:rPr>
          <w:rFonts w:ascii="Univers Condensed (PCL6)" w:hAnsi="Univers Condensed (PCL6)"/>
          <w:b/>
          <w:i/>
          <w:spacing w:val="-2"/>
          <w:sz w:val="40"/>
        </w:rPr>
        <w:t>:</w:t>
      </w:r>
    </w:p>
    <w:p w14:paraId="75E8839F" w14:textId="56A0BC99" w:rsidR="00602D0E" w:rsidRPr="009E5619" w:rsidRDefault="00FB093A" w:rsidP="00F753E8">
      <w:pPr>
        <w:tabs>
          <w:tab w:val="left" w:pos="-720"/>
        </w:tabs>
        <w:suppressAutoHyphens/>
        <w:spacing w:after="2280"/>
        <w:jc w:val="center"/>
        <w:rPr>
          <w:rFonts w:ascii="Univers Condensed (PCL6)" w:hAnsi="Univers Condensed (PCL6)"/>
          <w:b/>
          <w:spacing w:val="-2"/>
          <w:sz w:val="40"/>
        </w:rPr>
      </w:pPr>
      <w:r w:rsidRPr="009E5619">
        <w:rPr>
          <w:rFonts w:ascii="Univers Condensed (PCL6)" w:hAnsi="Univers Condensed (PCL6)"/>
          <w:b/>
          <w:spacing w:val="-2"/>
          <w:sz w:val="40"/>
          <w:highlight w:val="yellow"/>
        </w:rPr>
        <w:t>[</w:t>
      </w:r>
      <w:r w:rsidR="00DE3DF8" w:rsidRPr="009E5619">
        <w:rPr>
          <w:rFonts w:ascii="Univers Condensed (PCL6)" w:hAnsi="Univers Condensed (PCL6)"/>
          <w:b/>
          <w:spacing w:val="-2"/>
          <w:sz w:val="40"/>
          <w:highlight w:val="yellow"/>
        </w:rPr>
        <w:t xml:space="preserve">insert </w:t>
      </w:r>
      <w:r w:rsidRPr="009E5619">
        <w:rPr>
          <w:rFonts w:ascii="Univers Condensed (PCL6)" w:hAnsi="Univers Condensed (PCL6)"/>
          <w:b/>
          <w:spacing w:val="-2"/>
          <w:sz w:val="40"/>
          <w:highlight w:val="yellow"/>
        </w:rPr>
        <w:t>date]</w:t>
      </w:r>
    </w:p>
    <w:p w14:paraId="740E583B" w14:textId="77777777" w:rsidR="00B75A6D" w:rsidRPr="00BF1FA4" w:rsidRDefault="00B75A6D" w:rsidP="007C362C">
      <w:pPr>
        <w:tabs>
          <w:tab w:val="center" w:pos="5544"/>
        </w:tabs>
        <w:suppressAutoHyphens/>
        <w:jc w:val="center"/>
        <w:rPr>
          <w:rFonts w:ascii="Univers Condensed (PCL6)" w:hAnsi="Univers Condensed (PCL6)"/>
          <w:b/>
          <w:spacing w:val="-2"/>
          <w:sz w:val="28"/>
        </w:rPr>
      </w:pPr>
      <w:r w:rsidRPr="00BF1FA4">
        <w:rPr>
          <w:rFonts w:ascii="Univers Condensed (PCL6)" w:hAnsi="Univers Condensed (PCL6)"/>
          <w:b/>
          <w:spacing w:val="-2"/>
          <w:sz w:val="28"/>
        </w:rPr>
        <w:t>Florida Department of State</w:t>
      </w:r>
    </w:p>
    <w:p w14:paraId="655BB7CF" w14:textId="77777777" w:rsidR="00B75A6D" w:rsidRPr="00BF1FA4" w:rsidRDefault="00B75A6D" w:rsidP="007C362C">
      <w:pPr>
        <w:tabs>
          <w:tab w:val="center" w:pos="5544"/>
        </w:tabs>
        <w:suppressAutoHyphens/>
        <w:jc w:val="center"/>
        <w:rPr>
          <w:rFonts w:ascii="Univers Condensed (PCL6)" w:hAnsi="Univers Condensed (PCL6)"/>
          <w:b/>
          <w:spacing w:val="-2"/>
          <w:sz w:val="28"/>
        </w:rPr>
      </w:pPr>
      <w:r w:rsidRPr="00BF1FA4">
        <w:rPr>
          <w:rFonts w:ascii="Univers Condensed (PCL6)" w:hAnsi="Univers Condensed (PCL6)"/>
          <w:b/>
          <w:spacing w:val="-2"/>
          <w:sz w:val="28"/>
        </w:rPr>
        <w:t xml:space="preserve">Division of Library </w:t>
      </w:r>
      <w:r w:rsidR="00032223" w:rsidRPr="00CC544F">
        <w:rPr>
          <w:rFonts w:ascii="Univers Condensed (PCL6)" w:hAnsi="Univers Condensed (PCL6)"/>
          <w:b/>
          <w:spacing w:val="-2"/>
          <w:sz w:val="28"/>
        </w:rPr>
        <w:t>and</w:t>
      </w:r>
      <w:r w:rsidR="00032223" w:rsidRPr="00032223">
        <w:rPr>
          <w:rFonts w:ascii="Univers Condensed (PCL6)" w:hAnsi="Univers Condensed (PCL6)"/>
          <w:b/>
          <w:spacing w:val="-2"/>
          <w:sz w:val="28"/>
        </w:rPr>
        <w:t xml:space="preserve"> </w:t>
      </w:r>
      <w:r w:rsidRPr="00BF1FA4">
        <w:rPr>
          <w:rFonts w:ascii="Univers Condensed (PCL6)" w:hAnsi="Univers Condensed (PCL6)"/>
          <w:b/>
          <w:spacing w:val="-2"/>
          <w:sz w:val="28"/>
        </w:rPr>
        <w:t>Information Services</w:t>
      </w:r>
    </w:p>
    <w:p w14:paraId="0AA75B17" w14:textId="77777777" w:rsidR="00032223" w:rsidRPr="00CC544F" w:rsidRDefault="00B75A6D" w:rsidP="000D7788">
      <w:pPr>
        <w:tabs>
          <w:tab w:val="center" w:pos="5544"/>
        </w:tabs>
        <w:suppressAutoHyphens/>
        <w:jc w:val="center"/>
        <w:rPr>
          <w:rFonts w:ascii="Univers Condensed (PCL6)" w:hAnsi="Univers Condensed (PCL6)"/>
          <w:b/>
          <w:spacing w:val="-2"/>
          <w:sz w:val="28"/>
        </w:rPr>
      </w:pPr>
      <w:r w:rsidRPr="00BF1FA4">
        <w:rPr>
          <w:rFonts w:ascii="Univers Condensed (PCL6)" w:hAnsi="Univers Condensed (PCL6)"/>
          <w:b/>
          <w:spacing w:val="-2"/>
          <w:sz w:val="28"/>
        </w:rPr>
        <w:t xml:space="preserve">R. A. Gray Building, </w:t>
      </w:r>
      <w:r w:rsidR="00032223" w:rsidRPr="00CC544F">
        <w:rPr>
          <w:rFonts w:ascii="Univers Condensed (PCL6)" w:hAnsi="Univers Condensed (PCL6)"/>
          <w:b/>
          <w:spacing w:val="-2"/>
          <w:sz w:val="28"/>
        </w:rPr>
        <w:t>500 South Bronough Street</w:t>
      </w:r>
    </w:p>
    <w:p w14:paraId="515E417E" w14:textId="77777777" w:rsidR="00F361B1" w:rsidRDefault="00B75A6D" w:rsidP="00F361B1">
      <w:pPr>
        <w:tabs>
          <w:tab w:val="center" w:pos="5544"/>
        </w:tabs>
        <w:suppressAutoHyphens/>
        <w:jc w:val="center"/>
        <w:rPr>
          <w:rFonts w:ascii="Univers Condensed (PCL6)" w:hAnsi="Univers Condensed (PCL6)"/>
          <w:b/>
          <w:sz w:val="36"/>
        </w:rPr>
      </w:pPr>
      <w:r w:rsidRPr="00BF1FA4">
        <w:rPr>
          <w:rFonts w:ascii="Univers Condensed (PCL6)" w:hAnsi="Univers Condensed (PCL6)"/>
          <w:b/>
          <w:spacing w:val="-2"/>
          <w:sz w:val="28"/>
        </w:rPr>
        <w:t>Tallahassee, Florida</w:t>
      </w:r>
      <w:r w:rsidR="00D705DA">
        <w:rPr>
          <w:rFonts w:ascii="Univers Condensed (PCL6)" w:hAnsi="Univers Condensed (PCL6)"/>
          <w:b/>
          <w:spacing w:val="-2"/>
          <w:sz w:val="28"/>
        </w:rPr>
        <w:t xml:space="preserve"> </w:t>
      </w:r>
      <w:r w:rsidRPr="00BF1FA4">
        <w:rPr>
          <w:rFonts w:ascii="Univers Condensed (PCL6)" w:hAnsi="Univers Condensed (PCL6)"/>
          <w:b/>
          <w:spacing w:val="-2"/>
          <w:sz w:val="28"/>
        </w:rPr>
        <w:t>32399-0250</w:t>
      </w:r>
      <w:bookmarkStart w:id="10" w:name="_Toc243470523"/>
    </w:p>
    <w:p w14:paraId="2B3BDA7B" w14:textId="77777777" w:rsidR="00B3663A" w:rsidRPr="00BF693B" w:rsidRDefault="00FB06BB" w:rsidP="002F1965">
      <w:pPr>
        <w:spacing w:before="1920" w:after="240"/>
        <w:ind w:left="720"/>
        <w:rPr>
          <w:rFonts w:ascii="Univers Condensed (PCL6)" w:hAnsi="Univers Condensed (PCL6)"/>
          <w:b/>
          <w:sz w:val="36"/>
        </w:rPr>
      </w:pPr>
      <w:r w:rsidRPr="00F361B1">
        <w:rPr>
          <w:rFonts w:ascii="Univers Condensed (PCL6)" w:hAnsi="Univers Condensed (PCL6)"/>
          <w:sz w:val="36"/>
        </w:rPr>
        <w:br w:type="page"/>
      </w:r>
      <w:bookmarkEnd w:id="10"/>
      <w:r w:rsidR="00B3663A" w:rsidRPr="00BF693B">
        <w:rPr>
          <w:rFonts w:ascii="Univers Condensed (PCL6)" w:hAnsi="Univers Condensed (PCL6)"/>
          <w:b/>
          <w:sz w:val="36"/>
        </w:rPr>
        <w:lastRenderedPageBreak/>
        <w:t>Application Submission</w:t>
      </w:r>
    </w:p>
    <w:p w14:paraId="303F163F" w14:textId="6A92F50E" w:rsidR="00B3663A" w:rsidRPr="00D5060F" w:rsidRDefault="00B3663A" w:rsidP="00B3663A">
      <w:pPr>
        <w:ind w:left="720"/>
        <w:rPr>
          <w:sz w:val="24"/>
          <w:szCs w:val="24"/>
        </w:rPr>
      </w:pPr>
      <w:r w:rsidRPr="00BF693B">
        <w:rPr>
          <w:sz w:val="24"/>
          <w:szCs w:val="24"/>
        </w:rPr>
        <w:t xml:space="preserve">Applications must be submitted on or before </w:t>
      </w:r>
      <w:r w:rsidR="00FB093A" w:rsidRPr="009E5619">
        <w:rPr>
          <w:sz w:val="24"/>
          <w:szCs w:val="24"/>
          <w:highlight w:val="yellow"/>
        </w:rPr>
        <w:t>[</w:t>
      </w:r>
      <w:r w:rsidR="00DE3DF8" w:rsidRPr="009E5619">
        <w:rPr>
          <w:sz w:val="24"/>
          <w:szCs w:val="24"/>
          <w:highlight w:val="yellow"/>
        </w:rPr>
        <w:t xml:space="preserve">insert </w:t>
      </w:r>
      <w:r w:rsidR="00FB093A" w:rsidRPr="009E5619">
        <w:rPr>
          <w:sz w:val="24"/>
          <w:szCs w:val="24"/>
          <w:highlight w:val="yellow"/>
        </w:rPr>
        <w:t>date]</w:t>
      </w:r>
      <w:r w:rsidR="002F1965" w:rsidRPr="00DE3DF8">
        <w:rPr>
          <w:sz w:val="24"/>
          <w:szCs w:val="24"/>
          <w:highlight w:val="yellow"/>
        </w:rPr>
        <w:t>.</w:t>
      </w:r>
      <w:r w:rsidRPr="00D5060F">
        <w:rPr>
          <w:sz w:val="24"/>
          <w:szCs w:val="24"/>
        </w:rPr>
        <w:t xml:space="preserve"> </w:t>
      </w:r>
    </w:p>
    <w:p w14:paraId="7EBD103F" w14:textId="3FCB900A" w:rsidR="00B3663A" w:rsidRPr="00BF693B" w:rsidRDefault="00B3663A" w:rsidP="00B3663A">
      <w:pPr>
        <w:spacing w:before="240" w:after="240"/>
        <w:ind w:left="720"/>
        <w:rPr>
          <w:szCs w:val="24"/>
        </w:rPr>
      </w:pPr>
      <w:r w:rsidRPr="00BF693B">
        <w:rPr>
          <w:sz w:val="24"/>
          <w:szCs w:val="24"/>
        </w:rPr>
        <w:t xml:space="preserve">Applications must be submitted on </w:t>
      </w:r>
      <w:r w:rsidR="002F1965" w:rsidRPr="00BF693B">
        <w:rPr>
          <w:sz w:val="24"/>
          <w:szCs w:val="24"/>
        </w:rPr>
        <w:t xml:space="preserve">the </w:t>
      </w:r>
      <w:r w:rsidR="008462FF" w:rsidRPr="00BF693B">
        <w:rPr>
          <w:sz w:val="24"/>
          <w:szCs w:val="24"/>
        </w:rPr>
        <w:t xml:space="preserve">DOS Grants System at </w:t>
      </w:r>
      <w:r w:rsidR="008462FF" w:rsidRPr="00FA148F">
        <w:rPr>
          <w:sz w:val="24"/>
          <w:szCs w:val="24"/>
        </w:rPr>
        <w:t>dosgrants.com</w:t>
      </w:r>
      <w:r w:rsidRPr="00BF693B">
        <w:rPr>
          <w:sz w:val="24"/>
          <w:szCs w:val="24"/>
        </w:rPr>
        <w:t>.</w:t>
      </w:r>
    </w:p>
    <w:p w14:paraId="28036B32" w14:textId="32395B0E" w:rsidR="006462C8" w:rsidRPr="00BF1FA4" w:rsidRDefault="006462C8" w:rsidP="009C153C">
      <w:pPr>
        <w:spacing w:before="1920" w:after="600"/>
        <w:ind w:left="720"/>
        <w:rPr>
          <w:rFonts w:ascii="Univers Condensed (PCL6)" w:hAnsi="Univers Condensed (PCL6)"/>
          <w:sz w:val="36"/>
        </w:rPr>
      </w:pPr>
      <w:r w:rsidRPr="00BF1FA4">
        <w:rPr>
          <w:rFonts w:ascii="Univers Condensed (PCL6)" w:hAnsi="Univers Condensed (PCL6)"/>
          <w:b/>
          <w:sz w:val="36"/>
        </w:rPr>
        <w:t>For Assistance and Information</w:t>
      </w:r>
    </w:p>
    <w:p w14:paraId="263430A3" w14:textId="77777777" w:rsidR="00BF2A1A" w:rsidRPr="00CC544F" w:rsidRDefault="006462C8" w:rsidP="009C153C">
      <w:pPr>
        <w:tabs>
          <w:tab w:val="left" w:pos="0"/>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spacing w:before="120"/>
        <w:ind w:left="720"/>
        <w:rPr>
          <w:rFonts w:ascii="Times New Roman (PCL6)" w:hAnsi="Times New Roman (PCL6)"/>
          <w:sz w:val="24"/>
          <w:szCs w:val="24"/>
        </w:rPr>
      </w:pPr>
      <w:r w:rsidRPr="00BF1FA4">
        <w:rPr>
          <w:rFonts w:ascii="Times New Roman (PCL6)" w:hAnsi="Times New Roman (PCL6)"/>
          <w:sz w:val="24"/>
          <w:szCs w:val="24"/>
        </w:rPr>
        <w:t xml:space="preserve">Contact </w:t>
      </w:r>
      <w:r w:rsidR="0059390D" w:rsidRPr="00CC544F">
        <w:rPr>
          <w:rFonts w:ascii="Times New Roman (PCL6)" w:hAnsi="Times New Roman (PCL6)"/>
          <w:sz w:val="24"/>
          <w:szCs w:val="24"/>
        </w:rPr>
        <w:t xml:space="preserve">Grants </w:t>
      </w:r>
      <w:r w:rsidR="0038253F" w:rsidRPr="00CC544F">
        <w:rPr>
          <w:rFonts w:ascii="Times New Roman (PCL6)" w:hAnsi="Times New Roman (PCL6)"/>
          <w:sz w:val="24"/>
          <w:szCs w:val="24"/>
        </w:rPr>
        <w:t>S</w:t>
      </w:r>
      <w:r w:rsidR="0059390D" w:rsidRPr="00CC544F">
        <w:rPr>
          <w:rFonts w:ascii="Times New Roman (PCL6)" w:hAnsi="Times New Roman (PCL6)"/>
          <w:sz w:val="24"/>
          <w:szCs w:val="24"/>
        </w:rPr>
        <w:t>taff</w:t>
      </w:r>
      <w:r w:rsidRPr="00CC544F">
        <w:rPr>
          <w:rFonts w:ascii="Times New Roman (PCL6)" w:hAnsi="Times New Roman (PCL6)"/>
          <w:sz w:val="24"/>
          <w:szCs w:val="24"/>
        </w:rPr>
        <w:t>:</w:t>
      </w:r>
    </w:p>
    <w:p w14:paraId="3B3A9E07" w14:textId="5D7D93F3" w:rsidR="006462C8" w:rsidRPr="00CC544F" w:rsidRDefault="006462C8" w:rsidP="009C153C">
      <w:pPr>
        <w:pStyle w:val="BodyText"/>
        <w:widowControl/>
        <w:tabs>
          <w:tab w:val="left" w:pos="720"/>
          <w:tab w:val="left" w:pos="1185"/>
          <w:tab w:val="left" w:pos="1440"/>
          <w:tab w:val="left" w:pos="2918"/>
        </w:tabs>
        <w:suppressAutoHyphens/>
        <w:spacing w:after="0"/>
        <w:ind w:left="720"/>
        <w:rPr>
          <w:rFonts w:ascii="Times New Roman (PCL6)" w:hAnsi="Times New Roman (PCL6)"/>
          <w:spacing w:val="-2"/>
          <w:szCs w:val="24"/>
        </w:rPr>
      </w:pPr>
      <w:r w:rsidRPr="00BF1FA4">
        <w:rPr>
          <w:rFonts w:ascii="Times New Roman (PCL6)" w:hAnsi="Times New Roman (PCL6)"/>
          <w:spacing w:val="-2"/>
          <w:szCs w:val="24"/>
        </w:rPr>
        <w:tab/>
        <w:t>850.245.</w:t>
      </w:r>
      <w:r w:rsidR="00CC5105" w:rsidRPr="008D7D3A">
        <w:rPr>
          <w:rFonts w:ascii="Times New Roman (PCL6)" w:hAnsi="Times New Roman (PCL6)"/>
          <w:spacing w:val="-2"/>
          <w:szCs w:val="24"/>
        </w:rPr>
        <w:t>6630</w:t>
      </w:r>
      <w:r w:rsidR="00F1574E" w:rsidRPr="008D7D3A">
        <w:rPr>
          <w:rFonts w:ascii="Times New Roman (PCL6)" w:hAnsi="Times New Roman (PCL6)"/>
          <w:spacing w:val="-2"/>
          <w:szCs w:val="24"/>
        </w:rPr>
        <w:t xml:space="preserve"> </w:t>
      </w:r>
      <w:r w:rsidR="007A4DE8" w:rsidRPr="00CC544F">
        <w:rPr>
          <w:rFonts w:ascii="Times New Roman (PCL6)" w:hAnsi="Times New Roman (PCL6)"/>
          <w:spacing w:val="-2"/>
          <w:szCs w:val="24"/>
        </w:rPr>
        <w:t>Voice</w:t>
      </w:r>
    </w:p>
    <w:p w14:paraId="52CD50F4" w14:textId="77777777" w:rsidR="006462C8" w:rsidRPr="00BF1FA4" w:rsidRDefault="006462C8" w:rsidP="009C153C">
      <w:pPr>
        <w:pStyle w:val="BodyText"/>
        <w:widowControl/>
        <w:tabs>
          <w:tab w:val="left" w:pos="720"/>
          <w:tab w:val="left" w:pos="1185"/>
          <w:tab w:val="left" w:pos="1440"/>
          <w:tab w:val="left" w:pos="2918"/>
        </w:tabs>
        <w:suppressAutoHyphens/>
        <w:spacing w:after="0"/>
        <w:ind w:left="720"/>
        <w:rPr>
          <w:rFonts w:ascii="Times New Roman (PCL6)" w:hAnsi="Times New Roman (PCL6)"/>
          <w:spacing w:val="-2"/>
          <w:szCs w:val="24"/>
        </w:rPr>
      </w:pPr>
      <w:r w:rsidRPr="00BF1FA4">
        <w:rPr>
          <w:rFonts w:ascii="Times New Roman (PCL6)" w:hAnsi="Times New Roman (PCL6)"/>
          <w:spacing w:val="-2"/>
          <w:szCs w:val="24"/>
        </w:rPr>
        <w:tab/>
        <w:t>850.245.6643 Fax</w:t>
      </w:r>
    </w:p>
    <w:p w14:paraId="29A77563" w14:textId="77777777" w:rsidR="006462C8" w:rsidRPr="00BF1FA4" w:rsidRDefault="006462C8" w:rsidP="007A4DE8">
      <w:pPr>
        <w:pStyle w:val="BodyText"/>
        <w:widowControl/>
        <w:tabs>
          <w:tab w:val="left" w:pos="720"/>
          <w:tab w:val="left" w:pos="1185"/>
          <w:tab w:val="left" w:pos="1440"/>
          <w:tab w:val="left" w:pos="2918"/>
        </w:tabs>
        <w:suppressAutoHyphens/>
        <w:spacing w:after="0"/>
        <w:ind w:left="720"/>
        <w:rPr>
          <w:rFonts w:ascii="Times New Roman (PCL6)" w:hAnsi="Times New Roman (PCL6)"/>
          <w:spacing w:val="-2"/>
          <w:szCs w:val="24"/>
        </w:rPr>
      </w:pPr>
      <w:r w:rsidRPr="00BF1FA4">
        <w:rPr>
          <w:rFonts w:ascii="Times New Roman (PCL6)" w:hAnsi="Times New Roman (PCL6)"/>
          <w:spacing w:val="-2"/>
          <w:szCs w:val="24"/>
        </w:rPr>
        <w:tab/>
        <w:t>850.922.4085 TDD</w:t>
      </w:r>
    </w:p>
    <w:p w14:paraId="184F1B27" w14:textId="1A36589F" w:rsidR="00D37604" w:rsidRPr="00BF1FA4" w:rsidRDefault="0059390D" w:rsidP="00335C59">
      <w:pPr>
        <w:pStyle w:val="BodyText"/>
        <w:widowControl/>
        <w:tabs>
          <w:tab w:val="left" w:pos="720"/>
          <w:tab w:val="left" w:pos="1185"/>
          <w:tab w:val="left" w:pos="1440"/>
          <w:tab w:val="left" w:pos="2918"/>
        </w:tabs>
        <w:suppressAutoHyphens/>
        <w:spacing w:after="0"/>
        <w:ind w:left="720"/>
        <w:rPr>
          <w:rFonts w:ascii="Times New Roman (PCL6)" w:hAnsi="Times New Roman (PCL6)"/>
          <w:spacing w:val="-2"/>
          <w:szCs w:val="24"/>
        </w:rPr>
      </w:pPr>
      <w:r>
        <w:rPr>
          <w:rFonts w:ascii="Times New Roman (PCL6)" w:hAnsi="Times New Roman (PCL6)"/>
          <w:spacing w:val="-2"/>
          <w:szCs w:val="24"/>
        </w:rPr>
        <w:tab/>
      </w:r>
      <w:r w:rsidRPr="00CC544F">
        <w:rPr>
          <w:rFonts w:ascii="Times New Roman (PCL6)" w:hAnsi="Times New Roman (PCL6)"/>
          <w:spacing w:val="-2"/>
          <w:szCs w:val="24"/>
        </w:rPr>
        <w:t>Email:</w:t>
      </w:r>
      <w:r>
        <w:rPr>
          <w:rFonts w:ascii="Times New Roman (PCL6)" w:hAnsi="Times New Roman (PCL6)"/>
          <w:spacing w:val="-2"/>
          <w:szCs w:val="24"/>
        </w:rPr>
        <w:t xml:space="preserve"> </w:t>
      </w:r>
      <w:r w:rsidR="00221F94" w:rsidRPr="00FA148F">
        <w:rPr>
          <w:rFonts w:ascii="Times New Roman (PCL6)" w:hAnsi="Times New Roman (PCL6)"/>
          <w:spacing w:val="-2"/>
          <w:szCs w:val="24"/>
        </w:rPr>
        <w:t>grantsoffice@dos.myflorida.com</w:t>
      </w:r>
    </w:p>
    <w:p w14:paraId="2DD165E2" w14:textId="1C10AECD" w:rsidR="00EA4E1A" w:rsidRDefault="00EA4E1A" w:rsidP="002F1965">
      <w:pPr>
        <w:pStyle w:val="BodyText"/>
        <w:widowControl/>
        <w:tabs>
          <w:tab w:val="left" w:pos="720"/>
          <w:tab w:val="left" w:pos="1185"/>
          <w:tab w:val="left" w:pos="1440"/>
          <w:tab w:val="left" w:pos="2918"/>
        </w:tabs>
        <w:suppressAutoHyphens/>
        <w:spacing w:before="1200" w:after="0"/>
        <w:ind w:left="720"/>
        <w:rPr>
          <w:szCs w:val="24"/>
        </w:rPr>
      </w:pPr>
      <w:r w:rsidRPr="00BF1FA4">
        <w:rPr>
          <w:spacing w:val="-2"/>
          <w:szCs w:val="24"/>
        </w:rPr>
        <w:t>These Guidelines are also available electronically at</w:t>
      </w:r>
      <w:r w:rsidR="008A1FD6" w:rsidRPr="00460F4E">
        <w:rPr>
          <w:spacing w:val="-2"/>
          <w:szCs w:val="24"/>
        </w:rPr>
        <w:t>:</w:t>
      </w:r>
      <w:r w:rsidR="004E7103" w:rsidRPr="00BF1FA4">
        <w:rPr>
          <w:spacing w:val="-2"/>
          <w:szCs w:val="24"/>
        </w:rPr>
        <w:t xml:space="preserve"> </w:t>
      </w:r>
      <w:r w:rsidR="00D72045" w:rsidRPr="00FA148F">
        <w:rPr>
          <w:spacing w:val="-2"/>
          <w:szCs w:val="24"/>
        </w:rPr>
        <w:t>info.florida.gov/services-for-libraries/grants/lsta/guidelines-applications-and-forms</w:t>
      </w:r>
      <w:r w:rsidR="009F7657" w:rsidRPr="001660A7">
        <w:rPr>
          <w:spacing w:val="-2"/>
          <w:szCs w:val="24"/>
          <w:u w:val="single"/>
        </w:rPr>
        <w:t xml:space="preserve"> </w:t>
      </w:r>
      <w:r w:rsidRPr="00BF1FA4">
        <w:rPr>
          <w:szCs w:val="24"/>
        </w:rPr>
        <w:t>and can be made available in alternative formats.</w:t>
      </w:r>
      <w:r w:rsidR="00D705DA">
        <w:rPr>
          <w:szCs w:val="24"/>
        </w:rPr>
        <w:t xml:space="preserve"> </w:t>
      </w:r>
    </w:p>
    <w:p w14:paraId="58E9674D" w14:textId="77777777" w:rsidR="00B22011" w:rsidRPr="00BF1FA4" w:rsidRDefault="00B22011" w:rsidP="009C153C">
      <w:pPr>
        <w:pStyle w:val="BodyText"/>
        <w:widowControl/>
        <w:tabs>
          <w:tab w:val="left" w:pos="720"/>
          <w:tab w:val="left" w:pos="1185"/>
          <w:tab w:val="left" w:pos="1440"/>
          <w:tab w:val="left" w:pos="2918"/>
        </w:tabs>
        <w:suppressAutoHyphens/>
        <w:spacing w:before="120" w:after="0"/>
        <w:ind w:left="720"/>
        <w:rPr>
          <w:szCs w:val="24"/>
        </w:rPr>
      </w:pPr>
    </w:p>
    <w:p w14:paraId="4EFB8C06" w14:textId="77777777" w:rsidR="00F753E8" w:rsidRDefault="00F753E8">
      <w:pPr>
        <w:rPr>
          <w:rFonts w:ascii="Times New Roman (PCL6)" w:hAnsi="Times New Roman (PCL6)"/>
          <w:b/>
          <w:spacing w:val="-2"/>
          <w:sz w:val="22"/>
        </w:rPr>
      </w:pPr>
      <w:r>
        <w:rPr>
          <w:rFonts w:ascii="Times New Roman (PCL6)" w:hAnsi="Times New Roman (PCL6)"/>
          <w:b/>
          <w:spacing w:val="-2"/>
          <w:sz w:val="22"/>
        </w:rPr>
        <w:br w:type="page"/>
      </w:r>
    </w:p>
    <w:p w14:paraId="4515E3C1" w14:textId="1D28649A" w:rsidR="00DA059D" w:rsidRPr="001660A7" w:rsidRDefault="00DA059D" w:rsidP="001660A7">
      <w:pPr>
        <w:pStyle w:val="Heading2"/>
        <w:rPr>
          <w:b w:val="0"/>
          <w:sz w:val="56"/>
          <w:szCs w:val="56"/>
        </w:rPr>
      </w:pPr>
      <w:bookmarkStart w:id="11" w:name="_CONTENTS"/>
      <w:bookmarkEnd w:id="11"/>
      <w:r w:rsidRPr="00FA148F">
        <w:rPr>
          <w:sz w:val="56"/>
          <w:szCs w:val="56"/>
        </w:rPr>
        <w:lastRenderedPageBreak/>
        <w:t>CONTENTS</w:t>
      </w:r>
    </w:p>
    <w:p w14:paraId="73CF3FB9" w14:textId="77777777" w:rsidR="00DA059D" w:rsidRPr="00BF1FA4" w:rsidRDefault="00DA059D" w:rsidP="00DA059D">
      <w:pPr>
        <w:pStyle w:val="TOCHeading"/>
        <w:spacing w:before="120" w:after="120"/>
        <w:rPr>
          <w:rFonts w:ascii="Arial" w:hAnsi="Arial" w:cs="Arial"/>
          <w:color w:val="auto"/>
        </w:rPr>
      </w:pPr>
      <w:r w:rsidRPr="00BF1FA4">
        <w:rPr>
          <w:rFonts w:ascii="Arial" w:hAnsi="Arial" w:cs="Arial"/>
          <w:color w:val="auto"/>
        </w:rPr>
        <w:t>GUIDELINES</w:t>
      </w:r>
    </w:p>
    <w:sdt>
      <w:sdtPr>
        <w:rPr>
          <w:rFonts w:ascii="Times New Roman" w:hAnsi="Times New Roman"/>
          <w:b w:val="0"/>
          <w:bCs w:val="0"/>
          <w:color w:val="auto"/>
          <w:sz w:val="20"/>
          <w:szCs w:val="20"/>
        </w:rPr>
        <w:id w:val="771441114"/>
        <w:docPartObj>
          <w:docPartGallery w:val="Table of Contents"/>
          <w:docPartUnique/>
        </w:docPartObj>
      </w:sdtPr>
      <w:sdtEndPr>
        <w:rPr>
          <w:rFonts w:ascii="Arial" w:hAnsi="Arial" w:cs="Arial"/>
          <w:sz w:val="27"/>
          <w:szCs w:val="27"/>
        </w:rPr>
      </w:sdtEndPr>
      <w:sdtContent>
        <w:p w14:paraId="70CC8986" w14:textId="611D9F43" w:rsidR="00F56E21" w:rsidRPr="0038253F" w:rsidRDefault="00F56E21" w:rsidP="00CC544F">
          <w:pPr>
            <w:pStyle w:val="TOCHeading"/>
            <w:rPr>
              <w:rFonts w:eastAsiaTheme="minorEastAsia"/>
              <w:noProof/>
              <w:sz w:val="24"/>
              <w:szCs w:val="24"/>
            </w:rPr>
          </w:pPr>
        </w:p>
        <w:p w14:paraId="71C4DA7B" w14:textId="10975275" w:rsidR="00F56E21" w:rsidRPr="0038253F" w:rsidRDefault="00F56E21" w:rsidP="00567536">
          <w:pPr>
            <w:tabs>
              <w:tab w:val="left" w:pos="88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I.</w:t>
          </w:r>
          <w:r w:rsidRPr="0038253F">
            <w:rPr>
              <w:rFonts w:ascii="Arial" w:eastAsiaTheme="minorEastAsia" w:hAnsi="Arial" w:cs="Arial"/>
              <w:noProof/>
              <w:sz w:val="24"/>
              <w:szCs w:val="24"/>
            </w:rPr>
            <w:tab/>
          </w:r>
          <w:r w:rsidRPr="00FA148F">
            <w:rPr>
              <w:rFonts w:ascii="Arial" w:hAnsi="Arial" w:cs="Arial"/>
              <w:b/>
              <w:noProof/>
              <w:sz w:val="24"/>
              <w:szCs w:val="24"/>
            </w:rPr>
            <w:t>OVERVIEW</w:t>
          </w:r>
          <w:r w:rsidRPr="0038253F">
            <w:rPr>
              <w:rFonts w:ascii="Arial" w:hAnsi="Arial" w:cs="Arial"/>
              <w:noProof/>
              <w:webHidden/>
              <w:sz w:val="24"/>
              <w:szCs w:val="24"/>
            </w:rPr>
            <w:tab/>
          </w:r>
          <w:r w:rsidR="00DF41A1">
            <w:rPr>
              <w:rFonts w:ascii="Arial" w:hAnsi="Arial" w:cs="Arial"/>
              <w:noProof/>
              <w:webHidden/>
              <w:sz w:val="24"/>
              <w:szCs w:val="24"/>
            </w:rPr>
            <w:t>1</w:t>
          </w:r>
        </w:p>
        <w:p w14:paraId="27FE83D1" w14:textId="34A41DBD" w:rsidR="00F56E21" w:rsidRPr="0038253F" w:rsidRDefault="00F56E21" w:rsidP="00567536">
          <w:pPr>
            <w:tabs>
              <w:tab w:val="left" w:pos="88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II.</w:t>
          </w:r>
          <w:r w:rsidRPr="0038253F">
            <w:rPr>
              <w:rFonts w:ascii="Arial" w:eastAsiaTheme="minorEastAsia" w:hAnsi="Arial" w:cs="Arial"/>
              <w:noProof/>
              <w:sz w:val="24"/>
              <w:szCs w:val="24"/>
            </w:rPr>
            <w:tab/>
          </w:r>
          <w:r w:rsidRPr="00FA148F">
            <w:rPr>
              <w:rFonts w:ascii="Arial" w:hAnsi="Arial" w:cs="Arial"/>
              <w:b/>
              <w:noProof/>
              <w:sz w:val="24"/>
              <w:szCs w:val="24"/>
            </w:rPr>
            <w:t>DEFINITIONS</w:t>
          </w:r>
          <w:r w:rsidRPr="0038253F">
            <w:rPr>
              <w:rFonts w:ascii="Arial" w:hAnsi="Arial" w:cs="Arial"/>
              <w:noProof/>
              <w:webHidden/>
              <w:sz w:val="24"/>
              <w:szCs w:val="24"/>
            </w:rPr>
            <w:tab/>
          </w:r>
          <w:r w:rsidR="00DF41A1">
            <w:rPr>
              <w:rFonts w:ascii="Arial" w:hAnsi="Arial" w:cs="Arial"/>
              <w:noProof/>
              <w:webHidden/>
              <w:sz w:val="24"/>
              <w:szCs w:val="24"/>
            </w:rPr>
            <w:t>1</w:t>
          </w:r>
        </w:p>
        <w:p w14:paraId="6A13A863" w14:textId="3FE0DAA1" w:rsidR="00F56E21" w:rsidRPr="0038253F" w:rsidRDefault="00F56E21" w:rsidP="00C133B7">
          <w:pPr>
            <w:tabs>
              <w:tab w:val="left" w:pos="88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III.</w:t>
          </w:r>
          <w:r w:rsidRPr="0038253F">
            <w:rPr>
              <w:rFonts w:ascii="Arial" w:eastAsiaTheme="minorEastAsia" w:hAnsi="Arial" w:cs="Arial"/>
              <w:noProof/>
              <w:sz w:val="24"/>
              <w:szCs w:val="24"/>
            </w:rPr>
            <w:tab/>
          </w:r>
          <w:r w:rsidR="0058478B" w:rsidRPr="00FA148F">
            <w:rPr>
              <w:rFonts w:ascii="Arial" w:hAnsi="Arial" w:cs="Arial"/>
              <w:b/>
              <w:noProof/>
              <w:sz w:val="24"/>
              <w:szCs w:val="24"/>
            </w:rPr>
            <w:t>ELIGIBILITY</w:t>
          </w:r>
          <w:r w:rsidRPr="0038253F">
            <w:rPr>
              <w:rFonts w:ascii="Arial" w:hAnsi="Arial" w:cs="Arial"/>
              <w:noProof/>
              <w:webHidden/>
              <w:sz w:val="24"/>
              <w:szCs w:val="24"/>
            </w:rPr>
            <w:tab/>
          </w:r>
          <w:r w:rsidR="00C133B7">
            <w:rPr>
              <w:rFonts w:ascii="Arial" w:hAnsi="Arial" w:cs="Arial"/>
              <w:noProof/>
              <w:sz w:val="24"/>
              <w:szCs w:val="24"/>
            </w:rPr>
            <w:t>4</w:t>
          </w:r>
        </w:p>
        <w:p w14:paraId="0F2FD867" w14:textId="4E5EC9F2" w:rsidR="00F56E21" w:rsidRPr="002F1965" w:rsidRDefault="00F56E21" w:rsidP="00567536">
          <w:pPr>
            <w:tabs>
              <w:tab w:val="left" w:pos="880"/>
              <w:tab w:val="right" w:leader="dot" w:pos="9350"/>
            </w:tabs>
            <w:spacing w:after="100" w:afterAutospacing="1"/>
            <w:rPr>
              <w:rFonts w:ascii="Arial" w:hAnsi="Arial" w:cs="Arial"/>
              <w:b/>
              <w:noProof/>
              <w:sz w:val="24"/>
              <w:szCs w:val="24"/>
            </w:rPr>
          </w:pPr>
          <w:r w:rsidRPr="00FA148F">
            <w:rPr>
              <w:rFonts w:ascii="Arial" w:hAnsi="Arial" w:cs="Arial"/>
              <w:b/>
              <w:noProof/>
              <w:sz w:val="24"/>
              <w:szCs w:val="24"/>
            </w:rPr>
            <w:t>IV.</w:t>
          </w:r>
          <w:r w:rsidRPr="0038253F">
            <w:rPr>
              <w:rFonts w:ascii="Arial" w:eastAsiaTheme="minorEastAsia" w:hAnsi="Arial" w:cs="Arial"/>
              <w:noProof/>
              <w:sz w:val="24"/>
              <w:szCs w:val="24"/>
            </w:rPr>
            <w:tab/>
          </w:r>
          <w:r w:rsidRPr="00FA148F">
            <w:rPr>
              <w:rFonts w:ascii="Arial" w:hAnsi="Arial" w:cs="Arial"/>
              <w:b/>
              <w:noProof/>
              <w:sz w:val="24"/>
              <w:szCs w:val="24"/>
            </w:rPr>
            <w:t>TIMELINE</w:t>
          </w:r>
          <w:r w:rsidRPr="0038253F">
            <w:rPr>
              <w:rFonts w:ascii="Arial" w:hAnsi="Arial" w:cs="Arial"/>
              <w:noProof/>
              <w:webHidden/>
              <w:sz w:val="24"/>
              <w:szCs w:val="24"/>
            </w:rPr>
            <w:tab/>
          </w:r>
          <w:r w:rsidR="00DF41A1">
            <w:rPr>
              <w:rFonts w:ascii="Arial" w:hAnsi="Arial" w:cs="Arial"/>
              <w:noProof/>
              <w:webHidden/>
              <w:sz w:val="24"/>
              <w:szCs w:val="24"/>
            </w:rPr>
            <w:t>6</w:t>
          </w:r>
        </w:p>
        <w:p w14:paraId="203BBD7A" w14:textId="7B0F92BE" w:rsidR="0058478B" w:rsidRPr="00BF693B" w:rsidRDefault="0058478B" w:rsidP="00567536">
          <w:pPr>
            <w:tabs>
              <w:tab w:val="left" w:pos="880"/>
              <w:tab w:val="right" w:leader="dot" w:pos="9350"/>
            </w:tabs>
            <w:spacing w:after="100" w:afterAutospacing="1"/>
            <w:rPr>
              <w:rFonts w:ascii="Arial" w:eastAsiaTheme="minorEastAsia" w:hAnsi="Arial" w:cs="Arial"/>
              <w:b/>
              <w:noProof/>
              <w:sz w:val="24"/>
              <w:szCs w:val="24"/>
            </w:rPr>
          </w:pPr>
          <w:r w:rsidRPr="00BF693B">
            <w:rPr>
              <w:rFonts w:ascii="Arial" w:hAnsi="Arial" w:cs="Arial"/>
              <w:b/>
              <w:noProof/>
              <w:sz w:val="24"/>
              <w:szCs w:val="24"/>
            </w:rPr>
            <w:t>V.</w:t>
          </w:r>
          <w:r w:rsidRPr="00BF693B">
            <w:rPr>
              <w:rFonts w:ascii="Arial" w:hAnsi="Arial" w:cs="Arial"/>
              <w:b/>
              <w:noProof/>
              <w:sz w:val="24"/>
              <w:szCs w:val="24"/>
            </w:rPr>
            <w:tab/>
          </w:r>
          <w:r w:rsidRPr="00FA148F">
            <w:rPr>
              <w:rFonts w:ascii="Arial" w:hAnsi="Arial" w:cs="Arial"/>
              <w:b/>
              <w:noProof/>
              <w:sz w:val="24"/>
              <w:szCs w:val="24"/>
            </w:rPr>
            <w:t>APPLICATION</w:t>
          </w:r>
          <w:r w:rsidR="003A178A" w:rsidRPr="00BF693B">
            <w:rPr>
              <w:rFonts w:ascii="Arial" w:hAnsi="Arial" w:cs="Arial"/>
              <w:b/>
              <w:noProof/>
              <w:sz w:val="24"/>
              <w:szCs w:val="24"/>
            </w:rPr>
            <w:t xml:space="preserve"> SUBMISSION</w:t>
          </w:r>
          <w:r w:rsidRPr="00DB7E26">
            <w:rPr>
              <w:rFonts w:ascii="Arial" w:hAnsi="Arial" w:cs="Arial"/>
              <w:noProof/>
              <w:sz w:val="24"/>
              <w:szCs w:val="24"/>
            </w:rPr>
            <w:tab/>
          </w:r>
          <w:r w:rsidR="00C133B7">
            <w:rPr>
              <w:rFonts w:ascii="Arial" w:hAnsi="Arial" w:cs="Arial"/>
              <w:noProof/>
              <w:sz w:val="24"/>
              <w:szCs w:val="24"/>
            </w:rPr>
            <w:t>7</w:t>
          </w:r>
        </w:p>
        <w:p w14:paraId="398D9340" w14:textId="6A2D56CE" w:rsidR="00F56E21" w:rsidRPr="004864AF" w:rsidRDefault="00F56E21" w:rsidP="00165225">
          <w:pPr>
            <w:tabs>
              <w:tab w:val="left" w:pos="88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V</w:t>
          </w:r>
          <w:r w:rsidR="0058478B" w:rsidRPr="00FA148F">
            <w:rPr>
              <w:rFonts w:ascii="Arial" w:hAnsi="Arial" w:cs="Arial"/>
              <w:b/>
              <w:noProof/>
              <w:sz w:val="24"/>
              <w:szCs w:val="24"/>
            </w:rPr>
            <w:t>I</w:t>
          </w:r>
          <w:r w:rsidRPr="00FA148F">
            <w:rPr>
              <w:rFonts w:ascii="Arial" w:hAnsi="Arial" w:cs="Arial"/>
              <w:b/>
              <w:noProof/>
              <w:sz w:val="24"/>
              <w:szCs w:val="24"/>
            </w:rPr>
            <w:t>.</w:t>
          </w:r>
          <w:r w:rsidRPr="0038253F">
            <w:rPr>
              <w:rFonts w:ascii="Arial" w:eastAsiaTheme="minorEastAsia" w:hAnsi="Arial" w:cs="Arial"/>
              <w:noProof/>
              <w:sz w:val="24"/>
              <w:szCs w:val="24"/>
            </w:rPr>
            <w:tab/>
          </w:r>
          <w:r w:rsidRPr="00FA148F">
            <w:rPr>
              <w:rFonts w:ascii="Arial" w:hAnsi="Arial" w:cs="Arial"/>
              <w:b/>
              <w:noProof/>
              <w:sz w:val="24"/>
              <w:szCs w:val="24"/>
            </w:rPr>
            <w:t>APPLICATION</w:t>
          </w:r>
          <w:r w:rsidRPr="0038253F">
            <w:rPr>
              <w:rFonts w:ascii="Arial" w:hAnsi="Arial" w:cs="Arial"/>
              <w:noProof/>
              <w:webHidden/>
              <w:sz w:val="24"/>
              <w:szCs w:val="24"/>
            </w:rPr>
            <w:tab/>
          </w:r>
          <w:r w:rsidR="00C133B7">
            <w:rPr>
              <w:rFonts w:ascii="Arial" w:hAnsi="Arial" w:cs="Arial"/>
              <w:noProof/>
              <w:sz w:val="24"/>
              <w:szCs w:val="24"/>
            </w:rPr>
            <w:t>8</w:t>
          </w:r>
        </w:p>
        <w:p w14:paraId="0756E20F" w14:textId="062CFC44" w:rsidR="00F56E21" w:rsidRPr="003408C1" w:rsidRDefault="00F56E21" w:rsidP="00567536">
          <w:pPr>
            <w:tabs>
              <w:tab w:val="left" w:pos="88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VI</w:t>
          </w:r>
          <w:r w:rsidR="0058478B" w:rsidRPr="00FA148F">
            <w:rPr>
              <w:rFonts w:ascii="Arial" w:hAnsi="Arial" w:cs="Arial"/>
              <w:b/>
              <w:noProof/>
              <w:sz w:val="24"/>
              <w:szCs w:val="24"/>
            </w:rPr>
            <w:t>I</w:t>
          </w:r>
          <w:r w:rsidRPr="00FA148F">
            <w:rPr>
              <w:rFonts w:ascii="Arial" w:hAnsi="Arial" w:cs="Arial"/>
              <w:b/>
              <w:noProof/>
              <w:sz w:val="24"/>
              <w:szCs w:val="24"/>
            </w:rPr>
            <w:t>.</w:t>
          </w:r>
          <w:r w:rsidRPr="0038253F">
            <w:rPr>
              <w:rFonts w:ascii="Arial" w:eastAsiaTheme="minorEastAsia" w:hAnsi="Arial" w:cs="Arial"/>
              <w:noProof/>
              <w:sz w:val="24"/>
              <w:szCs w:val="24"/>
            </w:rPr>
            <w:tab/>
          </w:r>
          <w:r w:rsidRPr="00FA148F">
            <w:rPr>
              <w:rFonts w:ascii="Arial" w:hAnsi="Arial" w:cs="Arial"/>
              <w:b/>
              <w:noProof/>
              <w:sz w:val="24"/>
              <w:szCs w:val="24"/>
            </w:rPr>
            <w:t>MATCHING FUNDS</w:t>
          </w:r>
          <w:r w:rsidRPr="0038253F">
            <w:rPr>
              <w:rFonts w:ascii="Arial" w:hAnsi="Arial" w:cs="Arial"/>
              <w:noProof/>
              <w:webHidden/>
              <w:sz w:val="24"/>
              <w:szCs w:val="24"/>
            </w:rPr>
            <w:tab/>
          </w:r>
          <w:r w:rsidR="00407320">
            <w:rPr>
              <w:rFonts w:ascii="Arial" w:hAnsi="Arial" w:cs="Arial"/>
              <w:noProof/>
              <w:sz w:val="24"/>
              <w:szCs w:val="24"/>
            </w:rPr>
            <w:t>13</w:t>
          </w:r>
        </w:p>
        <w:p w14:paraId="2B2B0AD4" w14:textId="506D62B9" w:rsidR="00F56E21" w:rsidRPr="003408C1" w:rsidRDefault="00F56E21" w:rsidP="00032223">
          <w:pPr>
            <w:tabs>
              <w:tab w:val="left" w:pos="900"/>
              <w:tab w:val="left" w:pos="110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VII</w:t>
          </w:r>
          <w:r w:rsidR="0058478B" w:rsidRPr="00FA148F">
            <w:rPr>
              <w:rFonts w:ascii="Arial" w:hAnsi="Arial" w:cs="Arial"/>
              <w:b/>
              <w:noProof/>
              <w:sz w:val="24"/>
              <w:szCs w:val="24"/>
            </w:rPr>
            <w:t>I</w:t>
          </w:r>
          <w:r w:rsidRPr="00FA148F">
            <w:rPr>
              <w:rFonts w:ascii="Arial" w:hAnsi="Arial" w:cs="Arial"/>
              <w:b/>
              <w:noProof/>
              <w:sz w:val="24"/>
              <w:szCs w:val="24"/>
            </w:rPr>
            <w:t>.</w:t>
          </w:r>
          <w:r w:rsidRPr="0038253F">
            <w:rPr>
              <w:rFonts w:ascii="Arial" w:eastAsiaTheme="minorEastAsia" w:hAnsi="Arial" w:cs="Arial"/>
              <w:noProof/>
              <w:sz w:val="24"/>
              <w:szCs w:val="24"/>
            </w:rPr>
            <w:tab/>
          </w:r>
          <w:r w:rsidRPr="00FA148F">
            <w:rPr>
              <w:rFonts w:ascii="Arial" w:hAnsi="Arial" w:cs="Arial"/>
              <w:b/>
              <w:noProof/>
              <w:sz w:val="24"/>
              <w:szCs w:val="24"/>
            </w:rPr>
            <w:t>ASSISTANCE FROM THE DIVISION</w:t>
          </w:r>
          <w:r w:rsidRPr="0038253F">
            <w:rPr>
              <w:rFonts w:ascii="Arial" w:hAnsi="Arial" w:cs="Arial"/>
              <w:noProof/>
              <w:webHidden/>
              <w:sz w:val="24"/>
              <w:szCs w:val="24"/>
            </w:rPr>
            <w:tab/>
          </w:r>
          <w:r w:rsidR="00C133B7">
            <w:rPr>
              <w:rFonts w:ascii="Arial" w:hAnsi="Arial" w:cs="Arial"/>
              <w:noProof/>
              <w:sz w:val="24"/>
              <w:szCs w:val="24"/>
            </w:rPr>
            <w:t>13</w:t>
          </w:r>
        </w:p>
        <w:p w14:paraId="2D4B3564" w14:textId="74DD46E4" w:rsidR="00F56E21" w:rsidRPr="003408C1" w:rsidRDefault="0058478B" w:rsidP="00D478C0">
          <w:pPr>
            <w:tabs>
              <w:tab w:val="left" w:pos="900"/>
              <w:tab w:val="left" w:pos="110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IX</w:t>
          </w:r>
          <w:r w:rsidR="00F56E21" w:rsidRPr="00FA148F">
            <w:rPr>
              <w:rFonts w:ascii="Arial" w:hAnsi="Arial" w:cs="Arial"/>
              <w:b/>
              <w:noProof/>
              <w:sz w:val="24"/>
              <w:szCs w:val="24"/>
            </w:rPr>
            <w:t>.</w:t>
          </w:r>
          <w:r w:rsidR="00F56E21" w:rsidRPr="0038253F">
            <w:rPr>
              <w:rFonts w:ascii="Arial" w:eastAsiaTheme="minorEastAsia" w:hAnsi="Arial" w:cs="Arial"/>
              <w:noProof/>
              <w:sz w:val="24"/>
              <w:szCs w:val="24"/>
            </w:rPr>
            <w:tab/>
          </w:r>
          <w:r w:rsidR="00F56E21" w:rsidRPr="00FA148F">
            <w:rPr>
              <w:rFonts w:ascii="Arial" w:hAnsi="Arial" w:cs="Arial"/>
              <w:b/>
              <w:noProof/>
              <w:sz w:val="24"/>
              <w:szCs w:val="24"/>
            </w:rPr>
            <w:t>TYPES OF PROJECTS</w:t>
          </w:r>
          <w:r w:rsidR="00F56E21" w:rsidRPr="0038253F">
            <w:rPr>
              <w:rFonts w:ascii="Arial" w:hAnsi="Arial" w:cs="Arial"/>
              <w:noProof/>
              <w:webHidden/>
              <w:sz w:val="24"/>
              <w:szCs w:val="24"/>
            </w:rPr>
            <w:tab/>
          </w:r>
          <w:r w:rsidR="00DF41A1">
            <w:rPr>
              <w:rFonts w:ascii="Arial" w:hAnsi="Arial" w:cs="Arial"/>
              <w:noProof/>
              <w:webHidden/>
              <w:sz w:val="24"/>
              <w:szCs w:val="24"/>
            </w:rPr>
            <w:t>13</w:t>
          </w:r>
        </w:p>
        <w:p w14:paraId="394C1705" w14:textId="2F2457C1" w:rsidR="00F56E21" w:rsidRPr="003408C1" w:rsidRDefault="00A827E4" w:rsidP="00567536">
          <w:pPr>
            <w:tabs>
              <w:tab w:val="left" w:pos="880"/>
              <w:tab w:val="right" w:leader="dot" w:pos="9350"/>
            </w:tabs>
            <w:spacing w:after="100" w:afterAutospacing="1"/>
            <w:rPr>
              <w:rFonts w:ascii="Arial" w:eastAsiaTheme="minorEastAsia" w:hAnsi="Arial" w:cs="Arial"/>
              <w:noProof/>
              <w:sz w:val="24"/>
              <w:szCs w:val="24"/>
            </w:rPr>
          </w:pPr>
          <w:r>
            <w:rPr>
              <w:noProof/>
            </w:rPr>
            <w:t xml:space="preserve"> </w:t>
          </w:r>
          <w:r w:rsidR="00F56E21" w:rsidRPr="00FA148F">
            <w:rPr>
              <w:rFonts w:ascii="Arial" w:hAnsi="Arial" w:cs="Arial"/>
              <w:b/>
              <w:noProof/>
              <w:sz w:val="24"/>
              <w:szCs w:val="24"/>
            </w:rPr>
            <w:t>X.</w:t>
          </w:r>
          <w:r w:rsidR="00F56E21" w:rsidRPr="0038253F">
            <w:rPr>
              <w:rFonts w:ascii="Arial" w:eastAsiaTheme="minorEastAsia" w:hAnsi="Arial" w:cs="Arial"/>
              <w:noProof/>
              <w:sz w:val="24"/>
              <w:szCs w:val="24"/>
            </w:rPr>
            <w:tab/>
          </w:r>
          <w:r w:rsidR="00F56E21" w:rsidRPr="00FA148F">
            <w:rPr>
              <w:rFonts w:ascii="Arial" w:hAnsi="Arial" w:cs="Arial"/>
              <w:b/>
              <w:noProof/>
              <w:sz w:val="24"/>
              <w:szCs w:val="24"/>
            </w:rPr>
            <w:t>FUNDING DECISION PROCESS</w:t>
          </w:r>
          <w:r w:rsidR="00F56E21" w:rsidRPr="0038253F">
            <w:rPr>
              <w:rFonts w:ascii="Arial" w:hAnsi="Arial" w:cs="Arial"/>
              <w:noProof/>
              <w:webHidden/>
              <w:sz w:val="24"/>
              <w:szCs w:val="24"/>
            </w:rPr>
            <w:tab/>
          </w:r>
          <w:r w:rsidR="00B81F24" w:rsidRPr="00BF693B">
            <w:rPr>
              <w:rFonts w:ascii="Arial" w:hAnsi="Arial" w:cs="Arial"/>
              <w:noProof/>
              <w:sz w:val="24"/>
              <w:szCs w:val="24"/>
            </w:rPr>
            <w:t>1</w:t>
          </w:r>
          <w:r w:rsidR="00407320">
            <w:rPr>
              <w:rFonts w:ascii="Arial" w:hAnsi="Arial" w:cs="Arial"/>
              <w:noProof/>
              <w:sz w:val="24"/>
              <w:szCs w:val="24"/>
            </w:rPr>
            <w:t>6</w:t>
          </w:r>
        </w:p>
        <w:p w14:paraId="371BDE8D" w14:textId="0ADF56BF" w:rsidR="00F56E21" w:rsidRPr="003408C1" w:rsidRDefault="00567536" w:rsidP="00502C6D">
          <w:pPr>
            <w:tabs>
              <w:tab w:val="left" w:pos="88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X</w:t>
          </w:r>
          <w:r w:rsidR="0058478B" w:rsidRPr="00FA148F">
            <w:rPr>
              <w:rFonts w:ascii="Arial" w:hAnsi="Arial" w:cs="Arial"/>
              <w:b/>
              <w:noProof/>
              <w:sz w:val="24"/>
              <w:szCs w:val="24"/>
            </w:rPr>
            <w:t>I</w:t>
          </w:r>
          <w:r w:rsidRPr="00FA148F">
            <w:rPr>
              <w:rFonts w:ascii="Arial" w:hAnsi="Arial" w:cs="Arial"/>
              <w:b/>
              <w:noProof/>
              <w:sz w:val="24"/>
              <w:szCs w:val="24"/>
            </w:rPr>
            <w:t>.</w:t>
          </w:r>
          <w:r w:rsidRPr="0038253F">
            <w:rPr>
              <w:rFonts w:ascii="Arial" w:eastAsiaTheme="minorEastAsia" w:hAnsi="Arial" w:cs="Arial"/>
              <w:noProof/>
              <w:sz w:val="24"/>
              <w:szCs w:val="24"/>
            </w:rPr>
            <w:tab/>
          </w:r>
          <w:r w:rsidRPr="00FA148F">
            <w:rPr>
              <w:rFonts w:ascii="Arial" w:hAnsi="Arial" w:cs="Arial"/>
              <w:b/>
              <w:noProof/>
              <w:sz w:val="24"/>
              <w:szCs w:val="24"/>
            </w:rPr>
            <w:t>APPLICATION EVALUATION</w:t>
          </w:r>
          <w:r w:rsidRPr="0038253F">
            <w:rPr>
              <w:rFonts w:ascii="Arial" w:hAnsi="Arial" w:cs="Arial"/>
              <w:noProof/>
              <w:webHidden/>
              <w:sz w:val="24"/>
              <w:szCs w:val="24"/>
            </w:rPr>
            <w:tab/>
          </w:r>
          <w:r w:rsidR="00B81F24" w:rsidRPr="00BF693B">
            <w:rPr>
              <w:rFonts w:ascii="Arial" w:hAnsi="Arial" w:cs="Arial"/>
              <w:noProof/>
              <w:sz w:val="24"/>
              <w:szCs w:val="24"/>
            </w:rPr>
            <w:t>1</w:t>
          </w:r>
          <w:r w:rsidR="00C133B7">
            <w:rPr>
              <w:rFonts w:ascii="Arial" w:hAnsi="Arial" w:cs="Arial"/>
              <w:noProof/>
              <w:sz w:val="24"/>
              <w:szCs w:val="24"/>
            </w:rPr>
            <w:t>8</w:t>
          </w:r>
        </w:p>
        <w:p w14:paraId="4335A8DB" w14:textId="74BF9C34" w:rsidR="00F56E21" w:rsidRPr="003408C1" w:rsidRDefault="00567536" w:rsidP="00567536">
          <w:pPr>
            <w:tabs>
              <w:tab w:val="left" w:pos="900"/>
              <w:tab w:val="right" w:leader="dot" w:pos="9350"/>
            </w:tabs>
            <w:spacing w:after="100" w:afterAutospacing="1"/>
            <w:rPr>
              <w:rFonts w:ascii="Arial" w:eastAsiaTheme="minorEastAsia" w:hAnsi="Arial" w:cs="Arial"/>
              <w:noProof/>
              <w:sz w:val="24"/>
              <w:szCs w:val="24"/>
            </w:rPr>
          </w:pPr>
          <w:r w:rsidRPr="0038253F">
            <w:rPr>
              <w:rStyle w:val="Hyperlink"/>
              <w:rFonts w:ascii="Arial" w:hAnsi="Arial" w:cs="Arial"/>
              <w:noProof/>
              <w:sz w:val="24"/>
              <w:szCs w:val="24"/>
            </w:rPr>
            <w:tab/>
          </w:r>
          <w:r w:rsidR="00F56E21" w:rsidRPr="00FA148F">
            <w:rPr>
              <w:rFonts w:ascii="Arial" w:hAnsi="Arial" w:cs="Arial"/>
              <w:b/>
              <w:noProof/>
              <w:sz w:val="24"/>
              <w:szCs w:val="24"/>
            </w:rPr>
            <w:t>EVALUATION CRITERIA</w:t>
          </w:r>
          <w:r w:rsidR="00F56E21" w:rsidRPr="0038253F">
            <w:rPr>
              <w:rFonts w:ascii="Arial" w:hAnsi="Arial" w:cs="Arial"/>
              <w:noProof/>
              <w:webHidden/>
              <w:sz w:val="24"/>
              <w:szCs w:val="24"/>
            </w:rPr>
            <w:tab/>
          </w:r>
          <w:r w:rsidR="00B81F24" w:rsidRPr="00BF693B">
            <w:rPr>
              <w:rFonts w:ascii="Arial" w:hAnsi="Arial" w:cs="Arial"/>
              <w:noProof/>
              <w:sz w:val="24"/>
              <w:szCs w:val="24"/>
            </w:rPr>
            <w:t>1</w:t>
          </w:r>
          <w:r w:rsidR="00407320">
            <w:rPr>
              <w:rFonts w:ascii="Arial" w:hAnsi="Arial" w:cs="Arial"/>
              <w:noProof/>
              <w:sz w:val="24"/>
              <w:szCs w:val="24"/>
            </w:rPr>
            <w:t>9</w:t>
          </w:r>
        </w:p>
        <w:p w14:paraId="7C9BA708" w14:textId="096CC357" w:rsidR="00F56E21" w:rsidRPr="003408C1" w:rsidRDefault="00F56E21" w:rsidP="00567536">
          <w:pPr>
            <w:tabs>
              <w:tab w:val="left" w:pos="880"/>
              <w:tab w:val="right" w:leader="dot" w:pos="9350"/>
            </w:tabs>
            <w:spacing w:after="100" w:afterAutospacing="1"/>
            <w:rPr>
              <w:rFonts w:ascii="Arial" w:eastAsiaTheme="minorEastAsia" w:hAnsi="Arial" w:cs="Arial"/>
              <w:noProof/>
              <w:sz w:val="24"/>
              <w:szCs w:val="24"/>
            </w:rPr>
          </w:pPr>
          <w:r w:rsidRPr="00FA148F">
            <w:rPr>
              <w:rFonts w:ascii="Arial" w:hAnsi="Arial" w:cs="Arial"/>
              <w:b/>
              <w:noProof/>
              <w:sz w:val="24"/>
              <w:szCs w:val="24"/>
            </w:rPr>
            <w:t>XI</w:t>
          </w:r>
          <w:r w:rsidR="0058478B" w:rsidRPr="00FA148F">
            <w:rPr>
              <w:rFonts w:ascii="Arial" w:hAnsi="Arial" w:cs="Arial"/>
              <w:b/>
              <w:noProof/>
              <w:sz w:val="24"/>
              <w:szCs w:val="24"/>
            </w:rPr>
            <w:t>I</w:t>
          </w:r>
          <w:r w:rsidRPr="00FA148F">
            <w:rPr>
              <w:rFonts w:ascii="Arial" w:hAnsi="Arial" w:cs="Arial"/>
              <w:b/>
              <w:noProof/>
              <w:sz w:val="24"/>
              <w:szCs w:val="24"/>
            </w:rPr>
            <w:t>.</w:t>
          </w:r>
          <w:r w:rsidRPr="0038253F">
            <w:rPr>
              <w:rFonts w:ascii="Arial" w:eastAsiaTheme="minorEastAsia" w:hAnsi="Arial" w:cs="Arial"/>
              <w:noProof/>
              <w:sz w:val="24"/>
              <w:szCs w:val="24"/>
            </w:rPr>
            <w:tab/>
          </w:r>
          <w:r w:rsidRPr="00FA148F">
            <w:rPr>
              <w:rFonts w:ascii="Arial" w:hAnsi="Arial" w:cs="Arial"/>
              <w:b/>
              <w:noProof/>
              <w:sz w:val="24"/>
              <w:szCs w:val="24"/>
            </w:rPr>
            <w:t>GRANT ADMINISTRATION</w:t>
          </w:r>
          <w:r w:rsidRPr="0038253F">
            <w:rPr>
              <w:rFonts w:ascii="Arial" w:hAnsi="Arial" w:cs="Arial"/>
              <w:noProof/>
              <w:webHidden/>
              <w:sz w:val="24"/>
              <w:szCs w:val="24"/>
            </w:rPr>
            <w:tab/>
          </w:r>
          <w:r w:rsidR="005A638C">
            <w:rPr>
              <w:rFonts w:ascii="Arial" w:hAnsi="Arial" w:cs="Arial"/>
              <w:noProof/>
              <w:sz w:val="24"/>
              <w:szCs w:val="24"/>
            </w:rPr>
            <w:t>2</w:t>
          </w:r>
          <w:r w:rsidR="00407320">
            <w:rPr>
              <w:rFonts w:ascii="Arial" w:hAnsi="Arial" w:cs="Arial"/>
              <w:noProof/>
              <w:sz w:val="24"/>
              <w:szCs w:val="24"/>
            </w:rPr>
            <w:t>1</w:t>
          </w:r>
        </w:p>
        <w:p w14:paraId="7A63D710" w14:textId="184318DD" w:rsidR="00DA059D" w:rsidRPr="00BF1FA4" w:rsidRDefault="00EF2828" w:rsidP="00221F94">
          <w:pPr>
            <w:spacing w:after="100" w:afterAutospacing="1"/>
            <w:rPr>
              <w:rStyle w:val="Hyperlink"/>
            </w:rPr>
          </w:pPr>
        </w:p>
      </w:sdtContent>
    </w:sdt>
    <w:p w14:paraId="633E7613" w14:textId="77777777" w:rsidR="00DA059D" w:rsidRPr="00BF1FA4" w:rsidRDefault="00DA059D" w:rsidP="00B23923">
      <w:pPr>
        <w:spacing w:before="120" w:after="120"/>
        <w:rPr>
          <w:rFonts w:ascii="Arial" w:hAnsi="Arial" w:cs="Arial"/>
          <w:b/>
          <w:sz w:val="28"/>
          <w:szCs w:val="28"/>
        </w:rPr>
      </w:pPr>
      <w:r w:rsidRPr="00BF1FA4">
        <w:rPr>
          <w:rFonts w:ascii="Arial" w:hAnsi="Arial" w:cs="Arial"/>
          <w:b/>
          <w:sz w:val="28"/>
          <w:szCs w:val="28"/>
        </w:rPr>
        <w:t>LAW AND RULE</w:t>
      </w:r>
    </w:p>
    <w:p w14:paraId="6E449B14" w14:textId="31FE4667" w:rsidR="00DA059D" w:rsidRPr="0038253F" w:rsidRDefault="00DA059D" w:rsidP="002A77D5">
      <w:pPr>
        <w:tabs>
          <w:tab w:val="right" w:leader="dot" w:pos="9450"/>
        </w:tabs>
        <w:spacing w:line="360" w:lineRule="auto"/>
        <w:ind w:left="720"/>
        <w:rPr>
          <w:sz w:val="24"/>
          <w:szCs w:val="24"/>
        </w:rPr>
      </w:pPr>
      <w:r w:rsidRPr="00FA148F">
        <w:rPr>
          <w:rFonts w:ascii="Arial" w:hAnsi="Arial" w:cs="Arial"/>
          <w:b/>
          <w:sz w:val="24"/>
          <w:szCs w:val="24"/>
        </w:rPr>
        <w:t xml:space="preserve">Chapter 257, </w:t>
      </w:r>
      <w:r w:rsidRPr="00FA148F">
        <w:rPr>
          <w:rFonts w:ascii="Arial" w:hAnsi="Arial" w:cs="Arial"/>
          <w:b/>
          <w:i/>
          <w:sz w:val="24"/>
          <w:szCs w:val="24"/>
        </w:rPr>
        <w:t>Florida Statutes</w:t>
      </w:r>
      <w:r w:rsidR="00BC6BED" w:rsidRPr="00FA148F">
        <w:rPr>
          <w:rFonts w:ascii="Arial" w:hAnsi="Arial" w:cs="Arial"/>
          <w:sz w:val="24"/>
          <w:szCs w:val="24"/>
        </w:rPr>
        <w:tab/>
      </w:r>
      <w:r w:rsidR="005A638C" w:rsidRPr="00FA148F">
        <w:rPr>
          <w:rFonts w:ascii="Arial" w:hAnsi="Arial" w:cs="Arial"/>
          <w:b/>
          <w:sz w:val="24"/>
          <w:szCs w:val="24"/>
        </w:rPr>
        <w:t>2</w:t>
      </w:r>
      <w:r w:rsidR="00D90237" w:rsidRPr="009E5619">
        <w:rPr>
          <w:rStyle w:val="Hyperlink"/>
          <w:rFonts w:ascii="Arial" w:hAnsi="Arial" w:cs="Arial"/>
          <w:b/>
          <w:sz w:val="24"/>
          <w:szCs w:val="24"/>
        </w:rPr>
        <w:t>7</w:t>
      </w:r>
    </w:p>
    <w:p w14:paraId="58FE48D9" w14:textId="41B0A070" w:rsidR="00BC6BED" w:rsidRPr="00FA148F" w:rsidRDefault="00DA059D" w:rsidP="002A77D5">
      <w:pPr>
        <w:tabs>
          <w:tab w:val="right" w:leader="dot" w:pos="9450"/>
        </w:tabs>
        <w:spacing w:line="360" w:lineRule="auto"/>
        <w:ind w:left="720"/>
        <w:rPr>
          <w:sz w:val="24"/>
          <w:szCs w:val="24"/>
        </w:rPr>
      </w:pPr>
      <w:r w:rsidRPr="00FA148F">
        <w:rPr>
          <w:rFonts w:ascii="Arial" w:hAnsi="Arial" w:cs="Arial"/>
          <w:b/>
          <w:sz w:val="24"/>
          <w:szCs w:val="24"/>
        </w:rPr>
        <w:t xml:space="preserve">Rule 1B-2.011, </w:t>
      </w:r>
      <w:r w:rsidRPr="00FA148F">
        <w:rPr>
          <w:rFonts w:ascii="Arial" w:hAnsi="Arial" w:cs="Arial"/>
          <w:b/>
          <w:i/>
          <w:sz w:val="24"/>
          <w:szCs w:val="24"/>
        </w:rPr>
        <w:t>Florida Administrative Code</w:t>
      </w:r>
      <w:r w:rsidRPr="00FA148F">
        <w:rPr>
          <w:rFonts w:ascii="Arial" w:hAnsi="Arial" w:cs="Arial"/>
          <w:b/>
          <w:sz w:val="24"/>
          <w:szCs w:val="24"/>
        </w:rPr>
        <w:t>, Library Grant Programs</w:t>
      </w:r>
      <w:r w:rsidR="00BC6BED" w:rsidRPr="00FA148F">
        <w:rPr>
          <w:rFonts w:ascii="Arial" w:hAnsi="Arial" w:cs="Arial"/>
          <w:sz w:val="24"/>
          <w:szCs w:val="24"/>
        </w:rPr>
        <w:t xml:space="preserve"> </w:t>
      </w:r>
      <w:r w:rsidR="00BC6BED" w:rsidRPr="00FA148F">
        <w:rPr>
          <w:rFonts w:ascii="Arial" w:hAnsi="Arial" w:cs="Arial"/>
          <w:sz w:val="24"/>
          <w:szCs w:val="24"/>
        </w:rPr>
        <w:tab/>
      </w:r>
      <w:r w:rsidR="00502C6D" w:rsidRPr="00FA148F">
        <w:rPr>
          <w:rFonts w:ascii="Arial" w:hAnsi="Arial" w:cs="Arial"/>
          <w:b/>
          <w:sz w:val="24"/>
          <w:szCs w:val="24"/>
        </w:rPr>
        <w:t>2</w:t>
      </w:r>
      <w:r w:rsidR="00D90237" w:rsidRPr="00FA148F">
        <w:rPr>
          <w:rFonts w:ascii="Arial" w:hAnsi="Arial" w:cs="Arial"/>
          <w:b/>
          <w:sz w:val="24"/>
          <w:szCs w:val="24"/>
        </w:rPr>
        <w:t>8</w:t>
      </w:r>
    </w:p>
    <w:p w14:paraId="2E3D8CF7" w14:textId="56602678" w:rsidR="00EA4E1A" w:rsidRPr="00BF1FA4" w:rsidRDefault="00EA4E1A" w:rsidP="00683C70">
      <w:pPr>
        <w:spacing w:after="120" w:line="360" w:lineRule="auto"/>
        <w:ind w:left="720"/>
        <w:rPr>
          <w:rFonts w:ascii="Times New Roman (PCL6)" w:hAnsi="Times New Roman (PCL6)"/>
          <w:b/>
          <w:spacing w:val="-2"/>
          <w:sz w:val="22"/>
        </w:rPr>
      </w:pPr>
    </w:p>
    <w:p w14:paraId="0A55BB4C" w14:textId="77777777" w:rsidR="006462C8" w:rsidRPr="00BF1FA4" w:rsidRDefault="006462C8" w:rsidP="00EE5A2A">
      <w:pPr>
        <w:tabs>
          <w:tab w:val="center" w:pos="4680"/>
        </w:tabs>
        <w:suppressAutoHyphens/>
        <w:spacing w:after="120"/>
        <w:jc w:val="both"/>
        <w:rPr>
          <w:rFonts w:ascii="Times New Roman (PCL6)" w:hAnsi="Times New Roman (PCL6)"/>
          <w:b/>
          <w:spacing w:val="-2"/>
          <w:sz w:val="22"/>
        </w:rPr>
        <w:sectPr w:rsidR="006462C8" w:rsidRPr="00BF1FA4" w:rsidSect="002A77D5">
          <w:footerReference w:type="default" r:id="rId11"/>
          <w:pgSz w:w="12240" w:h="15840" w:code="1"/>
          <w:pgMar w:top="1440" w:right="1260" w:bottom="1440" w:left="1440" w:header="720" w:footer="720" w:gutter="0"/>
          <w:paperSrc w:first="15" w:other="15"/>
          <w:pgNumType w:start="1"/>
          <w:cols w:sep="1" w:space="720"/>
        </w:sectPr>
      </w:pPr>
    </w:p>
    <w:p w14:paraId="15FF04BD" w14:textId="129C1257" w:rsidR="00EA4E1A" w:rsidRPr="00BF1FA4" w:rsidRDefault="00EA4E1A" w:rsidP="001660A7">
      <w:pPr>
        <w:jc w:val="center"/>
        <w:rPr>
          <w:rFonts w:ascii="Univers Condensed (PCL6)" w:hAnsi="Univers Condensed (PCL6)"/>
          <w:b/>
          <w:sz w:val="36"/>
        </w:rPr>
      </w:pPr>
      <w:bookmarkStart w:id="12" w:name="_Toc243470524"/>
      <w:r w:rsidRPr="00BF1FA4">
        <w:rPr>
          <w:rFonts w:ascii="Univers Condensed (PCL6)" w:hAnsi="Univers Condensed (PCL6)"/>
          <w:b/>
          <w:sz w:val="36"/>
        </w:rPr>
        <w:lastRenderedPageBreak/>
        <w:t>LIBRARY SERVICES &amp; TECHNOLOGY ACT</w:t>
      </w:r>
      <w:bookmarkEnd w:id="12"/>
    </w:p>
    <w:p w14:paraId="73658DFD" w14:textId="77777777" w:rsidR="00B34B32" w:rsidRPr="00BF1FA4" w:rsidRDefault="00EA4E1A">
      <w:pPr>
        <w:pStyle w:val="Heading2"/>
        <w:spacing w:after="240"/>
        <w:ind w:left="0"/>
      </w:pPr>
      <w:bookmarkStart w:id="13" w:name="_Toc243470525"/>
      <w:bookmarkStart w:id="14" w:name="_Toc374526058"/>
      <w:r w:rsidRPr="00BF1FA4">
        <w:t>GUIDELINES</w:t>
      </w:r>
      <w:bookmarkEnd w:id="13"/>
      <w:bookmarkEnd w:id="14"/>
    </w:p>
    <w:p w14:paraId="1A05201E" w14:textId="77777777" w:rsidR="00BF2A1A" w:rsidRPr="00BF1FA4" w:rsidRDefault="00FC4411" w:rsidP="002937D1">
      <w:pPr>
        <w:pStyle w:val="Heading3"/>
        <w:numPr>
          <w:ilvl w:val="0"/>
          <w:numId w:val="13"/>
        </w:numPr>
        <w:spacing w:before="120" w:after="120"/>
        <w:rPr>
          <w:rFonts w:ascii="Arial" w:hAnsi="Arial" w:cs="Arial"/>
          <w:b/>
          <w:color w:val="000000" w:themeColor="text1"/>
          <w:szCs w:val="28"/>
        </w:rPr>
      </w:pPr>
      <w:bookmarkStart w:id="15" w:name="_LSTA_OVERVIEW"/>
      <w:bookmarkStart w:id="16" w:name="_OVERVIEW"/>
      <w:bookmarkStart w:id="17" w:name="_Toc243470526"/>
      <w:bookmarkStart w:id="18" w:name="_Toc282524937"/>
      <w:bookmarkStart w:id="19" w:name="_Toc374526059"/>
      <w:bookmarkEnd w:id="15"/>
      <w:bookmarkEnd w:id="16"/>
      <w:r w:rsidRPr="00BF1FA4">
        <w:rPr>
          <w:rFonts w:ascii="Arial" w:hAnsi="Arial" w:cs="Arial"/>
          <w:b/>
          <w:color w:val="000000" w:themeColor="text1"/>
          <w:szCs w:val="28"/>
        </w:rPr>
        <w:t>OVERVIEW</w:t>
      </w:r>
      <w:bookmarkEnd w:id="17"/>
      <w:bookmarkEnd w:id="18"/>
      <w:bookmarkEnd w:id="19"/>
    </w:p>
    <w:p w14:paraId="51ADE674" w14:textId="77777777" w:rsidR="00BF2A1A" w:rsidRPr="00BF1FA4" w:rsidRDefault="00612FD5" w:rsidP="00653FF3">
      <w:pPr>
        <w:pStyle w:val="BodyText"/>
        <w:widowControl/>
        <w:spacing w:before="120"/>
        <w:ind w:left="360"/>
      </w:pPr>
      <w:r w:rsidRPr="00BF1FA4">
        <w:t xml:space="preserve">The Florida Department of State, Division of Library and Information Services is the state library administrative agency </w:t>
      </w:r>
      <w:r w:rsidR="00E12B96" w:rsidRPr="00BF1FA4">
        <w:t xml:space="preserve">officially designated </w:t>
      </w:r>
      <w:r w:rsidRPr="00BF1FA4">
        <w:t>to receive and administer federal grant funds from the Institute of Museum and Library Services.</w:t>
      </w:r>
    </w:p>
    <w:p w14:paraId="176EDBE4" w14:textId="2D6C8A0E" w:rsidR="00BF2A1A" w:rsidRPr="00BF1FA4" w:rsidRDefault="00FC4411" w:rsidP="00653FF3">
      <w:pPr>
        <w:pStyle w:val="BodyText"/>
        <w:widowControl/>
        <w:spacing w:before="120"/>
        <w:ind w:left="360"/>
      </w:pPr>
      <w:r w:rsidRPr="00BF1FA4">
        <w:t>The Library Services and Technology Act (LSTA)</w:t>
      </w:r>
      <w:r w:rsidRPr="00D5060F">
        <w:t xml:space="preserve"> </w:t>
      </w:r>
      <w:r w:rsidR="00611FB2" w:rsidRPr="00D5060F">
        <w:t>is</w:t>
      </w:r>
      <w:r w:rsidR="00611FB2" w:rsidRPr="00611FB2">
        <w:t xml:space="preserve"> </w:t>
      </w:r>
      <w:r w:rsidRPr="00BF1FA4">
        <w:t>the major federal grant program for libraries</w:t>
      </w:r>
      <w:r w:rsidR="00A624DF" w:rsidRPr="00BF1FA4">
        <w:t>.</w:t>
      </w:r>
      <w:r w:rsidR="00D705DA">
        <w:t xml:space="preserve"> </w:t>
      </w:r>
      <w:r w:rsidR="00F1574E">
        <w:t xml:space="preserve">The </w:t>
      </w:r>
      <w:r w:rsidR="00611FB2" w:rsidRPr="00D5060F">
        <w:t xml:space="preserve">LSTA </w:t>
      </w:r>
      <w:r w:rsidR="00F1574E">
        <w:t>program, a</w:t>
      </w:r>
      <w:r w:rsidRPr="00BF1FA4">
        <w:t>dministered by the Institute of Museum and Library Services:</w:t>
      </w:r>
    </w:p>
    <w:p w14:paraId="12F674F3" w14:textId="77777777" w:rsidR="00EA4E1A" w:rsidRPr="00BF1FA4" w:rsidRDefault="00E12B96" w:rsidP="002937D1">
      <w:pPr>
        <w:numPr>
          <w:ilvl w:val="0"/>
          <w:numId w:val="3"/>
        </w:numPr>
        <w:spacing w:before="80"/>
        <w:ind w:left="1080"/>
        <w:rPr>
          <w:sz w:val="24"/>
        </w:rPr>
      </w:pPr>
      <w:r w:rsidRPr="00BF1FA4">
        <w:rPr>
          <w:sz w:val="24"/>
        </w:rPr>
        <w:t>I</w:t>
      </w:r>
      <w:r w:rsidR="00FC4411" w:rsidRPr="00BF1FA4">
        <w:rPr>
          <w:sz w:val="24"/>
        </w:rPr>
        <w:t>s a state-based program</w:t>
      </w:r>
      <w:r w:rsidR="00A624DF" w:rsidRPr="00BF1FA4">
        <w:rPr>
          <w:sz w:val="24"/>
        </w:rPr>
        <w:t>.</w:t>
      </w:r>
    </w:p>
    <w:p w14:paraId="13F14DD2" w14:textId="77777777" w:rsidR="00915406" w:rsidRPr="00BF1FA4" w:rsidRDefault="00E12B96" w:rsidP="002937D1">
      <w:pPr>
        <w:numPr>
          <w:ilvl w:val="0"/>
          <w:numId w:val="3"/>
        </w:numPr>
        <w:spacing w:before="80"/>
        <w:ind w:left="1080"/>
        <w:rPr>
          <w:sz w:val="24"/>
        </w:rPr>
      </w:pPr>
      <w:r w:rsidRPr="00BF1FA4">
        <w:rPr>
          <w:sz w:val="24"/>
        </w:rPr>
        <w:t>H</w:t>
      </w:r>
      <w:r w:rsidR="00FC4411" w:rsidRPr="00BF1FA4">
        <w:rPr>
          <w:sz w:val="24"/>
        </w:rPr>
        <w:t>as purposes which focus on information access through technology and information empowerment through special services</w:t>
      </w:r>
      <w:r w:rsidR="00A624DF" w:rsidRPr="00BF1FA4">
        <w:rPr>
          <w:sz w:val="24"/>
        </w:rPr>
        <w:t>.</w:t>
      </w:r>
    </w:p>
    <w:p w14:paraId="2B4325F7" w14:textId="77777777" w:rsidR="00EA4E1A" w:rsidRPr="00BF1FA4" w:rsidRDefault="00E12B96" w:rsidP="002937D1">
      <w:pPr>
        <w:numPr>
          <w:ilvl w:val="0"/>
          <w:numId w:val="3"/>
        </w:numPr>
        <w:spacing w:before="80"/>
        <w:ind w:left="1080"/>
        <w:rPr>
          <w:sz w:val="24"/>
        </w:rPr>
      </w:pPr>
      <w:r w:rsidRPr="00BF1FA4">
        <w:rPr>
          <w:sz w:val="24"/>
        </w:rPr>
        <w:t>E</w:t>
      </w:r>
      <w:r w:rsidR="00FC4411" w:rsidRPr="00BF1FA4">
        <w:rPr>
          <w:sz w:val="24"/>
        </w:rPr>
        <w:t>mphasizes public libraries but encourages interlibrary cooperation and partnerships among all types of libraries</w:t>
      </w:r>
      <w:r w:rsidR="003F6B4A" w:rsidRPr="00BF1FA4">
        <w:rPr>
          <w:sz w:val="24"/>
        </w:rPr>
        <w:t>.</w:t>
      </w:r>
    </w:p>
    <w:p w14:paraId="4A1442CE" w14:textId="77777777" w:rsidR="00EA4E1A" w:rsidRPr="00BF1FA4" w:rsidRDefault="00E12B96" w:rsidP="002937D1">
      <w:pPr>
        <w:numPr>
          <w:ilvl w:val="0"/>
          <w:numId w:val="3"/>
        </w:numPr>
        <w:spacing w:before="80"/>
        <w:ind w:left="1080"/>
        <w:rPr>
          <w:sz w:val="24"/>
        </w:rPr>
      </w:pPr>
      <w:r w:rsidRPr="00BF1FA4">
        <w:rPr>
          <w:sz w:val="24"/>
        </w:rPr>
        <w:t>I</w:t>
      </w:r>
      <w:r w:rsidR="00FC4411" w:rsidRPr="00BF1FA4">
        <w:rPr>
          <w:sz w:val="24"/>
        </w:rPr>
        <w:t>ncreases emphasis on accountability and evaluation</w:t>
      </w:r>
      <w:r w:rsidR="003F6B4A" w:rsidRPr="00BF1FA4">
        <w:rPr>
          <w:sz w:val="24"/>
        </w:rPr>
        <w:t>.</w:t>
      </w:r>
    </w:p>
    <w:p w14:paraId="0653BD05" w14:textId="36AE437F" w:rsidR="00EA4E1A" w:rsidRPr="001660A7" w:rsidRDefault="00E12B96" w:rsidP="001660A7">
      <w:pPr>
        <w:numPr>
          <w:ilvl w:val="0"/>
          <w:numId w:val="3"/>
        </w:numPr>
        <w:spacing w:before="80"/>
        <w:ind w:left="1080"/>
        <w:rPr>
          <w:sz w:val="24"/>
        </w:rPr>
      </w:pPr>
      <w:r w:rsidRPr="00BF1FA4">
        <w:rPr>
          <w:sz w:val="24"/>
        </w:rPr>
        <w:t>I</w:t>
      </w:r>
      <w:r w:rsidR="00FC4411" w:rsidRPr="00BF1FA4">
        <w:rPr>
          <w:sz w:val="24"/>
        </w:rPr>
        <w:t xml:space="preserve">s authorized under </w:t>
      </w:r>
      <w:r w:rsidR="0065276E" w:rsidRPr="00BF1FA4">
        <w:rPr>
          <w:sz w:val="24"/>
        </w:rPr>
        <w:t xml:space="preserve">20 </w:t>
      </w:r>
      <w:r w:rsidRPr="00BF1FA4">
        <w:rPr>
          <w:i/>
          <w:sz w:val="24"/>
        </w:rPr>
        <w:t>United States Code</w:t>
      </w:r>
      <w:r w:rsidR="0065276E" w:rsidRPr="00BF1FA4">
        <w:rPr>
          <w:sz w:val="24"/>
        </w:rPr>
        <w:t xml:space="preserve"> 9101 et seq</w:t>
      </w:r>
      <w:r w:rsidR="0007393E" w:rsidRPr="0007393E">
        <w:rPr>
          <w:sz w:val="24"/>
          <w:u w:val="single"/>
        </w:rPr>
        <w:t>.</w:t>
      </w:r>
      <w:r w:rsidR="00FC4411" w:rsidRPr="00BF1FA4">
        <w:rPr>
          <w:sz w:val="24"/>
        </w:rPr>
        <w:t>, as amended</w:t>
      </w:r>
      <w:r w:rsidR="00CA215D">
        <w:rPr>
          <w:sz w:val="24"/>
        </w:rPr>
        <w:t xml:space="preserve"> </w:t>
      </w:r>
      <w:r w:rsidR="00CA215D" w:rsidRPr="00D5060F">
        <w:rPr>
          <w:sz w:val="24"/>
        </w:rPr>
        <w:t>(</w:t>
      </w:r>
      <w:r w:rsidR="00D5060F" w:rsidRPr="00FA148F">
        <w:rPr>
          <w:sz w:val="24"/>
        </w:rPr>
        <w:t>uscode.house.gov/view.xhtml?path=/prelim@title20/chapter72&amp;edition=prelim</w:t>
      </w:r>
      <w:r w:rsidR="00CA215D" w:rsidRPr="00D5060F">
        <w:rPr>
          <w:sz w:val="24"/>
        </w:rPr>
        <w:t>)</w:t>
      </w:r>
      <w:r w:rsidR="00167F35" w:rsidRPr="008D0C3B">
        <w:rPr>
          <w:sz w:val="24"/>
        </w:rPr>
        <w:t xml:space="preserve"> (as of  </w:t>
      </w:r>
      <w:r w:rsidR="0007393E" w:rsidRPr="00EF2828">
        <w:rPr>
          <w:sz w:val="24"/>
        </w:rPr>
        <w:t>xx</w:t>
      </w:r>
      <w:r w:rsidR="008D0C3B" w:rsidRPr="00EF2828">
        <w:rPr>
          <w:sz w:val="24"/>
        </w:rPr>
        <w:t xml:space="preserve"> </w:t>
      </w:r>
      <w:r w:rsidR="00167F35" w:rsidRPr="00B07D98">
        <w:rPr>
          <w:sz w:val="24"/>
        </w:rPr>
        <w:t>2019</w:t>
      </w:r>
      <w:r w:rsidR="00167F35" w:rsidRPr="008D0C3B">
        <w:rPr>
          <w:sz w:val="24"/>
        </w:rPr>
        <w:t>)</w:t>
      </w:r>
      <w:r w:rsidR="00CA215D" w:rsidRPr="00D5060F">
        <w:rPr>
          <w:sz w:val="24"/>
        </w:rPr>
        <w:t>, incorporated by reference</w:t>
      </w:r>
      <w:r w:rsidR="00FC4411" w:rsidRPr="001660A7">
        <w:rPr>
          <w:sz w:val="24"/>
        </w:rPr>
        <w:t>.</w:t>
      </w:r>
      <w:r w:rsidR="00D705DA" w:rsidRPr="001660A7">
        <w:rPr>
          <w:sz w:val="24"/>
        </w:rPr>
        <w:t xml:space="preserve"> </w:t>
      </w:r>
      <w:r w:rsidR="00FC4411" w:rsidRPr="001660A7">
        <w:rPr>
          <w:sz w:val="24"/>
        </w:rPr>
        <w:t xml:space="preserve">The general administrative requirements may be found in 45 </w:t>
      </w:r>
      <w:r w:rsidRPr="001660A7">
        <w:rPr>
          <w:i/>
          <w:sz w:val="24"/>
        </w:rPr>
        <w:t>Code of Federal Regulations</w:t>
      </w:r>
      <w:r w:rsidR="00FC4411" w:rsidRPr="001660A7">
        <w:rPr>
          <w:sz w:val="24"/>
        </w:rPr>
        <w:t xml:space="preserve"> Part 1183</w:t>
      </w:r>
      <w:r w:rsidR="008A1FE1" w:rsidRPr="001660A7">
        <w:rPr>
          <w:sz w:val="24"/>
        </w:rPr>
        <w:t xml:space="preserve"> </w:t>
      </w:r>
      <w:r w:rsidR="008A1FE1" w:rsidRPr="00D5060F">
        <w:rPr>
          <w:sz w:val="24"/>
          <w:szCs w:val="24"/>
        </w:rPr>
        <w:t>(</w:t>
      </w:r>
      <w:r w:rsidR="008A1FE1" w:rsidRPr="00FA148F">
        <w:rPr>
          <w:sz w:val="24"/>
          <w:szCs w:val="24"/>
        </w:rPr>
        <w:t>gpo.gov/fdsys/granule/CFR-2005-title45-vol3/CFR-2005-title45-vol3-part1183</w:t>
      </w:r>
      <w:r w:rsidR="008A1FE1" w:rsidRPr="00D5060F">
        <w:rPr>
          <w:sz w:val="24"/>
          <w:szCs w:val="24"/>
        </w:rPr>
        <w:t>)</w:t>
      </w:r>
      <w:r w:rsidR="00167F35" w:rsidRPr="000475F9">
        <w:rPr>
          <w:sz w:val="24"/>
          <w:szCs w:val="24"/>
        </w:rPr>
        <w:t xml:space="preserve"> (as of</w:t>
      </w:r>
      <w:r w:rsidR="00167F35" w:rsidRPr="008D0C3B">
        <w:rPr>
          <w:sz w:val="24"/>
          <w:szCs w:val="24"/>
        </w:rPr>
        <w:t xml:space="preserve"> </w:t>
      </w:r>
      <w:r w:rsidR="0007393E" w:rsidRPr="00EF2828">
        <w:rPr>
          <w:sz w:val="24"/>
        </w:rPr>
        <w:t>xx</w:t>
      </w:r>
      <w:r w:rsidR="00167F35" w:rsidRPr="000475F9">
        <w:rPr>
          <w:sz w:val="24"/>
          <w:szCs w:val="24"/>
        </w:rPr>
        <w:t xml:space="preserve"> 2019)</w:t>
      </w:r>
      <w:r w:rsidR="00FC4411" w:rsidRPr="001660A7">
        <w:rPr>
          <w:sz w:val="24"/>
        </w:rPr>
        <w:t>, incorporated by reference.</w:t>
      </w:r>
    </w:p>
    <w:p w14:paraId="7E1D3D8B" w14:textId="20F10037" w:rsidR="005C322F" w:rsidRPr="000F2346" w:rsidRDefault="00FC4411" w:rsidP="005C322F">
      <w:pPr>
        <w:spacing w:before="240" w:after="120"/>
        <w:ind w:left="360"/>
        <w:rPr>
          <w:sz w:val="24"/>
          <w:szCs w:val="24"/>
          <w:u w:val="single"/>
        </w:rPr>
      </w:pPr>
      <w:r w:rsidRPr="001660A7">
        <w:rPr>
          <w:sz w:val="24"/>
          <w:szCs w:val="24"/>
        </w:rPr>
        <w:t>Florida’s grant program is based on the purposes of LSTA</w:t>
      </w:r>
      <w:r w:rsidR="000D106E" w:rsidRPr="001660A7">
        <w:rPr>
          <w:sz w:val="24"/>
          <w:szCs w:val="24"/>
        </w:rPr>
        <w:t xml:space="preserve"> </w:t>
      </w:r>
      <w:r w:rsidR="00E12B96" w:rsidRPr="001660A7">
        <w:rPr>
          <w:sz w:val="24"/>
          <w:szCs w:val="24"/>
        </w:rPr>
        <w:t xml:space="preserve">and </w:t>
      </w:r>
      <w:r w:rsidR="000D106E" w:rsidRPr="001660A7">
        <w:rPr>
          <w:sz w:val="24"/>
          <w:szCs w:val="24"/>
        </w:rPr>
        <w:t>the needs of Florida residents and libraries</w:t>
      </w:r>
      <w:r w:rsidR="00E12B96" w:rsidRPr="001660A7">
        <w:rPr>
          <w:sz w:val="24"/>
          <w:szCs w:val="24"/>
        </w:rPr>
        <w:t>. It</w:t>
      </w:r>
      <w:r w:rsidRPr="001660A7">
        <w:rPr>
          <w:sz w:val="24"/>
          <w:szCs w:val="24"/>
        </w:rPr>
        <w:t xml:space="preserve"> </w:t>
      </w:r>
      <w:r w:rsidR="000D106E" w:rsidRPr="001660A7">
        <w:rPr>
          <w:sz w:val="24"/>
          <w:szCs w:val="24"/>
        </w:rPr>
        <w:t xml:space="preserve">is </w:t>
      </w:r>
      <w:r w:rsidRPr="001660A7">
        <w:rPr>
          <w:sz w:val="24"/>
          <w:szCs w:val="24"/>
        </w:rPr>
        <w:t>developed from the goals and outcomes provided in</w:t>
      </w:r>
      <w:r w:rsidRPr="00C920E8">
        <w:rPr>
          <w:sz w:val="24"/>
          <w:szCs w:val="24"/>
        </w:rPr>
        <w:t xml:space="preserve"> </w:t>
      </w:r>
      <w:r w:rsidR="0065276E" w:rsidRPr="00FA148F">
        <w:rPr>
          <w:sz w:val="24"/>
          <w:szCs w:val="24"/>
        </w:rPr>
        <w:t xml:space="preserve">Florida’s Library Services and Technology Act </w:t>
      </w:r>
      <w:r w:rsidR="00B20008" w:rsidRPr="00FA148F">
        <w:rPr>
          <w:sz w:val="24"/>
          <w:szCs w:val="24"/>
        </w:rPr>
        <w:t>l</w:t>
      </w:r>
      <w:r w:rsidR="0038253F" w:rsidRPr="00FA148F">
        <w:rPr>
          <w:sz w:val="24"/>
          <w:szCs w:val="24"/>
        </w:rPr>
        <w:t>ong-</w:t>
      </w:r>
      <w:r w:rsidR="00B20008" w:rsidRPr="00FA148F">
        <w:rPr>
          <w:sz w:val="24"/>
          <w:szCs w:val="24"/>
        </w:rPr>
        <w:t>r</w:t>
      </w:r>
      <w:r w:rsidR="0065276E" w:rsidRPr="00FA148F">
        <w:rPr>
          <w:sz w:val="24"/>
          <w:szCs w:val="24"/>
        </w:rPr>
        <w:t>ange</w:t>
      </w:r>
      <w:r w:rsidR="00B20008" w:rsidRPr="00FA148F">
        <w:rPr>
          <w:sz w:val="24"/>
          <w:szCs w:val="24"/>
        </w:rPr>
        <w:t xml:space="preserve"> plan</w:t>
      </w:r>
      <w:r w:rsidRPr="00C920E8">
        <w:rPr>
          <w:sz w:val="24"/>
          <w:szCs w:val="24"/>
        </w:rPr>
        <w:t xml:space="preserve">, </w:t>
      </w:r>
      <w:r w:rsidR="00167F35">
        <w:rPr>
          <w:sz w:val="24"/>
          <w:szCs w:val="24"/>
          <w:u w:val="single"/>
        </w:rPr>
        <w:t xml:space="preserve">(dated June 2017) </w:t>
      </w:r>
      <w:r w:rsidR="00AE7E60" w:rsidRPr="00D5060F">
        <w:rPr>
          <w:sz w:val="24"/>
          <w:szCs w:val="24"/>
        </w:rPr>
        <w:t>(</w:t>
      </w:r>
      <w:r w:rsidR="00AE7E60" w:rsidRPr="00FA148F">
        <w:rPr>
          <w:sz w:val="24"/>
          <w:szCs w:val="24"/>
        </w:rPr>
        <w:t>dos.myflorida.com/media/698097/lstaplan2018-22.pdf</w:t>
      </w:r>
      <w:r w:rsidR="00AE7E60" w:rsidRPr="00D5060F">
        <w:rPr>
          <w:sz w:val="24"/>
          <w:szCs w:val="24"/>
        </w:rPr>
        <w:t>)</w:t>
      </w:r>
      <w:r w:rsidR="006D3C23" w:rsidRPr="00D5060F">
        <w:rPr>
          <w:sz w:val="24"/>
          <w:szCs w:val="24"/>
        </w:rPr>
        <w:t>,</w:t>
      </w:r>
      <w:r w:rsidR="006D3C23" w:rsidRPr="001660A7">
        <w:rPr>
          <w:sz w:val="24"/>
          <w:szCs w:val="24"/>
        </w:rPr>
        <w:t xml:space="preserve"> </w:t>
      </w:r>
      <w:r w:rsidRPr="001660A7">
        <w:rPr>
          <w:sz w:val="24"/>
          <w:szCs w:val="24"/>
        </w:rPr>
        <w:t>incorporated by reference</w:t>
      </w:r>
      <w:r w:rsidR="0065276E" w:rsidRPr="001660A7">
        <w:rPr>
          <w:sz w:val="24"/>
          <w:szCs w:val="24"/>
        </w:rPr>
        <w:t>.</w:t>
      </w:r>
      <w:r w:rsidR="00D705DA" w:rsidRPr="001660A7">
        <w:rPr>
          <w:sz w:val="24"/>
          <w:szCs w:val="24"/>
        </w:rPr>
        <w:t xml:space="preserve"> </w:t>
      </w:r>
      <w:r w:rsidR="0065276E" w:rsidRPr="001660A7">
        <w:rPr>
          <w:sz w:val="24"/>
          <w:szCs w:val="24"/>
        </w:rPr>
        <w:t xml:space="preserve">Grant projects must clearly fit in with </w:t>
      </w:r>
      <w:r w:rsidR="00A624DF" w:rsidRPr="001660A7">
        <w:rPr>
          <w:sz w:val="24"/>
          <w:szCs w:val="24"/>
        </w:rPr>
        <w:t xml:space="preserve">both </w:t>
      </w:r>
      <w:r w:rsidR="0065276E" w:rsidRPr="001660A7">
        <w:rPr>
          <w:sz w:val="24"/>
          <w:szCs w:val="24"/>
        </w:rPr>
        <w:t xml:space="preserve">the </w:t>
      </w:r>
      <w:r w:rsidR="00E12B96" w:rsidRPr="001660A7">
        <w:rPr>
          <w:sz w:val="24"/>
          <w:szCs w:val="24"/>
        </w:rPr>
        <w:t>LSTA</w:t>
      </w:r>
      <w:r w:rsidR="00EF71DF" w:rsidRPr="001660A7">
        <w:rPr>
          <w:sz w:val="24"/>
          <w:szCs w:val="24"/>
        </w:rPr>
        <w:t xml:space="preserve"> purposes and</w:t>
      </w:r>
      <w:r w:rsidR="00E12B96" w:rsidRPr="001660A7">
        <w:rPr>
          <w:sz w:val="24"/>
          <w:szCs w:val="24"/>
        </w:rPr>
        <w:t xml:space="preserve"> </w:t>
      </w:r>
      <w:r w:rsidR="0062084D" w:rsidRPr="001660A7">
        <w:rPr>
          <w:sz w:val="24"/>
          <w:szCs w:val="24"/>
        </w:rPr>
        <w:t xml:space="preserve">priorities </w:t>
      </w:r>
      <w:r w:rsidR="000F67AF" w:rsidRPr="001660A7">
        <w:rPr>
          <w:sz w:val="24"/>
          <w:szCs w:val="24"/>
        </w:rPr>
        <w:t>as listed in Section</w:t>
      </w:r>
      <w:r w:rsidR="00BC6BED" w:rsidRPr="001660A7">
        <w:rPr>
          <w:sz w:val="24"/>
          <w:szCs w:val="24"/>
        </w:rPr>
        <w:t xml:space="preserve"> </w:t>
      </w:r>
      <w:r w:rsidR="00611FB2" w:rsidRPr="00D5060F">
        <w:rPr>
          <w:sz w:val="24"/>
          <w:szCs w:val="24"/>
        </w:rPr>
        <w:t>IX</w:t>
      </w:r>
      <w:r w:rsidR="00611FB2" w:rsidRPr="001660A7">
        <w:rPr>
          <w:sz w:val="24"/>
          <w:szCs w:val="24"/>
        </w:rPr>
        <w:t xml:space="preserve"> </w:t>
      </w:r>
      <w:r w:rsidR="0062084D" w:rsidRPr="001660A7">
        <w:rPr>
          <w:sz w:val="24"/>
          <w:szCs w:val="24"/>
        </w:rPr>
        <w:t xml:space="preserve">and Florida’s </w:t>
      </w:r>
      <w:r w:rsidR="00E12B96" w:rsidRPr="001660A7">
        <w:rPr>
          <w:sz w:val="24"/>
          <w:szCs w:val="24"/>
        </w:rPr>
        <w:t>l</w:t>
      </w:r>
      <w:r w:rsidR="0065276E" w:rsidRPr="001660A7">
        <w:rPr>
          <w:sz w:val="24"/>
          <w:szCs w:val="24"/>
        </w:rPr>
        <w:t>ong</w:t>
      </w:r>
      <w:r w:rsidR="00D37604" w:rsidRPr="001660A7">
        <w:rPr>
          <w:sz w:val="24"/>
          <w:szCs w:val="24"/>
        </w:rPr>
        <w:t>-</w:t>
      </w:r>
      <w:r w:rsidR="00E12B96" w:rsidRPr="001660A7">
        <w:rPr>
          <w:sz w:val="24"/>
          <w:szCs w:val="24"/>
        </w:rPr>
        <w:t>r</w:t>
      </w:r>
      <w:r w:rsidR="0065276E" w:rsidRPr="001660A7">
        <w:rPr>
          <w:sz w:val="24"/>
          <w:szCs w:val="24"/>
        </w:rPr>
        <w:t xml:space="preserve">ange </w:t>
      </w:r>
      <w:r w:rsidR="00E12B96" w:rsidRPr="001660A7">
        <w:rPr>
          <w:sz w:val="24"/>
          <w:szCs w:val="24"/>
        </w:rPr>
        <w:t>p</w:t>
      </w:r>
      <w:r w:rsidR="0065276E" w:rsidRPr="001660A7">
        <w:rPr>
          <w:sz w:val="24"/>
          <w:szCs w:val="24"/>
        </w:rPr>
        <w:t>lan.</w:t>
      </w:r>
      <w:r w:rsidR="005C322F">
        <w:rPr>
          <w:sz w:val="24"/>
          <w:szCs w:val="24"/>
        </w:rPr>
        <w:t xml:space="preserve"> </w:t>
      </w:r>
      <w:r w:rsidR="005C322F" w:rsidRPr="009E5619">
        <w:rPr>
          <w:sz w:val="24"/>
          <w:szCs w:val="24"/>
        </w:rPr>
        <w:t xml:space="preserve">The Division may identify priorities for funding in a specific year. </w:t>
      </w:r>
      <w:bookmarkStart w:id="20" w:name="_WHO_CAN_APPLY"/>
      <w:bookmarkStart w:id="21" w:name="_DEFINITIONS"/>
      <w:bookmarkStart w:id="22" w:name="_Toc374526060"/>
      <w:bookmarkEnd w:id="20"/>
      <w:bookmarkEnd w:id="21"/>
      <w:r w:rsidR="005C322F" w:rsidRPr="009E5619">
        <w:rPr>
          <w:sz w:val="24"/>
          <w:szCs w:val="24"/>
          <w:highlight w:val="yellow"/>
        </w:rPr>
        <w:t>[insert funding priorities as applicable.]</w:t>
      </w:r>
    </w:p>
    <w:p w14:paraId="3A7DA49E" w14:textId="77777777" w:rsidR="000C53B3" w:rsidRPr="00BF1FA4" w:rsidRDefault="000C53B3" w:rsidP="000475F9">
      <w:pPr>
        <w:pStyle w:val="Heading3"/>
        <w:numPr>
          <w:ilvl w:val="0"/>
          <w:numId w:val="13"/>
        </w:numPr>
        <w:spacing w:before="480" w:after="120"/>
        <w:rPr>
          <w:rFonts w:ascii="Arial" w:hAnsi="Arial" w:cs="Arial"/>
          <w:b/>
          <w:color w:val="000000" w:themeColor="text1"/>
          <w:szCs w:val="28"/>
        </w:rPr>
      </w:pPr>
      <w:r w:rsidRPr="00BF1FA4">
        <w:rPr>
          <w:rFonts w:ascii="Arial" w:hAnsi="Arial" w:cs="Arial"/>
          <w:b/>
          <w:color w:val="000000" w:themeColor="text1"/>
          <w:szCs w:val="28"/>
        </w:rPr>
        <w:t>D</w:t>
      </w:r>
      <w:r w:rsidR="00F56E21" w:rsidRPr="00BF1FA4">
        <w:rPr>
          <w:rFonts w:ascii="Arial" w:hAnsi="Arial" w:cs="Arial"/>
          <w:b/>
          <w:color w:val="000000" w:themeColor="text1"/>
          <w:szCs w:val="28"/>
        </w:rPr>
        <w:t>EFINITIONS</w:t>
      </w:r>
      <w:bookmarkEnd w:id="22"/>
    </w:p>
    <w:p w14:paraId="69B5400C" w14:textId="5DC8F9F0" w:rsidR="0058478B" w:rsidRPr="001660A7" w:rsidRDefault="0058478B" w:rsidP="00DE3DF8">
      <w:pPr>
        <w:numPr>
          <w:ilvl w:val="0"/>
          <w:numId w:val="60"/>
        </w:numPr>
        <w:spacing w:before="120" w:after="120"/>
        <w:rPr>
          <w:sz w:val="24"/>
          <w:szCs w:val="24"/>
        </w:rPr>
      </w:pPr>
      <w:r w:rsidRPr="000F4555">
        <w:rPr>
          <w:b/>
          <w:i/>
          <w:sz w:val="24"/>
          <w:szCs w:val="24"/>
        </w:rPr>
        <w:t xml:space="preserve">Audit </w:t>
      </w:r>
      <w:r w:rsidRPr="000F4555">
        <w:rPr>
          <w:sz w:val="24"/>
          <w:szCs w:val="24"/>
        </w:rPr>
        <w:t>means the annual audit of the organization for that year, carried out in accordance with</w:t>
      </w:r>
      <w:r w:rsidRPr="000F4555">
        <w:rPr>
          <w:rFonts w:ascii="Times New Roman (PCL6)" w:hAnsi="Times New Roman (PCL6)"/>
          <w:sz w:val="24"/>
          <w:szCs w:val="24"/>
        </w:rPr>
        <w:t xml:space="preserve"> requirements of </w:t>
      </w:r>
      <w:r w:rsidRPr="000F4555">
        <w:rPr>
          <w:sz w:val="24"/>
          <w:szCs w:val="24"/>
        </w:rPr>
        <w:t xml:space="preserve">the federal </w:t>
      </w:r>
      <w:r w:rsidRPr="00FA148F">
        <w:rPr>
          <w:sz w:val="24"/>
          <w:szCs w:val="24"/>
        </w:rPr>
        <w:t>Single Audit Act, 2</w:t>
      </w:r>
      <w:r w:rsidR="005B643E" w:rsidRPr="00FA148F">
        <w:rPr>
          <w:sz w:val="24"/>
          <w:szCs w:val="24"/>
        </w:rPr>
        <w:t xml:space="preserve"> </w:t>
      </w:r>
      <w:r w:rsidR="005032E1" w:rsidRPr="00FA148F">
        <w:rPr>
          <w:i/>
          <w:sz w:val="24"/>
          <w:szCs w:val="24"/>
        </w:rPr>
        <w:t xml:space="preserve">Code of Federal Regulations </w:t>
      </w:r>
      <w:r w:rsidR="005B643E" w:rsidRPr="00FA148F">
        <w:rPr>
          <w:sz w:val="24"/>
          <w:szCs w:val="24"/>
        </w:rPr>
        <w:t>Part 200,</w:t>
      </w:r>
      <w:r w:rsidRPr="00FA148F">
        <w:rPr>
          <w:sz w:val="24"/>
          <w:szCs w:val="24"/>
        </w:rPr>
        <w:t xml:space="preserve"> Subpart F – Audit Requirements</w:t>
      </w:r>
      <w:r w:rsidR="00F16423" w:rsidRPr="00D5060F">
        <w:rPr>
          <w:sz w:val="24"/>
          <w:szCs w:val="24"/>
        </w:rPr>
        <w:t xml:space="preserve"> (</w:t>
      </w:r>
      <w:r w:rsidR="00F16423" w:rsidRPr="00FA148F">
        <w:rPr>
          <w:sz w:val="24"/>
          <w:szCs w:val="24"/>
        </w:rPr>
        <w:t>gpo.gov/fdsys/pkg/CFR-2014-title2-vol1/pdf/CFR-2014-title2-vol1-part200.pdf</w:t>
      </w:r>
      <w:r w:rsidR="00F16423" w:rsidRPr="00D5060F">
        <w:rPr>
          <w:sz w:val="24"/>
          <w:szCs w:val="24"/>
        </w:rPr>
        <w:t>)</w:t>
      </w:r>
      <w:r w:rsidR="00167F35" w:rsidRPr="009E5619">
        <w:rPr>
          <w:sz w:val="24"/>
        </w:rPr>
        <w:t xml:space="preserve"> (as of </w:t>
      </w:r>
      <w:r w:rsidR="0007393E" w:rsidRPr="00EF2828">
        <w:rPr>
          <w:sz w:val="24"/>
        </w:rPr>
        <w:t>xx</w:t>
      </w:r>
      <w:r w:rsidR="00167F35" w:rsidRPr="009E5619">
        <w:rPr>
          <w:sz w:val="24"/>
        </w:rPr>
        <w:t xml:space="preserve"> 2019)</w:t>
      </w:r>
      <w:r w:rsidR="00F16423" w:rsidRPr="00D5060F">
        <w:rPr>
          <w:sz w:val="24"/>
          <w:szCs w:val="24"/>
        </w:rPr>
        <w:t>,</w:t>
      </w:r>
      <w:r w:rsidR="005032E1" w:rsidRPr="00D5060F">
        <w:rPr>
          <w:sz w:val="24"/>
          <w:szCs w:val="24"/>
        </w:rPr>
        <w:t xml:space="preserve"> incorporated by reference</w:t>
      </w:r>
      <w:r w:rsidR="00E84AF8" w:rsidRPr="00D5060F">
        <w:rPr>
          <w:sz w:val="24"/>
          <w:szCs w:val="24"/>
        </w:rPr>
        <w:t>,</w:t>
      </w:r>
      <w:r w:rsidRPr="00D5060F">
        <w:rPr>
          <w:rFonts w:ascii="Times New Roman (PCL6)" w:hAnsi="Times New Roman (PCL6)"/>
          <w:sz w:val="24"/>
          <w:szCs w:val="24"/>
        </w:rPr>
        <w:t xml:space="preserve"> and </w:t>
      </w:r>
      <w:r w:rsidRPr="00FA148F">
        <w:rPr>
          <w:rFonts w:ascii="Times New Roman (PCL6)" w:hAnsi="Times New Roman (PCL6)"/>
          <w:sz w:val="24"/>
          <w:szCs w:val="24"/>
        </w:rPr>
        <w:t xml:space="preserve">Section 215.97, </w:t>
      </w:r>
      <w:r w:rsidRPr="00FA148F">
        <w:rPr>
          <w:rFonts w:ascii="Times New Roman (PCL6)" w:hAnsi="Times New Roman (PCL6)"/>
          <w:i/>
          <w:sz w:val="24"/>
          <w:szCs w:val="24"/>
        </w:rPr>
        <w:t>Florida Statutes</w:t>
      </w:r>
      <w:r w:rsidR="00675380" w:rsidRPr="00D5060F">
        <w:rPr>
          <w:sz w:val="24"/>
          <w:szCs w:val="24"/>
        </w:rPr>
        <w:t xml:space="preserve"> and generally accepted accounting principles,</w:t>
      </w:r>
      <w:r w:rsidRPr="00D5060F">
        <w:rPr>
          <w:sz w:val="24"/>
          <w:szCs w:val="24"/>
        </w:rPr>
        <w:t xml:space="preserve"> </w:t>
      </w:r>
      <w:r w:rsidRPr="001660A7">
        <w:rPr>
          <w:sz w:val="24"/>
          <w:szCs w:val="24"/>
        </w:rPr>
        <w:t xml:space="preserve">conducted within nine months of the close </w:t>
      </w:r>
      <w:r w:rsidR="004F3B5D" w:rsidRPr="001660A7">
        <w:rPr>
          <w:sz w:val="24"/>
          <w:szCs w:val="24"/>
        </w:rPr>
        <w:t>of the organization’s</w:t>
      </w:r>
      <w:r w:rsidRPr="001660A7">
        <w:rPr>
          <w:sz w:val="24"/>
          <w:szCs w:val="24"/>
        </w:rPr>
        <w:t xml:space="preserve"> fiscal year.</w:t>
      </w:r>
    </w:p>
    <w:p w14:paraId="1AD89B58" w14:textId="77777777" w:rsidR="007B66F1" w:rsidRPr="007B66F1" w:rsidRDefault="00972317" w:rsidP="00DE3DF8">
      <w:pPr>
        <w:pStyle w:val="ListParagraph"/>
        <w:numPr>
          <w:ilvl w:val="0"/>
          <w:numId w:val="60"/>
        </w:numPr>
        <w:spacing w:before="120" w:after="120"/>
        <w:rPr>
          <w:szCs w:val="24"/>
        </w:rPr>
      </w:pPr>
      <w:r w:rsidRPr="00DE3DF8">
        <w:rPr>
          <w:b/>
          <w:i/>
          <w:sz w:val="24"/>
          <w:szCs w:val="24"/>
        </w:rPr>
        <w:t>Catalog of Federal Domestic Assistance (CFDA)</w:t>
      </w:r>
      <w:r w:rsidRPr="00DE3DF8">
        <w:rPr>
          <w:b/>
          <w:sz w:val="24"/>
          <w:szCs w:val="24"/>
        </w:rPr>
        <w:t xml:space="preserve"> </w:t>
      </w:r>
      <w:r w:rsidRPr="007B66F1">
        <w:rPr>
          <w:sz w:val="24"/>
          <w:szCs w:val="24"/>
        </w:rPr>
        <w:t>is a government-wide compendium of Federal programs, projects, services and activities that provide assistance or benefits to the American public. It contains financial and nonfinancial assistance programs administered by departments and establishments of the Federal government.</w:t>
      </w:r>
    </w:p>
    <w:p w14:paraId="0A994D17" w14:textId="02CC4315" w:rsidR="00F042EC" w:rsidRPr="007B66F1" w:rsidRDefault="00F042EC" w:rsidP="00DE3DF8">
      <w:pPr>
        <w:pStyle w:val="ListParagraph"/>
        <w:spacing w:before="120" w:after="120"/>
        <w:rPr>
          <w:sz w:val="24"/>
          <w:szCs w:val="24"/>
        </w:rPr>
      </w:pPr>
      <w:r w:rsidRPr="007B66F1">
        <w:rPr>
          <w:sz w:val="24"/>
          <w:szCs w:val="24"/>
        </w:rPr>
        <w:lastRenderedPageBreak/>
        <w:t>The Library Services and Technology Act Grant Program CFDA number is 45.310.</w:t>
      </w:r>
    </w:p>
    <w:p w14:paraId="6E60E1DB" w14:textId="0116B0BA" w:rsidR="000C53B3" w:rsidRPr="00BF1FA4" w:rsidRDefault="000C53B3" w:rsidP="00DE3DF8">
      <w:pPr>
        <w:pStyle w:val="ListParagraph"/>
        <w:numPr>
          <w:ilvl w:val="0"/>
          <w:numId w:val="60"/>
        </w:numPr>
        <w:spacing w:before="120" w:after="120"/>
        <w:rPr>
          <w:sz w:val="24"/>
          <w:szCs w:val="24"/>
        </w:rPr>
      </w:pPr>
      <w:r w:rsidRPr="00BF1FA4">
        <w:rPr>
          <w:b/>
          <w:i/>
          <w:sz w:val="24"/>
          <w:szCs w:val="24"/>
        </w:rPr>
        <w:t xml:space="preserve">Deliverable </w:t>
      </w:r>
      <w:r w:rsidR="005706C2" w:rsidRPr="00BF1FA4">
        <w:rPr>
          <w:sz w:val="24"/>
          <w:szCs w:val="24"/>
        </w:rPr>
        <w:t xml:space="preserve">means the quantifiable goods or services that </w:t>
      </w:r>
      <w:r w:rsidR="00E66800" w:rsidRPr="00BF1FA4">
        <w:rPr>
          <w:sz w:val="24"/>
          <w:szCs w:val="24"/>
        </w:rPr>
        <w:t xml:space="preserve">must be provided in order to receive payment. </w:t>
      </w:r>
      <w:r w:rsidR="000A193D" w:rsidRPr="00A3205A">
        <w:rPr>
          <w:sz w:val="24"/>
          <w:szCs w:val="24"/>
        </w:rPr>
        <w:t>Each deliverable must be connected with one or more activities identified and described in the Scope of Work. Deliverables, along with the Scope of Work, are included in the grant agreement.</w:t>
      </w:r>
      <w:r w:rsidR="005706C2" w:rsidRPr="00BF1FA4">
        <w:rPr>
          <w:sz w:val="24"/>
          <w:szCs w:val="24"/>
        </w:rPr>
        <w:t xml:space="preserve"> Deliverables must be agreed upon by the Division and the </w:t>
      </w:r>
      <w:r w:rsidR="00324DD7" w:rsidRPr="00BF1FA4">
        <w:rPr>
          <w:sz w:val="24"/>
          <w:szCs w:val="24"/>
        </w:rPr>
        <w:t>grant recipient</w:t>
      </w:r>
      <w:r w:rsidR="005706C2" w:rsidRPr="00BF1FA4">
        <w:rPr>
          <w:sz w:val="24"/>
          <w:szCs w:val="24"/>
        </w:rPr>
        <w:t xml:space="preserve">. </w:t>
      </w:r>
    </w:p>
    <w:p w14:paraId="15C57C42" w14:textId="77777777" w:rsidR="00605BDB" w:rsidRPr="00A3205A" w:rsidRDefault="00605BDB" w:rsidP="00DE3DF8">
      <w:pPr>
        <w:pStyle w:val="ListParagraph"/>
        <w:numPr>
          <w:ilvl w:val="0"/>
          <w:numId w:val="60"/>
        </w:numPr>
        <w:suppressAutoHyphens/>
        <w:spacing w:before="120" w:after="120"/>
        <w:rPr>
          <w:rFonts w:ascii="Times New Roman (PCL6)" w:hAnsi="Times New Roman (PCL6)"/>
          <w:b/>
          <w:sz w:val="24"/>
        </w:rPr>
      </w:pPr>
      <w:r w:rsidRPr="00A3205A">
        <w:rPr>
          <w:rFonts w:ascii="Times New Roman (PCL6)" w:hAnsi="Times New Roman (PCL6)"/>
          <w:b/>
          <w:i/>
          <w:sz w:val="24"/>
        </w:rPr>
        <w:t>Department</w:t>
      </w:r>
      <w:r w:rsidRPr="00A3205A">
        <w:rPr>
          <w:rFonts w:ascii="Times New Roman (PCL6)" w:hAnsi="Times New Roman (PCL6)"/>
          <w:sz w:val="24"/>
        </w:rPr>
        <w:t xml:space="preserve"> means the Florida Department of State.</w:t>
      </w:r>
    </w:p>
    <w:p w14:paraId="543CABFE" w14:textId="77777777" w:rsidR="000C53B3" w:rsidRDefault="000C53B3" w:rsidP="00DE3DF8">
      <w:pPr>
        <w:pStyle w:val="ListParagraph"/>
        <w:numPr>
          <w:ilvl w:val="0"/>
          <w:numId w:val="60"/>
        </w:numPr>
        <w:spacing w:before="120" w:after="120"/>
        <w:rPr>
          <w:sz w:val="24"/>
          <w:szCs w:val="24"/>
        </w:rPr>
      </w:pPr>
      <w:r w:rsidRPr="00BF1FA4">
        <w:rPr>
          <w:b/>
          <w:i/>
          <w:sz w:val="24"/>
          <w:szCs w:val="24"/>
        </w:rPr>
        <w:t>Division</w:t>
      </w:r>
      <w:r w:rsidRPr="00BF1FA4">
        <w:rPr>
          <w:sz w:val="24"/>
          <w:szCs w:val="24"/>
        </w:rPr>
        <w:t xml:space="preserve"> means the Division of Library and Information Services of the </w:t>
      </w:r>
      <w:r w:rsidR="000A193D" w:rsidRPr="00A3205A">
        <w:rPr>
          <w:sz w:val="24"/>
          <w:szCs w:val="24"/>
        </w:rPr>
        <w:t xml:space="preserve">Florida </w:t>
      </w:r>
      <w:r w:rsidRPr="00BF1FA4">
        <w:rPr>
          <w:sz w:val="24"/>
          <w:szCs w:val="24"/>
        </w:rPr>
        <w:t>Department of State.</w:t>
      </w:r>
    </w:p>
    <w:p w14:paraId="750B7F22" w14:textId="20DBB34A" w:rsidR="00F042EC" w:rsidRPr="000F4555" w:rsidRDefault="00F042EC" w:rsidP="00DE3DF8">
      <w:pPr>
        <w:numPr>
          <w:ilvl w:val="0"/>
          <w:numId w:val="60"/>
        </w:numPr>
        <w:tabs>
          <w:tab w:val="left" w:pos="-1440"/>
          <w:tab w:val="left" w:pos="-720"/>
          <w:tab w:val="left" w:pos="0"/>
          <w:tab w:val="left" w:pos="720"/>
          <w:tab w:val="left" w:pos="1152"/>
          <w:tab w:val="left" w:pos="1584"/>
        </w:tabs>
        <w:suppressAutoHyphens/>
        <w:spacing w:before="120" w:after="120"/>
        <w:rPr>
          <w:rFonts w:ascii="Times New Roman (PCL6)" w:hAnsi="Times New Roman (PCL6)"/>
          <w:b/>
          <w:sz w:val="24"/>
        </w:rPr>
      </w:pPr>
      <w:r w:rsidRPr="000F4555">
        <w:rPr>
          <w:rFonts w:ascii="Times New Roman (PCL6)" w:hAnsi="Times New Roman (PCL6)"/>
          <w:b/>
          <w:i/>
          <w:sz w:val="24"/>
        </w:rPr>
        <w:t>Data Universal Number System (DUNS) Number.</w:t>
      </w:r>
      <w:r w:rsidRPr="000F4555">
        <w:rPr>
          <w:rFonts w:ascii="Times New Roman (PCL6)" w:hAnsi="Times New Roman (PCL6)"/>
          <w:b/>
          <w:sz w:val="24"/>
        </w:rPr>
        <w:t xml:space="preserve"> </w:t>
      </w:r>
      <w:r w:rsidRPr="000F4555">
        <w:rPr>
          <w:sz w:val="24"/>
          <w:szCs w:val="24"/>
        </w:rPr>
        <w:t>The DUNS number is a nine</w:t>
      </w:r>
      <w:r w:rsidR="003355D6" w:rsidRPr="007B66F1">
        <w:rPr>
          <w:sz w:val="24"/>
          <w:szCs w:val="24"/>
        </w:rPr>
        <w:t>-</w:t>
      </w:r>
      <w:r w:rsidRPr="000F4555">
        <w:rPr>
          <w:sz w:val="24"/>
          <w:szCs w:val="24"/>
        </w:rPr>
        <w:t>digit number established and assigned by Dun and Bradstreet Inc. (D&amp;B) to uniquely identify business entities. It is a tool the federal government uses to track how federal money is distributed and is required for all organizations that receive federal funding. This number should be for your organization’s governing body, which is the same organization that the Division signs a grant agreement with. Examples</w:t>
      </w:r>
      <w:r w:rsidR="001B75DB" w:rsidRPr="000F4555">
        <w:rPr>
          <w:sz w:val="24"/>
          <w:szCs w:val="24"/>
        </w:rPr>
        <w:t xml:space="preserve"> of governing bodies</w:t>
      </w:r>
      <w:r w:rsidRPr="000F4555">
        <w:rPr>
          <w:sz w:val="24"/>
          <w:szCs w:val="24"/>
        </w:rPr>
        <w:t xml:space="preserve"> include county commission</w:t>
      </w:r>
      <w:r w:rsidR="001B75DB" w:rsidRPr="000F4555">
        <w:rPr>
          <w:sz w:val="24"/>
          <w:szCs w:val="24"/>
        </w:rPr>
        <w:t>s</w:t>
      </w:r>
      <w:r w:rsidRPr="000F4555">
        <w:rPr>
          <w:sz w:val="24"/>
          <w:szCs w:val="24"/>
        </w:rPr>
        <w:t>, city council</w:t>
      </w:r>
      <w:r w:rsidR="001B75DB" w:rsidRPr="000F4555">
        <w:rPr>
          <w:sz w:val="24"/>
          <w:szCs w:val="24"/>
        </w:rPr>
        <w:t>s</w:t>
      </w:r>
      <w:r w:rsidRPr="000F4555">
        <w:rPr>
          <w:sz w:val="24"/>
          <w:szCs w:val="24"/>
        </w:rPr>
        <w:t xml:space="preserve"> </w:t>
      </w:r>
      <w:r w:rsidR="001B75DB" w:rsidRPr="000F4555">
        <w:rPr>
          <w:sz w:val="24"/>
          <w:szCs w:val="24"/>
        </w:rPr>
        <w:t xml:space="preserve">and </w:t>
      </w:r>
      <w:r w:rsidRPr="000F4555">
        <w:rPr>
          <w:sz w:val="24"/>
          <w:szCs w:val="24"/>
        </w:rPr>
        <w:t>governing board</w:t>
      </w:r>
      <w:r w:rsidR="001B75DB" w:rsidRPr="000F4555">
        <w:rPr>
          <w:sz w:val="24"/>
          <w:szCs w:val="24"/>
        </w:rPr>
        <w:t>s</w:t>
      </w:r>
      <w:r w:rsidRPr="000F4555">
        <w:rPr>
          <w:sz w:val="24"/>
          <w:szCs w:val="24"/>
        </w:rPr>
        <w:t xml:space="preserve">. Many organizations already have a DUNS number. If your organization does not have a DUNS number, one may be obtained free of charge from D&amp;B by telephone at 866.705.5711 or </w:t>
      </w:r>
      <w:r w:rsidR="00611FB2" w:rsidRPr="007B66F1">
        <w:rPr>
          <w:sz w:val="24"/>
          <w:szCs w:val="24"/>
        </w:rPr>
        <w:t xml:space="preserve">online </w:t>
      </w:r>
      <w:r w:rsidRPr="007B66F1">
        <w:rPr>
          <w:sz w:val="24"/>
          <w:szCs w:val="24"/>
        </w:rPr>
        <w:t xml:space="preserve">at </w:t>
      </w:r>
      <w:r w:rsidRPr="00FA148F">
        <w:rPr>
          <w:sz w:val="24"/>
          <w:szCs w:val="24"/>
        </w:rPr>
        <w:t>fedgov.dnb.com/webform</w:t>
      </w:r>
      <w:r w:rsidRPr="000F4555">
        <w:rPr>
          <w:sz w:val="24"/>
          <w:szCs w:val="24"/>
        </w:rPr>
        <w:t>.</w:t>
      </w:r>
    </w:p>
    <w:p w14:paraId="369F1C12" w14:textId="77777777" w:rsidR="000A5BF1" w:rsidRPr="00A3205A" w:rsidRDefault="004771C3" w:rsidP="00DE3DF8">
      <w:pPr>
        <w:pStyle w:val="ListParagraph"/>
        <w:numPr>
          <w:ilvl w:val="0"/>
          <w:numId w:val="60"/>
        </w:numPr>
        <w:spacing w:before="120" w:after="120"/>
        <w:rPr>
          <w:rStyle w:val="text"/>
          <w:color w:val="000000" w:themeColor="text1"/>
        </w:rPr>
      </w:pPr>
      <w:r w:rsidRPr="00A3205A">
        <w:rPr>
          <w:rStyle w:val="text"/>
          <w:b/>
          <w:i/>
          <w:color w:val="000000" w:themeColor="text1"/>
          <w:sz w:val="24"/>
          <w:szCs w:val="24"/>
        </w:rPr>
        <w:t>Financial consequences</w:t>
      </w:r>
      <w:r w:rsidRPr="00A3205A">
        <w:rPr>
          <w:rStyle w:val="text"/>
          <w:i/>
          <w:color w:val="000000" w:themeColor="text1"/>
          <w:sz w:val="24"/>
          <w:szCs w:val="24"/>
        </w:rPr>
        <w:t xml:space="preserve"> </w:t>
      </w:r>
      <w:r w:rsidRPr="00A3205A">
        <w:rPr>
          <w:rStyle w:val="text"/>
          <w:color w:val="000000" w:themeColor="text1"/>
          <w:sz w:val="24"/>
          <w:szCs w:val="24"/>
        </w:rPr>
        <w:t xml:space="preserve">means the consequences that will be applied if the grant recipient fails to perform all </w:t>
      </w:r>
      <w:r w:rsidR="00AE310C" w:rsidRPr="00A3205A">
        <w:rPr>
          <w:rStyle w:val="text"/>
          <w:color w:val="000000" w:themeColor="text1"/>
          <w:sz w:val="24"/>
          <w:szCs w:val="24"/>
        </w:rPr>
        <w:t xml:space="preserve">activities </w:t>
      </w:r>
      <w:r w:rsidRPr="00A3205A">
        <w:rPr>
          <w:rStyle w:val="text"/>
          <w:color w:val="000000" w:themeColor="text1"/>
          <w:sz w:val="24"/>
          <w:szCs w:val="24"/>
        </w:rPr>
        <w:t xml:space="preserve">outlined in the Scope of Work and/or fails to meet the deliverables outlined in the grant agreement. </w:t>
      </w:r>
      <w:r w:rsidR="000A5BF1" w:rsidRPr="00A3205A">
        <w:rPr>
          <w:rStyle w:val="text"/>
          <w:color w:val="000000" w:themeColor="text1"/>
          <w:sz w:val="24"/>
          <w:szCs w:val="24"/>
        </w:rPr>
        <w:t xml:space="preserve">Per Section 287.058, </w:t>
      </w:r>
      <w:r w:rsidR="000A5BF1" w:rsidRPr="00A3205A">
        <w:rPr>
          <w:rStyle w:val="text"/>
          <w:i/>
          <w:color w:val="000000" w:themeColor="text1"/>
          <w:sz w:val="24"/>
          <w:szCs w:val="24"/>
        </w:rPr>
        <w:t>Florida Statutes</w:t>
      </w:r>
      <w:r w:rsidR="000A5BF1" w:rsidRPr="00A3205A">
        <w:rPr>
          <w:rStyle w:val="text"/>
          <w:color w:val="000000" w:themeColor="text1"/>
          <w:sz w:val="24"/>
          <w:szCs w:val="24"/>
        </w:rPr>
        <w:t>, the Division is required to specify a reduction in funding that will be applied if the subrecipient fails to perform all activities outlined in the Scope of Work and/or fails to meet the deliverables outlined in the grant agreement. Financial consequences are tied to deliverables and each payment.</w:t>
      </w:r>
      <w:r w:rsidR="000A5BF1" w:rsidRPr="00A3205A">
        <w:rPr>
          <w:rStyle w:val="text"/>
          <w:color w:val="000000" w:themeColor="text1"/>
        </w:rPr>
        <w:t xml:space="preserve">  </w:t>
      </w:r>
    </w:p>
    <w:p w14:paraId="1104AE7E" w14:textId="2D818C15" w:rsidR="000A193D" w:rsidRPr="00A3205A" w:rsidRDefault="000A193D" w:rsidP="00DE3DF8">
      <w:pPr>
        <w:pStyle w:val="ListParagraph"/>
        <w:numPr>
          <w:ilvl w:val="0"/>
          <w:numId w:val="60"/>
        </w:numPr>
        <w:spacing w:before="120" w:after="120"/>
        <w:rPr>
          <w:sz w:val="24"/>
          <w:szCs w:val="24"/>
        </w:rPr>
      </w:pPr>
      <w:r w:rsidRPr="00A3205A">
        <w:rPr>
          <w:b/>
          <w:i/>
          <w:sz w:val="24"/>
          <w:szCs w:val="24"/>
        </w:rPr>
        <w:t>Florida Accountability Contract Tracking System (FACTS)</w:t>
      </w:r>
      <w:r w:rsidRPr="00A3205A">
        <w:rPr>
          <w:sz w:val="24"/>
          <w:szCs w:val="24"/>
        </w:rPr>
        <w:t xml:space="preserve"> </w:t>
      </w:r>
      <w:r w:rsidR="00AE310C" w:rsidRPr="00A3205A">
        <w:rPr>
          <w:sz w:val="24"/>
          <w:szCs w:val="24"/>
        </w:rPr>
        <w:t xml:space="preserve">is </w:t>
      </w:r>
      <w:r w:rsidRPr="00A3205A">
        <w:rPr>
          <w:sz w:val="24"/>
          <w:szCs w:val="24"/>
        </w:rPr>
        <w:t xml:space="preserve">the State of Florida’s centralized online contract reporting system. All information pertaining to the grant agreement will be available on the FACTS system and viewable by the public. This includes the grant agreement, payment information, deliverables, </w:t>
      </w:r>
      <w:r w:rsidRPr="000F4555">
        <w:rPr>
          <w:sz w:val="24"/>
          <w:szCs w:val="24"/>
        </w:rPr>
        <w:t>performance</w:t>
      </w:r>
      <w:r w:rsidRPr="00A3205A">
        <w:rPr>
          <w:sz w:val="24"/>
          <w:szCs w:val="24"/>
        </w:rPr>
        <w:t xml:space="preserve"> metrics, grant award and audit information. FACTS is online at </w:t>
      </w:r>
      <w:r w:rsidRPr="00FA148F">
        <w:rPr>
          <w:sz w:val="24"/>
          <w:szCs w:val="24"/>
        </w:rPr>
        <w:t>facts.fldfs.com</w:t>
      </w:r>
      <w:r w:rsidRPr="00A3205A">
        <w:rPr>
          <w:sz w:val="24"/>
          <w:szCs w:val="24"/>
        </w:rPr>
        <w:t>.</w:t>
      </w:r>
    </w:p>
    <w:p w14:paraId="7BA6C3FA" w14:textId="5979C66D" w:rsidR="00A152ED" w:rsidRPr="00FE1B4D" w:rsidRDefault="5CFBF361" w:rsidP="00DE3DF8">
      <w:pPr>
        <w:pStyle w:val="ListParagraph"/>
        <w:numPr>
          <w:ilvl w:val="0"/>
          <w:numId w:val="60"/>
        </w:numPr>
        <w:spacing w:before="120" w:after="120"/>
        <w:rPr>
          <w:rStyle w:val="Hyperlink"/>
          <w:b/>
          <w:bCs/>
          <w:i/>
          <w:iCs/>
          <w:color w:val="000000" w:themeColor="text1"/>
          <w:sz w:val="24"/>
          <w:szCs w:val="24"/>
        </w:rPr>
      </w:pPr>
      <w:r w:rsidRPr="5CFBF361">
        <w:rPr>
          <w:b/>
          <w:bCs/>
          <w:i/>
          <w:iCs/>
          <w:sz w:val="24"/>
          <w:szCs w:val="24"/>
        </w:rPr>
        <w:t>Florida Library Information Network (FLIN)</w:t>
      </w:r>
      <w:r w:rsidRPr="5CFBF361">
        <w:rPr>
          <w:sz w:val="24"/>
          <w:szCs w:val="24"/>
        </w:rPr>
        <w:t xml:space="preserve"> is the statewide cooperative network for interlibrary loan and resource sharing. FLIN was established in 1968 so that all Florida residents could have access to information and materials held in Florida's libraries. Membership includes libraries of all types. FLIN participation, policies, protocols and procedures are described in </w:t>
      </w:r>
      <w:r w:rsidRPr="5CFBF361">
        <w:rPr>
          <w:i/>
          <w:iCs/>
          <w:sz w:val="24"/>
          <w:szCs w:val="24"/>
        </w:rPr>
        <w:t>The FLIN Manual</w:t>
      </w:r>
      <w:r w:rsidRPr="5CFBF361">
        <w:rPr>
          <w:sz w:val="24"/>
          <w:szCs w:val="24"/>
        </w:rPr>
        <w:t xml:space="preserve">. </w:t>
      </w:r>
      <w:r w:rsidRPr="5CFBF361">
        <w:rPr>
          <w:i/>
          <w:iCs/>
          <w:sz w:val="24"/>
          <w:szCs w:val="24"/>
        </w:rPr>
        <w:t>The FLIN Manual</w:t>
      </w:r>
      <w:r w:rsidRPr="5CFBF361">
        <w:rPr>
          <w:sz w:val="24"/>
          <w:szCs w:val="24"/>
        </w:rPr>
        <w:t xml:space="preserve"> (dated </w:t>
      </w:r>
      <w:r w:rsidRPr="009E5619">
        <w:rPr>
          <w:sz w:val="24"/>
          <w:szCs w:val="24"/>
        </w:rPr>
        <w:t>December 2018</w:t>
      </w:r>
      <w:r w:rsidRPr="5CFBF361">
        <w:rPr>
          <w:sz w:val="24"/>
          <w:szCs w:val="24"/>
        </w:rPr>
        <w:t>), incorporated by reference</w:t>
      </w:r>
      <w:r w:rsidRPr="003408C1">
        <w:rPr>
          <w:sz w:val="24"/>
          <w:szCs w:val="24"/>
        </w:rPr>
        <w:t>,</w:t>
      </w:r>
      <w:r w:rsidRPr="5CFBF361">
        <w:rPr>
          <w:sz w:val="24"/>
          <w:szCs w:val="24"/>
        </w:rPr>
        <w:t xml:space="preserve"> and is available free of charge from Director, Division of Library and Information Services, 500 S. Bronough Street, Mail Station #9D, Tallahassee, FL 32399-0250 or online at </w:t>
      </w:r>
      <w:r w:rsidRPr="00FA148F">
        <w:rPr>
          <w:sz w:val="24"/>
          <w:szCs w:val="24"/>
        </w:rPr>
        <w:t xml:space="preserve">info.florida.gov/services-for-libraries/more-programs/statewide-resource-sharing/flin. </w:t>
      </w:r>
    </w:p>
    <w:p w14:paraId="30D95F38" w14:textId="67BE4D5D" w:rsidR="002229E6" w:rsidRPr="007B66F1" w:rsidRDefault="002229E6" w:rsidP="00DE3DF8">
      <w:pPr>
        <w:suppressAutoHyphens/>
        <w:spacing w:before="240" w:after="120"/>
        <w:ind w:left="720"/>
        <w:rPr>
          <w:sz w:val="24"/>
          <w:szCs w:val="24"/>
        </w:rPr>
      </w:pPr>
      <w:r w:rsidRPr="007B66F1">
        <w:rPr>
          <w:sz w:val="24"/>
          <w:szCs w:val="24"/>
        </w:rPr>
        <w:t xml:space="preserve">A list of FLIN member libraries is available </w:t>
      </w:r>
      <w:r w:rsidRPr="007B66F1">
        <w:rPr>
          <w:rStyle w:val="Hyperlink"/>
          <w:color w:val="000000" w:themeColor="text1"/>
          <w:sz w:val="24"/>
          <w:szCs w:val="24"/>
        </w:rPr>
        <w:t xml:space="preserve">from grants staff at </w:t>
      </w:r>
      <w:r w:rsidRPr="00FA148F">
        <w:rPr>
          <w:sz w:val="24"/>
          <w:szCs w:val="24"/>
        </w:rPr>
        <w:t>grantsoffice@dos.myflorida.com</w:t>
      </w:r>
      <w:r w:rsidRPr="007B66F1">
        <w:rPr>
          <w:rStyle w:val="Hyperlink"/>
          <w:color w:val="000000" w:themeColor="text1"/>
          <w:sz w:val="24"/>
          <w:szCs w:val="24"/>
        </w:rPr>
        <w:t>.</w:t>
      </w:r>
    </w:p>
    <w:p w14:paraId="077AC9A2" w14:textId="04191EF2" w:rsidR="00FE1B4D" w:rsidRPr="000F4555" w:rsidRDefault="00FE1B4D" w:rsidP="00DE3DF8">
      <w:pPr>
        <w:numPr>
          <w:ilvl w:val="0"/>
          <w:numId w:val="60"/>
        </w:numPr>
        <w:spacing w:before="120" w:after="120"/>
        <w:rPr>
          <w:b/>
          <w:i/>
          <w:sz w:val="24"/>
          <w:szCs w:val="24"/>
        </w:rPr>
      </w:pPr>
      <w:r w:rsidRPr="000F4555">
        <w:rPr>
          <w:b/>
          <w:i/>
          <w:sz w:val="24"/>
          <w:szCs w:val="24"/>
        </w:rPr>
        <w:lastRenderedPageBreak/>
        <w:t xml:space="preserve">Grant Agreement </w:t>
      </w:r>
      <w:r w:rsidRPr="000F4555">
        <w:rPr>
          <w:sz w:val="24"/>
          <w:szCs w:val="24"/>
        </w:rPr>
        <w:t xml:space="preserve">means a written document setting forth the terms and conditions under which a grant is provided to an applicant by the Department, including the rights and responsibilities of each party to the agreement, which is approved and signed by the Department and an authorized representative of the applicant. The </w:t>
      </w:r>
      <w:r w:rsidR="00146B37" w:rsidRPr="009E5619">
        <w:rPr>
          <w:sz w:val="24"/>
          <w:szCs w:val="24"/>
        </w:rPr>
        <w:t>LSTA Grant A</w:t>
      </w:r>
      <w:r w:rsidRPr="000F4555">
        <w:rPr>
          <w:sz w:val="24"/>
          <w:szCs w:val="24"/>
        </w:rPr>
        <w:t>greement</w:t>
      </w:r>
      <w:r w:rsidR="003C61DE" w:rsidRPr="007B66F1">
        <w:rPr>
          <w:sz w:val="24"/>
          <w:szCs w:val="24"/>
        </w:rPr>
        <w:t xml:space="preserve"> </w:t>
      </w:r>
      <w:r w:rsidR="008A1FE1" w:rsidRPr="007B66F1">
        <w:rPr>
          <w:sz w:val="24"/>
          <w:szCs w:val="24"/>
        </w:rPr>
        <w:t>(form DLIS/LS</w:t>
      </w:r>
      <w:r w:rsidR="001660A7" w:rsidRPr="007B66F1">
        <w:rPr>
          <w:sz w:val="24"/>
          <w:szCs w:val="24"/>
        </w:rPr>
        <w:t>T</w:t>
      </w:r>
      <w:r w:rsidR="008A1FE1" w:rsidRPr="007B66F1">
        <w:rPr>
          <w:sz w:val="24"/>
          <w:szCs w:val="24"/>
        </w:rPr>
        <w:t xml:space="preserve">A01, effective </w:t>
      </w:r>
      <w:r w:rsidR="00D23A18">
        <w:rPr>
          <w:sz w:val="24"/>
          <w:szCs w:val="24"/>
        </w:rPr>
        <w:t>03-2020</w:t>
      </w:r>
      <w:r w:rsidR="008A1FE1" w:rsidRPr="007B66F1">
        <w:rPr>
          <w:sz w:val="24"/>
          <w:szCs w:val="24"/>
        </w:rPr>
        <w:t xml:space="preserve">), </w:t>
      </w:r>
      <w:r w:rsidR="003C61DE" w:rsidRPr="007B66F1">
        <w:rPr>
          <w:sz w:val="24"/>
          <w:szCs w:val="24"/>
        </w:rPr>
        <w:t>incorporated by reference,</w:t>
      </w:r>
      <w:r w:rsidRPr="007B66F1">
        <w:rPr>
          <w:sz w:val="24"/>
          <w:szCs w:val="24"/>
        </w:rPr>
        <w:t xml:space="preserve"> will be sent to</w:t>
      </w:r>
      <w:r w:rsidRPr="000F4555">
        <w:rPr>
          <w:sz w:val="24"/>
          <w:szCs w:val="24"/>
        </w:rPr>
        <w:t xml:space="preserve"> the library along with the grant award notification. The grant agreement will include a scope of work and project deliverables</w:t>
      </w:r>
      <w:r w:rsidRPr="000F4555">
        <w:rPr>
          <w:i/>
          <w:sz w:val="24"/>
          <w:szCs w:val="24"/>
        </w:rPr>
        <w:t>.</w:t>
      </w:r>
    </w:p>
    <w:p w14:paraId="47B95477" w14:textId="1F74A1FC" w:rsidR="00A152ED" w:rsidRPr="008D7D3A" w:rsidRDefault="00A152ED" w:rsidP="00DE3DF8">
      <w:pPr>
        <w:pStyle w:val="ListParagraph"/>
        <w:numPr>
          <w:ilvl w:val="0"/>
          <w:numId w:val="60"/>
        </w:numPr>
        <w:spacing w:before="120" w:after="120"/>
        <w:rPr>
          <w:b/>
          <w:color w:val="000000" w:themeColor="text1"/>
          <w:sz w:val="24"/>
          <w:szCs w:val="24"/>
        </w:rPr>
      </w:pPr>
      <w:r w:rsidRPr="008D7D3A">
        <w:rPr>
          <w:b/>
          <w:i/>
          <w:sz w:val="24"/>
          <w:szCs w:val="24"/>
        </w:rPr>
        <w:t>Indirect Costs</w:t>
      </w:r>
      <w:r w:rsidRPr="008D7D3A">
        <w:rPr>
          <w:sz w:val="24"/>
          <w:szCs w:val="24"/>
        </w:rPr>
        <w:t xml:space="preserve"> are costs incurred by an organization that cannot be readily isolated or identified with just one project or activity. These types of costs are often referred to as “overhead costs.” Typical examples of indirect costs include payments for general telephone service, postage, office supplies, office space expenses</w:t>
      </w:r>
      <w:r w:rsidR="00A10D73" w:rsidRPr="008D7D3A">
        <w:rPr>
          <w:sz w:val="24"/>
          <w:szCs w:val="24"/>
        </w:rPr>
        <w:t>,</w:t>
      </w:r>
      <w:r w:rsidRPr="008D7D3A">
        <w:rPr>
          <w:sz w:val="24"/>
          <w:szCs w:val="24"/>
        </w:rPr>
        <w:t xml:space="preserve"> and administrative or financial operations for an entire organization.</w:t>
      </w:r>
      <w:r w:rsidR="00CC5105" w:rsidRPr="008D7D3A">
        <w:rPr>
          <w:sz w:val="24"/>
          <w:szCs w:val="24"/>
        </w:rPr>
        <w:t xml:space="preserve"> Indirect costs are authorized under </w:t>
      </w:r>
      <w:r w:rsidR="008A1F15" w:rsidRPr="007B66F1">
        <w:rPr>
          <w:sz w:val="24"/>
          <w:szCs w:val="24"/>
        </w:rPr>
        <w:t>2 Code of Federal Regulations Part 200.414 (</w:t>
      </w:r>
      <w:r w:rsidR="008A1F15" w:rsidRPr="00FA148F">
        <w:rPr>
          <w:sz w:val="24"/>
          <w:szCs w:val="24"/>
        </w:rPr>
        <w:t>gpo.gov/fdsys/pkg/CFR-2014-title2-vol1/pdf/CFR-2014-title2-vol1-sec200-414.pdf</w:t>
      </w:r>
      <w:r w:rsidR="008A1F15" w:rsidRPr="007B66F1">
        <w:rPr>
          <w:sz w:val="24"/>
          <w:szCs w:val="24"/>
        </w:rPr>
        <w:t>)</w:t>
      </w:r>
      <w:r w:rsidR="00146B37" w:rsidRPr="009E5619">
        <w:rPr>
          <w:sz w:val="24"/>
          <w:szCs w:val="24"/>
        </w:rPr>
        <w:t xml:space="preserve"> </w:t>
      </w:r>
      <w:r w:rsidR="00146B37" w:rsidRPr="009E5619">
        <w:rPr>
          <w:sz w:val="24"/>
        </w:rPr>
        <w:t>(as of 2019)</w:t>
      </w:r>
      <w:r w:rsidR="008A1F15" w:rsidRPr="007B66F1">
        <w:rPr>
          <w:sz w:val="24"/>
          <w:szCs w:val="24"/>
        </w:rPr>
        <w:t>, incorporated by reference</w:t>
      </w:r>
      <w:r w:rsidR="00CC5105" w:rsidRPr="007B66F1">
        <w:rPr>
          <w:i/>
          <w:sz w:val="24"/>
          <w:szCs w:val="24"/>
        </w:rPr>
        <w:t xml:space="preserve">. </w:t>
      </w:r>
      <w:r w:rsidR="00CC5105" w:rsidRPr="001660A7">
        <w:rPr>
          <w:sz w:val="24"/>
          <w:szCs w:val="24"/>
        </w:rPr>
        <w:t>For more information on the indirect cost rate that can be</w:t>
      </w:r>
      <w:r w:rsidR="00CC5105" w:rsidRPr="008D7D3A">
        <w:rPr>
          <w:sz w:val="24"/>
          <w:szCs w:val="24"/>
        </w:rPr>
        <w:t xml:space="preserve"> used, see Section </w:t>
      </w:r>
      <w:r w:rsidR="00376B18" w:rsidRPr="007B66F1">
        <w:rPr>
          <w:sz w:val="24"/>
          <w:szCs w:val="24"/>
        </w:rPr>
        <w:t>XII</w:t>
      </w:r>
      <w:r w:rsidR="00CC5105" w:rsidRPr="008D7D3A">
        <w:rPr>
          <w:sz w:val="24"/>
          <w:szCs w:val="24"/>
        </w:rPr>
        <w:t>, Grants Administration</w:t>
      </w:r>
      <w:r w:rsidR="004D1404" w:rsidRPr="008D7D3A">
        <w:rPr>
          <w:sz w:val="24"/>
          <w:szCs w:val="24"/>
        </w:rPr>
        <w:t>.</w:t>
      </w:r>
    </w:p>
    <w:p w14:paraId="5511B00D" w14:textId="1F07441E" w:rsidR="00D167B4" w:rsidRPr="00A3205A" w:rsidRDefault="00D167B4" w:rsidP="00DE3DF8">
      <w:pPr>
        <w:pStyle w:val="ListParagraph"/>
        <w:numPr>
          <w:ilvl w:val="0"/>
          <w:numId w:val="60"/>
        </w:numPr>
        <w:spacing w:before="120" w:after="120"/>
        <w:rPr>
          <w:rStyle w:val="text"/>
          <w:b/>
          <w:i/>
          <w:color w:val="000000" w:themeColor="text1"/>
          <w:sz w:val="24"/>
          <w:szCs w:val="24"/>
        </w:rPr>
      </w:pPr>
      <w:r w:rsidRPr="00A3205A">
        <w:rPr>
          <w:rStyle w:val="Hyperlink"/>
          <w:b/>
          <w:i/>
          <w:sz w:val="24"/>
          <w:szCs w:val="24"/>
        </w:rPr>
        <w:t>Noncompliance</w:t>
      </w:r>
      <w:r w:rsidRPr="00A3205A">
        <w:rPr>
          <w:rStyle w:val="Hyperlink"/>
          <w:sz w:val="24"/>
          <w:szCs w:val="24"/>
        </w:rPr>
        <w:t xml:space="preserve"> </w:t>
      </w:r>
      <w:r w:rsidR="008E7442" w:rsidRPr="00A3205A">
        <w:rPr>
          <w:rStyle w:val="Hyperlink"/>
          <w:sz w:val="24"/>
          <w:szCs w:val="24"/>
        </w:rPr>
        <w:t xml:space="preserve">means the subrecipient is not following </w:t>
      </w:r>
      <w:r w:rsidR="008E7442" w:rsidRPr="00A3205A">
        <w:rPr>
          <w:rStyle w:val="Hyperlink"/>
          <w:i/>
          <w:sz w:val="24"/>
          <w:szCs w:val="24"/>
        </w:rPr>
        <w:t>Florida Statutes</w:t>
      </w:r>
      <w:r w:rsidR="008E7442" w:rsidRPr="00A3205A">
        <w:rPr>
          <w:rStyle w:val="Hyperlink"/>
          <w:sz w:val="24"/>
          <w:szCs w:val="24"/>
        </w:rPr>
        <w:t xml:space="preserve">, rules, the terms of the grant agreement, Florida Department of State policies and guidance, local policies, or other applicable laws. </w:t>
      </w:r>
      <w:r w:rsidRPr="00A3205A">
        <w:rPr>
          <w:rStyle w:val="Hyperlink"/>
          <w:sz w:val="24"/>
          <w:szCs w:val="24"/>
        </w:rPr>
        <w:t xml:space="preserve">For the consequences that result from noncompliance, see Section </w:t>
      </w:r>
      <w:r w:rsidR="00376B18" w:rsidRPr="007B66F1">
        <w:rPr>
          <w:sz w:val="24"/>
          <w:szCs w:val="24"/>
        </w:rPr>
        <w:t>XII</w:t>
      </w:r>
      <w:r w:rsidRPr="00A3205A">
        <w:rPr>
          <w:rStyle w:val="Hyperlink"/>
          <w:sz w:val="24"/>
          <w:szCs w:val="24"/>
        </w:rPr>
        <w:t>, Grant Administration.</w:t>
      </w:r>
    </w:p>
    <w:p w14:paraId="229BCD0C" w14:textId="77777777" w:rsidR="003B39FE" w:rsidRPr="00BF1FA4" w:rsidRDefault="003B39FE" w:rsidP="00DE3DF8">
      <w:pPr>
        <w:pStyle w:val="ListParagraph"/>
        <w:numPr>
          <w:ilvl w:val="0"/>
          <w:numId w:val="60"/>
        </w:numPr>
        <w:spacing w:before="120" w:after="120"/>
        <w:rPr>
          <w:rStyle w:val="text"/>
          <w:b/>
          <w:i/>
          <w:color w:val="000000" w:themeColor="text1"/>
          <w:sz w:val="24"/>
          <w:szCs w:val="24"/>
        </w:rPr>
      </w:pPr>
      <w:r w:rsidRPr="00BF1FA4">
        <w:rPr>
          <w:rStyle w:val="text"/>
          <w:b/>
          <w:i/>
          <w:color w:val="000000" w:themeColor="text1"/>
          <w:sz w:val="24"/>
          <w:szCs w:val="24"/>
        </w:rPr>
        <w:t xml:space="preserve">Performance measures </w:t>
      </w:r>
      <w:r w:rsidRPr="00BF1FA4">
        <w:rPr>
          <w:rStyle w:val="text"/>
          <w:color w:val="000000" w:themeColor="text1"/>
          <w:sz w:val="24"/>
          <w:szCs w:val="24"/>
        </w:rPr>
        <w:t>provide the criteria for evaluating the successful completion of each deliverable.</w:t>
      </w:r>
    </w:p>
    <w:p w14:paraId="4E161588" w14:textId="77777777" w:rsidR="003B39FE" w:rsidRPr="00BF1FA4" w:rsidRDefault="003B39FE" w:rsidP="00DE3DF8">
      <w:pPr>
        <w:pStyle w:val="ListParagraph"/>
        <w:numPr>
          <w:ilvl w:val="0"/>
          <w:numId w:val="60"/>
        </w:numPr>
        <w:spacing w:before="120" w:after="120"/>
        <w:rPr>
          <w:rStyle w:val="text"/>
          <w:color w:val="000000" w:themeColor="text1"/>
          <w:sz w:val="24"/>
          <w:szCs w:val="24"/>
        </w:rPr>
      </w:pPr>
      <w:r w:rsidRPr="00BF1FA4">
        <w:rPr>
          <w:rStyle w:val="text"/>
          <w:b/>
          <w:i/>
          <w:color w:val="000000" w:themeColor="text1"/>
          <w:sz w:val="24"/>
          <w:szCs w:val="24"/>
        </w:rPr>
        <w:t xml:space="preserve">Performance metrics </w:t>
      </w:r>
      <w:r w:rsidRPr="00BF1FA4">
        <w:rPr>
          <w:rStyle w:val="text"/>
          <w:color w:val="000000" w:themeColor="text1"/>
          <w:sz w:val="24"/>
          <w:szCs w:val="24"/>
        </w:rPr>
        <w:t>describe the documentation to be used to prove the deliverable has been met.</w:t>
      </w:r>
    </w:p>
    <w:p w14:paraId="4044E9E2" w14:textId="77777777" w:rsidR="003B39FE" w:rsidRPr="00BF1FA4" w:rsidRDefault="003B39FE" w:rsidP="00DE3DF8">
      <w:pPr>
        <w:pStyle w:val="ListParagraph"/>
        <w:numPr>
          <w:ilvl w:val="0"/>
          <w:numId w:val="60"/>
        </w:numPr>
        <w:spacing w:before="120" w:after="120"/>
        <w:rPr>
          <w:rStyle w:val="text"/>
          <w:b/>
          <w:i/>
          <w:color w:val="000000" w:themeColor="text1"/>
          <w:sz w:val="24"/>
          <w:szCs w:val="24"/>
        </w:rPr>
      </w:pPr>
      <w:r w:rsidRPr="00BF1FA4">
        <w:rPr>
          <w:rStyle w:val="text"/>
          <w:b/>
          <w:i/>
          <w:color w:val="000000" w:themeColor="text1"/>
          <w:sz w:val="24"/>
          <w:szCs w:val="24"/>
        </w:rPr>
        <w:t xml:space="preserve">Performance standards </w:t>
      </w:r>
      <w:r w:rsidRPr="00BF1FA4">
        <w:rPr>
          <w:rStyle w:val="text"/>
          <w:color w:val="000000" w:themeColor="text1"/>
          <w:sz w:val="24"/>
          <w:szCs w:val="24"/>
        </w:rPr>
        <w:t>describe the acceptable level of services to be performed or products to be delivered.</w:t>
      </w:r>
    </w:p>
    <w:p w14:paraId="2ECD5706" w14:textId="77777777" w:rsidR="00487580" w:rsidRPr="00BF1FA4" w:rsidRDefault="00487580" w:rsidP="00DE3DF8">
      <w:pPr>
        <w:pStyle w:val="ListParagraph"/>
        <w:numPr>
          <w:ilvl w:val="0"/>
          <w:numId w:val="60"/>
        </w:numPr>
        <w:spacing w:before="120" w:after="120"/>
        <w:rPr>
          <w:sz w:val="24"/>
        </w:rPr>
      </w:pPr>
      <w:r w:rsidRPr="00BF1FA4">
        <w:rPr>
          <w:b/>
          <w:i/>
          <w:sz w:val="24"/>
          <w:szCs w:val="24"/>
        </w:rPr>
        <w:t>Project Summary</w:t>
      </w:r>
      <w:r w:rsidR="00B77C07" w:rsidRPr="00BF1FA4">
        <w:rPr>
          <w:sz w:val="24"/>
          <w:szCs w:val="24"/>
        </w:rPr>
        <w:t xml:space="preserve"> is a</w:t>
      </w:r>
      <w:r w:rsidR="007750A9" w:rsidRPr="00BF1FA4">
        <w:rPr>
          <w:sz w:val="24"/>
          <w:szCs w:val="24"/>
        </w:rPr>
        <w:t xml:space="preserve"> brief overview of the project, including a description of the target audience, the needs to be addressed and how the project will meet those needs.</w:t>
      </w:r>
      <w:r w:rsidR="00D705DA">
        <w:rPr>
          <w:sz w:val="24"/>
          <w:szCs w:val="24"/>
        </w:rPr>
        <w:t xml:space="preserve"> </w:t>
      </w:r>
      <w:r w:rsidR="007750A9" w:rsidRPr="00BF1FA4">
        <w:rPr>
          <w:sz w:val="24"/>
          <w:szCs w:val="24"/>
        </w:rPr>
        <w:t>A project summary is not the same as a scope of work.</w:t>
      </w:r>
    </w:p>
    <w:p w14:paraId="16904571" w14:textId="2D0CA985" w:rsidR="000C53B3" w:rsidRPr="00D23A18" w:rsidRDefault="000C53B3" w:rsidP="0074710E">
      <w:pPr>
        <w:pStyle w:val="ListParagraph"/>
        <w:numPr>
          <w:ilvl w:val="0"/>
          <w:numId w:val="60"/>
        </w:numPr>
        <w:spacing w:before="120" w:after="120"/>
        <w:rPr>
          <w:sz w:val="24"/>
        </w:rPr>
      </w:pPr>
      <w:r w:rsidRPr="00BF1FA4">
        <w:rPr>
          <w:b/>
          <w:i/>
          <w:sz w:val="24"/>
          <w:szCs w:val="24"/>
        </w:rPr>
        <w:t>Scope of Work</w:t>
      </w:r>
      <w:r w:rsidR="007750A9" w:rsidRPr="00BF1FA4">
        <w:rPr>
          <w:sz w:val="24"/>
          <w:szCs w:val="24"/>
        </w:rPr>
        <w:t xml:space="preserve"> is a description of the specific work to be performed under the </w:t>
      </w:r>
      <w:r w:rsidR="00B77C07" w:rsidRPr="00BF1FA4">
        <w:rPr>
          <w:sz w:val="24"/>
          <w:szCs w:val="24"/>
        </w:rPr>
        <w:t xml:space="preserve">grant </w:t>
      </w:r>
      <w:r w:rsidR="007750A9" w:rsidRPr="00BF1FA4">
        <w:rPr>
          <w:sz w:val="24"/>
          <w:szCs w:val="24"/>
        </w:rPr>
        <w:t xml:space="preserve">agreement in order to complete the project. It </w:t>
      </w:r>
      <w:r w:rsidR="007750A9" w:rsidRPr="00BF1FA4">
        <w:rPr>
          <w:sz w:val="24"/>
        </w:rPr>
        <w:t xml:space="preserve">is not the same as the </w:t>
      </w:r>
      <w:r w:rsidR="006A150C" w:rsidRPr="00BF1FA4">
        <w:rPr>
          <w:sz w:val="24"/>
        </w:rPr>
        <w:t>p</w:t>
      </w:r>
      <w:r w:rsidR="007750A9" w:rsidRPr="00BF1FA4">
        <w:rPr>
          <w:sz w:val="24"/>
        </w:rPr>
        <w:t xml:space="preserve">roject </w:t>
      </w:r>
      <w:r w:rsidR="006A150C" w:rsidRPr="00BF1FA4">
        <w:rPr>
          <w:sz w:val="24"/>
        </w:rPr>
        <w:t>s</w:t>
      </w:r>
      <w:r w:rsidR="007750A9" w:rsidRPr="00BF1FA4">
        <w:rPr>
          <w:sz w:val="24"/>
        </w:rPr>
        <w:t xml:space="preserve">ummary but provides more detail and </w:t>
      </w:r>
      <w:r w:rsidR="007750A9" w:rsidRPr="00BF1FA4">
        <w:rPr>
          <w:sz w:val="24"/>
          <w:szCs w:val="24"/>
        </w:rPr>
        <w:t xml:space="preserve">is typically broken down into specific </w:t>
      </w:r>
      <w:r w:rsidR="005C0FA3" w:rsidRPr="00A3205A">
        <w:rPr>
          <w:sz w:val="24"/>
          <w:szCs w:val="24"/>
        </w:rPr>
        <w:t xml:space="preserve">activities </w:t>
      </w:r>
      <w:r w:rsidR="007750A9" w:rsidRPr="00A3205A">
        <w:rPr>
          <w:sz w:val="24"/>
          <w:szCs w:val="24"/>
        </w:rPr>
        <w:t>with deadlines.</w:t>
      </w:r>
      <w:r w:rsidR="00B77C07" w:rsidRPr="00A3205A">
        <w:rPr>
          <w:sz w:val="24"/>
          <w:szCs w:val="24"/>
        </w:rPr>
        <w:t xml:space="preserve"> </w:t>
      </w:r>
      <w:r w:rsidR="0074710E" w:rsidRPr="00D23A18">
        <w:rPr>
          <w:sz w:val="24"/>
        </w:rPr>
        <w:t>The Scope of Work must be agreed upon by both the Division and the grant recipient.</w:t>
      </w:r>
    </w:p>
    <w:p w14:paraId="7643E4CD" w14:textId="6CA7DA57" w:rsidR="007B66F1" w:rsidRPr="0074710E" w:rsidRDefault="00E951D5" w:rsidP="008D0C3B">
      <w:pPr>
        <w:pStyle w:val="ListParagraph"/>
        <w:numPr>
          <w:ilvl w:val="0"/>
          <w:numId w:val="60"/>
        </w:numPr>
        <w:spacing w:before="120" w:after="120"/>
        <w:rPr>
          <w:rFonts w:ascii="Arial" w:hAnsi="Arial" w:cs="Arial"/>
          <w:color w:val="000000" w:themeColor="text1"/>
          <w:sz w:val="28"/>
          <w:szCs w:val="28"/>
        </w:rPr>
      </w:pPr>
      <w:r w:rsidRPr="0074710E">
        <w:rPr>
          <w:b/>
          <w:i/>
          <w:sz w:val="24"/>
        </w:rPr>
        <w:t>State Library Council</w:t>
      </w:r>
      <w:r w:rsidRPr="0074710E">
        <w:rPr>
          <w:sz w:val="24"/>
        </w:rPr>
        <w:t xml:space="preserve"> </w:t>
      </w:r>
      <w:r w:rsidRPr="0074710E">
        <w:rPr>
          <w:sz w:val="24"/>
          <w:szCs w:val="24"/>
        </w:rPr>
        <w:t>is a nine-member group appointed by the Secretary of State. The State Library Council duties are to advise and assist the</w:t>
      </w:r>
      <w:r w:rsidR="002D0C4C" w:rsidRPr="0074710E">
        <w:rPr>
          <w:sz w:val="24"/>
          <w:szCs w:val="24"/>
        </w:rPr>
        <w:t xml:space="preserve"> Division with planning, policy</w:t>
      </w:r>
      <w:r w:rsidRPr="0074710E">
        <w:rPr>
          <w:sz w:val="24"/>
          <w:szCs w:val="24"/>
        </w:rPr>
        <w:t xml:space="preserve"> and priorities related to the development of statewide information services.</w:t>
      </w:r>
      <w:bookmarkStart w:id="23" w:name="_ELIGIBILITY"/>
      <w:bookmarkEnd w:id="23"/>
      <w:r w:rsidR="00053035" w:rsidRPr="0074710E">
        <w:rPr>
          <w:sz w:val="24"/>
          <w:szCs w:val="24"/>
        </w:rPr>
        <w:t xml:space="preserve"> The State Library Council serves as the review panel for LSTA applications.</w:t>
      </w:r>
      <w:r w:rsidRPr="0074710E">
        <w:rPr>
          <w:sz w:val="24"/>
          <w:szCs w:val="24"/>
        </w:rPr>
        <w:t xml:space="preserve"> </w:t>
      </w:r>
      <w:r w:rsidR="007B66F1" w:rsidRPr="0074710E">
        <w:rPr>
          <w:rFonts w:ascii="Arial" w:hAnsi="Arial" w:cs="Arial"/>
          <w:color w:val="000000" w:themeColor="text1"/>
          <w:szCs w:val="28"/>
        </w:rPr>
        <w:br w:type="page"/>
      </w:r>
    </w:p>
    <w:p w14:paraId="37C4C5BC" w14:textId="74CCF79B" w:rsidR="00BF2A1A" w:rsidRPr="00A827E4" w:rsidRDefault="00FE1B4D" w:rsidP="0038253F">
      <w:pPr>
        <w:pStyle w:val="Heading3"/>
        <w:numPr>
          <w:ilvl w:val="0"/>
          <w:numId w:val="13"/>
        </w:numPr>
        <w:spacing w:before="600" w:after="120"/>
        <w:rPr>
          <w:rFonts w:ascii="Arial" w:hAnsi="Arial" w:cs="Arial"/>
          <w:b/>
          <w:color w:val="000000" w:themeColor="text1"/>
          <w:szCs w:val="28"/>
        </w:rPr>
      </w:pPr>
      <w:r w:rsidRPr="000F4555">
        <w:rPr>
          <w:rFonts w:ascii="Arial" w:hAnsi="Arial" w:cs="Arial"/>
          <w:b/>
          <w:color w:val="000000" w:themeColor="text1"/>
          <w:szCs w:val="28"/>
        </w:rPr>
        <w:lastRenderedPageBreak/>
        <w:t>ELIGIBILITY</w:t>
      </w:r>
    </w:p>
    <w:p w14:paraId="2AAA1790" w14:textId="52DA8FA5" w:rsidR="00AE7E60" w:rsidRPr="007B66F1" w:rsidRDefault="00EA4E1A" w:rsidP="00AE7E60">
      <w:pPr>
        <w:spacing w:before="120"/>
        <w:ind w:left="360"/>
        <w:rPr>
          <w:sz w:val="24"/>
        </w:rPr>
      </w:pPr>
      <w:r w:rsidRPr="00BF1FA4">
        <w:rPr>
          <w:sz w:val="24"/>
        </w:rPr>
        <w:t>Florida libraries and nonprofit organizations primarily related to the provision or support of library services are eligible to apply for LSTA funds.</w:t>
      </w:r>
      <w:r w:rsidR="00D705DA">
        <w:rPr>
          <w:sz w:val="24"/>
        </w:rPr>
        <w:t xml:space="preserve"> </w:t>
      </w:r>
      <w:r w:rsidRPr="00BF1FA4">
        <w:rPr>
          <w:sz w:val="24"/>
        </w:rPr>
        <w:t xml:space="preserve">Nonprofit organizations must be qualified or registered pursuant to Chapter 617, </w:t>
      </w:r>
      <w:r w:rsidRPr="00BF1FA4">
        <w:rPr>
          <w:i/>
          <w:sz w:val="24"/>
        </w:rPr>
        <w:t>Florida Statutes</w:t>
      </w:r>
      <w:r w:rsidRPr="00BF1FA4">
        <w:rPr>
          <w:sz w:val="24"/>
        </w:rPr>
        <w:t xml:space="preserve"> and be in good standing.</w:t>
      </w:r>
      <w:r w:rsidR="00AE7E60">
        <w:rPr>
          <w:sz w:val="24"/>
        </w:rPr>
        <w:t xml:space="preserve"> </w:t>
      </w:r>
      <w:r w:rsidR="007B4293" w:rsidRPr="007B66F1">
        <w:rPr>
          <w:sz w:val="24"/>
        </w:rPr>
        <w:t>Good s</w:t>
      </w:r>
      <w:r w:rsidR="00AE7E60" w:rsidRPr="007B66F1">
        <w:rPr>
          <w:sz w:val="24"/>
        </w:rPr>
        <w:t>tanding</w:t>
      </w:r>
      <w:r w:rsidR="00AE7E60" w:rsidRPr="007B66F1">
        <w:rPr>
          <w:i/>
          <w:sz w:val="24"/>
        </w:rPr>
        <w:t xml:space="preserve"> </w:t>
      </w:r>
      <w:r w:rsidR="00AE7E60" w:rsidRPr="007B66F1">
        <w:rPr>
          <w:sz w:val="24"/>
        </w:rPr>
        <w:t xml:space="preserve">means a nonprofit organization has current certificate of </w:t>
      </w:r>
      <w:r w:rsidR="00520130" w:rsidRPr="00D23A18">
        <w:rPr>
          <w:sz w:val="24"/>
        </w:rPr>
        <w:t xml:space="preserve">status </w:t>
      </w:r>
      <w:r w:rsidR="00AE7E60" w:rsidRPr="007B66F1">
        <w:rPr>
          <w:sz w:val="24"/>
        </w:rPr>
        <w:t>from the Florida Department of State, Division of Corporations.</w:t>
      </w:r>
    </w:p>
    <w:p w14:paraId="195FB04E" w14:textId="77777777" w:rsidR="00EA4E1A" w:rsidRPr="00BF1FA4" w:rsidRDefault="00EA4E1A" w:rsidP="001660A7">
      <w:pPr>
        <w:spacing w:before="240"/>
        <w:ind w:left="360"/>
        <w:rPr>
          <w:sz w:val="24"/>
        </w:rPr>
      </w:pPr>
      <w:r w:rsidRPr="00BF1FA4">
        <w:rPr>
          <w:sz w:val="24"/>
        </w:rPr>
        <w:t>To receive a grant:</w:t>
      </w:r>
      <w:r w:rsidR="00D705DA">
        <w:rPr>
          <w:sz w:val="24"/>
        </w:rPr>
        <w:t xml:space="preserve"> </w:t>
      </w:r>
    </w:p>
    <w:p w14:paraId="06FB5683" w14:textId="77777777" w:rsidR="00EA4E1A" w:rsidRPr="00BF1FA4" w:rsidRDefault="00EA4E1A" w:rsidP="00653FF3">
      <w:pPr>
        <w:numPr>
          <w:ilvl w:val="0"/>
          <w:numId w:val="1"/>
        </w:numPr>
        <w:spacing w:before="240"/>
        <w:ind w:left="1080"/>
        <w:rPr>
          <w:sz w:val="24"/>
        </w:rPr>
      </w:pPr>
      <w:r w:rsidRPr="00BF1FA4">
        <w:rPr>
          <w:sz w:val="24"/>
        </w:rPr>
        <w:t>The library’s services program must be headed and administered by a librarian who has completed a library education program accredited by the American Library Association; and</w:t>
      </w:r>
    </w:p>
    <w:p w14:paraId="73329F93" w14:textId="77777777" w:rsidR="00EA4E1A" w:rsidRPr="00BF1FA4" w:rsidRDefault="00EA4E1A" w:rsidP="002937D1">
      <w:pPr>
        <w:numPr>
          <w:ilvl w:val="0"/>
          <w:numId w:val="2"/>
        </w:numPr>
        <w:spacing w:before="240"/>
        <w:ind w:left="1080"/>
        <w:rPr>
          <w:sz w:val="24"/>
        </w:rPr>
      </w:pPr>
      <w:r w:rsidRPr="00BF1FA4">
        <w:rPr>
          <w:sz w:val="24"/>
        </w:rPr>
        <w:t xml:space="preserve">The library must agree to make their resources available to the public either onsite </w:t>
      </w:r>
      <w:r w:rsidRPr="00460F4E">
        <w:rPr>
          <w:sz w:val="24"/>
        </w:rPr>
        <w:t>or</w:t>
      </w:r>
      <w:r w:rsidRPr="00BF1FA4">
        <w:rPr>
          <w:sz w:val="24"/>
        </w:rPr>
        <w:t xml:space="preserve"> by participation in the Florida Library Information Network (FLIN).</w:t>
      </w:r>
      <w:r w:rsidR="00D705DA">
        <w:rPr>
          <w:sz w:val="24"/>
        </w:rPr>
        <w:t xml:space="preserve"> </w:t>
      </w:r>
      <w:r w:rsidRPr="00BF1FA4">
        <w:rPr>
          <w:sz w:val="24"/>
        </w:rPr>
        <w:t>Circulation of the library’s collection to the public is not a requirement of making collections available to the public; however, the public must be allowed to enter the library to use its resources.</w:t>
      </w:r>
      <w:r w:rsidR="00D705DA">
        <w:rPr>
          <w:sz w:val="24"/>
        </w:rPr>
        <w:t xml:space="preserve"> </w:t>
      </w:r>
      <w:r w:rsidRPr="00BF1FA4">
        <w:rPr>
          <w:sz w:val="24"/>
        </w:rPr>
        <w:t>Participation in FLIN means that the library must have a letter of agreement on file with the Division of Library and Information Services to make the library’s resources available via interlibrary loan to other libraries.</w:t>
      </w:r>
    </w:p>
    <w:p w14:paraId="7820CF3F" w14:textId="31FB25FC" w:rsidR="00EA4E1A" w:rsidRPr="00BF1FA4" w:rsidRDefault="00EA4E1A" w:rsidP="00653FF3">
      <w:pPr>
        <w:spacing w:before="240"/>
        <w:ind w:left="360"/>
        <w:rPr>
          <w:sz w:val="24"/>
        </w:rPr>
      </w:pPr>
      <w:r w:rsidRPr="002B44B6">
        <w:rPr>
          <w:sz w:val="24"/>
        </w:rPr>
        <w:t>For purposes of Florida’s grant program, a library is defined as an organized collection of information resources with paid staff</w:t>
      </w:r>
      <w:r w:rsidR="00A10D73" w:rsidRPr="00BA0A2C">
        <w:rPr>
          <w:sz w:val="24"/>
        </w:rPr>
        <w:t xml:space="preserve"> </w:t>
      </w:r>
      <w:r w:rsidR="00A10D73" w:rsidRPr="008D7D3A">
        <w:rPr>
          <w:sz w:val="24"/>
        </w:rPr>
        <w:t xml:space="preserve">and </w:t>
      </w:r>
      <w:r w:rsidR="00356DEE" w:rsidRPr="008D7D3A">
        <w:rPr>
          <w:sz w:val="24"/>
        </w:rPr>
        <w:t>regularly scheduled hours for being open to the public</w:t>
      </w:r>
      <w:r w:rsidR="00D1334F" w:rsidRPr="00C920E8">
        <w:rPr>
          <w:sz w:val="24"/>
        </w:rPr>
        <w:t>,</w:t>
      </w:r>
      <w:r w:rsidR="009F5A27" w:rsidRPr="008D7D3A">
        <w:rPr>
          <w:sz w:val="24"/>
        </w:rPr>
        <w:t xml:space="preserve"> that </w:t>
      </w:r>
      <w:r w:rsidR="00BA0A2C">
        <w:rPr>
          <w:sz w:val="24"/>
        </w:rPr>
        <w:t xml:space="preserve">is </w:t>
      </w:r>
      <w:r w:rsidRPr="002B44B6">
        <w:rPr>
          <w:sz w:val="24"/>
        </w:rPr>
        <w:t>legally established and is supported in whole or in part with public fund</w:t>
      </w:r>
      <w:r w:rsidRPr="00C920E8">
        <w:rPr>
          <w:sz w:val="24"/>
        </w:rPr>
        <w:t>s</w:t>
      </w:r>
      <w:r w:rsidR="00D1334F" w:rsidRPr="00C920E8">
        <w:rPr>
          <w:sz w:val="24"/>
        </w:rPr>
        <w:t>,</w:t>
      </w:r>
      <w:r w:rsidRPr="002B44B6">
        <w:rPr>
          <w:sz w:val="24"/>
        </w:rPr>
        <w:t xml:space="preserve"> or makes its collections accessible to the public either directly or through the Florida Library Information Network (FLIN).</w:t>
      </w:r>
    </w:p>
    <w:p w14:paraId="1DBBA60A" w14:textId="77777777" w:rsidR="00EA4E1A" w:rsidRPr="00BF1FA4" w:rsidRDefault="00EA4E1A" w:rsidP="00653FF3">
      <w:pPr>
        <w:spacing w:before="240"/>
        <w:ind w:left="360"/>
        <w:rPr>
          <w:sz w:val="24"/>
        </w:rPr>
      </w:pPr>
      <w:r w:rsidRPr="00BF1FA4">
        <w:rPr>
          <w:sz w:val="24"/>
        </w:rPr>
        <w:t>The following entities are eligible to apply for LSTA funds:</w:t>
      </w:r>
    </w:p>
    <w:p w14:paraId="42DD94BD" w14:textId="77777777" w:rsidR="00EA4E1A" w:rsidRPr="00BF1FA4" w:rsidRDefault="00EA4E1A" w:rsidP="00653FF3">
      <w:pPr>
        <w:spacing w:before="240"/>
        <w:ind w:left="720"/>
        <w:rPr>
          <w:sz w:val="24"/>
        </w:rPr>
      </w:pPr>
      <w:r w:rsidRPr="00BF1FA4">
        <w:rPr>
          <w:b/>
          <w:i/>
          <w:sz w:val="24"/>
        </w:rPr>
        <w:t>Public libraries</w:t>
      </w:r>
      <w:r w:rsidRPr="00BF1FA4">
        <w:rPr>
          <w:i/>
          <w:sz w:val="24"/>
        </w:rPr>
        <w:t xml:space="preserve">. </w:t>
      </w:r>
      <w:r w:rsidRPr="00BF1FA4">
        <w:rPr>
          <w:sz w:val="24"/>
        </w:rPr>
        <w:t>Public libraries are all libraries eligible to receive State Aid to Libraries grants and city, county or nonprofit association-funded libraries that provide free library services to their legal service area</w:t>
      </w:r>
      <w:r w:rsidR="001C4197" w:rsidRPr="003C55B7">
        <w:rPr>
          <w:sz w:val="24"/>
        </w:rPr>
        <w:t>s</w:t>
      </w:r>
      <w:r w:rsidRPr="00BF1FA4">
        <w:rPr>
          <w:sz w:val="24"/>
        </w:rPr>
        <w:t>.</w:t>
      </w:r>
      <w:r w:rsidR="00D705DA">
        <w:rPr>
          <w:sz w:val="24"/>
        </w:rPr>
        <w:t xml:space="preserve"> </w:t>
      </w:r>
      <w:r w:rsidRPr="00BF1FA4">
        <w:rPr>
          <w:sz w:val="24"/>
        </w:rPr>
        <w:t>This category also includes state-supported institution</w:t>
      </w:r>
      <w:r w:rsidR="009B5A0A" w:rsidRPr="00BF1FA4">
        <w:rPr>
          <w:sz w:val="24"/>
        </w:rPr>
        <w:t>s</w:t>
      </w:r>
      <w:r w:rsidRPr="00BF1FA4">
        <w:rPr>
          <w:sz w:val="24"/>
        </w:rPr>
        <w:t xml:space="preserve"> and Native American tribal libraries.</w:t>
      </w:r>
    </w:p>
    <w:p w14:paraId="499FFEF6" w14:textId="77777777" w:rsidR="00EA4E1A" w:rsidRPr="00BF1FA4" w:rsidRDefault="00EA4E1A" w:rsidP="00653FF3">
      <w:pPr>
        <w:spacing w:before="240"/>
        <w:ind w:left="720"/>
        <w:rPr>
          <w:sz w:val="24"/>
        </w:rPr>
      </w:pPr>
      <w:r w:rsidRPr="00BF1FA4">
        <w:rPr>
          <w:sz w:val="24"/>
        </w:rPr>
        <w:t>Unless otherwise provided for, the administrative unit of a consolidated or cooperative public library coordinates and applies for grants on behalf of member or branch libraries.</w:t>
      </w:r>
      <w:r w:rsidR="00D705DA">
        <w:rPr>
          <w:sz w:val="24"/>
        </w:rPr>
        <w:t xml:space="preserve"> </w:t>
      </w:r>
      <w:r w:rsidRPr="00BF1FA4">
        <w:rPr>
          <w:sz w:val="24"/>
        </w:rPr>
        <w:t>Grant agreements will be made with the governing body of the public library cooperative for projects implemented by member libraries.</w:t>
      </w:r>
      <w:r w:rsidR="00D705DA">
        <w:rPr>
          <w:sz w:val="24"/>
        </w:rPr>
        <w:t xml:space="preserve"> </w:t>
      </w:r>
      <w:r w:rsidRPr="00BF1FA4">
        <w:rPr>
          <w:sz w:val="24"/>
        </w:rPr>
        <w:t>Grant</w:t>
      </w:r>
      <w:r w:rsidR="00BF1FA4" w:rsidRPr="00BF1FA4">
        <w:rPr>
          <w:sz w:val="24"/>
        </w:rPr>
        <w:t xml:space="preserve"> </w:t>
      </w:r>
      <w:r w:rsidR="003B7CF2" w:rsidRPr="00BF1FA4">
        <w:rPr>
          <w:sz w:val="24"/>
        </w:rPr>
        <w:t xml:space="preserve">applications may </w:t>
      </w:r>
      <w:r w:rsidR="00353112" w:rsidRPr="00BF1FA4">
        <w:rPr>
          <w:sz w:val="24"/>
        </w:rPr>
        <w:t>be for t</w:t>
      </w:r>
      <w:r w:rsidR="000D106E" w:rsidRPr="00BF1FA4">
        <w:rPr>
          <w:sz w:val="24"/>
        </w:rPr>
        <w:t xml:space="preserve">he entire library system, </w:t>
      </w:r>
      <w:r w:rsidR="00DF1568" w:rsidRPr="00BF1FA4">
        <w:rPr>
          <w:sz w:val="24"/>
        </w:rPr>
        <w:t xml:space="preserve">an individual branch or </w:t>
      </w:r>
      <w:r w:rsidR="00353112" w:rsidRPr="00BF1FA4">
        <w:rPr>
          <w:sz w:val="24"/>
        </w:rPr>
        <w:t>member library, or for</w:t>
      </w:r>
      <w:r w:rsidR="00DF1568" w:rsidRPr="00BF1FA4">
        <w:rPr>
          <w:sz w:val="24"/>
        </w:rPr>
        <w:t xml:space="preserve"> some other portion of the </w:t>
      </w:r>
      <w:r w:rsidR="00353112" w:rsidRPr="00BF1FA4">
        <w:rPr>
          <w:sz w:val="24"/>
        </w:rPr>
        <w:t>organization</w:t>
      </w:r>
      <w:r w:rsidR="008E57E9" w:rsidRPr="00BF1FA4">
        <w:rPr>
          <w:sz w:val="24"/>
        </w:rPr>
        <w:t>.</w:t>
      </w:r>
      <w:r w:rsidRPr="00BF1FA4">
        <w:rPr>
          <w:sz w:val="24"/>
        </w:rPr>
        <w:t xml:space="preserve"> </w:t>
      </w:r>
    </w:p>
    <w:p w14:paraId="00C564EA" w14:textId="358079A9" w:rsidR="002D4239" w:rsidRPr="007B66F1" w:rsidRDefault="00376B18" w:rsidP="001660A7">
      <w:pPr>
        <w:pStyle w:val="NormalWeb"/>
        <w:spacing w:before="240" w:beforeAutospacing="0" w:after="120" w:afterAutospacing="0"/>
        <w:ind w:left="720"/>
      </w:pPr>
      <w:r w:rsidRPr="007B66F1">
        <w:t>The headquarters of a library system or cooperative must submit the application. The project can be for the entire system, an individual branch or for some other portion of the organization, but only the headquarters can submit the application. For example</w:t>
      </w:r>
      <w:r w:rsidR="00D1334F" w:rsidRPr="007B66F1">
        <w:t>:</w:t>
      </w:r>
      <w:r w:rsidRPr="007B66F1">
        <w:t xml:space="preserve"> if the project will benefit one county in a multi-county cooperative</w:t>
      </w:r>
      <w:r w:rsidR="00D1334F" w:rsidRPr="007B66F1">
        <w:t>,</w:t>
      </w:r>
      <w:r w:rsidRPr="007B66F1">
        <w:t xml:space="preserve"> the director of the multi-county cooperative must submit the application on behalf of the county library. </w:t>
      </w:r>
    </w:p>
    <w:p w14:paraId="1A04F737" w14:textId="4457AF29" w:rsidR="00EA4E1A" w:rsidRPr="00BF1FA4" w:rsidRDefault="00EA4E1A" w:rsidP="00653FF3">
      <w:pPr>
        <w:spacing w:before="240" w:after="360"/>
        <w:ind w:left="720"/>
        <w:rPr>
          <w:sz w:val="24"/>
        </w:rPr>
      </w:pPr>
      <w:r w:rsidRPr="00BF1FA4">
        <w:rPr>
          <w:sz w:val="24"/>
        </w:rPr>
        <w:lastRenderedPageBreak/>
        <w:t xml:space="preserve">Correctional institution libraries that are not a part of the Florida Department of Corrections or privately operated correctional facilities must meet the basic eligibility requirements under </w:t>
      </w:r>
      <w:r w:rsidR="00297081">
        <w:rPr>
          <w:sz w:val="24"/>
        </w:rPr>
        <w:t>S</w:t>
      </w:r>
      <w:r w:rsidRPr="00BF1FA4">
        <w:rPr>
          <w:sz w:val="24"/>
        </w:rPr>
        <w:t>ection</w:t>
      </w:r>
      <w:r w:rsidR="00B53E89" w:rsidRPr="00A3205A">
        <w:rPr>
          <w:sz w:val="24"/>
        </w:rPr>
        <w:t>s</w:t>
      </w:r>
      <w:r w:rsidRPr="00A3205A">
        <w:rPr>
          <w:sz w:val="24"/>
        </w:rPr>
        <w:t xml:space="preserve"> </w:t>
      </w:r>
      <w:r w:rsidR="00F0020D" w:rsidRPr="00A3205A">
        <w:rPr>
          <w:sz w:val="24"/>
        </w:rPr>
        <w:t>III</w:t>
      </w:r>
      <w:r w:rsidR="00D1334F">
        <w:rPr>
          <w:sz w:val="24"/>
        </w:rPr>
        <w:t xml:space="preserve"> - </w:t>
      </w:r>
      <w:r w:rsidR="00F0020D" w:rsidRPr="00F0020D">
        <w:rPr>
          <w:sz w:val="24"/>
        </w:rPr>
        <w:t>A</w:t>
      </w:r>
      <w:r w:rsidR="00F0020D">
        <w:rPr>
          <w:sz w:val="24"/>
        </w:rPr>
        <w:t xml:space="preserve"> </w:t>
      </w:r>
      <w:r w:rsidRPr="00F0020D">
        <w:rPr>
          <w:sz w:val="24"/>
        </w:rPr>
        <w:t>and</w:t>
      </w:r>
      <w:r w:rsidRPr="00BF1FA4">
        <w:rPr>
          <w:sz w:val="24"/>
        </w:rPr>
        <w:t xml:space="preserve"> B to receive a grant.</w:t>
      </w:r>
      <w:r w:rsidR="00D705DA">
        <w:rPr>
          <w:sz w:val="24"/>
        </w:rPr>
        <w:t xml:space="preserve"> </w:t>
      </w:r>
      <w:r w:rsidRPr="00BF1FA4">
        <w:rPr>
          <w:sz w:val="24"/>
        </w:rPr>
        <w:t>Applications from correctional institution libraries administered by the Florida Department of Corrections must be coordinated through and administered by the central office of the Department of Corrections.</w:t>
      </w:r>
      <w:r w:rsidR="00D705DA">
        <w:rPr>
          <w:sz w:val="24"/>
        </w:rPr>
        <w:t xml:space="preserve"> </w:t>
      </w:r>
      <w:r w:rsidRPr="00BF1FA4">
        <w:rPr>
          <w:sz w:val="24"/>
        </w:rPr>
        <w:t xml:space="preserve">Department of Children and Families libraries must also meet the basic eligibility requirements under </w:t>
      </w:r>
      <w:r w:rsidR="00DA2520">
        <w:rPr>
          <w:sz w:val="24"/>
        </w:rPr>
        <w:t>S</w:t>
      </w:r>
      <w:r w:rsidRPr="00BF1FA4">
        <w:rPr>
          <w:sz w:val="24"/>
        </w:rPr>
        <w:t>ection</w:t>
      </w:r>
      <w:r w:rsidR="00B53E89" w:rsidRPr="00A3205A">
        <w:rPr>
          <w:sz w:val="24"/>
        </w:rPr>
        <w:t>s</w:t>
      </w:r>
      <w:r w:rsidRPr="00A3205A">
        <w:rPr>
          <w:sz w:val="24"/>
        </w:rPr>
        <w:t xml:space="preserve"> </w:t>
      </w:r>
      <w:r w:rsidR="00F0020D" w:rsidRPr="00A3205A">
        <w:rPr>
          <w:sz w:val="24"/>
        </w:rPr>
        <w:t>III</w:t>
      </w:r>
      <w:r w:rsidR="00D1334F">
        <w:rPr>
          <w:sz w:val="24"/>
        </w:rPr>
        <w:t xml:space="preserve"> </w:t>
      </w:r>
      <w:r w:rsidR="00D1334F" w:rsidRPr="007B66F1">
        <w:rPr>
          <w:sz w:val="24"/>
        </w:rPr>
        <w:t>-</w:t>
      </w:r>
      <w:r w:rsidR="00D1334F">
        <w:rPr>
          <w:sz w:val="24"/>
        </w:rPr>
        <w:t xml:space="preserve"> </w:t>
      </w:r>
      <w:r w:rsidR="00F0020D" w:rsidRPr="00F0020D">
        <w:rPr>
          <w:sz w:val="24"/>
        </w:rPr>
        <w:t>A</w:t>
      </w:r>
      <w:r w:rsidR="00F0020D">
        <w:rPr>
          <w:sz w:val="24"/>
        </w:rPr>
        <w:t xml:space="preserve"> </w:t>
      </w:r>
      <w:r w:rsidRPr="00BF1FA4">
        <w:rPr>
          <w:sz w:val="24"/>
        </w:rPr>
        <w:t>and B to receive a grant.</w:t>
      </w:r>
    </w:p>
    <w:p w14:paraId="4B8CB645" w14:textId="72E786CB" w:rsidR="00EA4E1A" w:rsidRPr="00BF1FA4" w:rsidRDefault="00EA4E1A" w:rsidP="00653FF3">
      <w:pPr>
        <w:spacing w:before="240"/>
        <w:ind w:left="720"/>
      </w:pPr>
      <w:r w:rsidRPr="00BF1FA4">
        <w:rPr>
          <w:b/>
          <w:i/>
          <w:sz w:val="24"/>
        </w:rPr>
        <w:t>Public elementary, secondary or charter school libraries</w:t>
      </w:r>
      <w:r w:rsidRPr="00BF1FA4">
        <w:rPr>
          <w:sz w:val="24"/>
        </w:rPr>
        <w:t>.</w:t>
      </w:r>
      <w:r w:rsidR="00D705DA">
        <w:rPr>
          <w:sz w:val="24"/>
        </w:rPr>
        <w:t xml:space="preserve"> </w:t>
      </w:r>
      <w:r w:rsidRPr="00BF1FA4">
        <w:rPr>
          <w:sz w:val="24"/>
          <w:szCs w:val="24"/>
        </w:rPr>
        <w:t>Unless otherwise provided for, the county school board coordinates and applies for grants on behalf of public elementary,</w:t>
      </w:r>
      <w:r w:rsidRPr="00BF1FA4">
        <w:rPr>
          <w:rFonts w:ascii="Times New Roman (PCL6)" w:hAnsi="Times New Roman (PCL6)"/>
          <w:sz w:val="24"/>
          <w:szCs w:val="24"/>
        </w:rPr>
        <w:t xml:space="preserve"> </w:t>
      </w:r>
      <w:r w:rsidRPr="00BF1FA4">
        <w:rPr>
          <w:sz w:val="24"/>
          <w:szCs w:val="24"/>
        </w:rPr>
        <w:t>secondary and charter school libraries.</w:t>
      </w:r>
      <w:r w:rsidR="00D705DA">
        <w:rPr>
          <w:sz w:val="24"/>
          <w:szCs w:val="24"/>
        </w:rPr>
        <w:t xml:space="preserve"> </w:t>
      </w:r>
      <w:r w:rsidRPr="00BF1FA4">
        <w:rPr>
          <w:sz w:val="24"/>
          <w:szCs w:val="24"/>
        </w:rPr>
        <w:t>Grant agreements will be made with the county school board for projects implemented by libraries in a school district.</w:t>
      </w:r>
      <w:r w:rsidR="00D705DA">
        <w:rPr>
          <w:sz w:val="24"/>
          <w:szCs w:val="24"/>
        </w:rPr>
        <w:t xml:space="preserve"> </w:t>
      </w:r>
      <w:r w:rsidRPr="00BF1FA4">
        <w:rPr>
          <w:sz w:val="24"/>
          <w:szCs w:val="24"/>
        </w:rPr>
        <w:t xml:space="preserve">Grants may be for a single </w:t>
      </w:r>
      <w:r w:rsidR="008E57E9" w:rsidRPr="00BF1FA4">
        <w:rPr>
          <w:sz w:val="24"/>
          <w:szCs w:val="24"/>
        </w:rPr>
        <w:t xml:space="preserve">member or multiple </w:t>
      </w:r>
      <w:r w:rsidRPr="00BF1FA4">
        <w:rPr>
          <w:sz w:val="24"/>
          <w:szCs w:val="24"/>
        </w:rPr>
        <w:t>members of a school district.</w:t>
      </w:r>
      <w:r w:rsidR="00D705DA">
        <w:rPr>
          <w:sz w:val="24"/>
          <w:szCs w:val="24"/>
        </w:rPr>
        <w:t xml:space="preserve"> </w:t>
      </w:r>
      <w:r w:rsidRPr="00BF1FA4">
        <w:rPr>
          <w:sz w:val="24"/>
          <w:szCs w:val="24"/>
        </w:rPr>
        <w:t>To be eligible to receive a grant, the district media coordinator or contact must meet the requirements provided in</w:t>
      </w:r>
      <w:r w:rsidRPr="007B66F1">
        <w:rPr>
          <w:sz w:val="24"/>
          <w:szCs w:val="24"/>
        </w:rPr>
        <w:t xml:space="preserve"> </w:t>
      </w:r>
      <w:r w:rsidR="00DA2520" w:rsidRPr="007B66F1">
        <w:rPr>
          <w:sz w:val="24"/>
          <w:szCs w:val="24"/>
        </w:rPr>
        <w:t xml:space="preserve">Section </w:t>
      </w:r>
      <w:r w:rsidR="00F0020D" w:rsidRPr="007B66F1">
        <w:rPr>
          <w:sz w:val="24"/>
        </w:rPr>
        <w:t>III</w:t>
      </w:r>
      <w:r w:rsidR="00D1334F" w:rsidRPr="007B66F1">
        <w:rPr>
          <w:sz w:val="24"/>
        </w:rPr>
        <w:t xml:space="preserve"> - </w:t>
      </w:r>
      <w:r w:rsidR="00F0020D" w:rsidRPr="00F0020D">
        <w:rPr>
          <w:sz w:val="24"/>
        </w:rPr>
        <w:t>A</w:t>
      </w:r>
      <w:r w:rsidRPr="00BF1FA4">
        <w:rPr>
          <w:sz w:val="24"/>
          <w:szCs w:val="24"/>
        </w:rPr>
        <w:t>.</w:t>
      </w:r>
      <w:r w:rsidR="00D705DA">
        <w:rPr>
          <w:sz w:val="24"/>
          <w:szCs w:val="24"/>
        </w:rPr>
        <w:t xml:space="preserve"> </w:t>
      </w:r>
      <w:r w:rsidRPr="00BF1FA4">
        <w:rPr>
          <w:sz w:val="24"/>
          <w:szCs w:val="24"/>
        </w:rPr>
        <w:t>When the district media coordinator or contact does not meet the eligibility requirements, grant applications may be submitted in partnership with another school district or another type of library that meets all of the eligibility requirements.</w:t>
      </w:r>
      <w:r w:rsidRPr="00BF1FA4">
        <w:t xml:space="preserve"> </w:t>
      </w:r>
    </w:p>
    <w:p w14:paraId="7039653B" w14:textId="372AFDDA" w:rsidR="00EA4E1A" w:rsidRPr="007B66F1" w:rsidRDefault="00EA4E1A" w:rsidP="0024449E">
      <w:pPr>
        <w:spacing w:before="240"/>
        <w:ind w:left="720"/>
        <w:rPr>
          <w:i/>
          <w:sz w:val="24"/>
        </w:rPr>
      </w:pPr>
      <w:r w:rsidRPr="00BF1FA4">
        <w:rPr>
          <w:b/>
          <w:i/>
          <w:sz w:val="24"/>
        </w:rPr>
        <w:t>Academic libraries</w:t>
      </w:r>
      <w:r w:rsidRPr="00BF1FA4">
        <w:rPr>
          <w:i/>
          <w:sz w:val="24"/>
        </w:rPr>
        <w:t>.</w:t>
      </w:r>
      <w:r w:rsidR="00D705DA">
        <w:rPr>
          <w:i/>
          <w:sz w:val="24"/>
        </w:rPr>
        <w:t xml:space="preserve"> </w:t>
      </w:r>
      <w:r w:rsidRPr="00BF1FA4">
        <w:rPr>
          <w:sz w:val="24"/>
        </w:rPr>
        <w:t xml:space="preserve">Academic libraries include public </w:t>
      </w:r>
      <w:r w:rsidRPr="002B44B6">
        <w:rPr>
          <w:sz w:val="24"/>
        </w:rPr>
        <w:t>state universities</w:t>
      </w:r>
      <w:r w:rsidR="00BA0A2C">
        <w:rPr>
          <w:sz w:val="24"/>
        </w:rPr>
        <w:t>,</w:t>
      </w:r>
      <w:r w:rsidRPr="002B44B6">
        <w:rPr>
          <w:sz w:val="24"/>
        </w:rPr>
        <w:t xml:space="preserve"> </w:t>
      </w:r>
      <w:r w:rsidR="000601F4" w:rsidRPr="002B44B6">
        <w:rPr>
          <w:sz w:val="24"/>
        </w:rPr>
        <w:t>state</w:t>
      </w:r>
      <w:r w:rsidR="000601F4" w:rsidRPr="00BF1FA4">
        <w:rPr>
          <w:sz w:val="24"/>
        </w:rPr>
        <w:t xml:space="preserve"> or </w:t>
      </w:r>
      <w:r w:rsidRPr="00BF1FA4">
        <w:rPr>
          <w:sz w:val="24"/>
        </w:rPr>
        <w:t>community</w:t>
      </w:r>
      <w:r w:rsidR="00FE111E" w:rsidRPr="00BF1FA4">
        <w:rPr>
          <w:sz w:val="24"/>
        </w:rPr>
        <w:t xml:space="preserve"> </w:t>
      </w:r>
      <w:r w:rsidRPr="00BF1FA4">
        <w:rPr>
          <w:sz w:val="24"/>
        </w:rPr>
        <w:t>colleges and private post-secondary education libraries.</w:t>
      </w:r>
      <w:r w:rsidR="00D705DA">
        <w:rPr>
          <w:sz w:val="24"/>
        </w:rPr>
        <w:t xml:space="preserve"> </w:t>
      </w:r>
      <w:r w:rsidRPr="00BF1FA4">
        <w:rPr>
          <w:sz w:val="24"/>
        </w:rPr>
        <w:t xml:space="preserve">The </w:t>
      </w:r>
      <w:r w:rsidR="00C02152" w:rsidRPr="00A3205A">
        <w:rPr>
          <w:sz w:val="24"/>
        </w:rPr>
        <w:t xml:space="preserve">academic support organization for the </w:t>
      </w:r>
      <w:r w:rsidR="00EB3FC4" w:rsidRPr="00A3205A">
        <w:rPr>
          <w:sz w:val="24"/>
        </w:rPr>
        <w:t>public colleges and universities</w:t>
      </w:r>
      <w:r w:rsidR="003C70DE" w:rsidRPr="00A3205A">
        <w:rPr>
          <w:sz w:val="24"/>
        </w:rPr>
        <w:t xml:space="preserve"> </w:t>
      </w:r>
      <w:r w:rsidR="00FF0412" w:rsidRPr="00A3205A">
        <w:rPr>
          <w:sz w:val="24"/>
        </w:rPr>
        <w:t>is</w:t>
      </w:r>
      <w:r w:rsidRPr="00A3205A">
        <w:rPr>
          <w:sz w:val="24"/>
        </w:rPr>
        <w:t xml:space="preserve"> also included in </w:t>
      </w:r>
      <w:r w:rsidRPr="00BF1FA4">
        <w:rPr>
          <w:sz w:val="24"/>
        </w:rPr>
        <w:t>this category.</w:t>
      </w:r>
      <w:r w:rsidR="00377D95">
        <w:rPr>
          <w:sz w:val="24"/>
        </w:rPr>
        <w:t xml:space="preserve"> </w:t>
      </w:r>
      <w:r w:rsidR="00376B18" w:rsidRPr="007B66F1">
        <w:rPr>
          <w:sz w:val="24"/>
        </w:rPr>
        <w:t xml:space="preserve">To be eligible to receive a grant, the library must meet the basic eligibility requirements under </w:t>
      </w:r>
      <w:r w:rsidR="00DA2520" w:rsidRPr="007B66F1">
        <w:rPr>
          <w:sz w:val="24"/>
        </w:rPr>
        <w:t>S</w:t>
      </w:r>
      <w:r w:rsidR="00376B18" w:rsidRPr="007B66F1">
        <w:rPr>
          <w:sz w:val="24"/>
        </w:rPr>
        <w:t>ections III</w:t>
      </w:r>
      <w:r w:rsidR="00D1334F" w:rsidRPr="007B66F1">
        <w:rPr>
          <w:sz w:val="24"/>
        </w:rPr>
        <w:t xml:space="preserve"> - </w:t>
      </w:r>
      <w:r w:rsidR="00376B18" w:rsidRPr="007B66F1">
        <w:rPr>
          <w:sz w:val="24"/>
        </w:rPr>
        <w:t>A and B to receive a grant.</w:t>
      </w:r>
    </w:p>
    <w:p w14:paraId="64ED8569" w14:textId="07596173" w:rsidR="00EA4E1A" w:rsidRPr="007B66F1" w:rsidRDefault="00EA4E1A" w:rsidP="0024449E">
      <w:pPr>
        <w:spacing w:before="240"/>
        <w:ind w:left="720"/>
        <w:rPr>
          <w:sz w:val="24"/>
        </w:rPr>
      </w:pPr>
      <w:r w:rsidRPr="007B66F1">
        <w:rPr>
          <w:b/>
          <w:i/>
          <w:sz w:val="24"/>
        </w:rPr>
        <w:t>Library consortium</w:t>
      </w:r>
      <w:r w:rsidRPr="007B66F1">
        <w:rPr>
          <w:sz w:val="24"/>
        </w:rPr>
        <w:t>.</w:t>
      </w:r>
      <w:r w:rsidR="00D705DA" w:rsidRPr="007B66F1">
        <w:rPr>
          <w:sz w:val="24"/>
        </w:rPr>
        <w:t xml:space="preserve"> </w:t>
      </w:r>
      <w:r w:rsidRPr="007B66F1">
        <w:rPr>
          <w:sz w:val="24"/>
        </w:rPr>
        <w:t>Eligible library consortia in Florida are th</w:t>
      </w:r>
      <w:r w:rsidRPr="00BF1FA4">
        <w:rPr>
          <w:sz w:val="24"/>
        </w:rPr>
        <w:t xml:space="preserve">e </w:t>
      </w:r>
      <w:r w:rsidR="00BD4184" w:rsidRPr="00BF1FA4">
        <w:rPr>
          <w:sz w:val="24"/>
        </w:rPr>
        <w:t xml:space="preserve">five </w:t>
      </w:r>
      <w:r w:rsidRPr="00BF1FA4">
        <w:rPr>
          <w:sz w:val="24"/>
        </w:rPr>
        <w:t>multitype library cooperatives: Northeast Florida Library Information Network, Panhandle Library Access Network, Southeast Florida Library Information Network, Southwest Florida Library Network and Tampa Bay Library Consortium.</w:t>
      </w:r>
      <w:r w:rsidR="00376B18" w:rsidRPr="007B66F1">
        <w:rPr>
          <w:sz w:val="24"/>
        </w:rPr>
        <w:t xml:space="preserve"> To be eligible to receive a grant, the library director must meet the basic eligibility requirements under </w:t>
      </w:r>
      <w:r w:rsidR="00DA2520" w:rsidRPr="007B66F1">
        <w:rPr>
          <w:sz w:val="24"/>
        </w:rPr>
        <w:t>S</w:t>
      </w:r>
      <w:r w:rsidR="00376B18" w:rsidRPr="007B66F1">
        <w:rPr>
          <w:sz w:val="24"/>
        </w:rPr>
        <w:t>ection III</w:t>
      </w:r>
      <w:r w:rsidR="00D1334F" w:rsidRPr="007B66F1">
        <w:rPr>
          <w:sz w:val="24"/>
        </w:rPr>
        <w:t xml:space="preserve"> - </w:t>
      </w:r>
      <w:r w:rsidR="00376B18" w:rsidRPr="007B66F1">
        <w:rPr>
          <w:sz w:val="24"/>
        </w:rPr>
        <w:t>A to receive a grant.</w:t>
      </w:r>
    </w:p>
    <w:p w14:paraId="07240C74" w14:textId="0C654DCC" w:rsidR="00EA4E1A" w:rsidRDefault="00EA4E1A" w:rsidP="0024449E">
      <w:pPr>
        <w:spacing w:before="240"/>
        <w:ind w:left="720"/>
        <w:rPr>
          <w:sz w:val="24"/>
        </w:rPr>
      </w:pPr>
      <w:r w:rsidRPr="00BF1FA4">
        <w:rPr>
          <w:b/>
          <w:i/>
          <w:sz w:val="24"/>
        </w:rPr>
        <w:t>Special libraries</w:t>
      </w:r>
      <w:r w:rsidRPr="00BF1FA4">
        <w:rPr>
          <w:sz w:val="24"/>
        </w:rPr>
        <w:t>.</w:t>
      </w:r>
      <w:r w:rsidR="00D705DA">
        <w:rPr>
          <w:sz w:val="24"/>
        </w:rPr>
        <w:t xml:space="preserve"> </w:t>
      </w:r>
      <w:r w:rsidRPr="00BF1FA4">
        <w:rPr>
          <w:sz w:val="24"/>
        </w:rPr>
        <w:t>Special libraries include information resource centers located at publicly supported government agencies, museums, hospitals, associations and other organizations with specialized information needs.</w:t>
      </w:r>
      <w:r w:rsidR="00D705DA">
        <w:rPr>
          <w:sz w:val="24"/>
        </w:rPr>
        <w:t xml:space="preserve"> </w:t>
      </w:r>
      <w:r w:rsidRPr="00BF1FA4">
        <w:rPr>
          <w:sz w:val="24"/>
        </w:rPr>
        <w:t>At least 50</w:t>
      </w:r>
      <w:r w:rsidR="00284D0F" w:rsidRPr="00BF1FA4">
        <w:rPr>
          <w:sz w:val="24"/>
        </w:rPr>
        <w:t xml:space="preserve"> percent</w:t>
      </w:r>
      <w:r w:rsidRPr="00BF1FA4">
        <w:rPr>
          <w:sz w:val="24"/>
        </w:rPr>
        <w:t xml:space="preserve"> of the agency’s operating funds must come from public governmental sources.</w:t>
      </w:r>
      <w:r w:rsidR="00376B18">
        <w:rPr>
          <w:sz w:val="24"/>
        </w:rPr>
        <w:t xml:space="preserve"> </w:t>
      </w:r>
      <w:r w:rsidR="00376B18" w:rsidRPr="007B66F1">
        <w:rPr>
          <w:sz w:val="24"/>
        </w:rPr>
        <w:t>To be eligible to receive a grant, the library must meet the basic eligibility requirements under sections III</w:t>
      </w:r>
      <w:r w:rsidR="00D1334F" w:rsidRPr="007B66F1">
        <w:rPr>
          <w:sz w:val="24"/>
        </w:rPr>
        <w:t xml:space="preserve"> - </w:t>
      </w:r>
      <w:r w:rsidR="00376B18" w:rsidRPr="007B66F1">
        <w:rPr>
          <w:sz w:val="24"/>
        </w:rPr>
        <w:t>A and B to receive a grant.</w:t>
      </w:r>
    </w:p>
    <w:p w14:paraId="004B7AB3" w14:textId="5E11ECCB" w:rsidR="00EC305F" w:rsidRPr="00D23A18" w:rsidRDefault="00EC305F" w:rsidP="0024449E">
      <w:pPr>
        <w:spacing w:before="240"/>
        <w:ind w:left="720"/>
        <w:rPr>
          <w:sz w:val="24"/>
        </w:rPr>
      </w:pPr>
      <w:r w:rsidRPr="00D23A18">
        <w:rPr>
          <w:b/>
          <w:i/>
          <w:sz w:val="24"/>
        </w:rPr>
        <w:t>Other organizations serving libraries</w:t>
      </w:r>
      <w:r w:rsidR="00F00A6D" w:rsidRPr="00D23A18">
        <w:rPr>
          <w:i/>
          <w:sz w:val="24"/>
        </w:rPr>
        <w:t xml:space="preserve">. </w:t>
      </w:r>
      <w:r w:rsidR="0007393E" w:rsidRPr="00D23A18">
        <w:rPr>
          <w:sz w:val="24"/>
        </w:rPr>
        <w:t>An organization that</w:t>
      </w:r>
      <w:r w:rsidRPr="00D23A18">
        <w:rPr>
          <w:sz w:val="24"/>
        </w:rPr>
        <w:t xml:space="preserve"> strengthen</w:t>
      </w:r>
      <w:r w:rsidR="0007393E" w:rsidRPr="00D23A18">
        <w:rPr>
          <w:sz w:val="24"/>
        </w:rPr>
        <w:t>s</w:t>
      </w:r>
      <w:r w:rsidRPr="00D23A18">
        <w:rPr>
          <w:sz w:val="24"/>
        </w:rPr>
        <w:t xml:space="preserve"> and support</w:t>
      </w:r>
      <w:r w:rsidR="0007393E" w:rsidRPr="00D23A18">
        <w:rPr>
          <w:sz w:val="24"/>
        </w:rPr>
        <w:t>s</w:t>
      </w:r>
      <w:r w:rsidRPr="00D23A18">
        <w:rPr>
          <w:sz w:val="24"/>
        </w:rPr>
        <w:t xml:space="preserve"> libraries, such as s</w:t>
      </w:r>
      <w:r w:rsidR="0032306D" w:rsidRPr="00D23A18">
        <w:rPr>
          <w:sz w:val="24"/>
        </w:rPr>
        <w:t xml:space="preserve">tate professional library </w:t>
      </w:r>
      <w:r w:rsidR="008E7703" w:rsidRPr="00D23A18">
        <w:rPr>
          <w:sz w:val="24"/>
        </w:rPr>
        <w:t>associations</w:t>
      </w:r>
      <w:r w:rsidRPr="00D23A18">
        <w:rPr>
          <w:sz w:val="24"/>
        </w:rPr>
        <w:t>,</w:t>
      </w:r>
      <w:r w:rsidR="0032306D" w:rsidRPr="00D23A18">
        <w:rPr>
          <w:sz w:val="24"/>
        </w:rPr>
        <w:t xml:space="preserve"> must be a </w:t>
      </w:r>
      <w:r w:rsidR="00B6075A" w:rsidRPr="00D23A18">
        <w:rPr>
          <w:sz w:val="24"/>
        </w:rPr>
        <w:t xml:space="preserve">not-for-profit corporation, qualified or registered pursuant to Chapter 617, </w:t>
      </w:r>
      <w:r w:rsidR="00B6075A" w:rsidRPr="00D23A18">
        <w:rPr>
          <w:i/>
          <w:sz w:val="24"/>
        </w:rPr>
        <w:t>Florida Statutes</w:t>
      </w:r>
      <w:r w:rsidR="00B6075A" w:rsidRPr="00D23A18">
        <w:rPr>
          <w:sz w:val="24"/>
        </w:rPr>
        <w:t xml:space="preserve"> and in good standing. </w:t>
      </w:r>
      <w:r w:rsidRPr="00D23A18">
        <w:rPr>
          <w:sz w:val="24"/>
        </w:rPr>
        <w:t>Unlike the other organizations listed above, the project manager must be a librarian who has completed a library education program accredited by the American Library Association.</w:t>
      </w:r>
      <w:r w:rsidRPr="00D23A18">
        <w:rPr>
          <w:rFonts w:ascii="Times New Roman (PCL6)" w:hAnsi="Times New Roman (PCL6)"/>
          <w:sz w:val="24"/>
          <w:szCs w:val="24"/>
        </w:rPr>
        <w:t xml:space="preserve"> Projects funded with LSTA funds </w:t>
      </w:r>
      <w:r w:rsidR="00D50936" w:rsidRPr="00D23A18">
        <w:rPr>
          <w:rFonts w:ascii="Times New Roman (PCL6)" w:hAnsi="Times New Roman (PCL6)"/>
          <w:sz w:val="24"/>
          <w:szCs w:val="24"/>
        </w:rPr>
        <w:t xml:space="preserve">to these organizations </w:t>
      </w:r>
      <w:r w:rsidRPr="00D23A18">
        <w:rPr>
          <w:rFonts w:ascii="Times New Roman (PCL6)" w:hAnsi="Times New Roman (PCL6)"/>
          <w:sz w:val="24"/>
          <w:szCs w:val="24"/>
        </w:rPr>
        <w:t>must be open to staff of any Florida library or allied organization</w:t>
      </w:r>
      <w:r w:rsidR="00D50936" w:rsidRPr="00D23A18">
        <w:rPr>
          <w:rFonts w:ascii="Times New Roman (PCL6)" w:hAnsi="Times New Roman (PCL6)"/>
          <w:sz w:val="24"/>
          <w:szCs w:val="24"/>
        </w:rPr>
        <w:t xml:space="preserve"> and not limited to members of the organization.</w:t>
      </w:r>
    </w:p>
    <w:p w14:paraId="1617C611" w14:textId="77777777" w:rsidR="000F7523" w:rsidRDefault="00EA4E1A" w:rsidP="00F95C97">
      <w:pPr>
        <w:pStyle w:val="BodyText"/>
        <w:widowControl/>
        <w:tabs>
          <w:tab w:val="left" w:pos="-1440"/>
          <w:tab w:val="left" w:pos="-720"/>
          <w:tab w:val="left" w:pos="568"/>
          <w:tab w:val="left" w:pos="993"/>
          <w:tab w:val="left" w:pos="1435"/>
        </w:tabs>
        <w:suppressAutoHyphens/>
        <w:spacing w:before="240"/>
        <w:ind w:left="360"/>
      </w:pPr>
      <w:r w:rsidRPr="00BF1FA4">
        <w:lastRenderedPageBreak/>
        <w:t>Partnerships or cooperative efforts on projects may occur among all types of libraries.</w:t>
      </w:r>
      <w:r w:rsidR="00D705DA">
        <w:t xml:space="preserve"> </w:t>
      </w:r>
      <w:r w:rsidRPr="00BF1FA4">
        <w:t>The library that administers the project should submit the application.</w:t>
      </w:r>
      <w:r w:rsidR="00D705DA">
        <w:t xml:space="preserve"> </w:t>
      </w:r>
      <w:r w:rsidRPr="00BF1FA4">
        <w:t>For example, if the partnership includes an academic library and a public library,</w:t>
      </w:r>
      <w:r w:rsidR="00366D33" w:rsidRPr="00BF1FA4">
        <w:t xml:space="preserve"> and the public library will administer the project, then</w:t>
      </w:r>
      <w:r w:rsidRPr="00BF1FA4">
        <w:t xml:space="preserve"> the application should be submitted by the public library</w:t>
      </w:r>
      <w:r w:rsidR="00366D33" w:rsidRPr="00BF1FA4">
        <w:t>.</w:t>
      </w:r>
      <w:r w:rsidRPr="00BF1FA4">
        <w:t xml:space="preserve"> If the academic library is to administer the project, the application should be submitted by the academic library.</w:t>
      </w:r>
    </w:p>
    <w:p w14:paraId="291643E8" w14:textId="65D0734D" w:rsidR="00BF2A1A" w:rsidRPr="00BF1FA4" w:rsidRDefault="00EA4E1A" w:rsidP="000A1F36">
      <w:pPr>
        <w:pStyle w:val="Heading3"/>
        <w:numPr>
          <w:ilvl w:val="0"/>
          <w:numId w:val="13"/>
        </w:numPr>
        <w:spacing w:before="600" w:after="120"/>
        <w:rPr>
          <w:rFonts w:ascii="Arial" w:hAnsi="Arial" w:cs="Arial"/>
          <w:b/>
          <w:color w:val="000000" w:themeColor="text1"/>
          <w:szCs w:val="28"/>
        </w:rPr>
      </w:pPr>
      <w:bookmarkStart w:id="24" w:name="_TIMELINE"/>
      <w:bookmarkStart w:id="25" w:name="_Toc243470528"/>
      <w:bookmarkStart w:id="26" w:name="_Toc282524939"/>
      <w:bookmarkStart w:id="27" w:name="_Toc374526062"/>
      <w:bookmarkEnd w:id="24"/>
      <w:r w:rsidRPr="00BF1FA4">
        <w:rPr>
          <w:rFonts w:ascii="Arial" w:hAnsi="Arial" w:cs="Arial"/>
          <w:b/>
          <w:color w:val="000000" w:themeColor="text1"/>
          <w:szCs w:val="28"/>
        </w:rPr>
        <w:t>TIMELINE</w:t>
      </w:r>
      <w:bookmarkEnd w:id="25"/>
      <w:bookmarkEnd w:id="26"/>
      <w:bookmarkEnd w:id="27"/>
    </w:p>
    <w:p w14:paraId="5637EAEE" w14:textId="77777777" w:rsidR="007B397C" w:rsidRPr="00BF1FA4" w:rsidRDefault="007B397C" w:rsidP="007B397C"/>
    <w:tbl>
      <w:tblPr>
        <w:tblW w:w="9360" w:type="dxa"/>
        <w:tblInd w:w="108" w:type="dxa"/>
        <w:tblLayout w:type="fixed"/>
        <w:tblLook w:val="0000" w:firstRow="0" w:lastRow="0" w:firstColumn="0" w:lastColumn="0" w:noHBand="0" w:noVBand="0"/>
      </w:tblPr>
      <w:tblGrid>
        <w:gridCol w:w="3420"/>
        <w:gridCol w:w="5940"/>
      </w:tblGrid>
      <w:tr w:rsidR="00EA4E1A" w:rsidRPr="005B09FD" w14:paraId="4AEB1B81" w14:textId="77777777" w:rsidTr="00F95C97">
        <w:tc>
          <w:tcPr>
            <w:tcW w:w="3420" w:type="dxa"/>
          </w:tcPr>
          <w:p w14:paraId="3F74A415" w14:textId="24171A68" w:rsidR="007B397C" w:rsidRPr="00F37F01" w:rsidRDefault="00DE3DF8" w:rsidP="00346DC1">
            <w:pPr>
              <w:pStyle w:val="Heading5"/>
              <w:rPr>
                <w:rFonts w:ascii="Times New Roman" w:hAnsi="Times New Roman"/>
                <w:b w:val="0"/>
                <w:i w:val="0"/>
                <w:szCs w:val="24"/>
              </w:rPr>
            </w:pPr>
            <w:r w:rsidRPr="00346DC1">
              <w:rPr>
                <w:rFonts w:ascii="Times New Roman" w:hAnsi="Times New Roman"/>
                <w:b w:val="0"/>
                <w:i w:val="0"/>
                <w:szCs w:val="24"/>
                <w:highlight w:val="yellow"/>
              </w:rPr>
              <w:t>[insert date]</w:t>
            </w:r>
          </w:p>
        </w:tc>
        <w:tc>
          <w:tcPr>
            <w:tcW w:w="5940" w:type="dxa"/>
          </w:tcPr>
          <w:p w14:paraId="78C7A1A0" w14:textId="02207A10" w:rsidR="00EA4E1A" w:rsidRPr="005B09FD" w:rsidRDefault="00EA4E1A">
            <w:pPr>
              <w:rPr>
                <w:sz w:val="24"/>
              </w:rPr>
            </w:pPr>
            <w:r w:rsidRPr="005B09FD">
              <w:rPr>
                <w:sz w:val="24"/>
              </w:rPr>
              <w:t xml:space="preserve">Announcement of </w:t>
            </w:r>
            <w:r w:rsidR="003B38CC" w:rsidRPr="005B09FD">
              <w:rPr>
                <w:sz w:val="24"/>
              </w:rPr>
              <w:t>application submission period</w:t>
            </w:r>
            <w:r w:rsidR="003A4A18" w:rsidRPr="005B09FD">
              <w:rPr>
                <w:sz w:val="24"/>
              </w:rPr>
              <w:t xml:space="preserve"> </w:t>
            </w:r>
            <w:r w:rsidRPr="005B09FD">
              <w:rPr>
                <w:sz w:val="24"/>
              </w:rPr>
              <w:t xml:space="preserve">in </w:t>
            </w:r>
            <w:r w:rsidRPr="005B09FD">
              <w:rPr>
                <w:i/>
                <w:sz w:val="24"/>
              </w:rPr>
              <w:t xml:space="preserve">Florida Administrative </w:t>
            </w:r>
            <w:r w:rsidR="00B77C07" w:rsidRPr="005B09FD">
              <w:rPr>
                <w:i/>
                <w:sz w:val="24"/>
              </w:rPr>
              <w:t>Register</w:t>
            </w:r>
            <w:r w:rsidRPr="005B09FD">
              <w:rPr>
                <w:i/>
                <w:sz w:val="24"/>
              </w:rPr>
              <w:t xml:space="preserve"> </w:t>
            </w:r>
            <w:r w:rsidRPr="005B09FD">
              <w:rPr>
                <w:sz w:val="24"/>
              </w:rPr>
              <w:t xml:space="preserve">and </w:t>
            </w:r>
            <w:r w:rsidR="001B75DB" w:rsidRPr="005B09FD">
              <w:rPr>
                <w:sz w:val="24"/>
              </w:rPr>
              <w:t xml:space="preserve">via </w:t>
            </w:r>
            <w:r w:rsidR="00F0020D" w:rsidRPr="005B09FD">
              <w:rPr>
                <w:sz w:val="24"/>
              </w:rPr>
              <w:t>email</w:t>
            </w:r>
            <w:r w:rsidR="00D1334F">
              <w:rPr>
                <w:sz w:val="24"/>
              </w:rPr>
              <w:t>.</w:t>
            </w:r>
          </w:p>
          <w:p w14:paraId="1D907BD3" w14:textId="77777777" w:rsidR="00EA4E1A" w:rsidRPr="005B09FD" w:rsidRDefault="00EA4E1A">
            <w:pPr>
              <w:rPr>
                <w:b/>
                <w:sz w:val="16"/>
              </w:rPr>
            </w:pPr>
          </w:p>
        </w:tc>
      </w:tr>
      <w:tr w:rsidR="00EA4E1A" w:rsidRPr="005B09FD" w14:paraId="7FCA3B9E" w14:textId="77777777" w:rsidTr="00F95C97">
        <w:tc>
          <w:tcPr>
            <w:tcW w:w="3420" w:type="dxa"/>
          </w:tcPr>
          <w:p w14:paraId="459E664C" w14:textId="38E90B16" w:rsidR="00FE0102" w:rsidRPr="00346DC1" w:rsidRDefault="00DE3DF8" w:rsidP="00F37F01">
            <w:pPr>
              <w:pStyle w:val="Heading5"/>
              <w:rPr>
                <w:b w:val="0"/>
                <w:i w:val="0"/>
                <w:szCs w:val="24"/>
              </w:rPr>
            </w:pPr>
            <w:r w:rsidRPr="00346DC1">
              <w:rPr>
                <w:rFonts w:ascii="Times New Roman" w:hAnsi="Times New Roman"/>
                <w:b w:val="0"/>
                <w:i w:val="0"/>
                <w:szCs w:val="24"/>
                <w:highlight w:val="yellow"/>
              </w:rPr>
              <w:t>[insert date]</w:t>
            </w:r>
          </w:p>
        </w:tc>
        <w:tc>
          <w:tcPr>
            <w:tcW w:w="5940" w:type="dxa"/>
          </w:tcPr>
          <w:p w14:paraId="68C7509E" w14:textId="0516B2B7" w:rsidR="00EA4E1A" w:rsidRPr="005B09FD" w:rsidRDefault="00EA4E1A">
            <w:pPr>
              <w:rPr>
                <w:sz w:val="24"/>
              </w:rPr>
            </w:pPr>
            <w:r w:rsidRPr="005B09FD">
              <w:rPr>
                <w:sz w:val="24"/>
              </w:rPr>
              <w:t>Division staff assistance and consultation available to applicants</w:t>
            </w:r>
            <w:r w:rsidR="00D1334F">
              <w:rPr>
                <w:sz w:val="24"/>
              </w:rPr>
              <w:t>.</w:t>
            </w:r>
          </w:p>
          <w:p w14:paraId="416CA387" w14:textId="77777777" w:rsidR="00EA4E1A" w:rsidRPr="005B09FD" w:rsidRDefault="00EA4E1A">
            <w:pPr>
              <w:rPr>
                <w:sz w:val="16"/>
              </w:rPr>
            </w:pPr>
          </w:p>
        </w:tc>
      </w:tr>
      <w:tr w:rsidR="00EA4E1A" w:rsidRPr="005B09FD" w14:paraId="5597C6BC" w14:textId="77777777" w:rsidTr="00F95C97">
        <w:tc>
          <w:tcPr>
            <w:tcW w:w="3420" w:type="dxa"/>
          </w:tcPr>
          <w:p w14:paraId="139E3920" w14:textId="6A17691E" w:rsidR="00FE0102" w:rsidRPr="00346DC1" w:rsidRDefault="00DE3DF8" w:rsidP="00346DC1">
            <w:pPr>
              <w:pStyle w:val="Heading5"/>
              <w:rPr>
                <w:szCs w:val="24"/>
              </w:rPr>
            </w:pPr>
            <w:r w:rsidRPr="00346DC1">
              <w:rPr>
                <w:rFonts w:ascii="Times New Roman" w:hAnsi="Times New Roman"/>
                <w:b w:val="0"/>
                <w:i w:val="0"/>
                <w:szCs w:val="24"/>
                <w:highlight w:val="yellow"/>
              </w:rPr>
              <w:t>[insert date]</w:t>
            </w:r>
          </w:p>
        </w:tc>
        <w:tc>
          <w:tcPr>
            <w:tcW w:w="5940" w:type="dxa"/>
          </w:tcPr>
          <w:p w14:paraId="38022AE3" w14:textId="40EA4D27" w:rsidR="00EA4E1A" w:rsidRPr="005B09FD" w:rsidRDefault="00EA4E1A">
            <w:pPr>
              <w:rPr>
                <w:sz w:val="24"/>
              </w:rPr>
            </w:pPr>
            <w:r w:rsidRPr="005B09FD">
              <w:rPr>
                <w:sz w:val="24"/>
              </w:rPr>
              <w:t>Applications due</w:t>
            </w:r>
            <w:r w:rsidR="00D478C0" w:rsidRPr="005B09FD">
              <w:rPr>
                <w:sz w:val="24"/>
              </w:rPr>
              <w:t>.</w:t>
            </w:r>
            <w:r w:rsidR="00D705DA" w:rsidRPr="005B09FD">
              <w:rPr>
                <w:sz w:val="24"/>
              </w:rPr>
              <w:t xml:space="preserve"> </w:t>
            </w:r>
            <w:r w:rsidR="00A517B3" w:rsidRPr="005B09FD">
              <w:rPr>
                <w:sz w:val="24"/>
              </w:rPr>
              <w:t xml:space="preserve">Applications must be submitted </w:t>
            </w:r>
            <w:r w:rsidR="00656CD7" w:rsidRPr="005B09FD">
              <w:rPr>
                <w:sz w:val="24"/>
              </w:rPr>
              <w:t xml:space="preserve">on </w:t>
            </w:r>
            <w:r w:rsidR="00A517B3" w:rsidRPr="005B09FD">
              <w:rPr>
                <w:sz w:val="24"/>
              </w:rPr>
              <w:t xml:space="preserve">the </w:t>
            </w:r>
            <w:r w:rsidR="008462FF" w:rsidRPr="005B09FD">
              <w:rPr>
                <w:sz w:val="24"/>
              </w:rPr>
              <w:t>DOS Grants System</w:t>
            </w:r>
            <w:r w:rsidR="00D1334F">
              <w:rPr>
                <w:sz w:val="24"/>
              </w:rPr>
              <w:t xml:space="preserve"> </w:t>
            </w:r>
            <w:r w:rsidR="00D1334F" w:rsidRPr="00F95C97">
              <w:rPr>
                <w:sz w:val="24"/>
                <w:szCs w:val="24"/>
              </w:rPr>
              <w:t xml:space="preserve">at </w:t>
            </w:r>
            <w:r w:rsidR="00D1334F" w:rsidRPr="00FA148F">
              <w:rPr>
                <w:sz w:val="24"/>
                <w:szCs w:val="24"/>
              </w:rPr>
              <w:t>dosgrants.com</w:t>
            </w:r>
            <w:r w:rsidR="00A517B3" w:rsidRPr="005B09FD">
              <w:rPr>
                <w:sz w:val="24"/>
              </w:rPr>
              <w:t xml:space="preserve"> </w:t>
            </w:r>
            <w:r w:rsidR="00C94E0C" w:rsidRPr="005B09FD">
              <w:rPr>
                <w:sz w:val="24"/>
              </w:rPr>
              <w:t>on</w:t>
            </w:r>
            <w:r w:rsidR="00BD4184" w:rsidRPr="005B09FD">
              <w:rPr>
                <w:sz w:val="24"/>
              </w:rPr>
              <w:t xml:space="preserve"> </w:t>
            </w:r>
            <w:r w:rsidR="00656CD7" w:rsidRPr="005B09FD">
              <w:rPr>
                <w:sz w:val="24"/>
              </w:rPr>
              <w:t xml:space="preserve">or before </w:t>
            </w:r>
            <w:r w:rsidR="00A517B3" w:rsidRPr="005B09FD">
              <w:rPr>
                <w:sz w:val="24"/>
              </w:rPr>
              <w:t>this date</w:t>
            </w:r>
            <w:r w:rsidR="00D1334F">
              <w:rPr>
                <w:sz w:val="24"/>
              </w:rPr>
              <w:t>.</w:t>
            </w:r>
          </w:p>
          <w:p w14:paraId="46340B06" w14:textId="77777777" w:rsidR="00EA4E1A" w:rsidRPr="005B09FD" w:rsidRDefault="00EA4E1A">
            <w:pPr>
              <w:rPr>
                <w:b/>
                <w:sz w:val="16"/>
              </w:rPr>
            </w:pPr>
          </w:p>
        </w:tc>
      </w:tr>
      <w:tr w:rsidR="00EA4E1A" w:rsidRPr="005B09FD" w14:paraId="14E8EBCA" w14:textId="77777777" w:rsidTr="00F95C97">
        <w:tc>
          <w:tcPr>
            <w:tcW w:w="3420" w:type="dxa"/>
          </w:tcPr>
          <w:p w14:paraId="3AB0072B" w14:textId="6AC20384" w:rsidR="00EA4E1A" w:rsidRPr="00346DC1" w:rsidRDefault="00DE3DF8" w:rsidP="000F4555">
            <w:pPr>
              <w:pStyle w:val="Heading5"/>
              <w:rPr>
                <w:rFonts w:ascii="Times New Roman" w:hAnsi="Times New Roman"/>
                <w:b w:val="0"/>
                <w:i w:val="0"/>
                <w:strike/>
                <w:szCs w:val="24"/>
              </w:rPr>
            </w:pPr>
            <w:r w:rsidRPr="00346DC1">
              <w:rPr>
                <w:rFonts w:ascii="Times New Roman" w:hAnsi="Times New Roman"/>
                <w:b w:val="0"/>
                <w:i w:val="0"/>
                <w:szCs w:val="24"/>
                <w:highlight w:val="yellow"/>
              </w:rPr>
              <w:t>[insert dates]</w:t>
            </w:r>
          </w:p>
        </w:tc>
        <w:tc>
          <w:tcPr>
            <w:tcW w:w="5940" w:type="dxa"/>
          </w:tcPr>
          <w:p w14:paraId="0E0FD38B" w14:textId="4FA82B13" w:rsidR="00EA4E1A" w:rsidRPr="005B09FD" w:rsidRDefault="00EA4E1A">
            <w:pPr>
              <w:pStyle w:val="Heading7"/>
              <w:widowControl/>
              <w:spacing w:after="0"/>
              <w:rPr>
                <w:u w:val="none"/>
              </w:rPr>
            </w:pPr>
            <w:r w:rsidRPr="005B09FD">
              <w:rPr>
                <w:u w:val="none"/>
              </w:rPr>
              <w:t xml:space="preserve">Grants Office </w:t>
            </w:r>
            <w:r w:rsidR="007A7779" w:rsidRPr="00F95C97">
              <w:rPr>
                <w:u w:val="none"/>
              </w:rPr>
              <w:t xml:space="preserve">&amp; Division staff </w:t>
            </w:r>
            <w:r w:rsidR="00B45348" w:rsidRPr="005B09FD">
              <w:rPr>
                <w:u w:val="none"/>
              </w:rPr>
              <w:t>r</w:t>
            </w:r>
            <w:r w:rsidRPr="005B09FD">
              <w:rPr>
                <w:u w:val="none"/>
              </w:rPr>
              <w:t>eview</w:t>
            </w:r>
            <w:r w:rsidR="001C57C6" w:rsidRPr="005B09FD">
              <w:rPr>
                <w:u w:val="none"/>
              </w:rPr>
              <w:t xml:space="preserve"> of applications</w:t>
            </w:r>
            <w:r w:rsidR="00D1334F">
              <w:rPr>
                <w:u w:val="none"/>
              </w:rPr>
              <w:t>.</w:t>
            </w:r>
          </w:p>
          <w:p w14:paraId="10332396" w14:textId="77777777" w:rsidR="00EA4E1A" w:rsidRPr="005B09FD" w:rsidRDefault="00EA4E1A">
            <w:pPr>
              <w:pStyle w:val="EndnoteText"/>
              <w:widowControl/>
              <w:rPr>
                <w:rFonts w:ascii="Times New Roman" w:hAnsi="Times New Roman"/>
              </w:rPr>
            </w:pPr>
          </w:p>
        </w:tc>
      </w:tr>
      <w:tr w:rsidR="008C310C" w:rsidRPr="005B09FD" w14:paraId="18283E69" w14:textId="77777777" w:rsidTr="00F95C97">
        <w:tc>
          <w:tcPr>
            <w:tcW w:w="3420" w:type="dxa"/>
          </w:tcPr>
          <w:p w14:paraId="79766E26" w14:textId="283AC90C" w:rsidR="008C310C" w:rsidRPr="00346DC1" w:rsidRDefault="00083931" w:rsidP="00F37F01">
            <w:pPr>
              <w:pStyle w:val="Heading5"/>
              <w:rPr>
                <w:rFonts w:ascii="Times New Roman" w:hAnsi="Times New Roman"/>
                <w:b w:val="0"/>
                <w:i w:val="0"/>
                <w:szCs w:val="24"/>
              </w:rPr>
            </w:pPr>
            <w:r w:rsidRPr="00346DC1">
              <w:rPr>
                <w:rFonts w:ascii="Times New Roman" w:hAnsi="Times New Roman"/>
                <w:b w:val="0"/>
                <w:i w:val="0"/>
                <w:szCs w:val="24"/>
                <w:highlight w:val="yellow"/>
              </w:rPr>
              <w:t>[insert date]</w:t>
            </w:r>
          </w:p>
        </w:tc>
        <w:tc>
          <w:tcPr>
            <w:tcW w:w="5940" w:type="dxa"/>
          </w:tcPr>
          <w:p w14:paraId="2C8B72BC" w14:textId="2BFE44E5" w:rsidR="008C310C" w:rsidRPr="00F95C97" w:rsidRDefault="00BC090D">
            <w:pPr>
              <w:rPr>
                <w:sz w:val="24"/>
              </w:rPr>
            </w:pPr>
            <w:r w:rsidRPr="00F95C97">
              <w:rPr>
                <w:sz w:val="24"/>
              </w:rPr>
              <w:t xml:space="preserve">LSTA Panel </w:t>
            </w:r>
            <w:r w:rsidR="007A7779" w:rsidRPr="00F95C97">
              <w:rPr>
                <w:sz w:val="24"/>
              </w:rPr>
              <w:t>preliminary r</w:t>
            </w:r>
            <w:r w:rsidRPr="00F95C97">
              <w:rPr>
                <w:sz w:val="24"/>
              </w:rPr>
              <w:t xml:space="preserve">eview of </w:t>
            </w:r>
            <w:r w:rsidR="007A7779" w:rsidRPr="00F95C97">
              <w:rPr>
                <w:sz w:val="24"/>
              </w:rPr>
              <w:t>a</w:t>
            </w:r>
            <w:r w:rsidRPr="00F95C97">
              <w:rPr>
                <w:sz w:val="24"/>
              </w:rPr>
              <w:t>pplications</w:t>
            </w:r>
            <w:r w:rsidR="00D1334F" w:rsidRPr="00F95C97">
              <w:rPr>
                <w:sz w:val="24"/>
              </w:rPr>
              <w:t>.</w:t>
            </w:r>
          </w:p>
          <w:p w14:paraId="4F6CB352" w14:textId="77777777" w:rsidR="008C310C" w:rsidRPr="00F95C97" w:rsidRDefault="008C310C">
            <w:pPr>
              <w:rPr>
                <w:sz w:val="24"/>
              </w:rPr>
            </w:pPr>
          </w:p>
        </w:tc>
      </w:tr>
      <w:tr w:rsidR="00EA4E1A" w:rsidRPr="005B09FD" w14:paraId="60F1B3FE" w14:textId="77777777" w:rsidTr="00F95C97">
        <w:tc>
          <w:tcPr>
            <w:tcW w:w="3420" w:type="dxa"/>
          </w:tcPr>
          <w:p w14:paraId="1607D716" w14:textId="0AF730F0" w:rsidR="00EA4E1A" w:rsidRPr="00346DC1" w:rsidRDefault="00083931" w:rsidP="00F37F01">
            <w:pPr>
              <w:pStyle w:val="Heading5"/>
              <w:rPr>
                <w:rFonts w:ascii="Times New Roman" w:hAnsi="Times New Roman"/>
                <w:b w:val="0"/>
                <w:i w:val="0"/>
                <w:strike/>
                <w:szCs w:val="24"/>
              </w:rPr>
            </w:pPr>
            <w:r w:rsidRPr="00346DC1">
              <w:rPr>
                <w:rFonts w:ascii="Times New Roman" w:hAnsi="Times New Roman"/>
                <w:b w:val="0"/>
                <w:i w:val="0"/>
                <w:szCs w:val="24"/>
                <w:highlight w:val="yellow"/>
              </w:rPr>
              <w:t>[insert date]</w:t>
            </w:r>
          </w:p>
        </w:tc>
        <w:tc>
          <w:tcPr>
            <w:tcW w:w="5940" w:type="dxa"/>
          </w:tcPr>
          <w:p w14:paraId="45D33285" w14:textId="122A6495" w:rsidR="00EA4E1A" w:rsidRPr="00C94E51" w:rsidRDefault="002E565B">
            <w:pPr>
              <w:rPr>
                <w:sz w:val="24"/>
                <w:u w:val="single"/>
              </w:rPr>
            </w:pPr>
            <w:r w:rsidRPr="005B09FD">
              <w:rPr>
                <w:sz w:val="24"/>
              </w:rPr>
              <w:t xml:space="preserve">LSTA </w:t>
            </w:r>
            <w:r w:rsidR="00C94E0C" w:rsidRPr="005B09FD">
              <w:rPr>
                <w:sz w:val="24"/>
              </w:rPr>
              <w:t xml:space="preserve">Panel </w:t>
            </w:r>
            <w:r w:rsidR="00DA70D8" w:rsidRPr="005B09FD">
              <w:rPr>
                <w:sz w:val="24"/>
              </w:rPr>
              <w:t xml:space="preserve">Application Review and </w:t>
            </w:r>
            <w:r w:rsidR="00EA4E1A" w:rsidRPr="005B09FD">
              <w:rPr>
                <w:sz w:val="24"/>
              </w:rPr>
              <w:t>Funding Decision Meeting</w:t>
            </w:r>
            <w:r w:rsidR="00D1334F">
              <w:rPr>
                <w:sz w:val="24"/>
              </w:rPr>
              <w:t>.</w:t>
            </w:r>
            <w:r w:rsidR="00C94E51">
              <w:rPr>
                <w:sz w:val="24"/>
              </w:rPr>
              <w:t xml:space="preserve"> </w:t>
            </w:r>
            <w:r w:rsidR="00C94E51">
              <w:rPr>
                <w:sz w:val="24"/>
                <w:u w:val="single"/>
              </w:rPr>
              <w:t>Secretary of State review and approval.</w:t>
            </w:r>
          </w:p>
          <w:p w14:paraId="6FA75ACD" w14:textId="77777777" w:rsidR="00D1334F" w:rsidRPr="00F95C97" w:rsidRDefault="00D1334F" w:rsidP="00D1334F">
            <w:pPr>
              <w:pStyle w:val="Heading6"/>
              <w:widowControl/>
              <w:spacing w:after="0"/>
            </w:pPr>
            <w:r w:rsidRPr="00F95C97">
              <w:t>Applicants notified whether or not they will receive a grant.</w:t>
            </w:r>
          </w:p>
          <w:p w14:paraId="5245F5C0" w14:textId="77777777" w:rsidR="00EA4E1A" w:rsidRPr="005B09FD" w:rsidRDefault="00EA4E1A">
            <w:pPr>
              <w:rPr>
                <w:b/>
                <w:sz w:val="16"/>
              </w:rPr>
            </w:pPr>
          </w:p>
        </w:tc>
      </w:tr>
      <w:tr w:rsidR="00EA4E1A" w:rsidRPr="005B09FD" w14:paraId="4C143591" w14:textId="77777777" w:rsidTr="00F95C97">
        <w:tc>
          <w:tcPr>
            <w:tcW w:w="3420" w:type="dxa"/>
          </w:tcPr>
          <w:p w14:paraId="2C01401E" w14:textId="59FA81CA" w:rsidR="00EA4E1A" w:rsidRPr="00346DC1" w:rsidRDefault="00083931" w:rsidP="00346DC1">
            <w:pPr>
              <w:rPr>
                <w:rFonts w:ascii="Times New Roman (PCL6)" w:hAnsi="Times New Roman (PCL6)"/>
                <w:strike/>
                <w:sz w:val="24"/>
                <w:szCs w:val="24"/>
              </w:rPr>
            </w:pPr>
            <w:r w:rsidRPr="00346DC1">
              <w:rPr>
                <w:sz w:val="24"/>
                <w:szCs w:val="24"/>
                <w:highlight w:val="yellow"/>
              </w:rPr>
              <w:t>[insert date]</w:t>
            </w:r>
          </w:p>
        </w:tc>
        <w:tc>
          <w:tcPr>
            <w:tcW w:w="5940" w:type="dxa"/>
          </w:tcPr>
          <w:p w14:paraId="4C6B57C7" w14:textId="376D0E32" w:rsidR="007A7779" w:rsidRPr="00F95C97" w:rsidRDefault="007A7779">
            <w:pPr>
              <w:pStyle w:val="Heading6"/>
              <w:widowControl/>
              <w:spacing w:after="0"/>
            </w:pPr>
            <w:r w:rsidRPr="00F95C97">
              <w:t>Projects begin</w:t>
            </w:r>
            <w:r w:rsidR="00D1334F" w:rsidRPr="00F95C97">
              <w:t>.</w:t>
            </w:r>
          </w:p>
          <w:p w14:paraId="384F0F8C" w14:textId="77777777" w:rsidR="001466E4" w:rsidRPr="005B09FD" w:rsidRDefault="001466E4" w:rsidP="00F95C97">
            <w:pPr>
              <w:pStyle w:val="Heading6"/>
              <w:widowControl/>
              <w:spacing w:after="0"/>
            </w:pPr>
          </w:p>
        </w:tc>
      </w:tr>
      <w:tr w:rsidR="00EA4E1A" w:rsidRPr="005B09FD" w14:paraId="75B788CB" w14:textId="77777777" w:rsidTr="00F95C97">
        <w:tc>
          <w:tcPr>
            <w:tcW w:w="3420" w:type="dxa"/>
          </w:tcPr>
          <w:p w14:paraId="6EC88A5C" w14:textId="1E7E4635" w:rsidR="00EA4E1A" w:rsidRPr="00346DC1" w:rsidRDefault="00083931" w:rsidP="00F37F01">
            <w:pPr>
              <w:rPr>
                <w:sz w:val="24"/>
                <w:szCs w:val="24"/>
              </w:rPr>
            </w:pPr>
            <w:r w:rsidRPr="00346DC1">
              <w:rPr>
                <w:sz w:val="24"/>
                <w:szCs w:val="24"/>
                <w:highlight w:val="yellow"/>
              </w:rPr>
              <w:t>[insert date]</w:t>
            </w:r>
          </w:p>
        </w:tc>
        <w:tc>
          <w:tcPr>
            <w:tcW w:w="5940" w:type="dxa"/>
          </w:tcPr>
          <w:p w14:paraId="1E70D35A" w14:textId="01B0EFD0" w:rsidR="00F0020D" w:rsidRPr="005B09FD" w:rsidRDefault="00EA4E1A">
            <w:pPr>
              <w:rPr>
                <w:sz w:val="24"/>
              </w:rPr>
            </w:pPr>
            <w:r w:rsidRPr="005B09FD">
              <w:rPr>
                <w:sz w:val="24"/>
              </w:rPr>
              <w:t>Mid-</w:t>
            </w:r>
            <w:r w:rsidR="00C94E0C" w:rsidRPr="005B09FD">
              <w:rPr>
                <w:sz w:val="24"/>
              </w:rPr>
              <w:t>Y</w:t>
            </w:r>
            <w:r w:rsidRPr="005B09FD">
              <w:rPr>
                <w:sz w:val="24"/>
              </w:rPr>
              <w:t xml:space="preserve">ear </w:t>
            </w:r>
            <w:r w:rsidR="007459BC" w:rsidRPr="005B09FD">
              <w:rPr>
                <w:sz w:val="24"/>
              </w:rPr>
              <w:t>R</w:t>
            </w:r>
            <w:r w:rsidRPr="005B09FD">
              <w:rPr>
                <w:sz w:val="24"/>
              </w:rPr>
              <w:t xml:space="preserve">eports due for FFY </w:t>
            </w:r>
            <w:r w:rsidR="00083931" w:rsidRPr="00346DC1">
              <w:rPr>
                <w:sz w:val="24"/>
                <w:szCs w:val="24"/>
                <w:highlight w:val="yellow"/>
              </w:rPr>
              <w:t>[insert dates]</w:t>
            </w:r>
            <w:r w:rsidR="005B09FD" w:rsidRPr="00346DC1">
              <w:rPr>
                <w:sz w:val="24"/>
                <w:szCs w:val="24"/>
              </w:rPr>
              <w:t xml:space="preserve"> </w:t>
            </w:r>
            <w:r w:rsidRPr="005B09FD">
              <w:rPr>
                <w:sz w:val="24"/>
              </w:rPr>
              <w:t>projects</w:t>
            </w:r>
            <w:r w:rsidR="00A827E4" w:rsidRPr="005B09FD">
              <w:rPr>
                <w:sz w:val="24"/>
              </w:rPr>
              <w:t>.</w:t>
            </w:r>
            <w:r w:rsidR="00366D33" w:rsidRPr="005B09FD">
              <w:rPr>
                <w:sz w:val="24"/>
              </w:rPr>
              <w:t xml:space="preserve"> Mid-</w:t>
            </w:r>
            <w:r w:rsidR="00C94E0C" w:rsidRPr="005B09FD">
              <w:rPr>
                <w:sz w:val="24"/>
              </w:rPr>
              <w:t>Y</w:t>
            </w:r>
            <w:r w:rsidR="00366D33" w:rsidRPr="005B09FD">
              <w:rPr>
                <w:sz w:val="24"/>
              </w:rPr>
              <w:t xml:space="preserve">ear </w:t>
            </w:r>
            <w:r w:rsidR="007459BC" w:rsidRPr="005B09FD">
              <w:rPr>
                <w:sz w:val="24"/>
              </w:rPr>
              <w:t>R</w:t>
            </w:r>
            <w:r w:rsidR="00366D33" w:rsidRPr="005B09FD">
              <w:rPr>
                <w:sz w:val="24"/>
              </w:rPr>
              <w:t xml:space="preserve">eports </w:t>
            </w:r>
            <w:r w:rsidR="00B31D78" w:rsidRPr="005B09FD">
              <w:rPr>
                <w:sz w:val="24"/>
              </w:rPr>
              <w:t xml:space="preserve">must be submitted </w:t>
            </w:r>
            <w:r w:rsidR="00C94E0C" w:rsidRPr="005B09FD">
              <w:rPr>
                <w:sz w:val="24"/>
              </w:rPr>
              <w:t xml:space="preserve">on </w:t>
            </w:r>
            <w:r w:rsidR="00366D33" w:rsidRPr="005B09FD">
              <w:rPr>
                <w:sz w:val="24"/>
              </w:rPr>
              <w:t xml:space="preserve">the </w:t>
            </w:r>
            <w:r w:rsidR="00BF410D" w:rsidRPr="005B09FD">
              <w:rPr>
                <w:sz w:val="24"/>
              </w:rPr>
              <w:t>DOS Grants System</w:t>
            </w:r>
            <w:r w:rsidR="000E2413" w:rsidRPr="005B09FD">
              <w:rPr>
                <w:sz w:val="24"/>
              </w:rPr>
              <w:t xml:space="preserve"> at </w:t>
            </w:r>
            <w:r w:rsidR="00BF410D" w:rsidRPr="00FA148F">
              <w:rPr>
                <w:sz w:val="24"/>
              </w:rPr>
              <w:t>dosgrants.com</w:t>
            </w:r>
            <w:r w:rsidR="000E2413" w:rsidRPr="005B09FD">
              <w:rPr>
                <w:sz w:val="24"/>
              </w:rPr>
              <w:t xml:space="preserve"> on or before </w:t>
            </w:r>
            <w:r w:rsidR="00366D33" w:rsidRPr="005B09FD">
              <w:rPr>
                <w:sz w:val="24"/>
              </w:rPr>
              <w:t>this date</w:t>
            </w:r>
            <w:r w:rsidR="00D1334F">
              <w:rPr>
                <w:sz w:val="24"/>
              </w:rPr>
              <w:t>.</w:t>
            </w:r>
          </w:p>
          <w:p w14:paraId="6968D4C5" w14:textId="77777777" w:rsidR="00EA4E1A" w:rsidRPr="005B09FD" w:rsidRDefault="00EA4E1A">
            <w:pPr>
              <w:rPr>
                <w:b/>
                <w:sz w:val="16"/>
              </w:rPr>
            </w:pPr>
          </w:p>
        </w:tc>
      </w:tr>
      <w:tr w:rsidR="00FA792F" w:rsidRPr="00F95C97" w14:paraId="386C3C8D" w14:textId="77777777" w:rsidTr="00F95C97">
        <w:tc>
          <w:tcPr>
            <w:tcW w:w="3420" w:type="dxa"/>
          </w:tcPr>
          <w:p w14:paraId="287F21B7" w14:textId="1CC48D31" w:rsidR="00FA792F" w:rsidRPr="00346DC1" w:rsidRDefault="00083931" w:rsidP="00F37F01">
            <w:pPr>
              <w:rPr>
                <w:sz w:val="24"/>
                <w:szCs w:val="24"/>
              </w:rPr>
            </w:pPr>
            <w:r w:rsidRPr="00346DC1">
              <w:rPr>
                <w:sz w:val="24"/>
                <w:szCs w:val="24"/>
                <w:highlight w:val="yellow"/>
              </w:rPr>
              <w:t>[insert date]</w:t>
            </w:r>
          </w:p>
        </w:tc>
        <w:tc>
          <w:tcPr>
            <w:tcW w:w="5940" w:type="dxa"/>
          </w:tcPr>
          <w:p w14:paraId="59B24DDF" w14:textId="77777777" w:rsidR="00FA792F" w:rsidRPr="00F95C97" w:rsidRDefault="00FA792F" w:rsidP="00FF0412">
            <w:pPr>
              <w:pStyle w:val="Heading6"/>
              <w:widowControl/>
              <w:spacing w:after="0"/>
            </w:pPr>
            <w:r w:rsidRPr="00F95C97">
              <w:t>Last date</w:t>
            </w:r>
            <w:r w:rsidR="003C61DE" w:rsidRPr="00F95C97">
              <w:t xml:space="preserve"> to have grant agreement signed in order to be able to receive grant funds.</w:t>
            </w:r>
          </w:p>
          <w:p w14:paraId="303D3D7A" w14:textId="79CB8F13" w:rsidR="003C61DE" w:rsidRPr="00F95C97" w:rsidRDefault="003C61DE" w:rsidP="003C61DE"/>
        </w:tc>
      </w:tr>
      <w:tr w:rsidR="00F0020D" w:rsidRPr="005B09FD" w14:paraId="3ED585A0" w14:textId="77777777" w:rsidTr="00F95C97">
        <w:tc>
          <w:tcPr>
            <w:tcW w:w="3420" w:type="dxa"/>
          </w:tcPr>
          <w:p w14:paraId="1D07BDEC" w14:textId="29D23EC0" w:rsidR="00F0020D" w:rsidRPr="00346DC1" w:rsidRDefault="00083931" w:rsidP="00F37F01">
            <w:pPr>
              <w:rPr>
                <w:sz w:val="24"/>
                <w:szCs w:val="24"/>
              </w:rPr>
            </w:pPr>
            <w:r w:rsidRPr="00346DC1">
              <w:rPr>
                <w:sz w:val="24"/>
                <w:szCs w:val="24"/>
              </w:rPr>
              <w:t>[</w:t>
            </w:r>
            <w:r w:rsidRPr="00346DC1">
              <w:rPr>
                <w:sz w:val="24"/>
                <w:szCs w:val="24"/>
                <w:highlight w:val="yellow"/>
              </w:rPr>
              <w:t>insert date]</w:t>
            </w:r>
          </w:p>
        </w:tc>
        <w:tc>
          <w:tcPr>
            <w:tcW w:w="5940" w:type="dxa"/>
          </w:tcPr>
          <w:p w14:paraId="4D0DC90C" w14:textId="290CE350" w:rsidR="00F0020D" w:rsidRPr="005B09FD" w:rsidRDefault="00F0020D" w:rsidP="00FF0412">
            <w:pPr>
              <w:pStyle w:val="Heading6"/>
              <w:widowControl/>
              <w:spacing w:after="0"/>
            </w:pPr>
            <w:r w:rsidRPr="005B09FD">
              <w:t xml:space="preserve">Ending date of FFY </w:t>
            </w:r>
            <w:r w:rsidR="00083931" w:rsidRPr="00346DC1">
              <w:rPr>
                <w:szCs w:val="24"/>
                <w:highlight w:val="yellow"/>
              </w:rPr>
              <w:t>[insert dates]</w:t>
            </w:r>
            <w:r w:rsidR="00083931" w:rsidRPr="00346DC1">
              <w:rPr>
                <w:szCs w:val="24"/>
              </w:rPr>
              <w:t xml:space="preserve"> </w:t>
            </w:r>
            <w:r w:rsidRPr="005B09FD">
              <w:t>projects</w:t>
            </w:r>
            <w:r w:rsidR="00AB09DC" w:rsidRPr="005B09FD">
              <w:t>.</w:t>
            </w:r>
            <w:r w:rsidRPr="005B09FD">
              <w:t xml:space="preserve"> All grant and matching funds must be expended by this date</w:t>
            </w:r>
            <w:r w:rsidR="00D1334F">
              <w:t>.</w:t>
            </w:r>
          </w:p>
          <w:p w14:paraId="24E6A1AF" w14:textId="77777777" w:rsidR="00F0020D" w:rsidRPr="005B09FD" w:rsidRDefault="00F0020D" w:rsidP="00F0020D"/>
        </w:tc>
      </w:tr>
      <w:tr w:rsidR="00EA4E1A" w:rsidRPr="00BF1FA4" w14:paraId="0D9CC07A" w14:textId="77777777" w:rsidTr="00F95C97">
        <w:tc>
          <w:tcPr>
            <w:tcW w:w="3420" w:type="dxa"/>
          </w:tcPr>
          <w:p w14:paraId="207416CE" w14:textId="7E523E3B" w:rsidR="00EA4E1A" w:rsidRPr="00346DC1" w:rsidRDefault="00083931" w:rsidP="00F37F01">
            <w:pPr>
              <w:rPr>
                <w:sz w:val="24"/>
                <w:szCs w:val="24"/>
              </w:rPr>
            </w:pPr>
            <w:r w:rsidRPr="00346DC1">
              <w:rPr>
                <w:sz w:val="24"/>
                <w:szCs w:val="24"/>
                <w:highlight w:val="yellow"/>
              </w:rPr>
              <w:t>[insert date]</w:t>
            </w:r>
          </w:p>
        </w:tc>
        <w:tc>
          <w:tcPr>
            <w:tcW w:w="5940" w:type="dxa"/>
          </w:tcPr>
          <w:p w14:paraId="209BA1D9" w14:textId="5A417BD0" w:rsidR="00EA4E1A" w:rsidRPr="00BF1FA4" w:rsidRDefault="007459BC" w:rsidP="00083931">
            <w:pPr>
              <w:pStyle w:val="Heading6"/>
              <w:widowControl/>
              <w:spacing w:after="0"/>
            </w:pPr>
            <w:r w:rsidRPr="005B09FD">
              <w:t>Final R</w:t>
            </w:r>
            <w:r w:rsidR="00326157" w:rsidRPr="005B09FD">
              <w:t xml:space="preserve">eports due for FFY </w:t>
            </w:r>
            <w:r w:rsidR="00083931" w:rsidRPr="00346DC1">
              <w:rPr>
                <w:szCs w:val="24"/>
                <w:highlight w:val="yellow"/>
              </w:rPr>
              <w:t>[insert dates]</w:t>
            </w:r>
            <w:r w:rsidR="00083931" w:rsidRPr="00346DC1">
              <w:rPr>
                <w:szCs w:val="24"/>
              </w:rPr>
              <w:t xml:space="preserve"> </w:t>
            </w:r>
            <w:r w:rsidR="00EA4E1A" w:rsidRPr="005B09FD">
              <w:t>projects</w:t>
            </w:r>
            <w:r w:rsidR="008D7FF7" w:rsidRPr="005B09FD">
              <w:t xml:space="preserve">. </w:t>
            </w:r>
            <w:r w:rsidRPr="005B09FD">
              <w:t>Final R</w:t>
            </w:r>
            <w:r w:rsidR="00366D33" w:rsidRPr="005B09FD">
              <w:t xml:space="preserve">eports </w:t>
            </w:r>
            <w:r w:rsidR="00B31D78" w:rsidRPr="005B09FD">
              <w:t xml:space="preserve">must be </w:t>
            </w:r>
            <w:r w:rsidR="00366D33" w:rsidRPr="005B09FD">
              <w:t xml:space="preserve">submitted </w:t>
            </w:r>
            <w:r w:rsidRPr="005B09FD">
              <w:t xml:space="preserve">on </w:t>
            </w:r>
            <w:r w:rsidR="000C05D1" w:rsidRPr="005B09FD">
              <w:t xml:space="preserve">the </w:t>
            </w:r>
            <w:r w:rsidR="00BF410D" w:rsidRPr="005B09FD">
              <w:t>DOS Grants System</w:t>
            </w:r>
            <w:r w:rsidR="000E2413" w:rsidRPr="005B09FD">
              <w:t xml:space="preserve"> at </w:t>
            </w:r>
            <w:r w:rsidR="00BF410D" w:rsidRPr="00FA148F">
              <w:t>dosgrants.com</w:t>
            </w:r>
            <w:r w:rsidR="000E2413" w:rsidRPr="005B09FD">
              <w:t xml:space="preserve"> on or before </w:t>
            </w:r>
            <w:r w:rsidR="00366D33" w:rsidRPr="005B09FD">
              <w:t>this date</w:t>
            </w:r>
            <w:r w:rsidR="00D1334F">
              <w:t>.</w:t>
            </w:r>
          </w:p>
        </w:tc>
      </w:tr>
    </w:tbl>
    <w:p w14:paraId="0383DD3B" w14:textId="77777777" w:rsidR="00F95C97" w:rsidRDefault="00F95C97">
      <w:pPr>
        <w:rPr>
          <w:rFonts w:ascii="Arial" w:hAnsi="Arial" w:cs="Arial"/>
          <w:b/>
          <w:color w:val="000000" w:themeColor="text1"/>
          <w:sz w:val="28"/>
          <w:szCs w:val="28"/>
        </w:rPr>
      </w:pPr>
      <w:bookmarkStart w:id="28" w:name="_ADDITIONAL_INFORMATION"/>
      <w:bookmarkStart w:id="29" w:name="_APPLICATION_SUBMISSION"/>
      <w:bookmarkStart w:id="30" w:name="_Toc374526063"/>
      <w:bookmarkEnd w:id="28"/>
      <w:bookmarkEnd w:id="29"/>
      <w:r>
        <w:rPr>
          <w:rFonts w:ascii="Arial" w:hAnsi="Arial" w:cs="Arial"/>
          <w:b/>
          <w:color w:val="000000" w:themeColor="text1"/>
          <w:szCs w:val="28"/>
        </w:rPr>
        <w:br w:type="page"/>
      </w:r>
    </w:p>
    <w:p w14:paraId="37A6DC9C" w14:textId="5087C455" w:rsidR="00BF2A1A" w:rsidRPr="00BF1FA4" w:rsidRDefault="00FA021B" w:rsidP="00F95C97">
      <w:pPr>
        <w:pStyle w:val="Heading3"/>
        <w:numPr>
          <w:ilvl w:val="0"/>
          <w:numId w:val="13"/>
        </w:numPr>
        <w:spacing w:before="600" w:after="120"/>
        <w:rPr>
          <w:rFonts w:ascii="Arial" w:hAnsi="Arial" w:cs="Arial"/>
          <w:b/>
          <w:color w:val="000000" w:themeColor="text1"/>
          <w:szCs w:val="28"/>
        </w:rPr>
      </w:pPr>
      <w:r w:rsidRPr="00BF1FA4">
        <w:rPr>
          <w:rFonts w:ascii="Arial" w:hAnsi="Arial" w:cs="Arial"/>
          <w:b/>
          <w:color w:val="000000" w:themeColor="text1"/>
          <w:szCs w:val="28"/>
        </w:rPr>
        <w:lastRenderedPageBreak/>
        <w:t>APPLICATION SUBMISSION</w:t>
      </w:r>
      <w:bookmarkEnd w:id="30"/>
    </w:p>
    <w:p w14:paraId="176A2C5C" w14:textId="5CA0804F" w:rsidR="003939F2" w:rsidRPr="00BF1FA4" w:rsidRDefault="000D106E" w:rsidP="0024449E">
      <w:pPr>
        <w:spacing w:before="240"/>
        <w:ind w:left="360"/>
        <w:rPr>
          <w:sz w:val="24"/>
          <w:szCs w:val="24"/>
        </w:rPr>
      </w:pPr>
      <w:r w:rsidRPr="00BF1FA4">
        <w:rPr>
          <w:b/>
          <w:i/>
          <w:sz w:val="24"/>
          <w:szCs w:val="24"/>
        </w:rPr>
        <w:t>Application Submission</w:t>
      </w:r>
      <w:r w:rsidR="003A4A18" w:rsidRPr="00BF1FA4">
        <w:rPr>
          <w:sz w:val="24"/>
          <w:szCs w:val="24"/>
        </w:rPr>
        <w:t>.</w:t>
      </w:r>
      <w:r w:rsidR="00D705DA">
        <w:rPr>
          <w:sz w:val="24"/>
          <w:szCs w:val="24"/>
        </w:rPr>
        <w:t xml:space="preserve"> </w:t>
      </w:r>
      <w:r w:rsidR="00D92B3D" w:rsidRPr="00BF1FA4">
        <w:rPr>
          <w:sz w:val="24"/>
          <w:szCs w:val="24"/>
        </w:rPr>
        <w:t xml:space="preserve">Applications </w:t>
      </w:r>
      <w:r w:rsidR="00C4385E" w:rsidRPr="00BF1FA4">
        <w:rPr>
          <w:sz w:val="24"/>
          <w:szCs w:val="24"/>
        </w:rPr>
        <w:t>must be</w:t>
      </w:r>
      <w:r w:rsidR="00D92B3D" w:rsidRPr="00BF1FA4">
        <w:rPr>
          <w:sz w:val="24"/>
          <w:szCs w:val="24"/>
        </w:rPr>
        <w:t xml:space="preserve"> submitted </w:t>
      </w:r>
      <w:r w:rsidR="003939F2" w:rsidRPr="00BF1FA4">
        <w:rPr>
          <w:sz w:val="24"/>
          <w:szCs w:val="24"/>
        </w:rPr>
        <w:t xml:space="preserve">electronically </w:t>
      </w:r>
      <w:r w:rsidR="00790661" w:rsidRPr="00801BF1">
        <w:rPr>
          <w:sz w:val="24"/>
          <w:szCs w:val="24"/>
        </w:rPr>
        <w:t xml:space="preserve">on the </w:t>
      </w:r>
      <w:r w:rsidR="00BF410D" w:rsidRPr="00801BF1">
        <w:rPr>
          <w:sz w:val="24"/>
        </w:rPr>
        <w:t>DOS Grants System</w:t>
      </w:r>
      <w:r w:rsidR="00D92B3D" w:rsidRPr="00790661">
        <w:rPr>
          <w:sz w:val="24"/>
          <w:szCs w:val="24"/>
        </w:rPr>
        <w:t xml:space="preserve"> at </w:t>
      </w:r>
      <w:r w:rsidR="00BF410D" w:rsidRPr="00FA148F">
        <w:rPr>
          <w:sz w:val="24"/>
        </w:rPr>
        <w:t>dosgrants.com</w:t>
      </w:r>
      <w:r w:rsidR="004C6445" w:rsidRPr="00BF1FA4">
        <w:rPr>
          <w:sz w:val="24"/>
          <w:szCs w:val="24"/>
        </w:rPr>
        <w:t>.</w:t>
      </w:r>
      <w:r w:rsidR="00D705DA">
        <w:rPr>
          <w:sz w:val="24"/>
          <w:szCs w:val="24"/>
        </w:rPr>
        <w:t xml:space="preserve"> </w:t>
      </w:r>
    </w:p>
    <w:p w14:paraId="5F34772C" w14:textId="4DB12DB8" w:rsidR="00D92B3D" w:rsidRPr="00BF1FA4" w:rsidRDefault="004C6445" w:rsidP="0024449E">
      <w:pPr>
        <w:spacing w:before="240"/>
        <w:ind w:left="360"/>
        <w:rPr>
          <w:sz w:val="24"/>
          <w:szCs w:val="24"/>
        </w:rPr>
      </w:pPr>
      <w:r w:rsidRPr="00BF1FA4">
        <w:rPr>
          <w:sz w:val="24"/>
          <w:szCs w:val="24"/>
        </w:rPr>
        <w:t xml:space="preserve">If a library </w:t>
      </w:r>
      <w:r w:rsidR="00B6075A">
        <w:rPr>
          <w:sz w:val="24"/>
          <w:szCs w:val="24"/>
          <w:u w:val="single"/>
        </w:rPr>
        <w:t>or organization</w:t>
      </w:r>
      <w:r w:rsidR="00B6075A" w:rsidRPr="00B6075A">
        <w:rPr>
          <w:sz w:val="24"/>
          <w:szCs w:val="24"/>
        </w:rPr>
        <w:t xml:space="preserve"> </w:t>
      </w:r>
      <w:r w:rsidRPr="00BF1FA4">
        <w:rPr>
          <w:sz w:val="24"/>
          <w:szCs w:val="24"/>
        </w:rPr>
        <w:t xml:space="preserve">is not listed </w:t>
      </w:r>
      <w:r w:rsidR="006E6A5C" w:rsidRPr="00BF1FA4">
        <w:rPr>
          <w:sz w:val="24"/>
          <w:szCs w:val="24"/>
        </w:rPr>
        <w:t>i</w:t>
      </w:r>
      <w:r w:rsidRPr="00BF1FA4">
        <w:rPr>
          <w:sz w:val="24"/>
          <w:szCs w:val="24"/>
        </w:rPr>
        <w:t>n</w:t>
      </w:r>
      <w:r w:rsidR="00F0176E" w:rsidRPr="00BF1FA4">
        <w:rPr>
          <w:sz w:val="24"/>
          <w:szCs w:val="24"/>
        </w:rPr>
        <w:t xml:space="preserve"> the</w:t>
      </w:r>
      <w:r w:rsidRPr="00BF1FA4">
        <w:rPr>
          <w:sz w:val="24"/>
          <w:szCs w:val="24"/>
        </w:rPr>
        <w:t xml:space="preserve"> </w:t>
      </w:r>
      <w:r w:rsidR="00BF410D" w:rsidRPr="00801BF1">
        <w:rPr>
          <w:sz w:val="24"/>
        </w:rPr>
        <w:t>DOS Grants System</w:t>
      </w:r>
      <w:r w:rsidRPr="00BF1FA4">
        <w:rPr>
          <w:sz w:val="24"/>
          <w:szCs w:val="24"/>
        </w:rPr>
        <w:t>,</w:t>
      </w:r>
      <w:r w:rsidR="00F0176E" w:rsidRPr="00BF1FA4">
        <w:rPr>
          <w:sz w:val="24"/>
          <w:szCs w:val="24"/>
        </w:rPr>
        <w:t xml:space="preserve"> the library</w:t>
      </w:r>
      <w:r w:rsidR="00B6075A" w:rsidRPr="00B6075A">
        <w:rPr>
          <w:sz w:val="24"/>
          <w:szCs w:val="24"/>
          <w:u w:val="single"/>
        </w:rPr>
        <w:t xml:space="preserve"> </w:t>
      </w:r>
      <w:r w:rsidR="00B6075A">
        <w:rPr>
          <w:sz w:val="24"/>
          <w:szCs w:val="24"/>
          <w:u w:val="single"/>
        </w:rPr>
        <w:t>or organization</w:t>
      </w:r>
      <w:r w:rsidR="00F0176E" w:rsidRPr="00BF1FA4">
        <w:rPr>
          <w:sz w:val="24"/>
          <w:szCs w:val="24"/>
        </w:rPr>
        <w:t xml:space="preserve"> may be added by contacting the Division of Library and Information Services at </w:t>
      </w:r>
      <w:r w:rsidR="00F95C97" w:rsidRPr="00FA148F">
        <w:rPr>
          <w:sz w:val="24"/>
          <w:szCs w:val="24"/>
        </w:rPr>
        <w:t>grantsoffice@dos.myflorida.com</w:t>
      </w:r>
      <w:r w:rsidR="00AB358C">
        <w:rPr>
          <w:sz w:val="24"/>
          <w:szCs w:val="24"/>
        </w:rPr>
        <w:t xml:space="preserve"> </w:t>
      </w:r>
      <w:r w:rsidR="00C4385E" w:rsidRPr="00BF1FA4">
        <w:rPr>
          <w:sz w:val="24"/>
          <w:szCs w:val="24"/>
        </w:rPr>
        <w:t xml:space="preserve">or </w:t>
      </w:r>
      <w:r w:rsidR="00F0176E" w:rsidRPr="00BF1FA4">
        <w:rPr>
          <w:sz w:val="24"/>
          <w:szCs w:val="24"/>
        </w:rPr>
        <w:t>850</w:t>
      </w:r>
      <w:r w:rsidR="00C4385E" w:rsidRPr="00BF1FA4">
        <w:rPr>
          <w:sz w:val="24"/>
          <w:szCs w:val="24"/>
        </w:rPr>
        <w:t>.245</w:t>
      </w:r>
      <w:r w:rsidR="00974145" w:rsidRPr="00BF1FA4">
        <w:rPr>
          <w:sz w:val="24"/>
          <w:szCs w:val="24"/>
        </w:rPr>
        <w:t>.</w:t>
      </w:r>
      <w:r w:rsidR="006A150C" w:rsidRPr="00BF1FA4">
        <w:rPr>
          <w:sz w:val="24"/>
          <w:szCs w:val="24"/>
        </w:rPr>
        <w:t>6608</w:t>
      </w:r>
      <w:r w:rsidR="00F0176E" w:rsidRPr="00BF1FA4">
        <w:rPr>
          <w:sz w:val="24"/>
          <w:szCs w:val="24"/>
        </w:rPr>
        <w:t xml:space="preserve">. </w:t>
      </w:r>
    </w:p>
    <w:p w14:paraId="7ACCC433" w14:textId="47718C7D" w:rsidR="00142578" w:rsidRPr="00BF1FA4" w:rsidRDefault="00142578" w:rsidP="0024449E">
      <w:pPr>
        <w:spacing w:before="240"/>
        <w:ind w:left="360"/>
        <w:rPr>
          <w:sz w:val="24"/>
          <w:szCs w:val="24"/>
        </w:rPr>
      </w:pPr>
      <w:r w:rsidRPr="00BF1FA4">
        <w:rPr>
          <w:sz w:val="24"/>
          <w:szCs w:val="24"/>
        </w:rPr>
        <w:t>Applications must be submitted by the</w:t>
      </w:r>
      <w:r w:rsidR="0007393E">
        <w:rPr>
          <w:sz w:val="24"/>
          <w:szCs w:val="24"/>
        </w:rPr>
        <w:t xml:space="preserve"> </w:t>
      </w:r>
      <w:r w:rsidR="0007393E" w:rsidRPr="00D23A18">
        <w:rPr>
          <w:sz w:val="24"/>
          <w:szCs w:val="24"/>
        </w:rPr>
        <w:t>library or</w:t>
      </w:r>
      <w:r w:rsidRPr="00BF1FA4">
        <w:rPr>
          <w:sz w:val="24"/>
          <w:szCs w:val="24"/>
        </w:rPr>
        <w:t xml:space="preserve"> organization director or a person </w:t>
      </w:r>
      <w:r w:rsidR="00AB358C" w:rsidRPr="00AB358C">
        <w:rPr>
          <w:sz w:val="24"/>
          <w:szCs w:val="24"/>
        </w:rPr>
        <w:t xml:space="preserve">designated </w:t>
      </w:r>
      <w:r w:rsidR="00AB358C" w:rsidRPr="00F95C97">
        <w:rPr>
          <w:sz w:val="24"/>
          <w:szCs w:val="24"/>
        </w:rPr>
        <w:t>by the director</w:t>
      </w:r>
      <w:r w:rsidR="00AB358C" w:rsidRPr="00AB358C">
        <w:rPr>
          <w:sz w:val="24"/>
          <w:szCs w:val="24"/>
        </w:rPr>
        <w:t xml:space="preserve"> </w:t>
      </w:r>
      <w:r w:rsidR="00F14475" w:rsidRPr="00BF1FA4">
        <w:rPr>
          <w:sz w:val="24"/>
          <w:szCs w:val="24"/>
        </w:rPr>
        <w:t>with</w:t>
      </w:r>
      <w:r w:rsidRPr="00BF1FA4">
        <w:rPr>
          <w:sz w:val="24"/>
          <w:szCs w:val="24"/>
        </w:rPr>
        <w:t xml:space="preserve"> the authority to submit an application.</w:t>
      </w:r>
    </w:p>
    <w:p w14:paraId="1C8FC3FA" w14:textId="3AC2433C" w:rsidR="00EA4E1A" w:rsidRPr="00D939EA" w:rsidRDefault="00EA4E1A" w:rsidP="0024449E">
      <w:pPr>
        <w:spacing w:before="240"/>
        <w:ind w:left="360"/>
        <w:rPr>
          <w:rFonts w:ascii="Times New Roman (PCL6)" w:hAnsi="Times New Roman (PCL6)"/>
          <w:sz w:val="24"/>
        </w:rPr>
      </w:pPr>
      <w:r w:rsidRPr="00BF1FA4">
        <w:rPr>
          <w:rFonts w:ascii="Times New Roman (PCL6)" w:hAnsi="Times New Roman (PCL6)"/>
          <w:b/>
          <w:i/>
          <w:sz w:val="24"/>
        </w:rPr>
        <w:t>Number of Applications</w:t>
      </w:r>
      <w:r w:rsidRPr="00BF1FA4">
        <w:rPr>
          <w:rFonts w:ascii="Times New Roman (PCL6)" w:hAnsi="Times New Roman (PCL6)"/>
          <w:sz w:val="24"/>
        </w:rPr>
        <w:t>.</w:t>
      </w:r>
      <w:r w:rsidR="00D705DA">
        <w:rPr>
          <w:rFonts w:ascii="Times New Roman (PCL6)" w:hAnsi="Times New Roman (PCL6)"/>
          <w:sz w:val="24"/>
        </w:rPr>
        <w:t xml:space="preserve"> </w:t>
      </w:r>
      <w:r w:rsidRPr="00BF1FA4">
        <w:rPr>
          <w:rFonts w:ascii="Times New Roman (PCL6)" w:hAnsi="Times New Roman (PCL6)"/>
          <w:sz w:val="24"/>
        </w:rPr>
        <w:t xml:space="preserve">There is no limit </w:t>
      </w:r>
      <w:r w:rsidR="00B45348" w:rsidRPr="00BF1FA4">
        <w:rPr>
          <w:rFonts w:ascii="Times New Roman (PCL6)" w:hAnsi="Times New Roman (PCL6)"/>
          <w:sz w:val="24"/>
        </w:rPr>
        <w:t>t</w:t>
      </w:r>
      <w:r w:rsidRPr="00BF1FA4">
        <w:rPr>
          <w:rFonts w:ascii="Times New Roman (PCL6)" w:hAnsi="Times New Roman (PCL6)"/>
          <w:sz w:val="24"/>
        </w:rPr>
        <w:t xml:space="preserve">o the number of applications a library </w:t>
      </w:r>
      <w:r w:rsidR="00B6075A" w:rsidRPr="00D23A18">
        <w:rPr>
          <w:sz w:val="24"/>
          <w:szCs w:val="24"/>
        </w:rPr>
        <w:t>or</w:t>
      </w:r>
      <w:r w:rsidR="00B6075A">
        <w:rPr>
          <w:sz w:val="24"/>
          <w:szCs w:val="24"/>
          <w:u w:val="single"/>
        </w:rPr>
        <w:t xml:space="preserve"> organization</w:t>
      </w:r>
      <w:r w:rsidR="00B6075A" w:rsidRPr="00BF1FA4">
        <w:rPr>
          <w:rFonts w:ascii="Times New Roman (PCL6)" w:hAnsi="Times New Roman (PCL6)"/>
          <w:sz w:val="24"/>
        </w:rPr>
        <w:t xml:space="preserve"> </w:t>
      </w:r>
      <w:r w:rsidRPr="00BF1FA4">
        <w:rPr>
          <w:rFonts w:ascii="Times New Roman (PCL6)" w:hAnsi="Times New Roman (PCL6)"/>
          <w:sz w:val="24"/>
        </w:rPr>
        <w:t xml:space="preserve">may </w:t>
      </w:r>
      <w:r w:rsidRPr="00D939EA">
        <w:rPr>
          <w:rFonts w:ascii="Times New Roman (PCL6)" w:hAnsi="Times New Roman (PCL6)"/>
          <w:sz w:val="24"/>
        </w:rPr>
        <w:t>submit.</w:t>
      </w:r>
      <w:r w:rsidR="00D705DA" w:rsidRPr="00D939EA">
        <w:rPr>
          <w:rFonts w:ascii="Times New Roman (PCL6)" w:hAnsi="Times New Roman (PCL6)"/>
          <w:sz w:val="24"/>
        </w:rPr>
        <w:t xml:space="preserve"> </w:t>
      </w:r>
      <w:r w:rsidRPr="00D939EA">
        <w:rPr>
          <w:rFonts w:ascii="Times New Roman (PCL6)" w:hAnsi="Times New Roman (PCL6)"/>
          <w:sz w:val="24"/>
        </w:rPr>
        <w:t xml:space="preserve">However, </w:t>
      </w:r>
      <w:r w:rsidRPr="00D23A18">
        <w:rPr>
          <w:rFonts w:ascii="Times New Roman (PCL6)" w:hAnsi="Times New Roman (PCL6)"/>
          <w:sz w:val="24"/>
        </w:rPr>
        <w:t xml:space="preserve">libraries </w:t>
      </w:r>
      <w:r w:rsidR="0007393E" w:rsidRPr="00D23A18">
        <w:rPr>
          <w:rFonts w:ascii="Times New Roman (PCL6)" w:hAnsi="Times New Roman (PCL6)"/>
          <w:sz w:val="24"/>
        </w:rPr>
        <w:t xml:space="preserve">or </w:t>
      </w:r>
      <w:r w:rsidR="00B6075A" w:rsidRPr="00D23A18">
        <w:rPr>
          <w:rFonts w:ascii="Times New Roman (PCL6)" w:hAnsi="Times New Roman (PCL6)"/>
          <w:sz w:val="24"/>
        </w:rPr>
        <w:t>organizations</w:t>
      </w:r>
      <w:r w:rsidR="00B6075A" w:rsidRPr="00B6075A">
        <w:rPr>
          <w:rFonts w:ascii="Times New Roman (PCL6)" w:hAnsi="Times New Roman (PCL6)"/>
          <w:sz w:val="24"/>
        </w:rPr>
        <w:t xml:space="preserve"> </w:t>
      </w:r>
      <w:r w:rsidRPr="00D939EA">
        <w:rPr>
          <w:rFonts w:ascii="Times New Roman (PCL6)" w:hAnsi="Times New Roman (PCL6)"/>
          <w:sz w:val="24"/>
        </w:rPr>
        <w:t>must prioritize all applications submitted.</w:t>
      </w:r>
      <w:r w:rsidR="00D705DA" w:rsidRPr="00D939EA">
        <w:rPr>
          <w:rFonts w:ascii="Times New Roman (PCL6)" w:hAnsi="Times New Roman (PCL6)"/>
          <w:sz w:val="24"/>
        </w:rPr>
        <w:t xml:space="preserve"> </w:t>
      </w:r>
      <w:r w:rsidRPr="00D939EA">
        <w:rPr>
          <w:rFonts w:ascii="Times New Roman (PCL6)" w:hAnsi="Times New Roman (PCL6)"/>
          <w:sz w:val="24"/>
        </w:rPr>
        <w:t>Capability to implement a project and the track record of previously implemented projects will be considered as factors in awarding grants.</w:t>
      </w:r>
      <w:r w:rsidR="00D705DA" w:rsidRPr="00D939EA">
        <w:rPr>
          <w:rFonts w:ascii="Times New Roman (PCL6)" w:hAnsi="Times New Roman (PCL6)"/>
          <w:sz w:val="24"/>
        </w:rPr>
        <w:t xml:space="preserve"> </w:t>
      </w:r>
      <w:r w:rsidRPr="00D939EA">
        <w:rPr>
          <w:rFonts w:ascii="Times New Roman (PCL6)" w:hAnsi="Times New Roman (PCL6)"/>
          <w:sz w:val="24"/>
        </w:rPr>
        <w:t xml:space="preserve">Each </w:t>
      </w:r>
      <w:r w:rsidR="00B6075A" w:rsidRPr="0007393E">
        <w:rPr>
          <w:rFonts w:ascii="Times New Roman (PCL6)" w:hAnsi="Times New Roman (PCL6)"/>
          <w:sz w:val="24"/>
        </w:rPr>
        <w:t>library</w:t>
      </w:r>
      <w:r w:rsidR="00B6075A" w:rsidRPr="00D939EA">
        <w:rPr>
          <w:rFonts w:ascii="Times New Roman (PCL6)" w:hAnsi="Times New Roman (PCL6)"/>
          <w:sz w:val="24"/>
        </w:rPr>
        <w:t xml:space="preserve"> </w:t>
      </w:r>
      <w:r w:rsidR="0007393E" w:rsidRPr="00D23A18">
        <w:rPr>
          <w:rFonts w:ascii="Times New Roman (PCL6)" w:hAnsi="Times New Roman (PCL6)"/>
          <w:sz w:val="24"/>
        </w:rPr>
        <w:t xml:space="preserve">or </w:t>
      </w:r>
      <w:r w:rsidR="00B6075A" w:rsidRPr="00D23A18">
        <w:rPr>
          <w:rFonts w:ascii="Times New Roman (PCL6)" w:hAnsi="Times New Roman (PCL6)"/>
          <w:sz w:val="24"/>
        </w:rPr>
        <w:t>organization</w:t>
      </w:r>
      <w:r w:rsidRPr="00D939EA">
        <w:rPr>
          <w:rFonts w:ascii="Times New Roman (PCL6)" w:hAnsi="Times New Roman (PCL6)"/>
          <w:sz w:val="24"/>
        </w:rPr>
        <w:t xml:space="preserve"> should assess its ability to implement multiple grants before submitting applications.</w:t>
      </w:r>
    </w:p>
    <w:p w14:paraId="525E1394" w14:textId="676E7886" w:rsidR="00EA4E1A" w:rsidRPr="00D939EA" w:rsidRDefault="00EA4E1A" w:rsidP="0024449E">
      <w:pPr>
        <w:pStyle w:val="BodyText"/>
        <w:widowControl/>
        <w:spacing w:before="240" w:after="0"/>
        <w:ind w:left="360"/>
        <w:rPr>
          <w:rFonts w:ascii="Times New Roman (PCL6)" w:hAnsi="Times New Roman (PCL6)"/>
        </w:rPr>
      </w:pPr>
      <w:r w:rsidRPr="00D939EA">
        <w:rPr>
          <w:rFonts w:ascii="Times New Roman (PCL6)" w:hAnsi="Times New Roman (PCL6)"/>
          <w:b/>
          <w:i/>
        </w:rPr>
        <w:t>Number of Years of Project Funding</w:t>
      </w:r>
      <w:r w:rsidRPr="00D939EA">
        <w:rPr>
          <w:rFonts w:ascii="Times New Roman (PCL6)" w:hAnsi="Times New Roman (PCL6)"/>
        </w:rPr>
        <w:t>.</w:t>
      </w:r>
      <w:r w:rsidR="00D705DA" w:rsidRPr="00D939EA">
        <w:rPr>
          <w:rFonts w:ascii="Times New Roman (PCL6)" w:hAnsi="Times New Roman (PCL6)"/>
        </w:rPr>
        <w:t xml:space="preserve"> </w:t>
      </w:r>
      <w:r w:rsidRPr="00D939EA">
        <w:rPr>
          <w:rFonts w:ascii="Times New Roman (PCL6)" w:hAnsi="Times New Roman (PCL6)"/>
        </w:rPr>
        <w:t>There is no limit on the number of years that a project may be funded.</w:t>
      </w:r>
      <w:r w:rsidR="00D705DA" w:rsidRPr="00D939EA">
        <w:rPr>
          <w:rFonts w:ascii="Times New Roman (PCL6)" w:hAnsi="Times New Roman (PCL6)"/>
        </w:rPr>
        <w:t xml:space="preserve"> </w:t>
      </w:r>
      <w:r w:rsidRPr="00D939EA">
        <w:rPr>
          <w:rFonts w:ascii="Times New Roman (PCL6)" w:hAnsi="Times New Roman (PCL6)"/>
        </w:rPr>
        <w:t>Applications are evaluated and grants a</w:t>
      </w:r>
      <w:r w:rsidR="008602FD" w:rsidRPr="00D939EA">
        <w:rPr>
          <w:rFonts w:ascii="Times New Roman (PCL6)" w:hAnsi="Times New Roman (PCL6)"/>
        </w:rPr>
        <w:t>warded on a single year basis.</w:t>
      </w:r>
      <w:r w:rsidR="00377D95" w:rsidRPr="00D939EA">
        <w:rPr>
          <w:rFonts w:ascii="Times New Roman (PCL6)" w:hAnsi="Times New Roman (PCL6)"/>
        </w:rPr>
        <w:t xml:space="preserve"> </w:t>
      </w:r>
      <w:r w:rsidR="00DE38EB" w:rsidRPr="00D939EA">
        <w:rPr>
          <w:rFonts w:ascii="Times New Roman (PCL6)" w:hAnsi="Times New Roman (PCL6)"/>
        </w:rPr>
        <w:t>However,</w:t>
      </w:r>
      <w:r w:rsidR="00DD2B92">
        <w:rPr>
          <w:rFonts w:ascii="Times New Roman (PCL6)" w:hAnsi="Times New Roman (PCL6)"/>
        </w:rPr>
        <w:t xml:space="preserve"> </w:t>
      </w:r>
      <w:r w:rsidR="00DD2B92" w:rsidRPr="0007393E">
        <w:rPr>
          <w:rFonts w:ascii="Times New Roman (PCL6)" w:hAnsi="Times New Roman (PCL6)"/>
        </w:rPr>
        <w:t>a</w:t>
      </w:r>
      <w:r w:rsidR="003C55B7" w:rsidRPr="0007393E">
        <w:rPr>
          <w:rFonts w:ascii="Times New Roman (PCL6)" w:hAnsi="Times New Roman (PCL6)"/>
        </w:rPr>
        <w:t xml:space="preserve"> </w:t>
      </w:r>
      <w:r w:rsidR="003C55B7" w:rsidRPr="00D23A18">
        <w:rPr>
          <w:rFonts w:ascii="Times New Roman (PCL6)" w:hAnsi="Times New Roman (PCL6)"/>
        </w:rPr>
        <w:t>library</w:t>
      </w:r>
      <w:r w:rsidR="0007393E" w:rsidRPr="00D23A18">
        <w:rPr>
          <w:rFonts w:ascii="Times New Roman (PCL6)" w:hAnsi="Times New Roman (PCL6)"/>
        </w:rPr>
        <w:t>’s</w:t>
      </w:r>
      <w:r w:rsidR="00B6075A" w:rsidRPr="00D23A18">
        <w:rPr>
          <w:rFonts w:ascii="Times New Roman (PCL6)" w:hAnsi="Times New Roman (PCL6)"/>
        </w:rPr>
        <w:t xml:space="preserve"> </w:t>
      </w:r>
      <w:r w:rsidR="0007393E" w:rsidRPr="00D23A18">
        <w:rPr>
          <w:rFonts w:ascii="Times New Roman (PCL6)" w:hAnsi="Times New Roman (PCL6)"/>
        </w:rPr>
        <w:t xml:space="preserve">or </w:t>
      </w:r>
      <w:r w:rsidR="00DD2B92" w:rsidRPr="00D23A18">
        <w:rPr>
          <w:rFonts w:ascii="Times New Roman (PCL6)" w:hAnsi="Times New Roman (PCL6)"/>
        </w:rPr>
        <w:t xml:space="preserve">an </w:t>
      </w:r>
      <w:r w:rsidR="00B6075A" w:rsidRPr="00D23A18">
        <w:rPr>
          <w:rFonts w:ascii="Times New Roman (PCL6)" w:hAnsi="Times New Roman (PCL6)"/>
        </w:rPr>
        <w:t>organization</w:t>
      </w:r>
      <w:r w:rsidR="003C55B7" w:rsidRPr="00D23A18">
        <w:rPr>
          <w:rFonts w:ascii="Times New Roman (PCL6)" w:hAnsi="Times New Roman (PCL6)"/>
        </w:rPr>
        <w:t>’s</w:t>
      </w:r>
      <w:r w:rsidR="003C55B7" w:rsidRPr="00D939EA">
        <w:rPr>
          <w:rFonts w:ascii="Times New Roman (PCL6)" w:hAnsi="Times New Roman (PCL6)"/>
        </w:rPr>
        <w:t xml:space="preserve"> track record</w:t>
      </w:r>
      <w:r w:rsidR="00846AE3" w:rsidRPr="00D939EA">
        <w:rPr>
          <w:rFonts w:ascii="Times New Roman (PCL6)" w:hAnsi="Times New Roman (PCL6)"/>
        </w:rPr>
        <w:t xml:space="preserve"> </w:t>
      </w:r>
      <w:r w:rsidR="00305EF2" w:rsidRPr="00D939EA">
        <w:rPr>
          <w:rFonts w:ascii="Times New Roman (PCL6)" w:hAnsi="Times New Roman (PCL6)"/>
        </w:rPr>
        <w:t xml:space="preserve">– </w:t>
      </w:r>
      <w:r w:rsidR="00846AE3" w:rsidRPr="00D939EA">
        <w:rPr>
          <w:rFonts w:ascii="Times New Roman (PCL6)" w:hAnsi="Times New Roman (PCL6)"/>
        </w:rPr>
        <w:t>includ</w:t>
      </w:r>
      <w:r w:rsidR="003C55B7" w:rsidRPr="00D939EA">
        <w:rPr>
          <w:rFonts w:ascii="Times New Roman (PCL6)" w:hAnsi="Times New Roman (PCL6)"/>
        </w:rPr>
        <w:t>ing effectiveness of evaluation</w:t>
      </w:r>
      <w:r w:rsidR="00846AE3" w:rsidRPr="00D939EA">
        <w:rPr>
          <w:rFonts w:ascii="Times New Roman (PCL6)" w:hAnsi="Times New Roman (PCL6)"/>
        </w:rPr>
        <w:t xml:space="preserve"> </w:t>
      </w:r>
      <w:r w:rsidR="00305EF2" w:rsidRPr="00D939EA">
        <w:rPr>
          <w:rFonts w:ascii="Times New Roman (PCL6)" w:hAnsi="Times New Roman (PCL6)"/>
        </w:rPr>
        <w:t xml:space="preserve">– </w:t>
      </w:r>
      <w:r w:rsidR="00846AE3" w:rsidRPr="00D939EA">
        <w:rPr>
          <w:rFonts w:ascii="Times New Roman (PCL6)" w:hAnsi="Times New Roman (PCL6)"/>
        </w:rPr>
        <w:t>will be taken into account for projects</w:t>
      </w:r>
      <w:r w:rsidR="00032223" w:rsidRPr="00D939EA">
        <w:rPr>
          <w:rFonts w:ascii="Times New Roman (PCL6)" w:hAnsi="Times New Roman (PCL6)"/>
        </w:rPr>
        <w:t xml:space="preserve"> requesting multiple years of funding</w:t>
      </w:r>
      <w:r w:rsidRPr="00D939EA">
        <w:rPr>
          <w:rFonts w:ascii="Times New Roman (PCL6)" w:hAnsi="Times New Roman (PCL6)"/>
        </w:rPr>
        <w:t>.</w:t>
      </w:r>
    </w:p>
    <w:p w14:paraId="475F5DA1" w14:textId="44F0339F" w:rsidR="002963F1" w:rsidRPr="00F95C97" w:rsidRDefault="00EA4E1A" w:rsidP="0024449E">
      <w:pPr>
        <w:tabs>
          <w:tab w:val="left" w:pos="-1440"/>
          <w:tab w:val="left" w:pos="-720"/>
          <w:tab w:val="left" w:pos="0"/>
          <w:tab w:val="left" w:pos="720"/>
          <w:tab w:val="left" w:pos="1152"/>
          <w:tab w:val="left" w:pos="1584"/>
        </w:tabs>
        <w:suppressAutoHyphens/>
        <w:spacing w:before="240"/>
        <w:ind w:left="360"/>
        <w:rPr>
          <w:rFonts w:ascii="Times New Roman (PCL6)" w:hAnsi="Times New Roman (PCL6)"/>
          <w:i/>
          <w:sz w:val="24"/>
          <w:szCs w:val="24"/>
        </w:rPr>
      </w:pPr>
      <w:r w:rsidRPr="002963F1">
        <w:rPr>
          <w:rFonts w:ascii="Times New Roman (PCL6)" w:hAnsi="Times New Roman (PCL6)"/>
          <w:b/>
          <w:i/>
          <w:sz w:val="24"/>
          <w:szCs w:val="24"/>
        </w:rPr>
        <w:t>Grant Award Amounts</w:t>
      </w:r>
      <w:r w:rsidRPr="002963F1">
        <w:rPr>
          <w:rFonts w:ascii="Times New Roman (PCL6)" w:hAnsi="Times New Roman (PCL6)"/>
          <w:sz w:val="24"/>
          <w:szCs w:val="24"/>
        </w:rPr>
        <w:t>.</w:t>
      </w:r>
      <w:r w:rsidR="00D705DA" w:rsidRPr="002963F1">
        <w:rPr>
          <w:rFonts w:ascii="Times New Roman (PCL6)" w:hAnsi="Times New Roman (PCL6)"/>
          <w:sz w:val="24"/>
          <w:szCs w:val="24"/>
        </w:rPr>
        <w:t xml:space="preserve"> </w:t>
      </w:r>
      <w:r w:rsidR="002963F1" w:rsidRPr="00F95C97">
        <w:rPr>
          <w:rFonts w:ascii="Times New Roman (PCL6)" w:hAnsi="Times New Roman (PCL6)"/>
          <w:sz w:val="24"/>
        </w:rPr>
        <w:t>Available grant funds will be awarded to projects that are the most competitive and that most appropriately help the state meet the goals and outcomes outlined in</w:t>
      </w:r>
      <w:r w:rsidR="002963F1" w:rsidRPr="00F95C97">
        <w:rPr>
          <w:rFonts w:ascii="Times New Roman (PCL6)" w:hAnsi="Times New Roman (PCL6)"/>
          <w:i/>
          <w:sz w:val="24"/>
          <w:szCs w:val="24"/>
        </w:rPr>
        <w:t xml:space="preserve"> </w:t>
      </w:r>
      <w:r w:rsidR="002963F1" w:rsidRPr="00F95C97">
        <w:rPr>
          <w:rFonts w:ascii="Times New Roman (PCL6)" w:hAnsi="Times New Roman (PCL6)"/>
          <w:sz w:val="24"/>
          <w:szCs w:val="24"/>
        </w:rPr>
        <w:t>Florida’s Library Services and Technology Act long-range plan</w:t>
      </w:r>
      <w:r w:rsidR="002963F1" w:rsidRPr="00F95C97">
        <w:rPr>
          <w:rFonts w:ascii="Times New Roman (PCL6)" w:hAnsi="Times New Roman (PCL6)"/>
          <w:i/>
          <w:sz w:val="24"/>
          <w:szCs w:val="24"/>
        </w:rPr>
        <w:t>.</w:t>
      </w:r>
    </w:p>
    <w:p w14:paraId="7E21F2B9" w14:textId="6FAE669B" w:rsidR="00EA4E1A" w:rsidRPr="00BF1FA4" w:rsidRDefault="002D1F4E" w:rsidP="0024449E">
      <w:pPr>
        <w:pStyle w:val="BodyText"/>
        <w:widowControl/>
        <w:spacing w:before="240" w:after="0"/>
        <w:ind w:left="360"/>
      </w:pPr>
      <w:r w:rsidRPr="00F95C97">
        <w:rPr>
          <w:rFonts w:ascii="Times New Roman (PCL6)" w:hAnsi="Times New Roman (PCL6)"/>
        </w:rPr>
        <w:t xml:space="preserve">For competitive </w:t>
      </w:r>
      <w:r w:rsidR="00A933CF" w:rsidRPr="00F95C97">
        <w:rPr>
          <w:rFonts w:ascii="Times New Roman (PCL6)" w:hAnsi="Times New Roman (PCL6)"/>
        </w:rPr>
        <w:t>projects</w:t>
      </w:r>
      <w:r w:rsidRPr="00F95C97">
        <w:rPr>
          <w:rFonts w:ascii="Times New Roman (PCL6)" w:hAnsi="Times New Roman (PCL6)"/>
        </w:rPr>
        <w:t xml:space="preserve">, there </w:t>
      </w:r>
      <w:r w:rsidR="00EA4E1A" w:rsidRPr="00F95C97">
        <w:rPr>
          <w:rFonts w:ascii="Times New Roman (PCL6)" w:hAnsi="Times New Roman (PCL6)"/>
        </w:rPr>
        <w:t>is no minimum or maximum amount of grant funds that</w:t>
      </w:r>
      <w:r w:rsidR="00EA4E1A" w:rsidRPr="002D1F4E">
        <w:rPr>
          <w:rFonts w:ascii="Times New Roman (PCL6)" w:hAnsi="Times New Roman (PCL6)"/>
        </w:rPr>
        <w:t xml:space="preserve"> </w:t>
      </w:r>
      <w:r w:rsidRPr="00F95C97">
        <w:rPr>
          <w:rFonts w:ascii="Times New Roman (PCL6)" w:hAnsi="Times New Roman (PCL6)"/>
        </w:rPr>
        <w:t>must</w:t>
      </w:r>
      <w:r w:rsidRPr="003408C1">
        <w:rPr>
          <w:rFonts w:ascii="Times New Roman (PCL6)" w:hAnsi="Times New Roman (PCL6)"/>
        </w:rPr>
        <w:t xml:space="preserve"> </w:t>
      </w:r>
      <w:r w:rsidR="00EA4E1A" w:rsidRPr="002D1F4E">
        <w:rPr>
          <w:rFonts w:ascii="Times New Roman (PCL6)" w:hAnsi="Times New Roman (PCL6)"/>
        </w:rPr>
        <w:t>be awarded.</w:t>
      </w:r>
      <w:r w:rsidR="00D705DA" w:rsidRPr="002D1F4E">
        <w:rPr>
          <w:rFonts w:ascii="Times New Roman (PCL6)" w:hAnsi="Times New Roman (PCL6)"/>
        </w:rPr>
        <w:t xml:space="preserve"> </w:t>
      </w:r>
      <w:r w:rsidRPr="00F95C97">
        <w:rPr>
          <w:rFonts w:ascii="Times New Roman (PCL6)" w:hAnsi="Times New Roman (PCL6)"/>
        </w:rPr>
        <w:t xml:space="preserve">For statewide </w:t>
      </w:r>
      <w:r w:rsidR="00297081" w:rsidRPr="00F95C97">
        <w:rPr>
          <w:rFonts w:ascii="Times New Roman (PCL6)" w:hAnsi="Times New Roman (PCL6)"/>
        </w:rPr>
        <w:t>project</w:t>
      </w:r>
      <w:r w:rsidRPr="00F95C97">
        <w:rPr>
          <w:rFonts w:ascii="Times New Roman (PCL6)" w:hAnsi="Times New Roman (PCL6)"/>
        </w:rPr>
        <w:t>s</w:t>
      </w:r>
      <w:r w:rsidR="00297081" w:rsidRPr="00F95C97">
        <w:rPr>
          <w:rFonts w:ascii="Times New Roman (PCL6)" w:hAnsi="Times New Roman (PCL6)"/>
        </w:rPr>
        <w:t>,</w:t>
      </w:r>
      <w:r w:rsidRPr="00F95C97">
        <w:rPr>
          <w:rFonts w:ascii="Times New Roman (PCL6)" w:hAnsi="Times New Roman (PCL6)"/>
        </w:rPr>
        <w:t xml:space="preserve"> </w:t>
      </w:r>
      <w:r w:rsidRPr="00F95C97">
        <w:rPr>
          <w:szCs w:val="24"/>
        </w:rPr>
        <w:t xml:space="preserve">funding recommendations </w:t>
      </w:r>
      <w:r w:rsidR="003C61DE" w:rsidRPr="00F95C97">
        <w:rPr>
          <w:szCs w:val="24"/>
        </w:rPr>
        <w:t>cannot be reduced more than 5% from the amount requested.</w:t>
      </w:r>
      <w:r w:rsidRPr="00F95C97">
        <w:rPr>
          <w:szCs w:val="24"/>
        </w:rPr>
        <w:t xml:space="preserve"> For both types of </w:t>
      </w:r>
      <w:r w:rsidR="00A933CF" w:rsidRPr="00F95C97">
        <w:rPr>
          <w:szCs w:val="24"/>
        </w:rPr>
        <w:t>projects</w:t>
      </w:r>
      <w:r w:rsidRPr="00F95C97">
        <w:rPr>
          <w:szCs w:val="24"/>
        </w:rPr>
        <w:t xml:space="preserve">, funding cannot be for more than is requested. </w:t>
      </w:r>
      <w:r w:rsidR="00EA4E1A" w:rsidRPr="00F95C97">
        <w:rPr>
          <w:rFonts w:ascii="Times New Roman (PCL6)" w:hAnsi="Times New Roman (PCL6)"/>
        </w:rPr>
        <w:t>T</w:t>
      </w:r>
      <w:r w:rsidR="00EA4E1A" w:rsidRPr="002D1F4E">
        <w:rPr>
          <w:rFonts w:ascii="Times New Roman (PCL6)" w:hAnsi="Times New Roman (PCL6)"/>
        </w:rPr>
        <w:t>he amount of grant awards will be determined each year based on the availability of funds and the evaluation of applications according to established program priorities and criteria for evaluation of applications</w:t>
      </w:r>
      <w:r w:rsidR="00EA4E1A" w:rsidRPr="002D1F4E">
        <w:t>.</w:t>
      </w:r>
      <w:r w:rsidR="00DE38EB" w:rsidRPr="00BF1FA4">
        <w:t xml:space="preserve"> </w:t>
      </w:r>
    </w:p>
    <w:p w14:paraId="706E423E" w14:textId="77777777" w:rsidR="0024449E" w:rsidRDefault="0024449E">
      <w:pPr>
        <w:rPr>
          <w:rFonts w:ascii="Arial" w:hAnsi="Arial" w:cs="Arial"/>
          <w:b/>
          <w:color w:val="000000" w:themeColor="text1"/>
          <w:sz w:val="28"/>
          <w:szCs w:val="28"/>
        </w:rPr>
      </w:pPr>
      <w:bookmarkStart w:id="31" w:name="_MATCHING_FUNDS"/>
      <w:bookmarkStart w:id="32" w:name="_APPLICATION"/>
      <w:bookmarkStart w:id="33" w:name="_Toc243470530"/>
      <w:bookmarkStart w:id="34" w:name="_Toc282524941"/>
      <w:bookmarkStart w:id="35" w:name="_Toc374526064"/>
      <w:bookmarkEnd w:id="31"/>
      <w:bookmarkEnd w:id="32"/>
      <w:r>
        <w:rPr>
          <w:rFonts w:ascii="Arial" w:hAnsi="Arial" w:cs="Arial"/>
          <w:b/>
          <w:color w:val="000000" w:themeColor="text1"/>
          <w:szCs w:val="28"/>
        </w:rPr>
        <w:br w:type="page"/>
      </w:r>
    </w:p>
    <w:p w14:paraId="01751EC7" w14:textId="6680A607" w:rsidR="00AF3ED9" w:rsidRPr="004555F7" w:rsidRDefault="00B65C16" w:rsidP="006924F7">
      <w:pPr>
        <w:pStyle w:val="Heading3"/>
        <w:numPr>
          <w:ilvl w:val="0"/>
          <w:numId w:val="16"/>
        </w:numPr>
        <w:spacing w:before="240" w:after="120"/>
        <w:ind w:hanging="446"/>
        <w:rPr>
          <w:rFonts w:ascii="Arial" w:hAnsi="Arial" w:cs="Arial"/>
          <w:b/>
          <w:color w:val="000000" w:themeColor="text1"/>
          <w:szCs w:val="28"/>
        </w:rPr>
      </w:pPr>
      <w:r w:rsidRPr="004555F7">
        <w:rPr>
          <w:rFonts w:ascii="Arial" w:hAnsi="Arial" w:cs="Arial"/>
          <w:b/>
          <w:color w:val="000000" w:themeColor="text1"/>
          <w:szCs w:val="28"/>
        </w:rPr>
        <w:lastRenderedPageBreak/>
        <w:t>APPLICATION</w:t>
      </w:r>
    </w:p>
    <w:p w14:paraId="4D23515A" w14:textId="21C52872" w:rsidR="00756F86" w:rsidRPr="004555F7" w:rsidRDefault="00756F86" w:rsidP="0024449E">
      <w:pPr>
        <w:pStyle w:val="BodyTextIndent2"/>
        <w:tabs>
          <w:tab w:val="clear" w:pos="360"/>
        </w:tabs>
        <w:spacing w:before="240"/>
        <w:ind w:firstLine="0"/>
        <w:rPr>
          <w:rFonts w:ascii="Times New Roman" w:hAnsi="Times New Roman"/>
          <w:szCs w:val="24"/>
        </w:rPr>
      </w:pPr>
      <w:r w:rsidRPr="004555F7">
        <w:rPr>
          <w:rFonts w:ascii="Times New Roman" w:hAnsi="Times New Roman"/>
          <w:szCs w:val="24"/>
        </w:rPr>
        <w:t xml:space="preserve">The following information should be provided in the application. The application must be submitted </w:t>
      </w:r>
      <w:r w:rsidR="00790661" w:rsidRPr="004555F7">
        <w:rPr>
          <w:rFonts w:ascii="Times New Roman" w:hAnsi="Times New Roman"/>
          <w:szCs w:val="24"/>
        </w:rPr>
        <w:t>o</w:t>
      </w:r>
      <w:r w:rsidRPr="004555F7">
        <w:rPr>
          <w:rFonts w:ascii="Times New Roman" w:hAnsi="Times New Roman"/>
          <w:szCs w:val="24"/>
        </w:rPr>
        <w:t xml:space="preserve">n </w:t>
      </w:r>
      <w:r w:rsidR="00387277" w:rsidRPr="004555F7">
        <w:rPr>
          <w:rFonts w:ascii="Times New Roman" w:hAnsi="Times New Roman"/>
          <w:szCs w:val="24"/>
        </w:rPr>
        <w:t xml:space="preserve">the </w:t>
      </w:r>
      <w:r w:rsidR="00BF410D" w:rsidRPr="004555F7">
        <w:rPr>
          <w:rFonts w:ascii="Times New Roman" w:hAnsi="Times New Roman"/>
          <w:szCs w:val="24"/>
        </w:rPr>
        <w:t xml:space="preserve">DOS Grants System at </w:t>
      </w:r>
      <w:r w:rsidR="00BF410D" w:rsidRPr="00FA148F">
        <w:rPr>
          <w:rFonts w:ascii="Times New Roman" w:hAnsi="Times New Roman"/>
          <w:szCs w:val="24"/>
        </w:rPr>
        <w:t>dosgrants.com</w:t>
      </w:r>
      <w:r w:rsidRPr="004555F7">
        <w:rPr>
          <w:rFonts w:ascii="Times New Roman" w:hAnsi="Times New Roman"/>
          <w:szCs w:val="24"/>
        </w:rPr>
        <w:t>.</w:t>
      </w:r>
    </w:p>
    <w:p w14:paraId="3A1D4EE1" w14:textId="77777777" w:rsidR="009E6F9D" w:rsidRPr="003408C1" w:rsidRDefault="0010219D" w:rsidP="0024449E">
      <w:pPr>
        <w:pStyle w:val="BodyTextIndent2"/>
        <w:tabs>
          <w:tab w:val="clear" w:pos="360"/>
        </w:tabs>
        <w:spacing w:before="240"/>
        <w:ind w:firstLine="0"/>
        <w:rPr>
          <w:rFonts w:ascii="Times New Roman" w:hAnsi="Times New Roman"/>
          <w:szCs w:val="24"/>
        </w:rPr>
      </w:pPr>
      <w:r w:rsidRPr="004555F7">
        <w:rPr>
          <w:rFonts w:ascii="Times New Roman" w:hAnsi="Times New Roman"/>
          <w:b/>
          <w:szCs w:val="24"/>
        </w:rPr>
        <w:t>Applicant Information</w:t>
      </w:r>
      <w:r w:rsidRPr="004555F7">
        <w:rPr>
          <w:rFonts w:ascii="Times New Roman" w:hAnsi="Times New Roman"/>
          <w:szCs w:val="24"/>
        </w:rPr>
        <w:t xml:space="preserve">. </w:t>
      </w:r>
      <w:r w:rsidR="00790661" w:rsidRPr="004555F7">
        <w:rPr>
          <w:rFonts w:ascii="Times New Roman" w:hAnsi="Times New Roman"/>
          <w:szCs w:val="24"/>
        </w:rPr>
        <w:t>P</w:t>
      </w:r>
      <w:r w:rsidRPr="004555F7">
        <w:rPr>
          <w:rFonts w:ascii="Times New Roman" w:hAnsi="Times New Roman"/>
          <w:szCs w:val="24"/>
        </w:rPr>
        <w:t xml:space="preserve">rovide general information </w:t>
      </w:r>
      <w:r w:rsidR="009A0FA6" w:rsidRPr="004555F7">
        <w:rPr>
          <w:rFonts w:ascii="Times New Roman" w:hAnsi="Times New Roman"/>
          <w:szCs w:val="24"/>
        </w:rPr>
        <w:t>related to the applicant and application</w:t>
      </w:r>
      <w:r w:rsidR="00450BED" w:rsidRPr="004555F7">
        <w:rPr>
          <w:rFonts w:ascii="Times New Roman" w:hAnsi="Times New Roman"/>
          <w:szCs w:val="24"/>
        </w:rPr>
        <w:t>,</w:t>
      </w:r>
      <w:r w:rsidR="009A0FA6" w:rsidRPr="004555F7">
        <w:rPr>
          <w:rFonts w:ascii="Times New Roman" w:hAnsi="Times New Roman"/>
          <w:szCs w:val="24"/>
        </w:rPr>
        <w:t xml:space="preserve"> </w:t>
      </w:r>
      <w:r w:rsidRPr="004555F7">
        <w:rPr>
          <w:rFonts w:ascii="Times New Roman" w:hAnsi="Times New Roman"/>
          <w:szCs w:val="24"/>
        </w:rPr>
        <w:t>including</w:t>
      </w:r>
      <w:r w:rsidR="009E6F9D" w:rsidRPr="0024449E">
        <w:rPr>
          <w:rFonts w:ascii="Times New Roman" w:hAnsi="Times New Roman"/>
          <w:szCs w:val="24"/>
        </w:rPr>
        <w:t>:</w:t>
      </w:r>
      <w:r w:rsidR="00C0480A" w:rsidRPr="003408C1">
        <w:rPr>
          <w:rFonts w:ascii="Times New Roman" w:hAnsi="Times New Roman"/>
          <w:szCs w:val="24"/>
        </w:rPr>
        <w:t xml:space="preserve"> </w:t>
      </w:r>
    </w:p>
    <w:p w14:paraId="4BB27AE5" w14:textId="77777777" w:rsidR="009E6F9D" w:rsidRPr="00F95C97" w:rsidRDefault="00C0480A" w:rsidP="0024449E">
      <w:pPr>
        <w:pStyle w:val="BodyTextIndent2"/>
        <w:numPr>
          <w:ilvl w:val="0"/>
          <w:numId w:val="45"/>
        </w:numPr>
        <w:spacing w:before="80"/>
        <w:rPr>
          <w:rFonts w:ascii="Times New Roman" w:hAnsi="Times New Roman"/>
          <w:szCs w:val="24"/>
        </w:rPr>
      </w:pPr>
      <w:r w:rsidRPr="00F95C97">
        <w:rPr>
          <w:rFonts w:ascii="Times New Roman" w:hAnsi="Times New Roman"/>
          <w:szCs w:val="24"/>
        </w:rPr>
        <w:t>organization information,</w:t>
      </w:r>
      <w:r w:rsidR="0010219D" w:rsidRPr="00F95C97">
        <w:rPr>
          <w:rFonts w:ascii="Times New Roman" w:hAnsi="Times New Roman"/>
          <w:szCs w:val="24"/>
        </w:rPr>
        <w:t xml:space="preserve"> </w:t>
      </w:r>
    </w:p>
    <w:p w14:paraId="373071C6" w14:textId="02075394" w:rsidR="009E6F9D" w:rsidRPr="00F95C97" w:rsidRDefault="00072969" w:rsidP="0024449E">
      <w:pPr>
        <w:pStyle w:val="BodyTextIndent2"/>
        <w:numPr>
          <w:ilvl w:val="0"/>
          <w:numId w:val="45"/>
        </w:numPr>
        <w:spacing w:before="80"/>
        <w:rPr>
          <w:rFonts w:ascii="Times New Roman" w:hAnsi="Times New Roman"/>
          <w:szCs w:val="24"/>
        </w:rPr>
      </w:pPr>
      <w:r w:rsidRPr="00F95C97">
        <w:rPr>
          <w:rFonts w:ascii="Times New Roman" w:hAnsi="Times New Roman"/>
          <w:szCs w:val="24"/>
        </w:rPr>
        <w:t xml:space="preserve">organization director </w:t>
      </w:r>
      <w:r w:rsidR="0010219D" w:rsidRPr="00F95C97">
        <w:rPr>
          <w:rFonts w:ascii="Times New Roman" w:hAnsi="Times New Roman"/>
          <w:szCs w:val="24"/>
        </w:rPr>
        <w:t>contact information</w:t>
      </w:r>
      <w:r w:rsidR="00C0480A" w:rsidRPr="00F95C97">
        <w:rPr>
          <w:rFonts w:ascii="Times New Roman" w:hAnsi="Times New Roman"/>
          <w:szCs w:val="24"/>
        </w:rPr>
        <w:t>,</w:t>
      </w:r>
    </w:p>
    <w:p w14:paraId="3032485A" w14:textId="0084588D" w:rsidR="009E6F9D" w:rsidRPr="00F95C97" w:rsidRDefault="009A0FA6" w:rsidP="0024449E">
      <w:pPr>
        <w:pStyle w:val="BodyTextIndent2"/>
        <w:numPr>
          <w:ilvl w:val="0"/>
          <w:numId w:val="45"/>
        </w:numPr>
        <w:spacing w:before="80"/>
        <w:rPr>
          <w:rFonts w:ascii="Times New Roman" w:hAnsi="Times New Roman"/>
          <w:szCs w:val="24"/>
        </w:rPr>
      </w:pPr>
      <w:r w:rsidRPr="00F95C97">
        <w:rPr>
          <w:rFonts w:ascii="Times New Roman" w:hAnsi="Times New Roman"/>
          <w:szCs w:val="24"/>
        </w:rPr>
        <w:t>project manager</w:t>
      </w:r>
      <w:r w:rsidR="000A583A" w:rsidRPr="00F95C97">
        <w:rPr>
          <w:rFonts w:ascii="Times New Roman" w:hAnsi="Times New Roman"/>
          <w:szCs w:val="24"/>
        </w:rPr>
        <w:t xml:space="preserve"> contact</w:t>
      </w:r>
      <w:r w:rsidR="007D453E" w:rsidRPr="00F95C97">
        <w:rPr>
          <w:rFonts w:ascii="Times New Roman" w:hAnsi="Times New Roman"/>
          <w:szCs w:val="24"/>
        </w:rPr>
        <w:t xml:space="preserve"> information</w:t>
      </w:r>
      <w:r w:rsidR="00C0480A" w:rsidRPr="00F95C97">
        <w:rPr>
          <w:rFonts w:ascii="Times New Roman" w:hAnsi="Times New Roman"/>
          <w:szCs w:val="24"/>
        </w:rPr>
        <w:t xml:space="preserve">, </w:t>
      </w:r>
    </w:p>
    <w:p w14:paraId="0A80C64D" w14:textId="77777777" w:rsidR="009E6F9D" w:rsidRPr="00F95C97" w:rsidRDefault="00C0480A" w:rsidP="0024449E">
      <w:pPr>
        <w:pStyle w:val="BodyTextIndent2"/>
        <w:numPr>
          <w:ilvl w:val="0"/>
          <w:numId w:val="45"/>
        </w:numPr>
        <w:spacing w:before="80"/>
        <w:rPr>
          <w:rFonts w:ascii="Times New Roman" w:hAnsi="Times New Roman"/>
          <w:szCs w:val="24"/>
        </w:rPr>
      </w:pPr>
      <w:r w:rsidRPr="00F95C97">
        <w:rPr>
          <w:rFonts w:ascii="Times New Roman" w:hAnsi="Times New Roman"/>
          <w:szCs w:val="24"/>
        </w:rPr>
        <w:t xml:space="preserve">DUNS number, </w:t>
      </w:r>
    </w:p>
    <w:p w14:paraId="636624FD" w14:textId="77777777" w:rsidR="009E6F9D" w:rsidRPr="00F95C97" w:rsidRDefault="00C0480A" w:rsidP="0024449E">
      <w:pPr>
        <w:pStyle w:val="BodyTextIndent2"/>
        <w:numPr>
          <w:ilvl w:val="0"/>
          <w:numId w:val="45"/>
        </w:numPr>
        <w:spacing w:before="80"/>
        <w:rPr>
          <w:rFonts w:ascii="Times New Roman" w:hAnsi="Times New Roman"/>
          <w:szCs w:val="24"/>
        </w:rPr>
      </w:pPr>
      <w:r w:rsidRPr="00F95C97">
        <w:rPr>
          <w:rFonts w:ascii="Times New Roman" w:hAnsi="Times New Roman"/>
          <w:szCs w:val="24"/>
        </w:rPr>
        <w:t>Internet Safety Education Program implementation status</w:t>
      </w:r>
      <w:r w:rsidR="009E6F9D" w:rsidRPr="00F95C97">
        <w:rPr>
          <w:rFonts w:ascii="Times New Roman" w:hAnsi="Times New Roman"/>
          <w:szCs w:val="24"/>
        </w:rPr>
        <w:t>,</w:t>
      </w:r>
      <w:r w:rsidRPr="00F95C97">
        <w:rPr>
          <w:rFonts w:ascii="Times New Roman" w:hAnsi="Times New Roman"/>
          <w:szCs w:val="24"/>
        </w:rPr>
        <w:t xml:space="preserve"> and </w:t>
      </w:r>
    </w:p>
    <w:p w14:paraId="537CBF45" w14:textId="60A5DBCB" w:rsidR="0010219D" w:rsidRPr="00F95C97" w:rsidRDefault="00C0480A" w:rsidP="0024449E">
      <w:pPr>
        <w:pStyle w:val="BodyTextIndent2"/>
        <w:numPr>
          <w:ilvl w:val="0"/>
          <w:numId w:val="45"/>
        </w:numPr>
        <w:spacing w:before="80"/>
        <w:rPr>
          <w:rFonts w:ascii="Times New Roman" w:hAnsi="Times New Roman"/>
          <w:szCs w:val="24"/>
        </w:rPr>
      </w:pPr>
      <w:r w:rsidRPr="00F95C97">
        <w:rPr>
          <w:rFonts w:ascii="Times New Roman" w:hAnsi="Times New Roman"/>
          <w:szCs w:val="24"/>
        </w:rPr>
        <w:t>Rural Economic Development Initiative eligibility status</w:t>
      </w:r>
      <w:r w:rsidR="0010219D" w:rsidRPr="00F95C97">
        <w:rPr>
          <w:rFonts w:ascii="Times New Roman" w:hAnsi="Times New Roman"/>
          <w:szCs w:val="24"/>
        </w:rPr>
        <w:t>.</w:t>
      </w:r>
    </w:p>
    <w:p w14:paraId="4C86A0DA" w14:textId="23113FDC" w:rsidR="001B3F8C" w:rsidRPr="004555F7" w:rsidRDefault="001B3F8C" w:rsidP="0024449E">
      <w:pPr>
        <w:pStyle w:val="BodyTextIndent2"/>
        <w:tabs>
          <w:tab w:val="clear" w:pos="360"/>
        </w:tabs>
        <w:spacing w:before="240"/>
        <w:ind w:firstLine="0"/>
        <w:rPr>
          <w:rFonts w:ascii="Times New Roman" w:hAnsi="Times New Roman"/>
          <w:szCs w:val="24"/>
        </w:rPr>
      </w:pPr>
      <w:r w:rsidRPr="004555F7">
        <w:rPr>
          <w:rFonts w:ascii="Times New Roman" w:hAnsi="Times New Roman"/>
          <w:b/>
          <w:szCs w:val="24"/>
        </w:rPr>
        <w:t xml:space="preserve">Project Information. </w:t>
      </w:r>
      <w:r w:rsidR="00790661" w:rsidRPr="004555F7">
        <w:rPr>
          <w:rFonts w:ascii="Times New Roman" w:hAnsi="Times New Roman"/>
          <w:szCs w:val="24"/>
        </w:rPr>
        <w:t>P</w:t>
      </w:r>
      <w:r w:rsidRPr="004555F7">
        <w:rPr>
          <w:rFonts w:ascii="Times New Roman" w:hAnsi="Times New Roman"/>
          <w:szCs w:val="24"/>
        </w:rPr>
        <w:t>rovide overall project information</w:t>
      </w:r>
      <w:r w:rsidR="00450BED" w:rsidRPr="004555F7">
        <w:rPr>
          <w:rFonts w:ascii="Times New Roman" w:hAnsi="Times New Roman"/>
          <w:szCs w:val="24"/>
        </w:rPr>
        <w:t>,</w:t>
      </w:r>
      <w:r w:rsidRPr="004555F7">
        <w:rPr>
          <w:rFonts w:ascii="Times New Roman" w:hAnsi="Times New Roman"/>
          <w:szCs w:val="24"/>
        </w:rPr>
        <w:t xml:space="preserve"> including the application priority, targeted user groups, project service area and project summary.</w:t>
      </w:r>
    </w:p>
    <w:p w14:paraId="3C4465C8" w14:textId="10A33CD3" w:rsidR="00225385" w:rsidRPr="00D35E99" w:rsidRDefault="0010219D" w:rsidP="0024449E">
      <w:pPr>
        <w:pStyle w:val="BodyTextIndent2"/>
        <w:spacing w:before="240"/>
        <w:ind w:firstLine="0"/>
      </w:pPr>
      <w:r w:rsidRPr="004555F7">
        <w:rPr>
          <w:rFonts w:ascii="Times New Roman" w:hAnsi="Times New Roman"/>
          <w:b/>
          <w:szCs w:val="24"/>
        </w:rPr>
        <w:t>Introduction</w:t>
      </w:r>
      <w:r w:rsidR="0072380A" w:rsidRPr="004555F7">
        <w:rPr>
          <w:rFonts w:ascii="Times New Roman" w:hAnsi="Times New Roman"/>
          <w:b/>
          <w:szCs w:val="24"/>
        </w:rPr>
        <w:t>.</w:t>
      </w:r>
      <w:r w:rsidR="00225385" w:rsidRPr="004555F7">
        <w:rPr>
          <w:b/>
          <w:szCs w:val="24"/>
        </w:rPr>
        <w:t xml:space="preserve"> </w:t>
      </w:r>
      <w:r w:rsidR="00790661" w:rsidRPr="004555F7">
        <w:rPr>
          <w:szCs w:val="24"/>
        </w:rPr>
        <w:t>Provide</w:t>
      </w:r>
      <w:r w:rsidR="00225385" w:rsidRPr="004555F7">
        <w:t xml:space="preserve"> an overview of the applicant and establish who is applying for funds. The information provided in questions </w:t>
      </w:r>
      <w:r w:rsidR="00225385" w:rsidRPr="00D35E99">
        <w:t xml:space="preserve">1 - </w:t>
      </w:r>
      <w:r w:rsidR="0088253C" w:rsidRPr="00F95C97">
        <w:rPr>
          <w:szCs w:val="24"/>
        </w:rPr>
        <w:t>5</w:t>
      </w:r>
      <w:r w:rsidR="00225385" w:rsidRPr="00D35E99">
        <w:t xml:space="preserve"> should be answered for the applicant listed on the project information section.</w:t>
      </w:r>
    </w:p>
    <w:p w14:paraId="27017290" w14:textId="68688BA8" w:rsidR="00225385" w:rsidRPr="004555F7" w:rsidRDefault="00225385" w:rsidP="0024449E">
      <w:pPr>
        <w:pStyle w:val="BodyTextIndent2"/>
        <w:spacing w:before="240"/>
        <w:ind w:firstLine="0"/>
        <w:rPr>
          <w:szCs w:val="24"/>
        </w:rPr>
      </w:pPr>
      <w:r w:rsidRPr="00D35E99">
        <w:rPr>
          <w:szCs w:val="24"/>
        </w:rPr>
        <w:t xml:space="preserve">If the project is being implemented by an outlet, member or specific subset of the organization, the information in questions 1 - </w:t>
      </w:r>
      <w:r w:rsidR="0088253C" w:rsidRPr="00F95C97">
        <w:rPr>
          <w:szCs w:val="24"/>
        </w:rPr>
        <w:t>5</w:t>
      </w:r>
      <w:r w:rsidRPr="00D35E99">
        <w:rPr>
          <w:szCs w:val="24"/>
        </w:rPr>
        <w:t xml:space="preserve"> can be provided for the specific subpart as a part of the response to question </w:t>
      </w:r>
      <w:r w:rsidR="0088253C" w:rsidRPr="00F95C97">
        <w:rPr>
          <w:szCs w:val="24"/>
        </w:rPr>
        <w:t>6</w:t>
      </w:r>
      <w:r w:rsidRPr="00D35E99">
        <w:rPr>
          <w:szCs w:val="24"/>
        </w:rPr>
        <w:t>.</w:t>
      </w:r>
    </w:p>
    <w:p w14:paraId="50B1134C" w14:textId="4E698E7F" w:rsidR="00225385" w:rsidRPr="004555F7" w:rsidRDefault="00225385" w:rsidP="006924F7">
      <w:pPr>
        <w:pStyle w:val="BodyTextIndent2"/>
        <w:numPr>
          <w:ilvl w:val="0"/>
          <w:numId w:val="32"/>
        </w:numPr>
        <w:tabs>
          <w:tab w:val="clear" w:pos="720"/>
          <w:tab w:val="num" w:pos="1080"/>
        </w:tabs>
        <w:spacing w:before="240"/>
        <w:ind w:left="1080"/>
        <w:rPr>
          <w:szCs w:val="24"/>
        </w:rPr>
      </w:pPr>
      <w:r w:rsidRPr="004555F7">
        <w:rPr>
          <w:szCs w:val="24"/>
        </w:rPr>
        <w:t>Where is the applicant located geographically?</w:t>
      </w:r>
      <w:r w:rsidRPr="004555F7">
        <w:rPr>
          <w:szCs w:val="24"/>
        </w:rPr>
        <w:br/>
        <w:t>Indicate where the applicant is located. For example</w:t>
      </w:r>
      <w:r w:rsidR="00363FF9" w:rsidRPr="006924F7">
        <w:rPr>
          <w:szCs w:val="24"/>
        </w:rPr>
        <w:t>:</w:t>
      </w:r>
      <w:r w:rsidRPr="004555F7">
        <w:rPr>
          <w:szCs w:val="24"/>
        </w:rPr>
        <w:t xml:space="preserve"> indicate county or region of state</w:t>
      </w:r>
      <w:r w:rsidR="00363FF9" w:rsidRPr="006924F7">
        <w:rPr>
          <w:szCs w:val="24"/>
        </w:rPr>
        <w:t>;</w:t>
      </w:r>
      <w:r w:rsidRPr="004555F7">
        <w:rPr>
          <w:szCs w:val="24"/>
        </w:rPr>
        <w:t xml:space="preserve"> county where a municipality is located, etc.</w:t>
      </w:r>
    </w:p>
    <w:p w14:paraId="51DD80DC" w14:textId="091BB333" w:rsidR="00225385" w:rsidRPr="004555F7" w:rsidRDefault="00225385" w:rsidP="006924F7">
      <w:pPr>
        <w:pStyle w:val="BodyTextIndent2"/>
        <w:numPr>
          <w:ilvl w:val="0"/>
          <w:numId w:val="32"/>
        </w:numPr>
        <w:tabs>
          <w:tab w:val="clear" w:pos="720"/>
          <w:tab w:val="num" w:pos="1080"/>
        </w:tabs>
        <w:spacing w:before="240"/>
        <w:ind w:left="1080"/>
        <w:rPr>
          <w:szCs w:val="24"/>
        </w:rPr>
      </w:pPr>
      <w:r w:rsidRPr="004555F7">
        <w:rPr>
          <w:szCs w:val="24"/>
        </w:rPr>
        <w:t>How many staff members does the applicant have?</w:t>
      </w:r>
      <w:r w:rsidR="001B3F8C" w:rsidRPr="004555F7">
        <w:rPr>
          <w:szCs w:val="24"/>
        </w:rPr>
        <w:br/>
      </w:r>
      <w:r w:rsidRPr="004555F7">
        <w:rPr>
          <w:szCs w:val="24"/>
        </w:rPr>
        <w:t>Include the number of full-time staff, part-time staff and volunteers.</w:t>
      </w:r>
    </w:p>
    <w:p w14:paraId="15C5BCF2" w14:textId="3BBB2976" w:rsidR="00225385" w:rsidRPr="004555F7" w:rsidRDefault="00225385" w:rsidP="006924F7">
      <w:pPr>
        <w:pStyle w:val="BodyTextIndent2"/>
        <w:numPr>
          <w:ilvl w:val="0"/>
          <w:numId w:val="32"/>
        </w:numPr>
        <w:tabs>
          <w:tab w:val="clear" w:pos="720"/>
          <w:tab w:val="num" w:pos="1080"/>
        </w:tabs>
        <w:spacing w:before="240"/>
        <w:ind w:left="1080"/>
        <w:rPr>
          <w:szCs w:val="24"/>
        </w:rPr>
      </w:pPr>
      <w:r w:rsidRPr="004555F7">
        <w:rPr>
          <w:szCs w:val="24"/>
        </w:rPr>
        <w:t>How many service outlets does the applicant have?</w:t>
      </w:r>
      <w:r w:rsidR="001B3F8C" w:rsidRPr="004555F7">
        <w:rPr>
          <w:szCs w:val="24"/>
        </w:rPr>
        <w:t xml:space="preserve"> </w:t>
      </w:r>
      <w:r w:rsidR="001B3F8C" w:rsidRPr="004555F7">
        <w:rPr>
          <w:szCs w:val="24"/>
        </w:rPr>
        <w:br/>
      </w:r>
      <w:r w:rsidRPr="004555F7">
        <w:rPr>
          <w:szCs w:val="24"/>
        </w:rPr>
        <w:t>Give the number and additional information if necessary.</w:t>
      </w:r>
    </w:p>
    <w:p w14:paraId="1B7C03E5" w14:textId="0371688F" w:rsidR="00225385" w:rsidRPr="004555F7" w:rsidRDefault="00225385" w:rsidP="006924F7">
      <w:pPr>
        <w:pStyle w:val="BodyTextIndent2"/>
        <w:numPr>
          <w:ilvl w:val="0"/>
          <w:numId w:val="32"/>
        </w:numPr>
        <w:tabs>
          <w:tab w:val="clear" w:pos="720"/>
          <w:tab w:val="num" w:pos="1080"/>
        </w:tabs>
        <w:spacing w:before="240"/>
        <w:ind w:left="1080"/>
        <w:rPr>
          <w:szCs w:val="24"/>
        </w:rPr>
      </w:pPr>
      <w:r w:rsidRPr="004555F7">
        <w:rPr>
          <w:szCs w:val="24"/>
        </w:rPr>
        <w:t>How many registered borrowers does the applicant have?</w:t>
      </w:r>
      <w:r w:rsidR="001B3F8C" w:rsidRPr="004555F7">
        <w:rPr>
          <w:szCs w:val="24"/>
        </w:rPr>
        <w:t xml:space="preserve"> </w:t>
      </w:r>
      <w:r w:rsidR="001B3F8C" w:rsidRPr="004555F7">
        <w:rPr>
          <w:szCs w:val="24"/>
        </w:rPr>
        <w:br/>
      </w:r>
      <w:r w:rsidRPr="004555F7">
        <w:rPr>
          <w:szCs w:val="24"/>
        </w:rPr>
        <w:t>The response can be a number or a more detailed explanation if necessary.</w:t>
      </w:r>
      <w:r w:rsidRPr="004555F7">
        <w:rPr>
          <w:szCs w:val="24"/>
        </w:rPr>
        <w:br/>
        <w:t xml:space="preserve">Multitype library cooperatives </w:t>
      </w:r>
      <w:r w:rsidR="00630273" w:rsidRPr="00D23A18">
        <w:rPr>
          <w:szCs w:val="24"/>
        </w:rPr>
        <w:t>and</w:t>
      </w:r>
      <w:r w:rsidR="00DD2B92" w:rsidRPr="00D23A18">
        <w:t xml:space="preserve"> other organizations serving libraries</w:t>
      </w:r>
      <w:r w:rsidR="00630273" w:rsidRPr="00DD2B92">
        <w:rPr>
          <w:szCs w:val="24"/>
          <w:u w:val="single"/>
        </w:rPr>
        <w:t xml:space="preserve"> </w:t>
      </w:r>
      <w:r w:rsidRPr="004555F7">
        <w:rPr>
          <w:szCs w:val="24"/>
        </w:rPr>
        <w:t>can indicate zero as they do not have actual registered borrowers.</w:t>
      </w:r>
    </w:p>
    <w:p w14:paraId="5836E076" w14:textId="24351221" w:rsidR="00225385" w:rsidRPr="004555F7" w:rsidRDefault="00225385" w:rsidP="006924F7">
      <w:pPr>
        <w:pStyle w:val="BodyTextIndent2"/>
        <w:numPr>
          <w:ilvl w:val="0"/>
          <w:numId w:val="32"/>
        </w:numPr>
        <w:tabs>
          <w:tab w:val="clear" w:pos="720"/>
          <w:tab w:val="num" w:pos="1080"/>
        </w:tabs>
        <w:spacing w:before="240"/>
        <w:ind w:left="1080"/>
        <w:rPr>
          <w:szCs w:val="24"/>
        </w:rPr>
      </w:pPr>
      <w:r w:rsidRPr="004555F7">
        <w:rPr>
          <w:szCs w:val="24"/>
        </w:rPr>
        <w:t>What is the governance of the applicant?</w:t>
      </w:r>
      <w:r w:rsidR="001B3F8C" w:rsidRPr="004555F7">
        <w:rPr>
          <w:szCs w:val="24"/>
        </w:rPr>
        <w:t xml:space="preserve"> </w:t>
      </w:r>
      <w:r w:rsidR="001B3F8C" w:rsidRPr="004555F7">
        <w:rPr>
          <w:szCs w:val="24"/>
        </w:rPr>
        <w:br/>
      </w:r>
      <w:r w:rsidRPr="004555F7">
        <w:rPr>
          <w:szCs w:val="24"/>
        </w:rPr>
        <w:t>Describe how the applicant is a part of the overall organization. For example, a Department of county or city government, a special tax district, etc.</w:t>
      </w:r>
    </w:p>
    <w:p w14:paraId="6B2E39F3" w14:textId="77777777" w:rsidR="000475F9" w:rsidRDefault="000475F9">
      <w:pPr>
        <w:rPr>
          <w:rFonts w:ascii="Times New Roman (PCL6)" w:hAnsi="Times New Roman (PCL6)"/>
          <w:sz w:val="24"/>
          <w:szCs w:val="24"/>
        </w:rPr>
      </w:pPr>
      <w:r>
        <w:rPr>
          <w:szCs w:val="24"/>
        </w:rPr>
        <w:br w:type="page"/>
      </w:r>
    </w:p>
    <w:p w14:paraId="5AF47CEC" w14:textId="395ACB18" w:rsidR="00225385" w:rsidRPr="004555F7" w:rsidRDefault="00225385" w:rsidP="006924F7">
      <w:pPr>
        <w:pStyle w:val="BodyTextIndent2"/>
        <w:numPr>
          <w:ilvl w:val="0"/>
          <w:numId w:val="34"/>
        </w:numPr>
        <w:tabs>
          <w:tab w:val="clear" w:pos="1080"/>
          <w:tab w:val="num" w:pos="1440"/>
        </w:tabs>
        <w:spacing w:before="240"/>
        <w:rPr>
          <w:szCs w:val="24"/>
        </w:rPr>
      </w:pPr>
      <w:r w:rsidRPr="004555F7">
        <w:rPr>
          <w:szCs w:val="24"/>
        </w:rPr>
        <w:lastRenderedPageBreak/>
        <w:t>Provide any additional information about the applicant to set the context for the project.</w:t>
      </w:r>
      <w:r w:rsidR="0088253C">
        <w:rPr>
          <w:szCs w:val="24"/>
        </w:rPr>
        <w:t xml:space="preserve"> </w:t>
      </w:r>
      <w:r w:rsidRPr="004555F7">
        <w:rPr>
          <w:szCs w:val="24"/>
        </w:rPr>
        <w:t xml:space="preserve">Include influences affecting the organization or community. For example: a large seasonal population influx, special collections, community or economic influences. If there is no information to be provided, indicate </w:t>
      </w:r>
      <w:r w:rsidR="00363FF9" w:rsidRPr="00F95C97">
        <w:rPr>
          <w:szCs w:val="24"/>
        </w:rPr>
        <w:t>“</w:t>
      </w:r>
      <w:r w:rsidRPr="004555F7">
        <w:rPr>
          <w:szCs w:val="24"/>
        </w:rPr>
        <w:t>Not Applicable.</w:t>
      </w:r>
      <w:r w:rsidR="00363FF9" w:rsidRPr="00F95C97">
        <w:rPr>
          <w:szCs w:val="24"/>
        </w:rPr>
        <w:t>”</w:t>
      </w:r>
    </w:p>
    <w:p w14:paraId="481F38A9" w14:textId="1D2EF52A" w:rsidR="00225385" w:rsidRPr="004555F7" w:rsidRDefault="0010219D" w:rsidP="00756F86">
      <w:pPr>
        <w:pStyle w:val="BodyTextIndent2"/>
        <w:tabs>
          <w:tab w:val="clear" w:pos="360"/>
        </w:tabs>
        <w:spacing w:before="240" w:after="120"/>
        <w:ind w:firstLine="0"/>
        <w:rPr>
          <w:szCs w:val="24"/>
        </w:rPr>
      </w:pPr>
      <w:r w:rsidRPr="004555F7">
        <w:rPr>
          <w:rFonts w:ascii="Times New Roman" w:hAnsi="Times New Roman"/>
          <w:b/>
          <w:szCs w:val="24"/>
        </w:rPr>
        <w:t>Need</w:t>
      </w:r>
      <w:r w:rsidR="0072380A" w:rsidRPr="004555F7">
        <w:rPr>
          <w:rFonts w:ascii="Times New Roman" w:hAnsi="Times New Roman"/>
          <w:b/>
          <w:szCs w:val="24"/>
        </w:rPr>
        <w:t>.</w:t>
      </w:r>
      <w:r w:rsidR="00225385" w:rsidRPr="004555F7">
        <w:rPr>
          <w:rFonts w:ascii="Times New Roman" w:hAnsi="Times New Roman"/>
          <w:b/>
          <w:szCs w:val="24"/>
        </w:rPr>
        <w:t xml:space="preserve"> </w:t>
      </w:r>
      <w:r w:rsidR="00225385" w:rsidRPr="004555F7">
        <w:rPr>
          <w:rFonts w:ascii="Times New Roman" w:hAnsi="Times New Roman"/>
          <w:szCs w:val="24"/>
        </w:rPr>
        <w:t>The need defines the problem to be solved by the project and the targeted population to be served by the project. The need makes a case for funding the project. Provide information for each of the following questions:</w:t>
      </w:r>
    </w:p>
    <w:p w14:paraId="55301ECB" w14:textId="1EF6D178" w:rsidR="00701F59" w:rsidRPr="00F95C97" w:rsidRDefault="00701F59" w:rsidP="006924F7">
      <w:pPr>
        <w:pStyle w:val="BodyTextIndent2"/>
        <w:numPr>
          <w:ilvl w:val="0"/>
          <w:numId w:val="31"/>
        </w:numPr>
        <w:spacing w:before="240"/>
        <w:rPr>
          <w:szCs w:val="24"/>
        </w:rPr>
      </w:pPr>
      <w:r w:rsidRPr="00F95C97">
        <w:rPr>
          <w:szCs w:val="24"/>
        </w:rPr>
        <w:t>Size of the target population.</w:t>
      </w:r>
      <w:r w:rsidRPr="00F95C97">
        <w:rPr>
          <w:szCs w:val="24"/>
        </w:rPr>
        <w:br/>
        <w:t>Provide the number of people that the project is intended to reach.</w:t>
      </w:r>
    </w:p>
    <w:p w14:paraId="399234B7" w14:textId="61315999" w:rsidR="00225385" w:rsidRPr="00F95C97" w:rsidRDefault="00225385" w:rsidP="006924F7">
      <w:pPr>
        <w:pStyle w:val="BodyTextIndent2"/>
        <w:numPr>
          <w:ilvl w:val="0"/>
          <w:numId w:val="31"/>
        </w:numPr>
        <w:spacing w:before="240"/>
        <w:rPr>
          <w:szCs w:val="24"/>
        </w:rPr>
      </w:pPr>
      <w:r w:rsidRPr="004555F7">
        <w:rPr>
          <w:szCs w:val="24"/>
        </w:rPr>
        <w:t xml:space="preserve">Who is the target population? </w:t>
      </w:r>
      <w:r w:rsidRPr="004555F7">
        <w:rPr>
          <w:szCs w:val="24"/>
        </w:rPr>
        <w:br/>
        <w:t>Provide information on the characteristics, statistics, relative comparisons or other demographics of the group</w:t>
      </w:r>
      <w:r w:rsidRPr="00F95C97">
        <w:rPr>
          <w:szCs w:val="24"/>
        </w:rPr>
        <w:t xml:space="preserve"> </w:t>
      </w:r>
      <w:r w:rsidR="002A0268" w:rsidRPr="00F95C97">
        <w:rPr>
          <w:szCs w:val="24"/>
        </w:rPr>
        <w:t xml:space="preserve">of people </w:t>
      </w:r>
      <w:r w:rsidRPr="00F95C97">
        <w:rPr>
          <w:szCs w:val="24"/>
        </w:rPr>
        <w:t>to be served</w:t>
      </w:r>
      <w:r w:rsidR="002A0268" w:rsidRPr="00F95C97">
        <w:rPr>
          <w:szCs w:val="24"/>
        </w:rPr>
        <w:t xml:space="preserve"> by the project</w:t>
      </w:r>
      <w:r w:rsidRPr="00F95C97">
        <w:rPr>
          <w:szCs w:val="24"/>
        </w:rPr>
        <w:t>.</w:t>
      </w:r>
    </w:p>
    <w:p w14:paraId="608FFD04" w14:textId="2D80207B" w:rsidR="00225385" w:rsidRPr="004555F7" w:rsidRDefault="00225385" w:rsidP="006924F7">
      <w:pPr>
        <w:pStyle w:val="BodyTextIndent2"/>
        <w:numPr>
          <w:ilvl w:val="0"/>
          <w:numId w:val="31"/>
        </w:numPr>
        <w:spacing w:before="240"/>
        <w:rPr>
          <w:szCs w:val="24"/>
        </w:rPr>
      </w:pPr>
      <w:r w:rsidRPr="004555F7">
        <w:rPr>
          <w:szCs w:val="24"/>
        </w:rPr>
        <w:t xml:space="preserve">What are the unmet needs of the target population? </w:t>
      </w:r>
      <w:r w:rsidRPr="004555F7">
        <w:rPr>
          <w:szCs w:val="24"/>
        </w:rPr>
        <w:br/>
        <w:t>Describe why this group of persons is being targeted for service and what their needs are as related to the project. This could include information on education levels, access to resources, the community situation, or factors such as a seasonal population increase, unemployment, etc.</w:t>
      </w:r>
    </w:p>
    <w:p w14:paraId="5108ADBA" w14:textId="6F16F728" w:rsidR="00225385" w:rsidRPr="004555F7" w:rsidRDefault="00D35E99" w:rsidP="006924F7">
      <w:pPr>
        <w:pStyle w:val="BodyTextIndent2"/>
        <w:numPr>
          <w:ilvl w:val="0"/>
          <w:numId w:val="31"/>
        </w:numPr>
        <w:spacing w:before="240"/>
        <w:rPr>
          <w:szCs w:val="24"/>
        </w:rPr>
      </w:pPr>
      <w:r w:rsidRPr="00560A7F">
        <w:rPr>
          <w:szCs w:val="24"/>
        </w:rPr>
        <w:t xml:space="preserve">How are </w:t>
      </w:r>
      <w:r w:rsidR="00225385" w:rsidRPr="004555F7">
        <w:rPr>
          <w:szCs w:val="24"/>
        </w:rPr>
        <w:t>the target population's needs not being met by the libr</w:t>
      </w:r>
      <w:r>
        <w:rPr>
          <w:szCs w:val="24"/>
        </w:rPr>
        <w:t>ary or other community services</w:t>
      </w:r>
      <w:r w:rsidRPr="00560A7F">
        <w:rPr>
          <w:szCs w:val="24"/>
        </w:rPr>
        <w:t>?</w:t>
      </w:r>
      <w:r w:rsidR="00225385" w:rsidRPr="00560A7F">
        <w:rPr>
          <w:szCs w:val="24"/>
        </w:rPr>
        <w:t xml:space="preserve"> </w:t>
      </w:r>
      <w:r w:rsidR="00225385" w:rsidRPr="004555F7">
        <w:rPr>
          <w:szCs w:val="24"/>
        </w:rPr>
        <w:br/>
        <w:t>Provide information on the current conditions which prevent the applicant or other organizations from meeting the target population's needs. This could include information on the collection, staffing, resources, accessibility, etc.</w:t>
      </w:r>
    </w:p>
    <w:p w14:paraId="1F1495C0" w14:textId="5F14B1F0" w:rsidR="00225385" w:rsidRPr="004555F7" w:rsidRDefault="00345DA6" w:rsidP="006924F7">
      <w:pPr>
        <w:pStyle w:val="BodyTextIndent2"/>
        <w:numPr>
          <w:ilvl w:val="0"/>
          <w:numId w:val="31"/>
        </w:numPr>
        <w:spacing w:before="240"/>
        <w:rPr>
          <w:szCs w:val="24"/>
        </w:rPr>
      </w:pPr>
      <w:r w:rsidRPr="00560A7F">
        <w:rPr>
          <w:szCs w:val="24"/>
        </w:rPr>
        <w:t>How does the project relate to the applicant’s long range plan or enhance the mission of the organization</w:t>
      </w:r>
      <w:r w:rsidR="00225385" w:rsidRPr="00560A7F">
        <w:rPr>
          <w:szCs w:val="24"/>
        </w:rPr>
        <w:t xml:space="preserve">? </w:t>
      </w:r>
      <w:r w:rsidR="00225385" w:rsidRPr="00560A7F">
        <w:rPr>
          <w:szCs w:val="24"/>
        </w:rPr>
        <w:br/>
      </w:r>
      <w:r w:rsidR="00225385" w:rsidRPr="004555F7">
        <w:rPr>
          <w:szCs w:val="24"/>
        </w:rPr>
        <w:t>Indicate the applicable sections of the long range plan of the organization that the project supports. The entire long range plan does not have to be included.</w:t>
      </w:r>
    </w:p>
    <w:p w14:paraId="66D322E5" w14:textId="3E2B483B" w:rsidR="00225385" w:rsidRPr="00560A7F" w:rsidRDefault="00225385" w:rsidP="006924F7">
      <w:pPr>
        <w:pStyle w:val="BodyTextIndent2"/>
        <w:numPr>
          <w:ilvl w:val="0"/>
          <w:numId w:val="31"/>
        </w:numPr>
        <w:spacing w:before="240"/>
        <w:rPr>
          <w:szCs w:val="24"/>
        </w:rPr>
      </w:pPr>
      <w:r w:rsidRPr="004555F7">
        <w:rPr>
          <w:szCs w:val="24"/>
        </w:rPr>
        <w:t xml:space="preserve">Additional factors for consideration. </w:t>
      </w:r>
      <w:r w:rsidRPr="004555F7">
        <w:rPr>
          <w:szCs w:val="24"/>
        </w:rPr>
        <w:br/>
        <w:t xml:space="preserve">If applicable, include any additional information to provide context for the need for the project. If this project has had any previous activity or funding, either locally or from LSTA or other grants, provide a current status of the project and its results to date. If there is no information to be provided, indicate </w:t>
      </w:r>
      <w:r w:rsidR="00363FF9" w:rsidRPr="00560A7F">
        <w:rPr>
          <w:szCs w:val="24"/>
        </w:rPr>
        <w:t>“</w:t>
      </w:r>
      <w:r w:rsidRPr="00560A7F">
        <w:rPr>
          <w:szCs w:val="24"/>
        </w:rPr>
        <w:t>Not Applicable.</w:t>
      </w:r>
      <w:r w:rsidR="00363FF9" w:rsidRPr="00560A7F">
        <w:rPr>
          <w:szCs w:val="24"/>
        </w:rPr>
        <w:t>”</w:t>
      </w:r>
    </w:p>
    <w:p w14:paraId="1D937940" w14:textId="77777777" w:rsidR="005E09A0" w:rsidRPr="004555F7" w:rsidRDefault="0010219D" w:rsidP="006924F7">
      <w:pPr>
        <w:pStyle w:val="BodyTextIndent2"/>
        <w:tabs>
          <w:tab w:val="clear" w:pos="360"/>
        </w:tabs>
        <w:spacing w:before="240"/>
        <w:ind w:firstLine="0"/>
        <w:rPr>
          <w:rFonts w:ascii="Times New Roman" w:hAnsi="Times New Roman"/>
          <w:szCs w:val="24"/>
        </w:rPr>
      </w:pPr>
      <w:r w:rsidRPr="004555F7">
        <w:rPr>
          <w:rFonts w:ascii="Times New Roman" w:hAnsi="Times New Roman"/>
          <w:b/>
          <w:szCs w:val="24"/>
        </w:rPr>
        <w:t>Partners</w:t>
      </w:r>
      <w:r w:rsidR="0072380A" w:rsidRPr="004555F7">
        <w:rPr>
          <w:rFonts w:ascii="Times New Roman" w:hAnsi="Times New Roman"/>
          <w:b/>
          <w:szCs w:val="24"/>
        </w:rPr>
        <w:t>.</w:t>
      </w:r>
      <w:r w:rsidR="005E09A0" w:rsidRPr="004555F7">
        <w:rPr>
          <w:rFonts w:ascii="Times New Roman" w:hAnsi="Times New Roman"/>
          <w:b/>
          <w:szCs w:val="24"/>
        </w:rPr>
        <w:t xml:space="preserve"> </w:t>
      </w:r>
      <w:r w:rsidR="005E09A0" w:rsidRPr="004555F7">
        <w:rPr>
          <w:rFonts w:ascii="Times New Roman" w:hAnsi="Times New Roman"/>
          <w:szCs w:val="24"/>
        </w:rPr>
        <w:t>Project partners are outside agencies or organizations who will be working in partnership on the project for the mutual benefit of the applicant and partner. Vendors under contract are not usually considered to be project partners.</w:t>
      </w:r>
    </w:p>
    <w:p w14:paraId="20AD3C22" w14:textId="2364E134" w:rsidR="005E09A0" w:rsidRPr="004555F7" w:rsidRDefault="005E09A0" w:rsidP="006924F7">
      <w:pPr>
        <w:pStyle w:val="BodyTextIndent2"/>
        <w:spacing w:before="240"/>
        <w:ind w:firstLine="0"/>
        <w:rPr>
          <w:rFonts w:ascii="Times New Roman" w:hAnsi="Times New Roman"/>
          <w:szCs w:val="24"/>
        </w:rPr>
      </w:pPr>
      <w:r w:rsidRPr="004555F7">
        <w:rPr>
          <w:rFonts w:ascii="Times New Roman" w:hAnsi="Times New Roman"/>
          <w:szCs w:val="24"/>
        </w:rPr>
        <w:t>List each partner's name and describe their roles in the project.</w:t>
      </w:r>
      <w:r w:rsidR="00225385" w:rsidRPr="004555F7">
        <w:rPr>
          <w:rFonts w:ascii="Times New Roman" w:hAnsi="Times New Roman"/>
          <w:szCs w:val="24"/>
        </w:rPr>
        <w:t xml:space="preserve"> </w:t>
      </w:r>
      <w:r w:rsidRPr="004555F7">
        <w:rPr>
          <w:rFonts w:ascii="Times New Roman" w:hAnsi="Times New Roman"/>
          <w:szCs w:val="24"/>
        </w:rPr>
        <w:t xml:space="preserve">If there are no partners, indicate </w:t>
      </w:r>
      <w:r w:rsidR="00363FF9" w:rsidRPr="00560A7F">
        <w:rPr>
          <w:rFonts w:ascii="Times New Roman" w:hAnsi="Times New Roman"/>
          <w:szCs w:val="24"/>
        </w:rPr>
        <w:t>“</w:t>
      </w:r>
      <w:r w:rsidRPr="00560A7F">
        <w:rPr>
          <w:rFonts w:ascii="Times New Roman" w:hAnsi="Times New Roman"/>
          <w:szCs w:val="24"/>
        </w:rPr>
        <w:t>Not Applicable.</w:t>
      </w:r>
      <w:r w:rsidR="00363FF9" w:rsidRPr="00560A7F">
        <w:rPr>
          <w:rFonts w:ascii="Times New Roman" w:hAnsi="Times New Roman"/>
          <w:szCs w:val="24"/>
        </w:rPr>
        <w:t>”</w:t>
      </w:r>
    </w:p>
    <w:p w14:paraId="726DB5FF" w14:textId="77777777" w:rsidR="006924F7" w:rsidRDefault="006924F7">
      <w:pPr>
        <w:rPr>
          <w:b/>
          <w:sz w:val="24"/>
          <w:szCs w:val="24"/>
        </w:rPr>
      </w:pPr>
      <w:r>
        <w:rPr>
          <w:b/>
          <w:szCs w:val="24"/>
        </w:rPr>
        <w:br w:type="page"/>
      </w:r>
    </w:p>
    <w:p w14:paraId="7DCEAD73" w14:textId="54A25397" w:rsidR="00701F59" w:rsidRDefault="0010219D" w:rsidP="006924F7">
      <w:pPr>
        <w:pStyle w:val="BodyTextIndent2"/>
        <w:tabs>
          <w:tab w:val="clear" w:pos="360"/>
        </w:tabs>
        <w:spacing w:before="240"/>
        <w:ind w:firstLine="0"/>
        <w:rPr>
          <w:rFonts w:ascii="Times New Roman" w:hAnsi="Times New Roman"/>
          <w:szCs w:val="24"/>
        </w:rPr>
      </w:pPr>
      <w:r w:rsidRPr="004555F7">
        <w:rPr>
          <w:rFonts w:ascii="Times New Roman" w:hAnsi="Times New Roman"/>
          <w:b/>
          <w:szCs w:val="24"/>
        </w:rPr>
        <w:lastRenderedPageBreak/>
        <w:t>Activities</w:t>
      </w:r>
      <w:r w:rsidR="0072380A" w:rsidRPr="004555F7">
        <w:rPr>
          <w:rFonts w:ascii="Times New Roman" w:hAnsi="Times New Roman"/>
          <w:b/>
          <w:szCs w:val="24"/>
        </w:rPr>
        <w:t>.</w:t>
      </w:r>
      <w:r w:rsidR="005E09A0" w:rsidRPr="004555F7">
        <w:rPr>
          <w:rFonts w:ascii="Times New Roman" w:hAnsi="Times New Roman"/>
          <w:b/>
          <w:szCs w:val="24"/>
        </w:rPr>
        <w:t xml:space="preserve"> </w:t>
      </w:r>
      <w:r w:rsidR="005E09A0" w:rsidRPr="004555F7">
        <w:rPr>
          <w:rFonts w:ascii="Times New Roman" w:hAnsi="Times New Roman"/>
          <w:szCs w:val="24"/>
        </w:rPr>
        <w:t xml:space="preserve">Identify each major project activity area. For each </w:t>
      </w:r>
      <w:r w:rsidR="00707EBE" w:rsidRPr="004555F7">
        <w:rPr>
          <w:rFonts w:ascii="Times New Roman" w:hAnsi="Times New Roman"/>
          <w:szCs w:val="24"/>
        </w:rPr>
        <w:t xml:space="preserve">major project </w:t>
      </w:r>
      <w:r w:rsidR="005E09A0" w:rsidRPr="004555F7">
        <w:rPr>
          <w:rFonts w:ascii="Times New Roman" w:hAnsi="Times New Roman"/>
          <w:szCs w:val="24"/>
        </w:rPr>
        <w:t>activity</w:t>
      </w:r>
      <w:r w:rsidR="00707EBE" w:rsidRPr="004555F7">
        <w:rPr>
          <w:rFonts w:ascii="Times New Roman" w:hAnsi="Times New Roman"/>
          <w:szCs w:val="24"/>
        </w:rPr>
        <w:t xml:space="preserve"> area</w:t>
      </w:r>
      <w:r w:rsidR="005E09A0" w:rsidRPr="004555F7">
        <w:rPr>
          <w:rFonts w:ascii="Times New Roman" w:hAnsi="Times New Roman"/>
          <w:szCs w:val="24"/>
        </w:rPr>
        <w:t>, provide</w:t>
      </w:r>
      <w:r w:rsidR="00701F59">
        <w:rPr>
          <w:rFonts w:ascii="Times New Roman" w:hAnsi="Times New Roman"/>
          <w:szCs w:val="24"/>
        </w:rPr>
        <w:t>:</w:t>
      </w:r>
    </w:p>
    <w:p w14:paraId="76AE9C39" w14:textId="54A5DE48" w:rsidR="00701F59" w:rsidRDefault="00701F59" w:rsidP="006924F7">
      <w:pPr>
        <w:pStyle w:val="BodyTextIndent2"/>
        <w:numPr>
          <w:ilvl w:val="0"/>
          <w:numId w:val="46"/>
        </w:numPr>
        <w:spacing w:before="80"/>
        <w:rPr>
          <w:rFonts w:ascii="Times New Roman" w:hAnsi="Times New Roman"/>
          <w:szCs w:val="24"/>
        </w:rPr>
      </w:pPr>
      <w:r>
        <w:rPr>
          <w:rFonts w:ascii="Times New Roman" w:hAnsi="Times New Roman"/>
          <w:szCs w:val="24"/>
        </w:rPr>
        <w:t>Activity name</w:t>
      </w:r>
      <w:r w:rsidR="0040508B">
        <w:rPr>
          <w:rFonts w:ascii="Times New Roman" w:hAnsi="Times New Roman"/>
          <w:szCs w:val="24"/>
        </w:rPr>
        <w:t>,</w:t>
      </w:r>
    </w:p>
    <w:p w14:paraId="22E7DEFD" w14:textId="3CE608BA" w:rsidR="00701F59" w:rsidRDefault="00701F59" w:rsidP="006924F7">
      <w:pPr>
        <w:pStyle w:val="BodyTextIndent2"/>
        <w:numPr>
          <w:ilvl w:val="0"/>
          <w:numId w:val="46"/>
        </w:numPr>
        <w:spacing w:before="80"/>
        <w:rPr>
          <w:rFonts w:ascii="Times New Roman" w:hAnsi="Times New Roman"/>
          <w:szCs w:val="24"/>
        </w:rPr>
      </w:pPr>
      <w:r w:rsidRPr="00560A7F">
        <w:rPr>
          <w:rFonts w:ascii="Times New Roman" w:hAnsi="Times New Roman"/>
          <w:szCs w:val="24"/>
        </w:rPr>
        <w:t xml:space="preserve">A </w:t>
      </w:r>
      <w:r w:rsidR="005E09A0" w:rsidRPr="004555F7">
        <w:rPr>
          <w:rFonts w:ascii="Times New Roman" w:hAnsi="Times New Roman"/>
          <w:szCs w:val="24"/>
        </w:rPr>
        <w:t>detailed narrative</w:t>
      </w:r>
      <w:r w:rsidRPr="00560A7F">
        <w:rPr>
          <w:rFonts w:ascii="Times New Roman" w:hAnsi="Times New Roman"/>
          <w:szCs w:val="24"/>
        </w:rPr>
        <w:t xml:space="preserve"> and what will be done</w:t>
      </w:r>
      <w:r w:rsidR="005E09A0" w:rsidRPr="00560A7F">
        <w:rPr>
          <w:rFonts w:ascii="Times New Roman" w:hAnsi="Times New Roman"/>
          <w:szCs w:val="24"/>
        </w:rPr>
        <w:t xml:space="preserve">, </w:t>
      </w:r>
      <w:r w:rsidRPr="00560A7F">
        <w:rPr>
          <w:rFonts w:ascii="Times New Roman" w:hAnsi="Times New Roman"/>
          <w:szCs w:val="24"/>
        </w:rPr>
        <w:t>including a</w:t>
      </w:r>
      <w:r w:rsidRPr="00C920E8">
        <w:rPr>
          <w:rFonts w:ascii="Times New Roman" w:hAnsi="Times New Roman"/>
          <w:szCs w:val="24"/>
        </w:rPr>
        <w:t xml:space="preserve"> </w:t>
      </w:r>
      <w:r w:rsidR="005E09A0" w:rsidRPr="004555F7">
        <w:rPr>
          <w:rFonts w:ascii="Times New Roman" w:hAnsi="Times New Roman"/>
          <w:szCs w:val="24"/>
        </w:rPr>
        <w:t>timeline</w:t>
      </w:r>
      <w:r>
        <w:rPr>
          <w:rFonts w:ascii="Times New Roman" w:hAnsi="Times New Roman"/>
          <w:szCs w:val="24"/>
        </w:rPr>
        <w:t xml:space="preserve"> for the activity</w:t>
      </w:r>
      <w:r w:rsidR="005E09A0" w:rsidRPr="004555F7">
        <w:rPr>
          <w:rFonts w:ascii="Times New Roman" w:hAnsi="Times New Roman"/>
          <w:szCs w:val="24"/>
        </w:rPr>
        <w:t xml:space="preserve">, </w:t>
      </w:r>
    </w:p>
    <w:p w14:paraId="3347897B" w14:textId="77777777" w:rsidR="00701F59" w:rsidRDefault="00701F59" w:rsidP="006924F7">
      <w:pPr>
        <w:pStyle w:val="BodyTextIndent2"/>
        <w:numPr>
          <w:ilvl w:val="0"/>
          <w:numId w:val="46"/>
        </w:numPr>
        <w:spacing w:before="80"/>
        <w:rPr>
          <w:rFonts w:ascii="Times New Roman" w:hAnsi="Times New Roman"/>
          <w:szCs w:val="24"/>
        </w:rPr>
      </w:pPr>
      <w:r w:rsidRPr="00560A7F">
        <w:rPr>
          <w:rFonts w:ascii="Times New Roman" w:hAnsi="Times New Roman"/>
          <w:szCs w:val="24"/>
        </w:rPr>
        <w:t xml:space="preserve">A </w:t>
      </w:r>
      <w:r w:rsidR="005E09A0" w:rsidRPr="00560A7F">
        <w:rPr>
          <w:rFonts w:ascii="Times New Roman" w:hAnsi="Times New Roman"/>
          <w:szCs w:val="24"/>
        </w:rPr>
        <w:t>l</w:t>
      </w:r>
      <w:r w:rsidR="005E09A0" w:rsidRPr="004555F7">
        <w:rPr>
          <w:rFonts w:ascii="Times New Roman" w:hAnsi="Times New Roman"/>
          <w:szCs w:val="24"/>
        </w:rPr>
        <w:t>ist of resources needed and</w:t>
      </w:r>
      <w:r w:rsidR="00CE7FB8" w:rsidRPr="004555F7">
        <w:rPr>
          <w:rFonts w:ascii="Times New Roman" w:hAnsi="Times New Roman"/>
          <w:szCs w:val="24"/>
        </w:rPr>
        <w:t xml:space="preserve"> </w:t>
      </w:r>
    </w:p>
    <w:p w14:paraId="6C3B9D6A" w14:textId="5FE99113" w:rsidR="00746684" w:rsidRDefault="00746684" w:rsidP="006924F7">
      <w:pPr>
        <w:pStyle w:val="BodyTextIndent2"/>
        <w:numPr>
          <w:ilvl w:val="0"/>
          <w:numId w:val="46"/>
        </w:numPr>
        <w:spacing w:before="80"/>
        <w:rPr>
          <w:rFonts w:ascii="Times New Roman" w:hAnsi="Times New Roman"/>
          <w:szCs w:val="24"/>
        </w:rPr>
      </w:pPr>
      <w:r w:rsidRPr="00560A7F">
        <w:rPr>
          <w:rFonts w:ascii="Times New Roman" w:hAnsi="Times New Roman"/>
          <w:szCs w:val="24"/>
        </w:rPr>
        <w:t xml:space="preserve">The </w:t>
      </w:r>
      <w:r w:rsidR="005E09A0" w:rsidRPr="004555F7">
        <w:rPr>
          <w:rFonts w:ascii="Times New Roman" w:hAnsi="Times New Roman"/>
          <w:szCs w:val="24"/>
        </w:rPr>
        <w:t xml:space="preserve">outputs that will be measured for each activity. </w:t>
      </w:r>
    </w:p>
    <w:p w14:paraId="2532E79D" w14:textId="4612E9E9" w:rsidR="005E09A0" w:rsidRPr="004555F7" w:rsidRDefault="005E09A0" w:rsidP="006924F7">
      <w:pPr>
        <w:pStyle w:val="BodyTextIndent2"/>
        <w:tabs>
          <w:tab w:val="clear" w:pos="360"/>
        </w:tabs>
        <w:spacing w:before="240" w:after="120"/>
        <w:ind w:left="720"/>
        <w:rPr>
          <w:rFonts w:ascii="Times New Roman" w:hAnsi="Times New Roman"/>
          <w:szCs w:val="24"/>
        </w:rPr>
      </w:pPr>
      <w:r w:rsidRPr="004555F7">
        <w:rPr>
          <w:rFonts w:ascii="Times New Roman" w:hAnsi="Times New Roman"/>
          <w:szCs w:val="24"/>
        </w:rPr>
        <w:t xml:space="preserve">Add as many </w:t>
      </w:r>
      <w:r w:rsidR="00707EBE" w:rsidRPr="004555F7">
        <w:rPr>
          <w:rFonts w:ascii="Times New Roman" w:hAnsi="Times New Roman"/>
          <w:szCs w:val="24"/>
        </w:rPr>
        <w:t xml:space="preserve">major project </w:t>
      </w:r>
      <w:r w:rsidRPr="004555F7">
        <w:rPr>
          <w:rFonts w:ascii="Times New Roman" w:hAnsi="Times New Roman"/>
          <w:szCs w:val="24"/>
        </w:rPr>
        <w:t xml:space="preserve">activity areas as are needed to implement the project. </w:t>
      </w:r>
    </w:p>
    <w:p w14:paraId="532D4EEE" w14:textId="3F15B4C4" w:rsidR="0010219D" w:rsidRDefault="00707EBE" w:rsidP="006924F7">
      <w:pPr>
        <w:pStyle w:val="BodyTextIndent2"/>
        <w:tabs>
          <w:tab w:val="clear" w:pos="360"/>
        </w:tabs>
        <w:spacing w:before="240" w:after="120"/>
        <w:ind w:firstLine="0"/>
        <w:rPr>
          <w:rFonts w:ascii="Times New Roman" w:hAnsi="Times New Roman"/>
          <w:szCs w:val="24"/>
        </w:rPr>
      </w:pPr>
      <w:r w:rsidRPr="004555F7">
        <w:rPr>
          <w:rFonts w:ascii="Times New Roman" w:hAnsi="Times New Roman"/>
          <w:szCs w:val="24"/>
        </w:rPr>
        <w:t>The narrative should describe</w:t>
      </w:r>
      <w:r w:rsidR="005E09A0" w:rsidRPr="004555F7">
        <w:rPr>
          <w:rFonts w:ascii="Times New Roman" w:hAnsi="Times New Roman"/>
          <w:szCs w:val="24"/>
        </w:rPr>
        <w:t xml:space="preserve"> each activity in measurable terms, such as the number of programs, length of programs, types of training, number of items to be purchased, etc. If purchasing materials for the collection, provide a description of formats, areas, and number of items to be purchased. Include who is responsible for carrying out each activity.</w:t>
      </w:r>
    </w:p>
    <w:p w14:paraId="5EA479F7" w14:textId="7A4D48DE" w:rsidR="00746684" w:rsidRDefault="0010219D" w:rsidP="006924F7">
      <w:pPr>
        <w:pStyle w:val="BodyTextIndent2"/>
        <w:tabs>
          <w:tab w:val="clear" w:pos="360"/>
        </w:tabs>
        <w:spacing w:before="240" w:after="120"/>
        <w:ind w:firstLine="0"/>
        <w:rPr>
          <w:rFonts w:ascii="Times New Roman" w:hAnsi="Times New Roman"/>
          <w:szCs w:val="24"/>
        </w:rPr>
      </w:pPr>
      <w:r w:rsidRPr="004555F7">
        <w:rPr>
          <w:rFonts w:ascii="Times New Roman" w:hAnsi="Times New Roman"/>
          <w:b/>
          <w:szCs w:val="24"/>
        </w:rPr>
        <w:t>Additional Project Information</w:t>
      </w:r>
      <w:r w:rsidR="0072380A" w:rsidRPr="004555F7">
        <w:rPr>
          <w:rFonts w:ascii="Times New Roman" w:hAnsi="Times New Roman"/>
          <w:b/>
          <w:szCs w:val="24"/>
        </w:rPr>
        <w:t>.</w:t>
      </w:r>
      <w:r w:rsidR="005E09A0" w:rsidRPr="004555F7">
        <w:rPr>
          <w:rFonts w:ascii="Times New Roman" w:hAnsi="Times New Roman"/>
          <w:b/>
          <w:szCs w:val="24"/>
        </w:rPr>
        <w:t xml:space="preserve"> </w:t>
      </w:r>
      <w:r w:rsidR="006303E9" w:rsidRPr="004555F7">
        <w:rPr>
          <w:rFonts w:ascii="Times New Roman" w:hAnsi="Times New Roman"/>
          <w:szCs w:val="24"/>
        </w:rPr>
        <w:t>Provide information on</w:t>
      </w:r>
      <w:r w:rsidR="0040508B" w:rsidRPr="00C920E8">
        <w:rPr>
          <w:rFonts w:ascii="Times New Roman" w:hAnsi="Times New Roman"/>
          <w:szCs w:val="24"/>
        </w:rPr>
        <w:t>:</w:t>
      </w:r>
      <w:r w:rsidR="006303E9" w:rsidRPr="004555F7">
        <w:rPr>
          <w:rFonts w:ascii="Times New Roman" w:hAnsi="Times New Roman"/>
          <w:szCs w:val="24"/>
        </w:rPr>
        <w:t xml:space="preserve"> </w:t>
      </w:r>
    </w:p>
    <w:p w14:paraId="62D73755" w14:textId="32CFA127" w:rsidR="00746684" w:rsidRDefault="00746684" w:rsidP="006924F7">
      <w:pPr>
        <w:pStyle w:val="BodyTextIndent2"/>
        <w:numPr>
          <w:ilvl w:val="0"/>
          <w:numId w:val="47"/>
        </w:numPr>
        <w:spacing w:before="80"/>
        <w:rPr>
          <w:rFonts w:ascii="Times New Roman" w:hAnsi="Times New Roman"/>
          <w:szCs w:val="24"/>
        </w:rPr>
      </w:pPr>
      <w:r w:rsidRPr="00560A7F">
        <w:rPr>
          <w:rFonts w:ascii="Times New Roman" w:hAnsi="Times New Roman"/>
          <w:szCs w:val="24"/>
        </w:rPr>
        <w:t>P</w:t>
      </w:r>
      <w:r w:rsidR="006303E9" w:rsidRPr="004555F7">
        <w:rPr>
          <w:rFonts w:ascii="Times New Roman" w:hAnsi="Times New Roman"/>
          <w:szCs w:val="24"/>
        </w:rPr>
        <w:t xml:space="preserve">lans to promote and publicize the entire </w:t>
      </w:r>
      <w:r w:rsidR="005E09A0" w:rsidRPr="004555F7">
        <w:rPr>
          <w:rFonts w:ascii="Times New Roman" w:hAnsi="Times New Roman"/>
          <w:szCs w:val="24"/>
        </w:rPr>
        <w:t>project</w:t>
      </w:r>
      <w:r w:rsidRPr="00560A7F">
        <w:rPr>
          <w:rFonts w:ascii="Times New Roman" w:hAnsi="Times New Roman"/>
          <w:szCs w:val="24"/>
        </w:rPr>
        <w:t>. Indicate who will be responsible for carrying out the publicity activities and how will the target audience be informed about the project</w:t>
      </w:r>
      <w:r w:rsidR="0040508B" w:rsidRPr="00560A7F">
        <w:rPr>
          <w:rFonts w:ascii="Times New Roman" w:hAnsi="Times New Roman"/>
          <w:szCs w:val="24"/>
        </w:rPr>
        <w:t>,</w:t>
      </w:r>
      <w:r w:rsidR="005E09A0" w:rsidRPr="004555F7">
        <w:rPr>
          <w:rFonts w:ascii="Times New Roman" w:hAnsi="Times New Roman"/>
          <w:szCs w:val="24"/>
        </w:rPr>
        <w:t xml:space="preserve"> </w:t>
      </w:r>
    </w:p>
    <w:p w14:paraId="4C6336EE" w14:textId="02AAEDFC" w:rsidR="00746684" w:rsidRDefault="00746684" w:rsidP="006924F7">
      <w:pPr>
        <w:pStyle w:val="BodyTextIndent2"/>
        <w:numPr>
          <w:ilvl w:val="0"/>
          <w:numId w:val="47"/>
        </w:numPr>
        <w:spacing w:before="80"/>
        <w:rPr>
          <w:rFonts w:ascii="Times New Roman" w:hAnsi="Times New Roman"/>
          <w:szCs w:val="24"/>
        </w:rPr>
      </w:pPr>
      <w:r w:rsidRPr="00560A7F">
        <w:rPr>
          <w:rFonts w:ascii="Times New Roman" w:hAnsi="Times New Roman"/>
          <w:szCs w:val="24"/>
        </w:rPr>
        <w:t>P</w:t>
      </w:r>
      <w:r w:rsidR="005E09A0" w:rsidRPr="004555F7">
        <w:rPr>
          <w:rFonts w:ascii="Times New Roman" w:hAnsi="Times New Roman"/>
          <w:szCs w:val="24"/>
        </w:rPr>
        <w:t xml:space="preserve">lans to continue or sustain the project once </w:t>
      </w:r>
      <w:r w:rsidR="00297081" w:rsidRPr="00560A7F">
        <w:rPr>
          <w:rFonts w:ascii="Times New Roman" w:hAnsi="Times New Roman"/>
          <w:szCs w:val="24"/>
        </w:rPr>
        <w:t xml:space="preserve">grant </w:t>
      </w:r>
      <w:r w:rsidR="005E09A0" w:rsidRPr="004555F7">
        <w:rPr>
          <w:rFonts w:ascii="Times New Roman" w:hAnsi="Times New Roman"/>
          <w:szCs w:val="24"/>
        </w:rPr>
        <w:t>funding ends</w:t>
      </w:r>
      <w:r w:rsidR="0040508B" w:rsidRPr="00560A7F">
        <w:rPr>
          <w:rFonts w:ascii="Times New Roman" w:hAnsi="Times New Roman"/>
          <w:szCs w:val="24"/>
        </w:rPr>
        <w:t>,</w:t>
      </w:r>
      <w:r w:rsidR="005E09A0" w:rsidRPr="004555F7">
        <w:rPr>
          <w:rFonts w:ascii="Times New Roman" w:hAnsi="Times New Roman"/>
          <w:szCs w:val="24"/>
        </w:rPr>
        <w:t xml:space="preserve"> and </w:t>
      </w:r>
    </w:p>
    <w:p w14:paraId="24B1B40A" w14:textId="7278859B" w:rsidR="0010219D" w:rsidRPr="004555F7" w:rsidRDefault="00746684" w:rsidP="006924F7">
      <w:pPr>
        <w:pStyle w:val="BodyTextIndent2"/>
        <w:numPr>
          <w:ilvl w:val="0"/>
          <w:numId w:val="47"/>
        </w:numPr>
        <w:spacing w:before="80"/>
        <w:rPr>
          <w:rFonts w:ascii="Times New Roman" w:hAnsi="Times New Roman"/>
          <w:szCs w:val="24"/>
        </w:rPr>
      </w:pPr>
      <w:r w:rsidRPr="00560A7F">
        <w:rPr>
          <w:rFonts w:ascii="Times New Roman" w:hAnsi="Times New Roman"/>
          <w:szCs w:val="24"/>
        </w:rPr>
        <w:t>I</w:t>
      </w:r>
      <w:r w:rsidR="005E09A0" w:rsidRPr="004555F7">
        <w:rPr>
          <w:rFonts w:ascii="Times New Roman" w:hAnsi="Times New Roman"/>
          <w:szCs w:val="24"/>
        </w:rPr>
        <w:t>nformation related to digital images, if they are to be produced during the project.</w:t>
      </w:r>
    </w:p>
    <w:p w14:paraId="6E07D283" w14:textId="77777777" w:rsidR="00154A96" w:rsidRPr="00C920E8" w:rsidRDefault="0010219D" w:rsidP="00154A96">
      <w:pPr>
        <w:pStyle w:val="BodyTextIndent2"/>
        <w:tabs>
          <w:tab w:val="clear" w:pos="360"/>
        </w:tabs>
        <w:spacing w:before="240" w:after="120"/>
        <w:ind w:firstLine="0"/>
        <w:rPr>
          <w:rFonts w:ascii="Times New Roman" w:hAnsi="Times New Roman"/>
          <w:szCs w:val="24"/>
        </w:rPr>
      </w:pPr>
      <w:r w:rsidRPr="004555F7">
        <w:rPr>
          <w:rFonts w:ascii="Times New Roman" w:hAnsi="Times New Roman"/>
          <w:b/>
          <w:szCs w:val="24"/>
        </w:rPr>
        <w:t>Evaluation</w:t>
      </w:r>
      <w:r w:rsidR="0072380A" w:rsidRPr="004555F7">
        <w:rPr>
          <w:rFonts w:ascii="Times New Roman" w:hAnsi="Times New Roman"/>
          <w:b/>
          <w:szCs w:val="24"/>
        </w:rPr>
        <w:t>.</w:t>
      </w:r>
      <w:r w:rsidR="006303E9" w:rsidRPr="004555F7">
        <w:rPr>
          <w:rFonts w:ascii="Times New Roman" w:hAnsi="Times New Roman"/>
          <w:szCs w:val="24"/>
        </w:rPr>
        <w:t xml:space="preserve"> Provide information on how the project will be </w:t>
      </w:r>
      <w:r w:rsidR="00D35E99">
        <w:rPr>
          <w:rFonts w:ascii="Times New Roman" w:hAnsi="Times New Roman"/>
          <w:szCs w:val="24"/>
        </w:rPr>
        <w:t>evaluated as it is implemented.</w:t>
      </w:r>
      <w:r w:rsidR="00154A96">
        <w:rPr>
          <w:rFonts w:ascii="Times New Roman" w:hAnsi="Times New Roman"/>
          <w:szCs w:val="24"/>
        </w:rPr>
        <w:t xml:space="preserve"> </w:t>
      </w:r>
      <w:r w:rsidR="006303E9" w:rsidRPr="004555F7">
        <w:rPr>
          <w:rFonts w:ascii="Times New Roman" w:hAnsi="Times New Roman"/>
          <w:szCs w:val="24"/>
        </w:rPr>
        <w:t xml:space="preserve">This section should also provide the measures to determine the project's success. </w:t>
      </w:r>
    </w:p>
    <w:p w14:paraId="5C57AF40" w14:textId="117D119F" w:rsidR="0010219D" w:rsidRDefault="00154A96" w:rsidP="006924F7">
      <w:pPr>
        <w:pStyle w:val="BodyTextIndent2"/>
        <w:numPr>
          <w:ilvl w:val="0"/>
          <w:numId w:val="49"/>
        </w:numPr>
        <w:spacing w:before="240"/>
        <w:rPr>
          <w:rFonts w:ascii="Times New Roman" w:hAnsi="Times New Roman"/>
          <w:szCs w:val="24"/>
        </w:rPr>
      </w:pPr>
      <w:r w:rsidRPr="00750BE5">
        <w:rPr>
          <w:rFonts w:ascii="Times New Roman" w:hAnsi="Times New Roman"/>
          <w:szCs w:val="24"/>
        </w:rPr>
        <w:t xml:space="preserve">Evaluation Narrative. </w:t>
      </w:r>
      <w:r w:rsidR="006303E9" w:rsidRPr="004555F7">
        <w:rPr>
          <w:rFonts w:ascii="Times New Roman" w:hAnsi="Times New Roman"/>
          <w:szCs w:val="24"/>
        </w:rPr>
        <w:t xml:space="preserve">Describe the evaluation plan for the project including </w:t>
      </w:r>
      <w:r w:rsidR="0072380A" w:rsidRPr="004555F7">
        <w:rPr>
          <w:rFonts w:ascii="Times New Roman" w:hAnsi="Times New Roman"/>
          <w:szCs w:val="24"/>
        </w:rPr>
        <w:t>who will be responsible for the evaluation and when the evaluation will occur. Describe any questionnaires, surveys, or test instruments to be used. Describe any reports the evaluation will produce. Describe how the evaluation will be used to make changes within the project year. If you wish to include evaluation samples (not required), they can be uploaded in the attachments section of the application.</w:t>
      </w:r>
    </w:p>
    <w:p w14:paraId="467E2B14" w14:textId="20C0CE42" w:rsidR="00195932" w:rsidRPr="00750BE5" w:rsidRDefault="00154A96" w:rsidP="006924F7">
      <w:pPr>
        <w:pStyle w:val="BodyTextIndent2"/>
        <w:numPr>
          <w:ilvl w:val="0"/>
          <w:numId w:val="49"/>
        </w:numPr>
        <w:spacing w:before="240"/>
      </w:pPr>
      <w:r w:rsidRPr="00750BE5">
        <w:rPr>
          <w:rFonts w:ascii="Times New Roman" w:hAnsi="Times New Roman"/>
          <w:szCs w:val="24"/>
        </w:rPr>
        <w:t xml:space="preserve">Outcomes. </w:t>
      </w:r>
      <w:r w:rsidR="00195932" w:rsidRPr="00750BE5">
        <w:t xml:space="preserve">The outcome measures changes in knowledge, skills, behavior or condition of the customer as a result of the project. The Division requires at least one </w:t>
      </w:r>
      <w:r w:rsidR="00072969" w:rsidRPr="00750BE5">
        <w:t xml:space="preserve">of the three </w:t>
      </w:r>
      <w:r w:rsidR="00195932" w:rsidRPr="00750BE5">
        <w:t>required outcome</w:t>
      </w:r>
      <w:r w:rsidR="00072969" w:rsidRPr="00750BE5">
        <w:t>s</w:t>
      </w:r>
      <w:r w:rsidR="00195932" w:rsidRPr="00750BE5">
        <w:t xml:space="preserve"> </w:t>
      </w:r>
      <w:r w:rsidR="00072969" w:rsidRPr="00750BE5">
        <w:t>be used to evaluate</w:t>
      </w:r>
      <w:r w:rsidR="00195932" w:rsidRPr="00750BE5">
        <w:t xml:space="preserve"> each project. Select at least one of the outcome(s) </w:t>
      </w:r>
      <w:r w:rsidR="00072969" w:rsidRPr="00750BE5">
        <w:t xml:space="preserve">below </w:t>
      </w:r>
      <w:r w:rsidR="00195932" w:rsidRPr="00750BE5">
        <w:t xml:space="preserve">that will best measure the success of the project. Additional outcomes can be added if desired, but are not required. </w:t>
      </w:r>
    </w:p>
    <w:p w14:paraId="5EBE9EFF" w14:textId="71477EB2" w:rsidR="00195932" w:rsidRPr="00F519FC" w:rsidRDefault="00195932" w:rsidP="006924F7">
      <w:pPr>
        <w:pStyle w:val="BodyTextIndent2"/>
        <w:tabs>
          <w:tab w:val="clear" w:pos="360"/>
          <w:tab w:val="clear" w:pos="1296"/>
          <w:tab w:val="left" w:pos="1080"/>
        </w:tabs>
        <w:spacing w:before="240"/>
        <w:ind w:left="1080" w:firstLine="0"/>
      </w:pPr>
      <w:r w:rsidRPr="00F519FC">
        <w:rPr>
          <w:szCs w:val="24"/>
        </w:rPr>
        <w:t>The required outcomes for the grants are:</w:t>
      </w:r>
    </w:p>
    <w:p w14:paraId="51E692B9" w14:textId="77777777" w:rsidR="00195932" w:rsidRPr="00F519FC" w:rsidRDefault="00195932" w:rsidP="001660A7">
      <w:pPr>
        <w:pStyle w:val="BodyTextIndent2"/>
        <w:numPr>
          <w:ilvl w:val="0"/>
          <w:numId w:val="51"/>
        </w:numPr>
        <w:tabs>
          <w:tab w:val="clear" w:pos="1296"/>
          <w:tab w:val="left" w:pos="1440"/>
        </w:tabs>
        <w:spacing w:before="80"/>
        <w:ind w:left="1440"/>
        <w:rPr>
          <w:szCs w:val="24"/>
        </w:rPr>
      </w:pPr>
      <w:r w:rsidRPr="00F519FC">
        <w:rPr>
          <w:szCs w:val="24"/>
        </w:rPr>
        <w:t>The targeted population uses information or services that were not previously available.</w:t>
      </w:r>
    </w:p>
    <w:p w14:paraId="1597A73D" w14:textId="77777777" w:rsidR="00195932" w:rsidRPr="00F519FC" w:rsidRDefault="00195932" w:rsidP="001660A7">
      <w:pPr>
        <w:pStyle w:val="BodyTextIndent2"/>
        <w:numPr>
          <w:ilvl w:val="0"/>
          <w:numId w:val="51"/>
        </w:numPr>
        <w:tabs>
          <w:tab w:val="clear" w:pos="1296"/>
          <w:tab w:val="left" w:pos="1440"/>
        </w:tabs>
        <w:spacing w:before="80"/>
        <w:ind w:left="1440"/>
        <w:rPr>
          <w:szCs w:val="24"/>
        </w:rPr>
      </w:pPr>
      <w:r w:rsidRPr="00F519FC">
        <w:rPr>
          <w:szCs w:val="24"/>
        </w:rPr>
        <w:t>The targeted population uses technology to get information.</w:t>
      </w:r>
    </w:p>
    <w:p w14:paraId="75F79571" w14:textId="77777777" w:rsidR="00195932" w:rsidRPr="00F519FC" w:rsidRDefault="00195932" w:rsidP="001660A7">
      <w:pPr>
        <w:pStyle w:val="BodyTextIndent2"/>
        <w:numPr>
          <w:ilvl w:val="0"/>
          <w:numId w:val="51"/>
        </w:numPr>
        <w:tabs>
          <w:tab w:val="clear" w:pos="1296"/>
          <w:tab w:val="left" w:pos="1440"/>
        </w:tabs>
        <w:spacing w:before="80"/>
        <w:ind w:left="1440"/>
        <w:rPr>
          <w:szCs w:val="24"/>
        </w:rPr>
      </w:pPr>
      <w:r w:rsidRPr="00F519FC">
        <w:rPr>
          <w:szCs w:val="24"/>
        </w:rPr>
        <w:t>The targeted population demonstrates an increase in their knowledge, skills or abilities.</w:t>
      </w:r>
    </w:p>
    <w:p w14:paraId="362CF86D" w14:textId="5B361269" w:rsidR="00195932" w:rsidRPr="00F519FC" w:rsidRDefault="00195932" w:rsidP="00195932">
      <w:pPr>
        <w:pStyle w:val="BodyTextIndent2"/>
        <w:numPr>
          <w:ilvl w:val="0"/>
          <w:numId w:val="49"/>
        </w:numPr>
        <w:spacing w:before="240" w:after="120"/>
        <w:rPr>
          <w:szCs w:val="24"/>
        </w:rPr>
      </w:pPr>
      <w:r w:rsidRPr="00F519FC">
        <w:rPr>
          <w:bCs/>
          <w:szCs w:val="24"/>
        </w:rPr>
        <w:lastRenderedPageBreak/>
        <w:t>Indicator. Indicators show how well the project is meeting an outcome. An indicator</w:t>
      </w:r>
      <w:r w:rsidRPr="00C920E8">
        <w:rPr>
          <w:bCs/>
          <w:szCs w:val="24"/>
        </w:rPr>
        <w:t xml:space="preserve"> </w:t>
      </w:r>
      <w:r w:rsidRPr="00F519FC">
        <w:rPr>
          <w:bCs/>
          <w:szCs w:val="24"/>
        </w:rPr>
        <w:t>answers the question "how do we know that an outcome is achieved?" It is the statistics or data gathered to prove your results. Provide at least one indicator for the outcome. List additional indicators, if needed.</w:t>
      </w:r>
    </w:p>
    <w:p w14:paraId="47A0957C" w14:textId="2C5396FC" w:rsidR="009C3B87" w:rsidRPr="00F519FC" w:rsidRDefault="009C3B87" w:rsidP="009C3B87">
      <w:pPr>
        <w:pStyle w:val="BodyTextIndent2"/>
        <w:numPr>
          <w:ilvl w:val="0"/>
          <w:numId w:val="49"/>
        </w:numPr>
        <w:spacing w:before="240" w:after="120"/>
      </w:pPr>
      <w:r w:rsidRPr="00F519FC">
        <w:rPr>
          <w:bCs/>
        </w:rPr>
        <w:t>Source</w:t>
      </w:r>
      <w:r w:rsidR="0040508B" w:rsidRPr="00F519FC">
        <w:rPr>
          <w:bCs/>
        </w:rPr>
        <w:t xml:space="preserve">. </w:t>
      </w:r>
      <w:r w:rsidRPr="00F519FC">
        <w:t xml:space="preserve">For each indicator listed, list the who or what that will provide the data that you will use to evaluate the outcomes of the project </w:t>
      </w:r>
    </w:p>
    <w:p w14:paraId="7693A16B" w14:textId="699C3FA1" w:rsidR="009C3B87" w:rsidRPr="00F519FC" w:rsidRDefault="009C3B87" w:rsidP="009C3B87">
      <w:pPr>
        <w:pStyle w:val="BodyTextIndent2"/>
        <w:numPr>
          <w:ilvl w:val="0"/>
          <w:numId w:val="49"/>
        </w:numPr>
        <w:spacing w:before="240" w:after="120"/>
        <w:rPr>
          <w:szCs w:val="24"/>
        </w:rPr>
      </w:pPr>
      <w:r w:rsidRPr="00F519FC">
        <w:rPr>
          <w:bCs/>
          <w:szCs w:val="24"/>
        </w:rPr>
        <w:t>Method</w:t>
      </w:r>
      <w:r w:rsidR="0040508B" w:rsidRPr="00F519FC">
        <w:rPr>
          <w:bCs/>
          <w:szCs w:val="24"/>
        </w:rPr>
        <w:t xml:space="preserve">. </w:t>
      </w:r>
      <w:r w:rsidRPr="00F519FC">
        <w:rPr>
          <w:szCs w:val="24"/>
        </w:rPr>
        <w:t>For each source listed, list the method by which the data used to determine the indicator will be collected.</w:t>
      </w:r>
    </w:p>
    <w:p w14:paraId="70CE14E5" w14:textId="7F19DB4D" w:rsidR="00472999" w:rsidRPr="00346DC1" w:rsidRDefault="00472999" w:rsidP="00472999">
      <w:pPr>
        <w:pStyle w:val="BodyTextIndent2"/>
        <w:spacing w:before="240"/>
        <w:ind w:firstLine="0"/>
        <w:rPr>
          <w:rFonts w:ascii="Times New Roman" w:hAnsi="Times New Roman"/>
          <w:b/>
          <w:szCs w:val="24"/>
        </w:rPr>
      </w:pPr>
      <w:r w:rsidRPr="00346DC1">
        <w:rPr>
          <w:rFonts w:ascii="Times New Roman" w:hAnsi="Times New Roman"/>
          <w:szCs w:val="24"/>
        </w:rPr>
        <w:t>If funded, g</w:t>
      </w:r>
      <w:r w:rsidRPr="00346DC1">
        <w:rPr>
          <w:szCs w:val="24"/>
        </w:rPr>
        <w:t xml:space="preserve">rant projects that include the activities of: (a) program instruction, (b) content acquisition or creation or (c) planning and evaluation, which benefit the library workforce or the general public, are required to be evaluated using outcome-based assessment questionnaires (surveys). See </w:t>
      </w:r>
      <w:r w:rsidRPr="00346DC1">
        <w:rPr>
          <w:rFonts w:ascii="Times New Roman" w:hAnsi="Times New Roman"/>
          <w:szCs w:val="24"/>
        </w:rPr>
        <w:t>Section XII, Grant Administration, Grant Evaluation section, page 22, for additional information.</w:t>
      </w:r>
    </w:p>
    <w:p w14:paraId="100E00C5" w14:textId="44BF0FCD" w:rsidR="0010219D" w:rsidRPr="004555F7" w:rsidRDefault="0010219D" w:rsidP="006924F7">
      <w:pPr>
        <w:pStyle w:val="BodyTextIndent2"/>
        <w:spacing w:before="240"/>
        <w:ind w:left="720"/>
        <w:rPr>
          <w:rFonts w:ascii="Times New Roman" w:hAnsi="Times New Roman"/>
          <w:szCs w:val="24"/>
        </w:rPr>
      </w:pPr>
      <w:r w:rsidRPr="004555F7">
        <w:rPr>
          <w:rFonts w:ascii="Times New Roman" w:hAnsi="Times New Roman"/>
          <w:b/>
          <w:szCs w:val="24"/>
        </w:rPr>
        <w:t xml:space="preserve">Budget. </w:t>
      </w:r>
      <w:r w:rsidRPr="004555F7">
        <w:rPr>
          <w:rFonts w:ascii="Times New Roman" w:hAnsi="Times New Roman"/>
          <w:szCs w:val="24"/>
        </w:rPr>
        <w:t xml:space="preserve">Provide details on the proposed expenditures of </w:t>
      </w:r>
      <w:r w:rsidR="0072380A" w:rsidRPr="004555F7">
        <w:rPr>
          <w:rFonts w:ascii="Times New Roman" w:hAnsi="Times New Roman"/>
          <w:szCs w:val="24"/>
        </w:rPr>
        <w:t xml:space="preserve">all </w:t>
      </w:r>
      <w:r w:rsidRPr="004555F7">
        <w:rPr>
          <w:rFonts w:ascii="Times New Roman" w:hAnsi="Times New Roman"/>
          <w:szCs w:val="24"/>
        </w:rPr>
        <w:t xml:space="preserve">grant and matching funds. </w:t>
      </w:r>
    </w:p>
    <w:p w14:paraId="7C89D651" w14:textId="27055041" w:rsidR="0072380A" w:rsidRPr="004555F7" w:rsidRDefault="0072380A" w:rsidP="006924F7">
      <w:pPr>
        <w:pStyle w:val="BodyTextIndent2"/>
        <w:spacing w:before="240"/>
        <w:ind w:firstLine="0"/>
        <w:rPr>
          <w:szCs w:val="24"/>
        </w:rPr>
      </w:pPr>
      <w:r w:rsidRPr="004555F7">
        <w:rPr>
          <w:szCs w:val="24"/>
        </w:rPr>
        <w:t xml:space="preserve">The budget explains and justifies the LSTA and matching funds required to implement the project. It should be clearly related to project activities. Each section of the budget is comprised of two required parts: the budget detail and budget narrative of the proposed amounts. </w:t>
      </w:r>
    </w:p>
    <w:p w14:paraId="4EEFD650" w14:textId="08136BB1" w:rsidR="0072380A" w:rsidRPr="004555F7" w:rsidRDefault="0072380A" w:rsidP="006924F7">
      <w:pPr>
        <w:pStyle w:val="BodyTextIndent2"/>
        <w:spacing w:before="240"/>
        <w:ind w:firstLine="0"/>
        <w:rPr>
          <w:szCs w:val="24"/>
        </w:rPr>
      </w:pPr>
      <w:r w:rsidRPr="004555F7">
        <w:rPr>
          <w:szCs w:val="24"/>
        </w:rPr>
        <w:t>For each amount listed in the detail, the narrative should show how the amounts were calculated, for both grant and matching (if applicable) funds, i.e., include calculations, unit costs, or breakdown of costs.</w:t>
      </w:r>
    </w:p>
    <w:p w14:paraId="3009DEF6" w14:textId="19997DDC" w:rsidR="0010219D" w:rsidRPr="004555F7" w:rsidRDefault="0010219D" w:rsidP="006924F7">
      <w:pPr>
        <w:pStyle w:val="BodyTextIndent2"/>
        <w:spacing w:before="240"/>
        <w:ind w:firstLine="0"/>
        <w:rPr>
          <w:rFonts w:ascii="Times New Roman" w:hAnsi="Times New Roman"/>
          <w:szCs w:val="24"/>
        </w:rPr>
      </w:pPr>
      <w:r w:rsidRPr="004555F7">
        <w:rPr>
          <w:rFonts w:ascii="Times New Roman" w:hAnsi="Times New Roman"/>
          <w:szCs w:val="24"/>
        </w:rPr>
        <w:t>Matching funds must be at least one third of the total grant. Match does not have to be a line item or section match; it is an overall total amount of matching funds.</w:t>
      </w:r>
    </w:p>
    <w:p w14:paraId="05BB4DED" w14:textId="77777777" w:rsidR="0010219D" w:rsidRPr="004555F7" w:rsidRDefault="0010219D" w:rsidP="006924F7">
      <w:pPr>
        <w:pStyle w:val="BodyTextIndent2"/>
        <w:spacing w:before="240"/>
        <w:ind w:left="720"/>
        <w:rPr>
          <w:rFonts w:ascii="Times New Roman" w:hAnsi="Times New Roman"/>
          <w:szCs w:val="24"/>
        </w:rPr>
      </w:pPr>
      <w:r w:rsidRPr="004555F7">
        <w:rPr>
          <w:rFonts w:ascii="Times New Roman" w:hAnsi="Times New Roman"/>
          <w:szCs w:val="24"/>
        </w:rPr>
        <w:t>Local matching funds are local funds used for match excluding any federal grant funds.</w:t>
      </w:r>
    </w:p>
    <w:p w14:paraId="64264C65" w14:textId="47B1AB69" w:rsidR="00385073" w:rsidRPr="00D23A18" w:rsidRDefault="00385073" w:rsidP="00385073">
      <w:pPr>
        <w:pStyle w:val="BodyTextIndent2"/>
        <w:tabs>
          <w:tab w:val="clear" w:pos="360"/>
        </w:tabs>
        <w:spacing w:before="240" w:after="120"/>
        <w:ind w:firstLine="0"/>
        <w:rPr>
          <w:rFonts w:ascii="Times New Roman" w:hAnsi="Times New Roman"/>
          <w:szCs w:val="24"/>
        </w:rPr>
      </w:pPr>
      <w:r w:rsidRPr="00D23A18">
        <w:rPr>
          <w:rFonts w:ascii="Times New Roman" w:hAnsi="Times New Roman"/>
          <w:szCs w:val="24"/>
        </w:rPr>
        <w:t>The Division will utilize the information provided by the applicant in the application when developing the Scope of Work and Deliverables for use in the grant agreements of the approved projects.</w:t>
      </w:r>
    </w:p>
    <w:p w14:paraId="0C322888" w14:textId="5A3B5912" w:rsidR="0010219D" w:rsidRPr="00F519FC" w:rsidRDefault="00855541" w:rsidP="006924F7">
      <w:pPr>
        <w:pStyle w:val="BodyTextIndent2"/>
        <w:tabs>
          <w:tab w:val="clear" w:pos="360"/>
        </w:tabs>
        <w:spacing w:before="240"/>
        <w:ind w:firstLine="0"/>
        <w:rPr>
          <w:rFonts w:ascii="Times New Roman" w:hAnsi="Times New Roman"/>
          <w:szCs w:val="24"/>
        </w:rPr>
      </w:pPr>
      <w:r>
        <w:rPr>
          <w:rFonts w:ascii="Times New Roman" w:hAnsi="Times New Roman"/>
          <w:b/>
          <w:szCs w:val="24"/>
        </w:rPr>
        <w:t xml:space="preserve">Certifications and </w:t>
      </w:r>
      <w:r w:rsidR="0072380A" w:rsidRPr="004555F7">
        <w:rPr>
          <w:rFonts w:ascii="Times New Roman" w:hAnsi="Times New Roman"/>
          <w:b/>
          <w:szCs w:val="24"/>
        </w:rPr>
        <w:t>Attach</w:t>
      </w:r>
      <w:r w:rsidR="0010219D" w:rsidRPr="004555F7">
        <w:rPr>
          <w:rFonts w:ascii="Times New Roman" w:hAnsi="Times New Roman"/>
          <w:b/>
          <w:szCs w:val="24"/>
        </w:rPr>
        <w:t>ments.</w:t>
      </w:r>
      <w:r w:rsidR="0010219D" w:rsidRPr="004555F7">
        <w:rPr>
          <w:rFonts w:ascii="Times New Roman" w:hAnsi="Times New Roman"/>
          <w:szCs w:val="24"/>
        </w:rPr>
        <w:t xml:space="preserve"> Provide the required certification forms </w:t>
      </w:r>
      <w:r w:rsidR="004B1C9A" w:rsidRPr="00F519FC">
        <w:rPr>
          <w:rFonts w:ascii="Times New Roman" w:hAnsi="Times New Roman"/>
          <w:szCs w:val="24"/>
        </w:rPr>
        <w:t>as applicable.</w:t>
      </w:r>
    </w:p>
    <w:p w14:paraId="6A3F9EAD" w14:textId="28B15E0C" w:rsidR="004B1C9A" w:rsidRPr="00F519FC" w:rsidRDefault="004B1C9A" w:rsidP="006924F7">
      <w:pPr>
        <w:numPr>
          <w:ilvl w:val="0"/>
          <w:numId w:val="56"/>
        </w:numPr>
        <w:spacing w:before="240"/>
        <w:rPr>
          <w:sz w:val="24"/>
          <w:szCs w:val="24"/>
        </w:rPr>
      </w:pPr>
      <w:r w:rsidRPr="00F519FC">
        <w:rPr>
          <w:sz w:val="24"/>
          <w:szCs w:val="24"/>
        </w:rPr>
        <w:t>Debarment Form. All applicants must complete this form</w:t>
      </w:r>
      <w:r w:rsidR="00F24793" w:rsidRPr="00F519FC">
        <w:rPr>
          <w:sz w:val="24"/>
          <w:szCs w:val="24"/>
        </w:rPr>
        <w:t xml:space="preserve"> to certify that the organization has not been deemed ineligible to receive federal funding</w:t>
      </w:r>
      <w:r w:rsidRPr="00F519FC">
        <w:rPr>
          <w:sz w:val="24"/>
          <w:szCs w:val="24"/>
        </w:rPr>
        <w:t>.</w:t>
      </w:r>
      <w:r w:rsidR="007B4293" w:rsidRPr="00F519FC">
        <w:rPr>
          <w:sz w:val="24"/>
          <w:szCs w:val="24"/>
        </w:rPr>
        <w:t xml:space="preserve"> The form</w:t>
      </w:r>
      <w:r w:rsidR="00FF15B9" w:rsidRPr="00346DC1">
        <w:rPr>
          <w:sz w:val="24"/>
        </w:rPr>
        <w:t xml:space="preserve"> (as of 2019)</w:t>
      </w:r>
      <w:r w:rsidR="007B4293" w:rsidRPr="00F519FC">
        <w:rPr>
          <w:sz w:val="24"/>
          <w:szCs w:val="24"/>
        </w:rPr>
        <w:t xml:space="preserve">, incorporated by reference, is available at </w:t>
      </w:r>
      <w:r w:rsidR="007B4293" w:rsidRPr="00F519FC">
        <w:rPr>
          <w:sz w:val="24"/>
          <w:u w:val="single"/>
        </w:rPr>
        <w:t>info.florida.gov/services-for-libraries/grants/lsta/guidelines-applications-and-forms</w:t>
      </w:r>
      <w:r w:rsidR="007B4293" w:rsidRPr="00F519FC">
        <w:rPr>
          <w:sz w:val="24"/>
        </w:rPr>
        <w:t>.</w:t>
      </w:r>
    </w:p>
    <w:p w14:paraId="0E3FBE5E" w14:textId="0F0F08F3" w:rsidR="00F24793" w:rsidRPr="00F519FC" w:rsidRDefault="004B1C9A" w:rsidP="006924F7">
      <w:pPr>
        <w:numPr>
          <w:ilvl w:val="0"/>
          <w:numId w:val="56"/>
        </w:numPr>
        <w:spacing w:before="240"/>
        <w:rPr>
          <w:sz w:val="24"/>
          <w:szCs w:val="24"/>
        </w:rPr>
      </w:pPr>
      <w:r w:rsidRPr="00F519FC">
        <w:rPr>
          <w:sz w:val="24"/>
          <w:szCs w:val="24"/>
        </w:rPr>
        <w:t xml:space="preserve">Federal Funding Accountability and Transparency Act (FFATA). </w:t>
      </w:r>
      <w:r w:rsidR="007B4293" w:rsidRPr="00F519FC">
        <w:rPr>
          <w:sz w:val="24"/>
          <w:szCs w:val="24"/>
        </w:rPr>
        <w:t>The form</w:t>
      </w:r>
      <w:r w:rsidR="00FF15B9" w:rsidRPr="00346DC1">
        <w:rPr>
          <w:sz w:val="24"/>
        </w:rPr>
        <w:t xml:space="preserve"> (as of 2019)</w:t>
      </w:r>
      <w:r w:rsidR="007B4293" w:rsidRPr="00F519FC">
        <w:rPr>
          <w:sz w:val="24"/>
          <w:szCs w:val="24"/>
        </w:rPr>
        <w:t>, incorporated by reference, is available at</w:t>
      </w:r>
      <w:r w:rsidR="007B4293" w:rsidRPr="00F519FC">
        <w:rPr>
          <w:rStyle w:val="Hyperlink"/>
          <w:spacing w:val="-2"/>
        </w:rPr>
        <w:t xml:space="preserve"> </w:t>
      </w:r>
      <w:r w:rsidR="007B4293" w:rsidRPr="00FA148F">
        <w:rPr>
          <w:spacing w:val="-2"/>
          <w:sz w:val="24"/>
          <w:szCs w:val="24"/>
        </w:rPr>
        <w:t>info.florida.gov/services-for-libraries/grants/lsta/guidelines-applications-and-forms</w:t>
      </w:r>
      <w:r w:rsidR="007B4293" w:rsidRPr="00F519FC">
        <w:rPr>
          <w:rStyle w:val="Hyperlink"/>
          <w:spacing w:val="-2"/>
          <w:sz w:val="24"/>
          <w:szCs w:val="24"/>
        </w:rPr>
        <w:t xml:space="preserve">. </w:t>
      </w:r>
      <w:r w:rsidRPr="00F519FC">
        <w:rPr>
          <w:sz w:val="24"/>
          <w:szCs w:val="24"/>
        </w:rPr>
        <w:t>All applicants must complete this form.</w:t>
      </w:r>
      <w:r w:rsidR="00F24793" w:rsidRPr="00F519FC">
        <w:rPr>
          <w:sz w:val="24"/>
          <w:szCs w:val="24"/>
        </w:rPr>
        <w:t xml:space="preserve"> The FFATA Act requires that information on federal awards and executive </w:t>
      </w:r>
      <w:r w:rsidR="00F24793" w:rsidRPr="00F519FC">
        <w:rPr>
          <w:sz w:val="24"/>
          <w:szCs w:val="24"/>
        </w:rPr>
        <w:lastRenderedPageBreak/>
        <w:t xml:space="preserve">compensation be made available to the public through a single searchable website, www.USASpending.gov. </w:t>
      </w:r>
    </w:p>
    <w:p w14:paraId="4B4B17E7" w14:textId="153CAE99" w:rsidR="004B1C9A" w:rsidRPr="00F519FC" w:rsidRDefault="004B1C9A" w:rsidP="006924F7">
      <w:pPr>
        <w:numPr>
          <w:ilvl w:val="0"/>
          <w:numId w:val="56"/>
        </w:numPr>
        <w:spacing w:before="240"/>
        <w:rPr>
          <w:sz w:val="24"/>
          <w:szCs w:val="24"/>
        </w:rPr>
      </w:pPr>
      <w:r w:rsidRPr="00F519FC">
        <w:rPr>
          <w:sz w:val="24"/>
          <w:szCs w:val="24"/>
        </w:rPr>
        <w:t xml:space="preserve">Internet Safety Certification Form. </w:t>
      </w:r>
      <w:r w:rsidR="007B4293" w:rsidRPr="00F519FC">
        <w:rPr>
          <w:sz w:val="24"/>
          <w:szCs w:val="24"/>
        </w:rPr>
        <w:t>The form</w:t>
      </w:r>
      <w:r w:rsidR="00FF15B9" w:rsidRPr="00346DC1">
        <w:rPr>
          <w:sz w:val="24"/>
        </w:rPr>
        <w:t xml:space="preserve"> (as of 2019)</w:t>
      </w:r>
      <w:r w:rsidR="007B4293" w:rsidRPr="00F519FC">
        <w:rPr>
          <w:sz w:val="24"/>
          <w:szCs w:val="24"/>
        </w:rPr>
        <w:t>, incorporated by reference, a</w:t>
      </w:r>
      <w:r w:rsidRPr="00F519FC">
        <w:rPr>
          <w:sz w:val="24"/>
          <w:szCs w:val="24"/>
        </w:rPr>
        <w:t>pplies only to public libraries</w:t>
      </w:r>
      <w:r w:rsidR="007B4293" w:rsidRPr="00F519FC">
        <w:rPr>
          <w:sz w:val="24"/>
          <w:szCs w:val="24"/>
        </w:rPr>
        <w:t xml:space="preserve"> and is available at</w:t>
      </w:r>
      <w:r w:rsidR="007B4293" w:rsidRPr="00F519FC">
        <w:rPr>
          <w:rStyle w:val="Hyperlink"/>
          <w:spacing w:val="-2"/>
          <w:sz w:val="24"/>
          <w:szCs w:val="24"/>
        </w:rPr>
        <w:t xml:space="preserve"> </w:t>
      </w:r>
      <w:r w:rsidR="007B4293" w:rsidRPr="00FA148F">
        <w:rPr>
          <w:spacing w:val="-2"/>
          <w:sz w:val="24"/>
          <w:szCs w:val="24"/>
        </w:rPr>
        <w:t>info.florida.gov/services-for-libraries/grants/lsta/guidelines-applications-and-forms</w:t>
      </w:r>
      <w:r w:rsidRPr="00F519FC">
        <w:rPr>
          <w:sz w:val="24"/>
          <w:szCs w:val="24"/>
        </w:rPr>
        <w:t xml:space="preserve">. </w:t>
      </w:r>
    </w:p>
    <w:p w14:paraId="77C19A76" w14:textId="1A0A842F" w:rsidR="004B1C9A" w:rsidRPr="002A70AC" w:rsidRDefault="004B1C9A" w:rsidP="006924F7">
      <w:pPr>
        <w:numPr>
          <w:ilvl w:val="0"/>
          <w:numId w:val="56"/>
        </w:numPr>
        <w:spacing w:before="240"/>
        <w:rPr>
          <w:rStyle w:val="Hyperlink"/>
          <w:color w:val="auto"/>
          <w:sz w:val="24"/>
          <w:szCs w:val="24"/>
        </w:rPr>
      </w:pPr>
      <w:r w:rsidRPr="00F519FC">
        <w:rPr>
          <w:sz w:val="24"/>
          <w:szCs w:val="24"/>
        </w:rPr>
        <w:t xml:space="preserve">Lobbying Activities Form. Complete this form if your organization lobbies Congress for the passage of any federal act or law, or if your organization pays for a lobbyist to lobby Congress. </w:t>
      </w:r>
      <w:r w:rsidR="00030CE4" w:rsidRPr="00F519FC">
        <w:rPr>
          <w:sz w:val="24"/>
          <w:szCs w:val="24"/>
        </w:rPr>
        <w:t>The form</w:t>
      </w:r>
      <w:r w:rsidR="00FF15B9" w:rsidRPr="00346DC1">
        <w:rPr>
          <w:sz w:val="24"/>
        </w:rPr>
        <w:t xml:space="preserve"> (as of 2019)</w:t>
      </w:r>
      <w:r w:rsidR="00030CE4" w:rsidRPr="00F519FC">
        <w:rPr>
          <w:sz w:val="24"/>
          <w:szCs w:val="24"/>
        </w:rPr>
        <w:t>, incorporated by reference, is available at</w:t>
      </w:r>
      <w:r w:rsidR="00030CE4" w:rsidRPr="00F519FC">
        <w:rPr>
          <w:rStyle w:val="Hyperlink"/>
          <w:spacing w:val="-2"/>
          <w:sz w:val="24"/>
          <w:szCs w:val="24"/>
        </w:rPr>
        <w:t xml:space="preserve"> </w:t>
      </w:r>
      <w:r w:rsidR="00030CE4" w:rsidRPr="00FA148F">
        <w:rPr>
          <w:spacing w:val="-2"/>
          <w:sz w:val="24"/>
          <w:szCs w:val="24"/>
        </w:rPr>
        <w:t>info.florida.gov/services-for-libraries/grants/lsta/guidelines-applications-and-forms</w:t>
      </w:r>
      <w:r w:rsidR="00030CE4" w:rsidRPr="00F519FC">
        <w:rPr>
          <w:rStyle w:val="Hyperlink"/>
          <w:spacing w:val="-2"/>
          <w:sz w:val="24"/>
          <w:szCs w:val="24"/>
        </w:rPr>
        <w:t>.</w:t>
      </w:r>
    </w:p>
    <w:p w14:paraId="48A73792" w14:textId="399EA755" w:rsidR="002A70AC" w:rsidRPr="00D23A18" w:rsidRDefault="002A70AC" w:rsidP="002A70AC">
      <w:pPr>
        <w:pStyle w:val="ListParagraph"/>
        <w:numPr>
          <w:ilvl w:val="0"/>
          <w:numId w:val="56"/>
        </w:numPr>
        <w:suppressAutoHyphens/>
        <w:spacing w:before="240"/>
        <w:rPr>
          <w:sz w:val="24"/>
          <w:szCs w:val="24"/>
        </w:rPr>
      </w:pPr>
      <w:r w:rsidRPr="00D23A18">
        <w:rPr>
          <w:sz w:val="24"/>
          <w:szCs w:val="24"/>
        </w:rPr>
        <w:t xml:space="preserve">Certificate of </w:t>
      </w:r>
      <w:r w:rsidR="00520130" w:rsidRPr="00D23A18">
        <w:rPr>
          <w:sz w:val="24"/>
          <w:szCs w:val="24"/>
        </w:rPr>
        <w:t>Status</w:t>
      </w:r>
      <w:r w:rsidRPr="00D23A18">
        <w:rPr>
          <w:sz w:val="24"/>
          <w:szCs w:val="24"/>
        </w:rPr>
        <w:t xml:space="preserve">. A current certificate of </w:t>
      </w:r>
      <w:r w:rsidRPr="00D23A18">
        <w:rPr>
          <w:strike/>
          <w:sz w:val="24"/>
          <w:szCs w:val="24"/>
        </w:rPr>
        <w:t>good standing</w:t>
      </w:r>
      <w:r w:rsidRPr="00D23A18">
        <w:rPr>
          <w:sz w:val="24"/>
          <w:szCs w:val="24"/>
        </w:rPr>
        <w:t xml:space="preserve"> </w:t>
      </w:r>
      <w:r w:rsidR="00520130" w:rsidRPr="00D23A18">
        <w:rPr>
          <w:sz w:val="24"/>
          <w:szCs w:val="24"/>
        </w:rPr>
        <w:t xml:space="preserve">status </w:t>
      </w:r>
      <w:r w:rsidRPr="00D23A18">
        <w:rPr>
          <w:sz w:val="24"/>
          <w:szCs w:val="24"/>
        </w:rPr>
        <w:t>from the Florida Department of State, Division of Corporations must be provided. This only applies to not-for-profit organizations who do not receive Library Cooperative Grant funding.</w:t>
      </w:r>
    </w:p>
    <w:p w14:paraId="5D8C0D53" w14:textId="066AE585" w:rsidR="004B1C9A" w:rsidRPr="00F519FC" w:rsidRDefault="004B1C9A" w:rsidP="006924F7">
      <w:pPr>
        <w:numPr>
          <w:ilvl w:val="0"/>
          <w:numId w:val="56"/>
        </w:numPr>
        <w:spacing w:before="240"/>
        <w:rPr>
          <w:sz w:val="24"/>
          <w:szCs w:val="24"/>
        </w:rPr>
      </w:pPr>
      <w:r w:rsidRPr="00F519FC">
        <w:rPr>
          <w:sz w:val="24"/>
          <w:szCs w:val="24"/>
        </w:rPr>
        <w:t>Support Materials. Add any attachments that are applicable t</w:t>
      </w:r>
      <w:r w:rsidR="00F24793" w:rsidRPr="00F519FC">
        <w:rPr>
          <w:sz w:val="24"/>
          <w:szCs w:val="24"/>
        </w:rPr>
        <w:t>o your application (optional)</w:t>
      </w:r>
      <w:r w:rsidRPr="00F519FC">
        <w:rPr>
          <w:sz w:val="24"/>
          <w:szCs w:val="24"/>
        </w:rPr>
        <w:t>.</w:t>
      </w:r>
    </w:p>
    <w:p w14:paraId="1D16D856" w14:textId="77777777" w:rsidR="000475F9" w:rsidRDefault="000475F9">
      <w:pPr>
        <w:rPr>
          <w:rFonts w:ascii="Arial" w:hAnsi="Arial" w:cs="Arial"/>
          <w:b/>
          <w:color w:val="000000" w:themeColor="text1"/>
          <w:sz w:val="28"/>
          <w:szCs w:val="28"/>
        </w:rPr>
      </w:pPr>
      <w:bookmarkStart w:id="36" w:name="_MATCHING_FUNDS_1"/>
      <w:bookmarkEnd w:id="36"/>
      <w:r>
        <w:rPr>
          <w:rFonts w:ascii="Arial" w:hAnsi="Arial" w:cs="Arial"/>
          <w:b/>
          <w:color w:val="000000" w:themeColor="text1"/>
          <w:szCs w:val="28"/>
        </w:rPr>
        <w:br w:type="page"/>
      </w:r>
    </w:p>
    <w:p w14:paraId="296713A3" w14:textId="77C00899" w:rsidR="00BF2A1A" w:rsidRPr="00BF1FA4" w:rsidRDefault="00EA4E1A" w:rsidP="006924F7">
      <w:pPr>
        <w:pStyle w:val="Heading3"/>
        <w:numPr>
          <w:ilvl w:val="0"/>
          <w:numId w:val="16"/>
        </w:numPr>
        <w:spacing w:before="480" w:after="120"/>
        <w:ind w:hanging="446"/>
        <w:rPr>
          <w:rFonts w:ascii="Arial" w:hAnsi="Arial" w:cs="Arial"/>
          <w:b/>
          <w:color w:val="000000" w:themeColor="text1"/>
          <w:szCs w:val="28"/>
        </w:rPr>
      </w:pPr>
      <w:r w:rsidRPr="00F519FC">
        <w:rPr>
          <w:rFonts w:ascii="Arial" w:hAnsi="Arial" w:cs="Arial"/>
          <w:b/>
          <w:color w:val="000000" w:themeColor="text1"/>
          <w:szCs w:val="28"/>
        </w:rPr>
        <w:lastRenderedPageBreak/>
        <w:t>M</w:t>
      </w:r>
      <w:r w:rsidRPr="00BF1FA4">
        <w:rPr>
          <w:rFonts w:ascii="Arial" w:hAnsi="Arial" w:cs="Arial"/>
          <w:b/>
          <w:color w:val="000000" w:themeColor="text1"/>
          <w:szCs w:val="28"/>
        </w:rPr>
        <w:t>ATCHING FUNDS</w:t>
      </w:r>
      <w:bookmarkEnd w:id="33"/>
      <w:bookmarkEnd w:id="34"/>
      <w:bookmarkEnd w:id="35"/>
    </w:p>
    <w:p w14:paraId="726917B9" w14:textId="77777777" w:rsidR="00EA4E1A" w:rsidRPr="00460F4E" w:rsidRDefault="00EA4E1A" w:rsidP="00AF3ED9">
      <w:pPr>
        <w:tabs>
          <w:tab w:val="left" w:pos="-1440"/>
          <w:tab w:val="left" w:pos="-720"/>
          <w:tab w:val="left" w:pos="0"/>
          <w:tab w:val="left" w:pos="720"/>
          <w:tab w:val="left" w:pos="1104"/>
        </w:tabs>
        <w:suppressAutoHyphens/>
        <w:spacing w:before="120" w:after="120"/>
        <w:ind w:left="360"/>
        <w:rPr>
          <w:rFonts w:ascii="Times New Roman (PCL6)" w:hAnsi="Times New Roman (PCL6)"/>
          <w:sz w:val="24"/>
        </w:rPr>
      </w:pPr>
      <w:r w:rsidRPr="00BF1FA4">
        <w:rPr>
          <w:rFonts w:ascii="Times New Roman (PCL6)" w:hAnsi="Times New Roman (PCL6)"/>
          <w:sz w:val="24"/>
        </w:rPr>
        <w:t>If a project requests less than $10,000 ($0-$9,999) in grant funds, no matching funds are</w:t>
      </w:r>
      <w:r w:rsidRPr="00460F4E">
        <w:rPr>
          <w:rFonts w:ascii="Times New Roman (PCL6)" w:hAnsi="Times New Roman (PCL6)"/>
          <w:sz w:val="24"/>
        </w:rPr>
        <w:t xml:space="preserve"> </w:t>
      </w:r>
      <w:r w:rsidRPr="00BF1FA4">
        <w:rPr>
          <w:rFonts w:ascii="Times New Roman (PCL6)" w:hAnsi="Times New Roman (PCL6)"/>
          <w:sz w:val="24"/>
        </w:rPr>
        <w:t>required.</w:t>
      </w:r>
      <w:r w:rsidR="00D705DA">
        <w:rPr>
          <w:rFonts w:ascii="Times New Roman (PCL6)" w:hAnsi="Times New Roman (PCL6)"/>
          <w:sz w:val="24"/>
        </w:rPr>
        <w:t xml:space="preserve"> </w:t>
      </w:r>
      <w:r w:rsidRPr="00BF1FA4">
        <w:rPr>
          <w:rFonts w:ascii="Times New Roman (PCL6)" w:hAnsi="Times New Roman (PCL6)"/>
          <w:sz w:val="24"/>
        </w:rPr>
        <w:t xml:space="preserve">All other projects must provide local matching funds that equal a minimum of </w:t>
      </w:r>
      <w:r w:rsidR="003A3C8A" w:rsidRPr="003C55B7">
        <w:rPr>
          <w:rFonts w:ascii="Times New Roman (PCL6)" w:hAnsi="Times New Roman (PCL6)"/>
          <w:sz w:val="24"/>
        </w:rPr>
        <w:t>one-third (1/3)</w:t>
      </w:r>
      <w:r w:rsidRPr="00BF1FA4">
        <w:rPr>
          <w:rFonts w:ascii="Times New Roman (PCL6)" w:hAnsi="Times New Roman (PCL6)"/>
          <w:sz w:val="24"/>
        </w:rPr>
        <w:t xml:space="preserve"> of the amount of federal funds requested or awarded.</w:t>
      </w:r>
      <w:r w:rsidR="00D705DA">
        <w:rPr>
          <w:rFonts w:ascii="Times New Roman (PCL6)" w:hAnsi="Times New Roman (PCL6)"/>
          <w:sz w:val="24"/>
        </w:rPr>
        <w:t xml:space="preserve"> </w:t>
      </w:r>
      <w:r w:rsidR="00E01382" w:rsidRPr="00BF1FA4">
        <w:rPr>
          <w:rFonts w:ascii="Times New Roman (PCL6)" w:hAnsi="Times New Roman (PCL6)"/>
          <w:sz w:val="24"/>
        </w:rPr>
        <w:t xml:space="preserve">A library in a county or community with rural status may request a waiver of the match requirements at the time of the grant application in compliance with Section 288.06561, </w:t>
      </w:r>
      <w:r w:rsidR="00E01382" w:rsidRPr="00BF1FA4">
        <w:rPr>
          <w:rFonts w:ascii="Times New Roman (PCL6)" w:hAnsi="Times New Roman (PCL6)"/>
          <w:i/>
          <w:sz w:val="24"/>
        </w:rPr>
        <w:t>Florida Statutes.</w:t>
      </w:r>
      <w:r w:rsidR="00D705DA">
        <w:rPr>
          <w:rFonts w:ascii="Times New Roman (PCL6)" w:hAnsi="Times New Roman (PCL6)"/>
          <w:i/>
          <w:sz w:val="24"/>
        </w:rPr>
        <w:t xml:space="preserve"> </w:t>
      </w:r>
      <w:r w:rsidR="008F7403" w:rsidRPr="00BF1FA4">
        <w:rPr>
          <w:rFonts w:ascii="Times New Roman (PCL6)" w:hAnsi="Times New Roman (PCL6)"/>
          <w:sz w:val="24"/>
        </w:rPr>
        <w:t xml:space="preserve">Statewide projects </w:t>
      </w:r>
      <w:r w:rsidR="00FA021B" w:rsidRPr="00BF1FA4">
        <w:rPr>
          <w:rFonts w:ascii="Times New Roman (PCL6)" w:hAnsi="Times New Roman (PCL6)"/>
          <w:sz w:val="24"/>
        </w:rPr>
        <w:t xml:space="preserve">coordinated </w:t>
      </w:r>
      <w:r w:rsidR="008F7403" w:rsidRPr="00BF1FA4">
        <w:rPr>
          <w:rFonts w:ascii="Times New Roman (PCL6)" w:hAnsi="Times New Roman (PCL6)"/>
          <w:sz w:val="24"/>
        </w:rPr>
        <w:t>b</w:t>
      </w:r>
      <w:r w:rsidR="00FA021B" w:rsidRPr="00BF1FA4">
        <w:rPr>
          <w:rFonts w:ascii="Times New Roman (PCL6)" w:hAnsi="Times New Roman (PCL6)"/>
          <w:sz w:val="24"/>
        </w:rPr>
        <w:t xml:space="preserve">y </w:t>
      </w:r>
      <w:r w:rsidR="008F7403" w:rsidRPr="00BF1FA4">
        <w:rPr>
          <w:rFonts w:ascii="Times New Roman (PCL6)" w:hAnsi="Times New Roman (PCL6)"/>
          <w:sz w:val="24"/>
        </w:rPr>
        <w:t xml:space="preserve">the </w:t>
      </w:r>
      <w:r w:rsidR="006E6A5C" w:rsidRPr="00BF1FA4">
        <w:rPr>
          <w:rFonts w:ascii="Times New Roman (PCL6)" w:hAnsi="Times New Roman (PCL6)"/>
          <w:sz w:val="24"/>
        </w:rPr>
        <w:t>Division</w:t>
      </w:r>
      <w:r w:rsidR="008F7403" w:rsidRPr="00BF1FA4">
        <w:rPr>
          <w:rFonts w:ascii="Times New Roman (PCL6)" w:hAnsi="Times New Roman (PCL6)"/>
          <w:sz w:val="24"/>
        </w:rPr>
        <w:t xml:space="preserve"> may have the matching requirement waived.</w:t>
      </w:r>
    </w:p>
    <w:p w14:paraId="44C0074C" w14:textId="77777777" w:rsidR="00EA4E1A" w:rsidRPr="00BF1FA4" w:rsidRDefault="00EA4E1A" w:rsidP="00653FF3">
      <w:pPr>
        <w:pStyle w:val="BodyText"/>
        <w:widowControl/>
        <w:tabs>
          <w:tab w:val="left" w:pos="-1440"/>
          <w:tab w:val="left" w:pos="-720"/>
          <w:tab w:val="left" w:pos="0"/>
          <w:tab w:val="left" w:pos="720"/>
          <w:tab w:val="left" w:pos="1104"/>
        </w:tabs>
        <w:suppressAutoHyphens/>
        <w:spacing w:before="120"/>
        <w:ind w:left="360"/>
        <w:rPr>
          <w:rFonts w:ascii="Times New Roman (PCL6)" w:hAnsi="Times New Roman (PCL6)"/>
        </w:rPr>
      </w:pPr>
      <w:r w:rsidRPr="00BF1FA4">
        <w:rPr>
          <w:rFonts w:ascii="Times New Roman (PCL6)" w:hAnsi="Times New Roman (PCL6)"/>
        </w:rPr>
        <w:t>Local matching funds may be in-kind or cash contributions.</w:t>
      </w:r>
      <w:r w:rsidR="00D705DA">
        <w:rPr>
          <w:rFonts w:ascii="Times New Roman (PCL6)" w:hAnsi="Times New Roman (PCL6)"/>
        </w:rPr>
        <w:t xml:space="preserve"> </w:t>
      </w:r>
      <w:r w:rsidRPr="00BF1FA4">
        <w:rPr>
          <w:rFonts w:ascii="Times New Roman (PCL6)" w:hAnsi="Times New Roman (PCL6)"/>
        </w:rPr>
        <w:t>Expenditure of funds by partners on project-related activities may be used as match.</w:t>
      </w:r>
      <w:r w:rsidR="00D705DA">
        <w:rPr>
          <w:rFonts w:ascii="Times New Roman (PCL6)" w:hAnsi="Times New Roman (PCL6)"/>
        </w:rPr>
        <w:t xml:space="preserve"> </w:t>
      </w:r>
      <w:r w:rsidRPr="00BF1FA4">
        <w:rPr>
          <w:rFonts w:ascii="Times New Roman (PCL6)" w:hAnsi="Times New Roman (PCL6)"/>
        </w:rPr>
        <w:t>The expenditures must be documented and reported.</w:t>
      </w:r>
    </w:p>
    <w:p w14:paraId="15E4C874" w14:textId="77777777" w:rsidR="00EA4E1A" w:rsidRPr="00BF1FA4" w:rsidRDefault="00EA4E1A" w:rsidP="00653FF3">
      <w:pPr>
        <w:tabs>
          <w:tab w:val="left" w:pos="-1440"/>
          <w:tab w:val="left" w:pos="-720"/>
          <w:tab w:val="left" w:pos="0"/>
          <w:tab w:val="left" w:pos="720"/>
          <w:tab w:val="left" w:pos="1104"/>
        </w:tabs>
        <w:suppressAutoHyphens/>
        <w:spacing w:before="120" w:after="120"/>
        <w:ind w:left="360"/>
        <w:rPr>
          <w:rFonts w:ascii="Times New Roman (PCL6)" w:hAnsi="Times New Roman (PCL6)"/>
          <w:sz w:val="24"/>
        </w:rPr>
      </w:pPr>
      <w:r w:rsidRPr="00BF1FA4">
        <w:rPr>
          <w:rFonts w:ascii="Times New Roman (PCL6)" w:hAnsi="Times New Roman (PCL6)"/>
          <w:sz w:val="24"/>
        </w:rPr>
        <w:t>Local matching funds may not be used on more than one project.</w:t>
      </w:r>
    </w:p>
    <w:p w14:paraId="04EAB574" w14:textId="77777777" w:rsidR="00EA4E1A" w:rsidRDefault="00EA4E1A" w:rsidP="00653FF3">
      <w:pPr>
        <w:tabs>
          <w:tab w:val="left" w:pos="-1440"/>
          <w:tab w:val="left" w:pos="-720"/>
          <w:tab w:val="left" w:pos="0"/>
          <w:tab w:val="left" w:pos="720"/>
          <w:tab w:val="left" w:pos="1104"/>
        </w:tabs>
        <w:suppressAutoHyphens/>
        <w:spacing w:before="120" w:after="120"/>
        <w:ind w:left="360"/>
        <w:rPr>
          <w:rFonts w:ascii="Times New Roman (PCL6)" w:hAnsi="Times New Roman (PCL6)"/>
          <w:sz w:val="24"/>
        </w:rPr>
      </w:pPr>
      <w:r w:rsidRPr="00BF1FA4">
        <w:rPr>
          <w:rFonts w:ascii="Times New Roman (PCL6)" w:hAnsi="Times New Roman (PCL6)"/>
          <w:sz w:val="24"/>
        </w:rPr>
        <w:t>Matching funds must be related specifically to the project.</w:t>
      </w:r>
    </w:p>
    <w:p w14:paraId="3B3FD62B" w14:textId="77777777" w:rsidR="00AB09DC" w:rsidRPr="008D7FF7" w:rsidRDefault="00AB09DC" w:rsidP="00653FF3">
      <w:pPr>
        <w:tabs>
          <w:tab w:val="left" w:pos="-1440"/>
          <w:tab w:val="left" w:pos="-720"/>
          <w:tab w:val="left" w:pos="0"/>
          <w:tab w:val="left" w:pos="720"/>
          <w:tab w:val="left" w:pos="1104"/>
        </w:tabs>
        <w:suppressAutoHyphens/>
        <w:spacing w:before="120" w:after="120"/>
        <w:ind w:left="360"/>
        <w:rPr>
          <w:rFonts w:ascii="Times New Roman (PCL6)" w:hAnsi="Times New Roman (PCL6)"/>
          <w:sz w:val="24"/>
        </w:rPr>
      </w:pPr>
      <w:r w:rsidRPr="008D7FF7">
        <w:rPr>
          <w:rFonts w:ascii="Times New Roman (PCL6)" w:hAnsi="Times New Roman (PCL6)"/>
          <w:sz w:val="24"/>
        </w:rPr>
        <w:t>Matching fund expenditures may only be made during the project period. Funds expended before or after the project period may not be used as match.</w:t>
      </w:r>
    </w:p>
    <w:p w14:paraId="1B07FDD9" w14:textId="77777777" w:rsidR="00EA4E1A" w:rsidRPr="00BF1FA4" w:rsidRDefault="00EA4E1A" w:rsidP="00653FF3">
      <w:pPr>
        <w:pStyle w:val="BodyText"/>
        <w:widowControl/>
        <w:tabs>
          <w:tab w:val="left" w:pos="-1440"/>
          <w:tab w:val="left" w:pos="-720"/>
          <w:tab w:val="left" w:pos="0"/>
          <w:tab w:val="left" w:pos="720"/>
          <w:tab w:val="left" w:pos="1104"/>
        </w:tabs>
        <w:suppressAutoHyphens/>
        <w:spacing w:before="120"/>
        <w:ind w:left="360"/>
        <w:rPr>
          <w:rFonts w:ascii="Times New Roman (PCL6)" w:hAnsi="Times New Roman (PCL6)"/>
        </w:rPr>
      </w:pPr>
      <w:r w:rsidRPr="00BF1FA4">
        <w:rPr>
          <w:rFonts w:ascii="Times New Roman (PCL6)" w:hAnsi="Times New Roman (PCL6)"/>
        </w:rPr>
        <w:t>The following may not be used as match for grants:</w:t>
      </w:r>
    </w:p>
    <w:p w14:paraId="1CA23996" w14:textId="77777777" w:rsidR="00EA4E1A" w:rsidRPr="00BF1FA4" w:rsidRDefault="00EA4E1A" w:rsidP="002937D1">
      <w:pPr>
        <w:numPr>
          <w:ilvl w:val="0"/>
          <w:numId w:val="4"/>
        </w:numPr>
        <w:tabs>
          <w:tab w:val="left" w:pos="-1440"/>
          <w:tab w:val="left" w:pos="-720"/>
        </w:tabs>
        <w:suppressAutoHyphens/>
        <w:spacing w:before="120" w:after="120"/>
        <w:ind w:left="1080"/>
        <w:rPr>
          <w:rFonts w:ascii="Times New Roman (PCL6)" w:hAnsi="Times New Roman (PCL6)"/>
          <w:sz w:val="24"/>
        </w:rPr>
      </w:pPr>
      <w:r w:rsidRPr="00BF1FA4">
        <w:rPr>
          <w:rFonts w:ascii="Times New Roman (PCL6)" w:hAnsi="Times New Roman (PCL6)"/>
          <w:sz w:val="24"/>
        </w:rPr>
        <w:t>Other federal grant</w:t>
      </w:r>
      <w:r w:rsidR="006E6A5C" w:rsidRPr="00BF1FA4">
        <w:rPr>
          <w:rFonts w:ascii="Times New Roman (PCL6)" w:hAnsi="Times New Roman (PCL6)"/>
          <w:sz w:val="24"/>
        </w:rPr>
        <w:t xml:space="preserve"> f</w:t>
      </w:r>
      <w:r w:rsidR="008F7403" w:rsidRPr="00BF1FA4">
        <w:rPr>
          <w:rFonts w:ascii="Times New Roman (PCL6)" w:hAnsi="Times New Roman (PCL6)"/>
          <w:sz w:val="24"/>
        </w:rPr>
        <w:t>und</w:t>
      </w:r>
      <w:r w:rsidRPr="00BF1FA4">
        <w:rPr>
          <w:rFonts w:ascii="Times New Roman (PCL6)" w:hAnsi="Times New Roman (PCL6)"/>
          <w:sz w:val="24"/>
        </w:rPr>
        <w:t>s.</w:t>
      </w:r>
    </w:p>
    <w:p w14:paraId="79C70B79" w14:textId="77777777" w:rsidR="00EA4E1A" w:rsidRPr="00BF1FA4" w:rsidRDefault="00EA4E1A" w:rsidP="002937D1">
      <w:pPr>
        <w:numPr>
          <w:ilvl w:val="0"/>
          <w:numId w:val="4"/>
        </w:numPr>
        <w:tabs>
          <w:tab w:val="left" w:pos="-1440"/>
          <w:tab w:val="left" w:pos="-720"/>
        </w:tabs>
        <w:suppressAutoHyphens/>
        <w:spacing w:before="120" w:after="120"/>
        <w:ind w:left="1080"/>
        <w:rPr>
          <w:rFonts w:ascii="Times New Roman (PCL6)" w:hAnsi="Times New Roman (PCL6)"/>
          <w:sz w:val="24"/>
        </w:rPr>
      </w:pPr>
      <w:r w:rsidRPr="00BF1FA4">
        <w:rPr>
          <w:rFonts w:ascii="Times New Roman (PCL6)" w:hAnsi="Times New Roman (PCL6)"/>
          <w:sz w:val="24"/>
        </w:rPr>
        <w:t>Volunteer time.</w:t>
      </w:r>
      <w:r w:rsidR="00D705DA">
        <w:rPr>
          <w:rFonts w:ascii="Times New Roman (PCL6)" w:hAnsi="Times New Roman (PCL6)"/>
          <w:sz w:val="24"/>
        </w:rPr>
        <w:t xml:space="preserve"> </w:t>
      </w:r>
      <w:r w:rsidRPr="00BF1FA4">
        <w:rPr>
          <w:rFonts w:ascii="Times New Roman (PCL6)" w:hAnsi="Times New Roman (PCL6)"/>
          <w:sz w:val="24"/>
        </w:rPr>
        <w:t>Volunteer time may only be used to show support for the project as a part of the Inputs section of the application.</w:t>
      </w:r>
      <w:r w:rsidR="00D705DA">
        <w:rPr>
          <w:rFonts w:ascii="Times New Roman (PCL6)" w:hAnsi="Times New Roman (PCL6)"/>
          <w:sz w:val="24"/>
        </w:rPr>
        <w:t xml:space="preserve"> </w:t>
      </w:r>
      <w:r w:rsidRPr="00BF1FA4">
        <w:rPr>
          <w:rFonts w:ascii="Times New Roman (PCL6)" w:hAnsi="Times New Roman (PCL6)"/>
          <w:sz w:val="24"/>
        </w:rPr>
        <w:t xml:space="preserve">It may be shown as number of </w:t>
      </w:r>
      <w:r w:rsidR="00305EF2" w:rsidRPr="00BF1FA4">
        <w:rPr>
          <w:rFonts w:ascii="Times New Roman (PCL6)" w:hAnsi="Times New Roman (PCL6)"/>
          <w:sz w:val="24"/>
        </w:rPr>
        <w:t>full</w:t>
      </w:r>
      <w:r w:rsidR="00305EF2">
        <w:rPr>
          <w:rFonts w:ascii="Times New Roman (PCL6)" w:hAnsi="Times New Roman (PCL6)"/>
          <w:sz w:val="24"/>
        </w:rPr>
        <w:t>-</w:t>
      </w:r>
      <w:r w:rsidRPr="00BF1FA4">
        <w:rPr>
          <w:rFonts w:ascii="Times New Roman (PCL6)" w:hAnsi="Times New Roman (PCL6)"/>
          <w:sz w:val="24"/>
        </w:rPr>
        <w:t>time equivalents or hours spent in support of a project.</w:t>
      </w:r>
    </w:p>
    <w:p w14:paraId="64101BD6" w14:textId="77777777" w:rsidR="00BF2A1A" w:rsidRPr="00BF1FA4" w:rsidRDefault="00E56088" w:rsidP="00581918">
      <w:pPr>
        <w:pStyle w:val="Heading3"/>
        <w:numPr>
          <w:ilvl w:val="0"/>
          <w:numId w:val="16"/>
        </w:numPr>
        <w:tabs>
          <w:tab w:val="left" w:pos="360"/>
        </w:tabs>
        <w:spacing w:before="600" w:after="120"/>
        <w:ind w:left="72"/>
        <w:rPr>
          <w:rFonts w:ascii="Arial" w:hAnsi="Arial" w:cs="Arial"/>
          <w:b/>
          <w:color w:val="000000" w:themeColor="text1"/>
          <w:szCs w:val="28"/>
        </w:rPr>
      </w:pPr>
      <w:bookmarkStart w:id="37" w:name="_APPLICATION_EVALUATION"/>
      <w:bookmarkStart w:id="38" w:name="_GRANT_CATEGORIES"/>
      <w:bookmarkStart w:id="39" w:name="_ASSISTANCE_FROM_THE"/>
      <w:bookmarkStart w:id="40" w:name="_Toc243470534"/>
      <w:bookmarkStart w:id="41" w:name="_Toc282524942"/>
      <w:bookmarkStart w:id="42" w:name="_Toc374526065"/>
      <w:bookmarkStart w:id="43" w:name="_Toc243470532"/>
      <w:bookmarkStart w:id="44" w:name="_Toc243470535"/>
      <w:bookmarkStart w:id="45" w:name="_Toc243470531"/>
      <w:bookmarkEnd w:id="37"/>
      <w:bookmarkEnd w:id="38"/>
      <w:bookmarkEnd w:id="39"/>
      <w:r w:rsidRPr="00BF1FA4">
        <w:rPr>
          <w:rFonts w:ascii="Arial" w:hAnsi="Arial" w:cs="Arial"/>
          <w:b/>
          <w:color w:val="000000" w:themeColor="text1"/>
          <w:szCs w:val="28"/>
        </w:rPr>
        <w:t>ASSISTANCE FROM THE DIVISION</w:t>
      </w:r>
      <w:bookmarkEnd w:id="40"/>
      <w:bookmarkEnd w:id="41"/>
      <w:bookmarkEnd w:id="42"/>
    </w:p>
    <w:p w14:paraId="5908DCBF" w14:textId="1B245499" w:rsidR="0038253F" w:rsidRPr="004864AF" w:rsidRDefault="00E56088" w:rsidP="00E01346">
      <w:pPr>
        <w:rPr>
          <w:sz w:val="24"/>
          <w:szCs w:val="24"/>
        </w:rPr>
      </w:pPr>
      <w:r w:rsidRPr="00BF1FA4">
        <w:rPr>
          <w:sz w:val="24"/>
          <w:szCs w:val="24"/>
        </w:rPr>
        <w:t xml:space="preserve">Grant </w:t>
      </w:r>
      <w:r w:rsidR="00D63A90" w:rsidRPr="00F519FC">
        <w:rPr>
          <w:sz w:val="24"/>
          <w:szCs w:val="24"/>
        </w:rPr>
        <w:t>program and gran</w:t>
      </w:r>
      <w:r w:rsidR="00363FF9" w:rsidRPr="00F519FC">
        <w:rPr>
          <w:sz w:val="24"/>
          <w:szCs w:val="24"/>
        </w:rPr>
        <w:t>t-</w:t>
      </w:r>
      <w:r w:rsidR="00D63A90" w:rsidRPr="00F519FC">
        <w:rPr>
          <w:sz w:val="24"/>
          <w:szCs w:val="24"/>
        </w:rPr>
        <w:t>writing</w:t>
      </w:r>
      <w:r w:rsidR="00D63A90" w:rsidRPr="00D63A90">
        <w:rPr>
          <w:sz w:val="24"/>
          <w:szCs w:val="24"/>
        </w:rPr>
        <w:t xml:space="preserve"> </w:t>
      </w:r>
      <w:r w:rsidRPr="00BF1FA4">
        <w:rPr>
          <w:sz w:val="24"/>
          <w:szCs w:val="24"/>
        </w:rPr>
        <w:t xml:space="preserve">workshops </w:t>
      </w:r>
      <w:r w:rsidR="00D63A90" w:rsidRPr="00F519FC">
        <w:rPr>
          <w:sz w:val="24"/>
          <w:szCs w:val="24"/>
        </w:rPr>
        <w:t xml:space="preserve">and webinars </w:t>
      </w:r>
      <w:r w:rsidR="00F97979" w:rsidRPr="00BF1FA4">
        <w:rPr>
          <w:sz w:val="24"/>
          <w:szCs w:val="24"/>
        </w:rPr>
        <w:t>may</w:t>
      </w:r>
      <w:r w:rsidRPr="00BF1FA4">
        <w:rPr>
          <w:sz w:val="24"/>
          <w:szCs w:val="24"/>
        </w:rPr>
        <w:t xml:space="preserve"> be offered to provide assistance with developing an LSTA application.</w:t>
      </w:r>
      <w:r w:rsidR="00D705DA">
        <w:rPr>
          <w:sz w:val="24"/>
          <w:szCs w:val="24"/>
        </w:rPr>
        <w:t xml:space="preserve"> </w:t>
      </w:r>
      <w:r w:rsidRPr="00BF1FA4">
        <w:rPr>
          <w:sz w:val="24"/>
          <w:szCs w:val="24"/>
        </w:rPr>
        <w:t xml:space="preserve">Division staff </w:t>
      </w:r>
      <w:r w:rsidR="003166ED" w:rsidRPr="001660A7">
        <w:rPr>
          <w:sz w:val="24"/>
          <w:szCs w:val="24"/>
        </w:rPr>
        <w:t>is</w:t>
      </w:r>
      <w:r w:rsidR="00D63A90" w:rsidRPr="00D63A90">
        <w:rPr>
          <w:sz w:val="24"/>
          <w:szCs w:val="24"/>
        </w:rPr>
        <w:t xml:space="preserve"> </w:t>
      </w:r>
      <w:r w:rsidRPr="003C59FB">
        <w:rPr>
          <w:sz w:val="24"/>
          <w:szCs w:val="24"/>
        </w:rPr>
        <w:t>available</w:t>
      </w:r>
      <w:r w:rsidRPr="00BF1FA4">
        <w:rPr>
          <w:sz w:val="24"/>
          <w:szCs w:val="24"/>
        </w:rPr>
        <w:t xml:space="preserve"> to assist with development of grant applications</w:t>
      </w:r>
      <w:r w:rsidR="00F1013C" w:rsidRPr="003B2ED7">
        <w:rPr>
          <w:sz w:val="24"/>
          <w:szCs w:val="24"/>
        </w:rPr>
        <w:t>,</w:t>
      </w:r>
      <w:r w:rsidR="00F1013C" w:rsidRPr="00BF1FA4">
        <w:rPr>
          <w:sz w:val="24"/>
          <w:szCs w:val="24"/>
        </w:rPr>
        <w:t xml:space="preserve"> </w:t>
      </w:r>
      <w:r w:rsidRPr="00BF1FA4">
        <w:rPr>
          <w:sz w:val="24"/>
          <w:szCs w:val="24"/>
        </w:rPr>
        <w:t>discuss grant ideas</w:t>
      </w:r>
      <w:r w:rsidR="003C70DE" w:rsidRPr="003B2ED7">
        <w:rPr>
          <w:sz w:val="24"/>
          <w:szCs w:val="24"/>
        </w:rPr>
        <w:t>,</w:t>
      </w:r>
      <w:r w:rsidRPr="00BF1FA4">
        <w:rPr>
          <w:sz w:val="24"/>
          <w:szCs w:val="24"/>
        </w:rPr>
        <w:t xml:space="preserve"> assist with evaluation design</w:t>
      </w:r>
      <w:r w:rsidR="003C70DE" w:rsidRPr="003B2ED7">
        <w:rPr>
          <w:sz w:val="24"/>
          <w:szCs w:val="24"/>
        </w:rPr>
        <w:t>,</w:t>
      </w:r>
      <w:r w:rsidRPr="00BF1FA4">
        <w:rPr>
          <w:sz w:val="24"/>
          <w:szCs w:val="24"/>
        </w:rPr>
        <w:t xml:space="preserve"> review draft applications and offer advice throughout the </w:t>
      </w:r>
      <w:r w:rsidR="003C59FB" w:rsidRPr="003C55B7">
        <w:rPr>
          <w:sz w:val="24"/>
          <w:szCs w:val="24"/>
        </w:rPr>
        <w:t xml:space="preserve">application </w:t>
      </w:r>
      <w:r w:rsidR="00F97979" w:rsidRPr="00BF1FA4">
        <w:rPr>
          <w:sz w:val="24"/>
          <w:szCs w:val="24"/>
        </w:rPr>
        <w:t>development</w:t>
      </w:r>
      <w:r w:rsidRPr="00BF1FA4">
        <w:rPr>
          <w:sz w:val="24"/>
          <w:szCs w:val="24"/>
        </w:rPr>
        <w:t xml:space="preserve"> period.</w:t>
      </w:r>
      <w:r w:rsidR="00D705DA">
        <w:rPr>
          <w:sz w:val="24"/>
          <w:szCs w:val="24"/>
        </w:rPr>
        <w:t xml:space="preserve"> </w:t>
      </w:r>
      <w:r w:rsidRPr="00BF1FA4">
        <w:rPr>
          <w:sz w:val="24"/>
          <w:szCs w:val="24"/>
        </w:rPr>
        <w:t xml:space="preserve">Drafts may be submitted </w:t>
      </w:r>
      <w:r w:rsidR="00AF3ED9" w:rsidRPr="00A423DF">
        <w:rPr>
          <w:sz w:val="24"/>
          <w:szCs w:val="24"/>
        </w:rPr>
        <w:t>directly to Division staff</w:t>
      </w:r>
      <w:r w:rsidR="008D3289">
        <w:rPr>
          <w:sz w:val="24"/>
          <w:szCs w:val="24"/>
        </w:rPr>
        <w:t xml:space="preserve"> </w:t>
      </w:r>
      <w:r w:rsidR="008D3289" w:rsidRPr="00F519FC">
        <w:rPr>
          <w:sz w:val="24"/>
          <w:szCs w:val="24"/>
        </w:rPr>
        <w:t>for review and feedback</w:t>
      </w:r>
      <w:r w:rsidRPr="00F519FC">
        <w:rPr>
          <w:sz w:val="24"/>
          <w:szCs w:val="24"/>
        </w:rPr>
        <w:t>.</w:t>
      </w:r>
      <w:r w:rsidR="00D705DA">
        <w:rPr>
          <w:sz w:val="24"/>
          <w:szCs w:val="24"/>
        </w:rPr>
        <w:t xml:space="preserve"> </w:t>
      </w:r>
      <w:r w:rsidR="00335A6B" w:rsidRPr="00BF1FA4">
        <w:rPr>
          <w:sz w:val="24"/>
          <w:szCs w:val="24"/>
        </w:rPr>
        <w:t>A draft can be sent at any time prior to the application deadline.</w:t>
      </w:r>
      <w:r w:rsidR="00D705DA">
        <w:rPr>
          <w:sz w:val="24"/>
          <w:szCs w:val="24"/>
        </w:rPr>
        <w:t xml:space="preserve"> </w:t>
      </w:r>
      <w:r w:rsidR="00FA021B" w:rsidRPr="00BF1FA4">
        <w:rPr>
          <w:sz w:val="24"/>
          <w:szCs w:val="24"/>
        </w:rPr>
        <w:t>Drafts should be as</w:t>
      </w:r>
      <w:r w:rsidR="00B31D78" w:rsidRPr="00BF1FA4">
        <w:rPr>
          <w:sz w:val="24"/>
          <w:szCs w:val="24"/>
        </w:rPr>
        <w:t xml:space="preserve"> complete as possible </w:t>
      </w:r>
      <w:r w:rsidR="00FA021B" w:rsidRPr="00BF1FA4">
        <w:rPr>
          <w:sz w:val="24"/>
          <w:szCs w:val="24"/>
        </w:rPr>
        <w:t>to</w:t>
      </w:r>
      <w:r w:rsidR="00B31D78" w:rsidRPr="00BF1FA4">
        <w:rPr>
          <w:sz w:val="24"/>
          <w:szCs w:val="24"/>
        </w:rPr>
        <w:t xml:space="preserve"> allow staff to provide a more thorough and comprehensive review</w:t>
      </w:r>
      <w:r w:rsidR="00335A6B" w:rsidRPr="00BF1FA4">
        <w:rPr>
          <w:sz w:val="24"/>
          <w:szCs w:val="24"/>
        </w:rPr>
        <w:t>.</w:t>
      </w:r>
      <w:r w:rsidR="00D705DA">
        <w:rPr>
          <w:sz w:val="24"/>
          <w:szCs w:val="24"/>
        </w:rPr>
        <w:t xml:space="preserve"> </w:t>
      </w:r>
    </w:p>
    <w:p w14:paraId="44097CD4" w14:textId="006AFE07" w:rsidR="00BF2A1A" w:rsidRPr="00BF1FA4" w:rsidRDefault="0065276E" w:rsidP="006924F7">
      <w:pPr>
        <w:pStyle w:val="Heading3"/>
        <w:numPr>
          <w:ilvl w:val="0"/>
          <w:numId w:val="16"/>
        </w:numPr>
        <w:tabs>
          <w:tab w:val="left" w:pos="360"/>
        </w:tabs>
        <w:spacing w:before="480" w:after="120"/>
        <w:ind w:left="72"/>
        <w:rPr>
          <w:rFonts w:ascii="Arial" w:hAnsi="Arial" w:cs="Arial"/>
          <w:b/>
          <w:color w:val="000000" w:themeColor="text1"/>
          <w:szCs w:val="28"/>
        </w:rPr>
      </w:pPr>
      <w:bookmarkStart w:id="46" w:name="_TYPES_OF_PROJECTS"/>
      <w:bookmarkStart w:id="47" w:name="_Toc282524943"/>
      <w:bookmarkStart w:id="48" w:name="_Toc374526066"/>
      <w:bookmarkEnd w:id="43"/>
      <w:bookmarkEnd w:id="46"/>
      <w:r w:rsidRPr="00BF1FA4">
        <w:rPr>
          <w:rFonts w:ascii="Arial" w:hAnsi="Arial" w:cs="Arial"/>
          <w:b/>
          <w:color w:val="000000" w:themeColor="text1"/>
          <w:szCs w:val="28"/>
        </w:rPr>
        <w:t xml:space="preserve">TYPES OF </w:t>
      </w:r>
      <w:bookmarkEnd w:id="44"/>
      <w:bookmarkEnd w:id="47"/>
      <w:r w:rsidR="00FA021B" w:rsidRPr="00BF1FA4">
        <w:rPr>
          <w:rFonts w:ascii="Arial" w:hAnsi="Arial" w:cs="Arial"/>
          <w:b/>
          <w:color w:val="000000" w:themeColor="text1"/>
          <w:szCs w:val="28"/>
        </w:rPr>
        <w:t>PROJECTS</w:t>
      </w:r>
      <w:bookmarkEnd w:id="48"/>
      <w:r w:rsidR="00FA021B" w:rsidRPr="00BF1FA4">
        <w:rPr>
          <w:rFonts w:ascii="Arial" w:hAnsi="Arial" w:cs="Arial"/>
          <w:b/>
          <w:color w:val="000000" w:themeColor="text1"/>
          <w:szCs w:val="28"/>
        </w:rPr>
        <w:t xml:space="preserve"> </w:t>
      </w:r>
    </w:p>
    <w:p w14:paraId="3B06AB01" w14:textId="1CE845CE" w:rsidR="00F6000A" w:rsidRPr="003408C1" w:rsidRDefault="00F6000A" w:rsidP="006924F7">
      <w:pPr>
        <w:spacing w:before="240"/>
        <w:ind w:left="360"/>
        <w:rPr>
          <w:sz w:val="24"/>
          <w:szCs w:val="24"/>
        </w:rPr>
      </w:pPr>
      <w:r w:rsidRPr="00BF1FA4">
        <w:rPr>
          <w:sz w:val="24"/>
          <w:szCs w:val="24"/>
        </w:rPr>
        <w:t>Florida’s grant program is based on the purposes of LSTA</w:t>
      </w:r>
      <w:r w:rsidR="003166ED" w:rsidRPr="00BF1FA4">
        <w:rPr>
          <w:sz w:val="24"/>
          <w:szCs w:val="24"/>
        </w:rPr>
        <w:t xml:space="preserve"> and</w:t>
      </w:r>
      <w:r w:rsidRPr="00BF1FA4">
        <w:rPr>
          <w:sz w:val="24"/>
          <w:szCs w:val="24"/>
        </w:rPr>
        <w:t xml:space="preserve"> the needs of Florida residents and libraries</w:t>
      </w:r>
      <w:r w:rsidR="00B672D9" w:rsidRPr="00BF1FA4">
        <w:rPr>
          <w:sz w:val="24"/>
          <w:szCs w:val="24"/>
        </w:rPr>
        <w:t>.</w:t>
      </w:r>
      <w:r w:rsidR="00D705DA">
        <w:rPr>
          <w:sz w:val="24"/>
          <w:szCs w:val="24"/>
        </w:rPr>
        <w:t xml:space="preserve"> </w:t>
      </w:r>
      <w:r w:rsidR="00B672D9" w:rsidRPr="00BF1FA4">
        <w:rPr>
          <w:sz w:val="24"/>
          <w:szCs w:val="24"/>
        </w:rPr>
        <w:t>It</w:t>
      </w:r>
      <w:r w:rsidRPr="00BF1FA4">
        <w:rPr>
          <w:sz w:val="24"/>
          <w:szCs w:val="24"/>
        </w:rPr>
        <w:t xml:space="preserve"> is developed from the goals and outcomes provided in Florida’s Library Services and Technology Act </w:t>
      </w:r>
      <w:r w:rsidR="0046461F" w:rsidRPr="00BF1FA4">
        <w:rPr>
          <w:sz w:val="24"/>
          <w:szCs w:val="24"/>
        </w:rPr>
        <w:t>long</w:t>
      </w:r>
      <w:r w:rsidR="0046461F" w:rsidRPr="00AF48A9">
        <w:rPr>
          <w:sz w:val="24"/>
          <w:szCs w:val="24"/>
        </w:rPr>
        <w:t>-</w:t>
      </w:r>
      <w:r w:rsidR="00FA021B" w:rsidRPr="00BF1FA4">
        <w:rPr>
          <w:sz w:val="24"/>
          <w:szCs w:val="24"/>
        </w:rPr>
        <w:t>r</w:t>
      </w:r>
      <w:r w:rsidRPr="00BF1FA4">
        <w:rPr>
          <w:sz w:val="24"/>
          <w:szCs w:val="24"/>
        </w:rPr>
        <w:t xml:space="preserve">ange </w:t>
      </w:r>
      <w:r w:rsidR="00FA021B" w:rsidRPr="00BF1FA4">
        <w:rPr>
          <w:sz w:val="24"/>
          <w:szCs w:val="24"/>
        </w:rPr>
        <w:t>p</w:t>
      </w:r>
      <w:r w:rsidRPr="00BF1FA4">
        <w:rPr>
          <w:sz w:val="24"/>
          <w:szCs w:val="24"/>
        </w:rPr>
        <w:t>lan.</w:t>
      </w:r>
      <w:r w:rsidR="00D705DA">
        <w:rPr>
          <w:sz w:val="24"/>
          <w:szCs w:val="24"/>
        </w:rPr>
        <w:t xml:space="preserve"> </w:t>
      </w:r>
      <w:r w:rsidR="00602D0E" w:rsidRPr="00BF1FA4">
        <w:rPr>
          <w:sz w:val="24"/>
          <w:szCs w:val="24"/>
        </w:rPr>
        <w:t>Projects</w:t>
      </w:r>
      <w:r w:rsidRPr="00BF1FA4">
        <w:rPr>
          <w:sz w:val="24"/>
          <w:szCs w:val="24"/>
        </w:rPr>
        <w:t xml:space="preserve"> must clearly fit in with both the </w:t>
      </w:r>
      <w:r w:rsidR="00602D0E" w:rsidRPr="00BF1FA4">
        <w:rPr>
          <w:sz w:val="24"/>
          <w:szCs w:val="24"/>
        </w:rPr>
        <w:t xml:space="preserve">purposes and </w:t>
      </w:r>
      <w:r w:rsidRPr="00BF1FA4">
        <w:rPr>
          <w:sz w:val="24"/>
          <w:szCs w:val="24"/>
        </w:rPr>
        <w:t xml:space="preserve">priorities of LSTA and Florida’s </w:t>
      </w:r>
      <w:r w:rsidR="00FA021B" w:rsidRPr="00BF1FA4">
        <w:rPr>
          <w:sz w:val="24"/>
          <w:szCs w:val="24"/>
        </w:rPr>
        <w:t>l</w:t>
      </w:r>
      <w:r w:rsidRPr="00BF1FA4">
        <w:rPr>
          <w:sz w:val="24"/>
          <w:szCs w:val="24"/>
        </w:rPr>
        <w:t>ong</w:t>
      </w:r>
      <w:r w:rsidR="00B672D9" w:rsidRPr="00BF1FA4">
        <w:rPr>
          <w:sz w:val="24"/>
          <w:szCs w:val="24"/>
        </w:rPr>
        <w:t>-</w:t>
      </w:r>
      <w:r w:rsidR="00FA021B" w:rsidRPr="00BF1FA4">
        <w:rPr>
          <w:sz w:val="24"/>
          <w:szCs w:val="24"/>
        </w:rPr>
        <w:t>r</w:t>
      </w:r>
      <w:r w:rsidRPr="00BF1FA4">
        <w:rPr>
          <w:sz w:val="24"/>
          <w:szCs w:val="24"/>
        </w:rPr>
        <w:t xml:space="preserve">ange </w:t>
      </w:r>
      <w:r w:rsidR="00FA021B" w:rsidRPr="00BF1FA4">
        <w:rPr>
          <w:sz w:val="24"/>
          <w:szCs w:val="24"/>
        </w:rPr>
        <w:t>p</w:t>
      </w:r>
      <w:r w:rsidRPr="00BF1FA4">
        <w:rPr>
          <w:sz w:val="24"/>
          <w:szCs w:val="24"/>
        </w:rPr>
        <w:t>lan</w:t>
      </w:r>
      <w:r w:rsidR="006D3C23">
        <w:rPr>
          <w:sz w:val="24"/>
          <w:szCs w:val="24"/>
        </w:rPr>
        <w:t xml:space="preserve"> </w:t>
      </w:r>
      <w:r w:rsidR="006D3C23" w:rsidRPr="00F519FC">
        <w:rPr>
          <w:sz w:val="24"/>
          <w:szCs w:val="24"/>
        </w:rPr>
        <w:t>(</w:t>
      </w:r>
      <w:r w:rsidR="006D3C23" w:rsidRPr="00FA148F">
        <w:rPr>
          <w:sz w:val="24"/>
          <w:szCs w:val="24"/>
        </w:rPr>
        <w:t>dos.myflorida.com/media/698097/lstaplan2018-22.pdf</w:t>
      </w:r>
      <w:r w:rsidR="006D3C23" w:rsidRPr="00F519FC">
        <w:rPr>
          <w:sz w:val="24"/>
          <w:szCs w:val="24"/>
        </w:rPr>
        <w:t>)</w:t>
      </w:r>
      <w:r w:rsidR="00FF15B9">
        <w:rPr>
          <w:sz w:val="24"/>
          <w:szCs w:val="24"/>
        </w:rPr>
        <w:t xml:space="preserve"> (dated June 2017)</w:t>
      </w:r>
      <w:r w:rsidR="006D3C23" w:rsidRPr="00F519FC">
        <w:rPr>
          <w:sz w:val="24"/>
          <w:szCs w:val="24"/>
        </w:rPr>
        <w:t>, incorporated by reference</w:t>
      </w:r>
      <w:r w:rsidRPr="00F519FC">
        <w:rPr>
          <w:sz w:val="24"/>
          <w:szCs w:val="24"/>
        </w:rPr>
        <w:t>.</w:t>
      </w:r>
    </w:p>
    <w:p w14:paraId="09DB24FA" w14:textId="32D02C27" w:rsidR="00C06C97" w:rsidRPr="003408C1" w:rsidRDefault="00C06C97" w:rsidP="006924F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240"/>
        <w:ind w:left="360"/>
        <w:rPr>
          <w:sz w:val="24"/>
          <w:szCs w:val="24"/>
        </w:rPr>
      </w:pPr>
      <w:r w:rsidRPr="00BF1FA4">
        <w:rPr>
          <w:sz w:val="24"/>
          <w:szCs w:val="24"/>
        </w:rPr>
        <w:t xml:space="preserve">LSTA allows funds to be expended for the following types of programs and services (20 </w:t>
      </w:r>
      <w:r w:rsidRPr="00BF1FA4">
        <w:rPr>
          <w:i/>
          <w:sz w:val="24"/>
          <w:szCs w:val="24"/>
        </w:rPr>
        <w:t>USC</w:t>
      </w:r>
      <w:r w:rsidRPr="00BF1FA4">
        <w:rPr>
          <w:sz w:val="24"/>
          <w:szCs w:val="24"/>
        </w:rPr>
        <w:t xml:space="preserve"> </w:t>
      </w:r>
      <w:r w:rsidR="009E442B" w:rsidRPr="00BF1FA4">
        <w:rPr>
          <w:sz w:val="24"/>
          <w:szCs w:val="24"/>
        </w:rPr>
        <w:t xml:space="preserve">Chapter </w:t>
      </w:r>
      <w:r w:rsidRPr="00BF1FA4">
        <w:rPr>
          <w:sz w:val="24"/>
          <w:szCs w:val="24"/>
        </w:rPr>
        <w:t>72</w:t>
      </w:r>
      <w:r w:rsidR="009E442B" w:rsidRPr="00BF1FA4">
        <w:rPr>
          <w:sz w:val="24"/>
          <w:szCs w:val="24"/>
        </w:rPr>
        <w:t xml:space="preserve"> Section</w:t>
      </w:r>
      <w:r w:rsidRPr="00BF1FA4">
        <w:rPr>
          <w:sz w:val="24"/>
          <w:szCs w:val="24"/>
        </w:rPr>
        <w:t xml:space="preserve"> 9141</w:t>
      </w:r>
      <w:r w:rsidR="00EB1832" w:rsidRPr="003408C1">
        <w:rPr>
          <w:sz w:val="24"/>
          <w:szCs w:val="24"/>
        </w:rPr>
        <w:t xml:space="preserve"> </w:t>
      </w:r>
      <w:r w:rsidR="00EB1832" w:rsidRPr="00F519FC">
        <w:rPr>
          <w:sz w:val="24"/>
          <w:szCs w:val="24"/>
        </w:rPr>
        <w:lastRenderedPageBreak/>
        <w:t>(</w:t>
      </w:r>
      <w:r w:rsidR="00503A03" w:rsidRPr="00FA148F">
        <w:rPr>
          <w:sz w:val="24"/>
          <w:szCs w:val="24"/>
        </w:rPr>
        <w:t>uscode.house.gov/view.xhtml?path=/prelim@title20/chapter72&amp;edition=prelim</w:t>
      </w:r>
      <w:r w:rsidR="00EB1832" w:rsidRPr="00F519FC">
        <w:rPr>
          <w:sz w:val="24"/>
          <w:szCs w:val="24"/>
        </w:rPr>
        <w:t>)</w:t>
      </w:r>
      <w:r w:rsidR="00FF15B9" w:rsidRPr="00EF3312">
        <w:rPr>
          <w:sz w:val="24"/>
        </w:rPr>
        <w:t xml:space="preserve"> (as of </w:t>
      </w:r>
      <w:r w:rsidR="002B60C2" w:rsidRPr="008D0C3B">
        <w:rPr>
          <w:strike/>
          <w:sz w:val="24"/>
        </w:rPr>
        <w:t>April</w:t>
      </w:r>
      <w:r w:rsidR="002B60C2" w:rsidRPr="008D0C3B">
        <w:rPr>
          <w:sz w:val="24"/>
        </w:rPr>
        <w:t xml:space="preserve"> </w:t>
      </w:r>
      <w:r w:rsidR="00B07D98">
        <w:rPr>
          <w:sz w:val="24"/>
          <w:u w:val="single"/>
        </w:rPr>
        <w:t>xx</w:t>
      </w:r>
      <w:r w:rsidR="002B60C2" w:rsidRPr="00EF3312">
        <w:rPr>
          <w:sz w:val="24"/>
        </w:rPr>
        <w:t xml:space="preserve"> </w:t>
      </w:r>
      <w:r w:rsidR="00FF15B9" w:rsidRPr="00EF3312">
        <w:rPr>
          <w:sz w:val="24"/>
        </w:rPr>
        <w:t>2019)</w:t>
      </w:r>
      <w:r w:rsidR="00EB1832" w:rsidRPr="00F519FC">
        <w:rPr>
          <w:sz w:val="24"/>
          <w:szCs w:val="24"/>
        </w:rPr>
        <w:t>, incorporated by reference</w:t>
      </w:r>
      <w:r w:rsidRPr="00F519FC">
        <w:rPr>
          <w:sz w:val="24"/>
          <w:szCs w:val="24"/>
        </w:rPr>
        <w:t>:</w:t>
      </w:r>
    </w:p>
    <w:p w14:paraId="3726359B" w14:textId="77777777" w:rsidR="00B20008" w:rsidRPr="00BF1FA4" w:rsidRDefault="00B672D9" w:rsidP="006924F7">
      <w:pPr>
        <w:pStyle w:val="HTMLPreformatted"/>
        <w:numPr>
          <w:ilvl w:val="0"/>
          <w:numId w:val="12"/>
        </w:numPr>
        <w:tabs>
          <w:tab w:val="clear" w:pos="916"/>
          <w:tab w:val="clear" w:pos="1832"/>
          <w:tab w:val="left" w:pos="360"/>
          <w:tab w:val="left" w:pos="720"/>
        </w:tabs>
        <w:spacing w:before="120"/>
        <w:ind w:left="720"/>
        <w:rPr>
          <w:rFonts w:ascii="Times New Roman" w:hAnsi="Times New Roman" w:cs="Times New Roman"/>
          <w:sz w:val="24"/>
          <w:szCs w:val="24"/>
        </w:rPr>
      </w:pPr>
      <w:r w:rsidRPr="00BF1FA4">
        <w:rPr>
          <w:rFonts w:ascii="Times New Roman" w:hAnsi="Times New Roman" w:cs="Times New Roman"/>
          <w:sz w:val="24"/>
          <w:szCs w:val="24"/>
        </w:rPr>
        <w:t>E</w:t>
      </w:r>
      <w:r w:rsidR="00B20008" w:rsidRPr="00BF1FA4">
        <w:rPr>
          <w:rFonts w:ascii="Times New Roman" w:hAnsi="Times New Roman" w:cs="Times New Roman"/>
          <w:sz w:val="24"/>
          <w:szCs w:val="24"/>
        </w:rPr>
        <w:t>xpand</w:t>
      </w:r>
      <w:r w:rsidR="00142A25" w:rsidRPr="00F361B1">
        <w:rPr>
          <w:rFonts w:ascii="Times New Roman" w:hAnsi="Times New Roman" w:cs="Times New Roman"/>
          <w:sz w:val="24"/>
          <w:szCs w:val="24"/>
        </w:rPr>
        <w:t>ing</w:t>
      </w:r>
      <w:r w:rsidR="00B20008" w:rsidRPr="00F361B1">
        <w:rPr>
          <w:rFonts w:ascii="Times New Roman" w:hAnsi="Times New Roman" w:cs="Times New Roman"/>
          <w:sz w:val="24"/>
          <w:szCs w:val="24"/>
        </w:rPr>
        <w:t xml:space="preserve"> </w:t>
      </w:r>
      <w:r w:rsidR="00B20008" w:rsidRPr="00BF1FA4">
        <w:rPr>
          <w:rFonts w:ascii="Times New Roman" w:hAnsi="Times New Roman" w:cs="Times New Roman"/>
          <w:sz w:val="24"/>
          <w:szCs w:val="24"/>
        </w:rPr>
        <w:t>services for learning and access to information and educational resources in a variety of formats, in all types of libraries, for individuals of all ages in order to support such individuals’ needs for education, lifelong learning, workforce development and digital literacy skills</w:t>
      </w:r>
      <w:r w:rsidRPr="00BF1FA4">
        <w:rPr>
          <w:rFonts w:ascii="Times New Roman" w:hAnsi="Times New Roman" w:cs="Times New Roman"/>
          <w:sz w:val="24"/>
          <w:szCs w:val="24"/>
        </w:rPr>
        <w:t>.</w:t>
      </w:r>
    </w:p>
    <w:p w14:paraId="4FE34A48" w14:textId="77777777" w:rsidR="00602D0E" w:rsidRPr="00BF1FA4" w:rsidRDefault="00602D0E" w:rsidP="006924F7">
      <w:pPr>
        <w:numPr>
          <w:ilvl w:val="0"/>
          <w:numId w:val="12"/>
        </w:numPr>
        <w:tabs>
          <w:tab w:val="left" w:pos="360"/>
          <w:tab w:val="left" w:pos="720"/>
        </w:tabs>
        <w:autoSpaceDE w:val="0"/>
        <w:autoSpaceDN w:val="0"/>
        <w:adjustRightInd w:val="0"/>
        <w:spacing w:before="120"/>
        <w:ind w:left="720"/>
        <w:rPr>
          <w:sz w:val="24"/>
          <w:szCs w:val="24"/>
        </w:rPr>
      </w:pPr>
      <w:r w:rsidRPr="00BF1FA4">
        <w:rPr>
          <w:sz w:val="24"/>
          <w:szCs w:val="24"/>
        </w:rPr>
        <w:t>Establish</w:t>
      </w:r>
      <w:r w:rsidR="00142A25" w:rsidRPr="003C55B7">
        <w:rPr>
          <w:sz w:val="24"/>
          <w:szCs w:val="24"/>
        </w:rPr>
        <w:t>ing</w:t>
      </w:r>
      <w:r w:rsidRPr="00BF1FA4">
        <w:rPr>
          <w:sz w:val="24"/>
          <w:szCs w:val="24"/>
        </w:rPr>
        <w:t xml:space="preserve"> or </w:t>
      </w:r>
      <w:r w:rsidR="00142A25" w:rsidRPr="003C55B7">
        <w:rPr>
          <w:sz w:val="24"/>
          <w:szCs w:val="24"/>
        </w:rPr>
        <w:t>enhancing</w:t>
      </w:r>
      <w:r w:rsidRPr="003C55B7">
        <w:rPr>
          <w:sz w:val="24"/>
          <w:szCs w:val="24"/>
        </w:rPr>
        <w:t xml:space="preserve"> el</w:t>
      </w:r>
      <w:r w:rsidRPr="00BF1FA4">
        <w:rPr>
          <w:sz w:val="24"/>
          <w:szCs w:val="24"/>
        </w:rPr>
        <w:t>ectronic or other linkages and improved coordination among and between libraries and entities for the purpose of improving the quality of and access to library and information services.</w:t>
      </w:r>
    </w:p>
    <w:p w14:paraId="5DA5973A" w14:textId="03B85A42" w:rsidR="00602D0E" w:rsidRPr="00BF1FA4" w:rsidRDefault="00142A25" w:rsidP="006924F7">
      <w:pPr>
        <w:numPr>
          <w:ilvl w:val="0"/>
          <w:numId w:val="12"/>
        </w:numPr>
        <w:tabs>
          <w:tab w:val="left" w:pos="360"/>
          <w:tab w:val="left" w:pos="720"/>
        </w:tabs>
        <w:autoSpaceDE w:val="0"/>
        <w:autoSpaceDN w:val="0"/>
        <w:adjustRightInd w:val="0"/>
        <w:spacing w:before="120"/>
        <w:ind w:left="720"/>
        <w:rPr>
          <w:sz w:val="24"/>
          <w:szCs w:val="24"/>
        </w:rPr>
      </w:pPr>
      <w:r w:rsidRPr="003C55B7">
        <w:rPr>
          <w:sz w:val="24"/>
          <w:szCs w:val="24"/>
        </w:rPr>
        <w:t>Providing</w:t>
      </w:r>
      <w:r w:rsidR="00602D0E" w:rsidRPr="00BF1FA4">
        <w:rPr>
          <w:sz w:val="24"/>
          <w:szCs w:val="24"/>
        </w:rPr>
        <w:t xml:space="preserve"> training and professional development, including continuing education, to enhance the skills of the current library workforce and leadership and</w:t>
      </w:r>
      <w:r w:rsidR="00363FF9">
        <w:rPr>
          <w:sz w:val="24"/>
          <w:szCs w:val="24"/>
        </w:rPr>
        <w:t xml:space="preserve"> </w:t>
      </w:r>
      <w:r w:rsidR="00363FF9" w:rsidRPr="00C920E8">
        <w:rPr>
          <w:sz w:val="24"/>
          <w:szCs w:val="24"/>
        </w:rPr>
        <w:t>to</w:t>
      </w:r>
      <w:r w:rsidR="00602D0E" w:rsidRPr="00BF1FA4">
        <w:rPr>
          <w:sz w:val="24"/>
          <w:szCs w:val="24"/>
        </w:rPr>
        <w:t xml:space="preserve"> advance the delivery of library and information services</w:t>
      </w:r>
      <w:r w:rsidR="00AF48A9" w:rsidRPr="00AF48A9">
        <w:rPr>
          <w:sz w:val="24"/>
          <w:szCs w:val="24"/>
        </w:rPr>
        <w:t>.</w:t>
      </w:r>
    </w:p>
    <w:p w14:paraId="34A77B91" w14:textId="77777777" w:rsidR="00602D0E" w:rsidRPr="00BF1FA4" w:rsidRDefault="00142A25" w:rsidP="006924F7">
      <w:pPr>
        <w:numPr>
          <w:ilvl w:val="0"/>
          <w:numId w:val="12"/>
        </w:numPr>
        <w:tabs>
          <w:tab w:val="left" w:pos="360"/>
          <w:tab w:val="left" w:pos="720"/>
        </w:tabs>
        <w:autoSpaceDE w:val="0"/>
        <w:autoSpaceDN w:val="0"/>
        <w:adjustRightInd w:val="0"/>
        <w:spacing w:before="120"/>
        <w:ind w:left="720"/>
        <w:rPr>
          <w:sz w:val="24"/>
          <w:szCs w:val="24"/>
        </w:rPr>
      </w:pPr>
      <w:r w:rsidRPr="003C55B7">
        <w:rPr>
          <w:sz w:val="24"/>
          <w:szCs w:val="24"/>
        </w:rPr>
        <w:t>Enhancing</w:t>
      </w:r>
      <w:r w:rsidR="00602D0E" w:rsidRPr="00BF1FA4">
        <w:rPr>
          <w:sz w:val="24"/>
          <w:szCs w:val="24"/>
        </w:rPr>
        <w:t xml:space="preserve"> efforts to recruit future professionals to the field of library and information services.</w:t>
      </w:r>
    </w:p>
    <w:p w14:paraId="183C27F2" w14:textId="77777777" w:rsidR="00602D0E" w:rsidRPr="00BF1FA4" w:rsidRDefault="00602D0E" w:rsidP="006924F7">
      <w:pPr>
        <w:numPr>
          <w:ilvl w:val="0"/>
          <w:numId w:val="12"/>
        </w:numPr>
        <w:tabs>
          <w:tab w:val="left" w:pos="360"/>
          <w:tab w:val="left" w:pos="720"/>
        </w:tabs>
        <w:autoSpaceDE w:val="0"/>
        <w:autoSpaceDN w:val="0"/>
        <w:adjustRightInd w:val="0"/>
        <w:spacing w:before="120"/>
        <w:ind w:left="720"/>
        <w:rPr>
          <w:sz w:val="24"/>
          <w:szCs w:val="24"/>
        </w:rPr>
      </w:pPr>
      <w:r w:rsidRPr="00BF1FA4">
        <w:rPr>
          <w:sz w:val="24"/>
          <w:szCs w:val="24"/>
        </w:rPr>
        <w:t>Develop</w:t>
      </w:r>
      <w:r w:rsidR="00142A25" w:rsidRPr="003C55B7">
        <w:rPr>
          <w:sz w:val="24"/>
          <w:szCs w:val="24"/>
        </w:rPr>
        <w:t>ing</w:t>
      </w:r>
      <w:r w:rsidRPr="00BF1FA4">
        <w:rPr>
          <w:sz w:val="24"/>
          <w:szCs w:val="24"/>
        </w:rPr>
        <w:t xml:space="preserve"> public and private partnerships with other agencies and community-based organizations.</w:t>
      </w:r>
    </w:p>
    <w:p w14:paraId="56D52037" w14:textId="77777777" w:rsidR="00602D0E" w:rsidRPr="00BF1FA4" w:rsidRDefault="00602D0E" w:rsidP="006924F7">
      <w:pPr>
        <w:pStyle w:val="HTMLPreformatted"/>
        <w:numPr>
          <w:ilvl w:val="0"/>
          <w:numId w:val="12"/>
        </w:numPr>
        <w:tabs>
          <w:tab w:val="clear" w:pos="916"/>
          <w:tab w:val="clear" w:pos="1832"/>
          <w:tab w:val="left" w:pos="360"/>
          <w:tab w:val="left" w:pos="720"/>
        </w:tabs>
        <w:spacing w:before="120"/>
        <w:ind w:left="720"/>
        <w:rPr>
          <w:rFonts w:ascii="Times New Roman" w:hAnsi="Times New Roman" w:cs="Times New Roman"/>
          <w:sz w:val="24"/>
          <w:szCs w:val="24"/>
        </w:rPr>
      </w:pPr>
      <w:r w:rsidRPr="00BF1FA4">
        <w:rPr>
          <w:rFonts w:ascii="Times New Roman" w:hAnsi="Times New Roman" w:cs="Times New Roman"/>
          <w:sz w:val="24"/>
          <w:szCs w:val="24"/>
        </w:rPr>
        <w:t>Target</w:t>
      </w:r>
      <w:r w:rsidR="00142A25" w:rsidRPr="003C55B7">
        <w:rPr>
          <w:rFonts w:ascii="Times New Roman" w:hAnsi="Times New Roman" w:cs="Times New Roman"/>
          <w:sz w:val="24"/>
          <w:szCs w:val="24"/>
        </w:rPr>
        <w:t>ing</w:t>
      </w:r>
      <w:r w:rsidRPr="00BF1FA4">
        <w:rPr>
          <w:rFonts w:ascii="Times New Roman" w:hAnsi="Times New Roman" w:cs="Times New Roman"/>
          <w:sz w:val="24"/>
          <w:szCs w:val="24"/>
        </w:rPr>
        <w:t xml:space="preserve"> library services to individuals of diverse geographic, cultural and socioeconomic backgrounds, to individuals with disabilities, and to individuals with limited functional literacy or information skills.</w:t>
      </w:r>
    </w:p>
    <w:p w14:paraId="4941CBC0" w14:textId="77777777" w:rsidR="00602D0E" w:rsidRPr="00BF1FA4" w:rsidRDefault="00602D0E" w:rsidP="006924F7">
      <w:pPr>
        <w:pStyle w:val="HTMLPreformatted"/>
        <w:numPr>
          <w:ilvl w:val="0"/>
          <w:numId w:val="12"/>
        </w:numPr>
        <w:tabs>
          <w:tab w:val="clear" w:pos="916"/>
          <w:tab w:val="clear" w:pos="1832"/>
          <w:tab w:val="left" w:pos="360"/>
          <w:tab w:val="left" w:pos="720"/>
        </w:tabs>
        <w:spacing w:before="120"/>
        <w:ind w:left="720"/>
        <w:rPr>
          <w:rFonts w:ascii="Times New Roman" w:hAnsi="Times New Roman" w:cs="Times New Roman"/>
          <w:sz w:val="24"/>
          <w:szCs w:val="24"/>
        </w:rPr>
      </w:pPr>
      <w:r w:rsidRPr="00BF1FA4">
        <w:rPr>
          <w:rFonts w:ascii="Times New Roman" w:hAnsi="Times New Roman" w:cs="Times New Roman"/>
          <w:sz w:val="24"/>
          <w:szCs w:val="24"/>
        </w:rPr>
        <w:t>Target</w:t>
      </w:r>
      <w:r w:rsidR="00142A25" w:rsidRPr="003C55B7">
        <w:rPr>
          <w:rFonts w:ascii="Times New Roman" w:hAnsi="Times New Roman" w:cs="Times New Roman"/>
          <w:sz w:val="24"/>
          <w:szCs w:val="24"/>
        </w:rPr>
        <w:t>ing</w:t>
      </w:r>
      <w:r w:rsidRPr="00BF1FA4">
        <w:rPr>
          <w:rFonts w:ascii="Times New Roman" w:hAnsi="Times New Roman" w:cs="Times New Roman"/>
          <w:sz w:val="24"/>
          <w:szCs w:val="24"/>
        </w:rPr>
        <w:t xml:space="preserve"> library and information services to persons having difficulty using a library and to underserved urban and rural communities, including children (from birth through age 17) from families with incomes below the poverty line.</w:t>
      </w:r>
    </w:p>
    <w:p w14:paraId="01AB6828" w14:textId="7251C60E" w:rsidR="00E61C16" w:rsidRPr="00BF1FA4" w:rsidRDefault="00602D0E" w:rsidP="006924F7">
      <w:pPr>
        <w:pStyle w:val="HTMLPreformatted"/>
        <w:numPr>
          <w:ilvl w:val="0"/>
          <w:numId w:val="12"/>
        </w:numPr>
        <w:tabs>
          <w:tab w:val="clear" w:pos="916"/>
          <w:tab w:val="clear" w:pos="1832"/>
          <w:tab w:val="left" w:pos="360"/>
          <w:tab w:val="left" w:pos="720"/>
        </w:tabs>
        <w:spacing w:before="120"/>
        <w:ind w:left="720"/>
        <w:rPr>
          <w:rFonts w:ascii="Times New Roman" w:hAnsi="Times New Roman" w:cs="Times New Roman"/>
          <w:sz w:val="24"/>
          <w:szCs w:val="24"/>
        </w:rPr>
      </w:pPr>
      <w:r w:rsidRPr="00BF1FA4">
        <w:rPr>
          <w:rFonts w:ascii="Times New Roman" w:hAnsi="Times New Roman" w:cs="Times New Roman"/>
          <w:sz w:val="24"/>
          <w:szCs w:val="24"/>
        </w:rPr>
        <w:t>Develop</w:t>
      </w:r>
      <w:r w:rsidR="00142A25" w:rsidRPr="003C55B7">
        <w:rPr>
          <w:rFonts w:ascii="Times New Roman" w:hAnsi="Times New Roman" w:cs="Times New Roman"/>
          <w:sz w:val="24"/>
          <w:szCs w:val="24"/>
        </w:rPr>
        <w:t>ing</w:t>
      </w:r>
      <w:r w:rsidRPr="00BF1FA4">
        <w:rPr>
          <w:rFonts w:ascii="Times New Roman" w:hAnsi="Times New Roman" w:cs="Times New Roman"/>
          <w:sz w:val="24"/>
          <w:szCs w:val="24"/>
        </w:rPr>
        <w:t xml:space="preserve"> library services that provide all users access to information through local, state, regional, national and international collaborations and networks.</w:t>
      </w:r>
    </w:p>
    <w:p w14:paraId="33FBF1AD" w14:textId="27B34CB8" w:rsidR="00B20008" w:rsidRPr="00503A03" w:rsidRDefault="00900039" w:rsidP="00FF15B9">
      <w:pPr>
        <w:pStyle w:val="HTMLPreformatted"/>
        <w:numPr>
          <w:ilvl w:val="0"/>
          <w:numId w:val="12"/>
        </w:numPr>
        <w:tabs>
          <w:tab w:val="clear" w:pos="916"/>
          <w:tab w:val="clear" w:pos="1832"/>
          <w:tab w:val="left" w:pos="360"/>
          <w:tab w:val="left" w:pos="720"/>
        </w:tabs>
        <w:spacing w:before="120"/>
        <w:ind w:left="720"/>
        <w:rPr>
          <w:rFonts w:ascii="Times New Roman" w:hAnsi="Times New Roman" w:cs="Times New Roman"/>
          <w:sz w:val="24"/>
          <w:szCs w:val="24"/>
        </w:rPr>
      </w:pPr>
      <w:r w:rsidRPr="001660A7">
        <w:rPr>
          <w:rFonts w:ascii="Times New Roman" w:hAnsi="Times New Roman" w:cs="Times New Roman"/>
          <w:sz w:val="24"/>
          <w:szCs w:val="24"/>
        </w:rPr>
        <w:t>Carrying</w:t>
      </w:r>
      <w:r w:rsidR="00602D0E" w:rsidRPr="001660A7">
        <w:rPr>
          <w:rFonts w:ascii="Times New Roman" w:hAnsi="Times New Roman" w:cs="Times New Roman"/>
          <w:sz w:val="24"/>
          <w:szCs w:val="24"/>
        </w:rPr>
        <w:t xml:space="preserve"> out other activities consistent with the purposes of this act</w:t>
      </w:r>
      <w:r w:rsidR="00C06C97" w:rsidRPr="001660A7">
        <w:rPr>
          <w:rFonts w:ascii="Times New Roman" w:hAnsi="Times New Roman" w:cs="Times New Roman"/>
          <w:sz w:val="24"/>
          <w:szCs w:val="24"/>
        </w:rPr>
        <w:t xml:space="preserve"> set forth in </w:t>
      </w:r>
      <w:r w:rsidR="009E442B" w:rsidRPr="001660A7">
        <w:rPr>
          <w:rFonts w:ascii="Times New Roman" w:hAnsi="Times New Roman" w:cs="Times New Roman"/>
          <w:sz w:val="24"/>
          <w:szCs w:val="24"/>
        </w:rPr>
        <w:t xml:space="preserve">20 </w:t>
      </w:r>
      <w:r w:rsidR="009E442B" w:rsidRPr="001660A7">
        <w:rPr>
          <w:rFonts w:ascii="Times New Roman" w:hAnsi="Times New Roman" w:cs="Times New Roman"/>
          <w:i/>
          <w:sz w:val="24"/>
          <w:szCs w:val="24"/>
        </w:rPr>
        <w:t>USC</w:t>
      </w:r>
      <w:r w:rsidR="009E442B" w:rsidRPr="001660A7">
        <w:rPr>
          <w:rFonts w:ascii="Times New Roman" w:hAnsi="Times New Roman" w:cs="Times New Roman"/>
          <w:sz w:val="24"/>
          <w:szCs w:val="24"/>
        </w:rPr>
        <w:t xml:space="preserve"> Chapter 72 Section 9121</w:t>
      </w:r>
      <w:r w:rsidR="00EB1832" w:rsidRPr="001660A7">
        <w:rPr>
          <w:rFonts w:ascii="Times New Roman" w:hAnsi="Times New Roman" w:cs="Times New Roman"/>
          <w:sz w:val="24"/>
          <w:szCs w:val="24"/>
        </w:rPr>
        <w:t xml:space="preserve"> </w:t>
      </w:r>
      <w:r w:rsidR="00EB1832" w:rsidRPr="00F519FC">
        <w:rPr>
          <w:rFonts w:ascii="Times New Roman" w:hAnsi="Times New Roman" w:cs="Times New Roman"/>
          <w:sz w:val="24"/>
          <w:szCs w:val="24"/>
        </w:rPr>
        <w:t>(</w:t>
      </w:r>
      <w:r w:rsidR="00503A03" w:rsidRPr="00FA148F">
        <w:rPr>
          <w:rFonts w:ascii="Times New Roman" w:hAnsi="Times New Roman" w:cs="Times New Roman"/>
          <w:sz w:val="24"/>
          <w:szCs w:val="24"/>
        </w:rPr>
        <w:t>uscode.house.gov/view.xhtml?path=/prelim@title20/chapter72&amp;edition=prelim</w:t>
      </w:r>
      <w:r w:rsidR="00EB1832" w:rsidRPr="00FF15B9">
        <w:rPr>
          <w:rFonts w:ascii="Times New Roman" w:hAnsi="Times New Roman" w:cs="Times New Roman"/>
          <w:sz w:val="24"/>
          <w:szCs w:val="24"/>
        </w:rPr>
        <w:t>)</w:t>
      </w:r>
      <w:r w:rsidR="00FF15B9" w:rsidRPr="00EF3312">
        <w:rPr>
          <w:rFonts w:ascii="Times New Roman" w:hAnsi="Times New Roman" w:cs="Times New Roman"/>
          <w:sz w:val="24"/>
          <w:szCs w:val="24"/>
        </w:rPr>
        <w:t xml:space="preserve"> (as of </w:t>
      </w:r>
      <w:r w:rsidR="002B60C2" w:rsidRPr="002B60C2">
        <w:rPr>
          <w:rFonts w:ascii="Times New Roman" w:hAnsi="Times New Roman" w:cs="Times New Roman"/>
          <w:strike/>
          <w:sz w:val="24"/>
        </w:rPr>
        <w:t>April</w:t>
      </w:r>
      <w:r w:rsidR="002B60C2" w:rsidRPr="002B60C2">
        <w:rPr>
          <w:rFonts w:ascii="Times New Roman" w:hAnsi="Times New Roman" w:cs="Times New Roman"/>
          <w:sz w:val="24"/>
        </w:rPr>
        <w:t xml:space="preserve"> </w:t>
      </w:r>
      <w:r w:rsidR="00B07D98">
        <w:rPr>
          <w:rFonts w:ascii="Times New Roman" w:hAnsi="Times New Roman" w:cs="Times New Roman"/>
          <w:sz w:val="24"/>
          <w:u w:val="single"/>
        </w:rPr>
        <w:t>xx</w:t>
      </w:r>
      <w:r w:rsidR="00FF15B9" w:rsidRPr="002B60C2">
        <w:rPr>
          <w:rFonts w:ascii="Times New Roman" w:hAnsi="Times New Roman" w:cs="Times New Roman"/>
          <w:sz w:val="24"/>
          <w:szCs w:val="24"/>
        </w:rPr>
        <w:t xml:space="preserve"> </w:t>
      </w:r>
      <w:r w:rsidR="00FF15B9" w:rsidRPr="00EF3312">
        <w:rPr>
          <w:rFonts w:ascii="Times New Roman" w:hAnsi="Times New Roman" w:cs="Times New Roman"/>
          <w:sz w:val="24"/>
          <w:szCs w:val="24"/>
        </w:rPr>
        <w:t>2019)</w:t>
      </w:r>
      <w:r w:rsidR="00EB1832" w:rsidRPr="00FF15B9">
        <w:rPr>
          <w:rFonts w:ascii="Times New Roman" w:hAnsi="Times New Roman" w:cs="Times New Roman"/>
          <w:sz w:val="24"/>
          <w:szCs w:val="24"/>
        </w:rPr>
        <w:t>, incorporated by reference</w:t>
      </w:r>
      <w:r w:rsidR="00403591" w:rsidRPr="00FF15B9">
        <w:rPr>
          <w:rFonts w:ascii="Times New Roman" w:hAnsi="Times New Roman" w:cs="Times New Roman"/>
          <w:sz w:val="24"/>
          <w:szCs w:val="24"/>
        </w:rPr>
        <w:t>,</w:t>
      </w:r>
      <w:r w:rsidR="009E442B" w:rsidRPr="00FF15B9">
        <w:rPr>
          <w:rFonts w:ascii="Times New Roman" w:hAnsi="Times New Roman" w:cs="Times New Roman"/>
          <w:sz w:val="24"/>
          <w:szCs w:val="24"/>
        </w:rPr>
        <w:t xml:space="preserve"> which are</w:t>
      </w:r>
      <w:r w:rsidR="00C06C97" w:rsidRPr="00FF15B9">
        <w:rPr>
          <w:rFonts w:ascii="Times New Roman" w:hAnsi="Times New Roman" w:cs="Times New Roman"/>
          <w:sz w:val="24"/>
          <w:szCs w:val="24"/>
        </w:rPr>
        <w:t xml:space="preserve"> specified below, rem</w:t>
      </w:r>
      <w:r w:rsidR="00C06C97" w:rsidRPr="00F519FC">
        <w:rPr>
          <w:rFonts w:ascii="Times New Roman" w:hAnsi="Times New Roman" w:cs="Times New Roman"/>
          <w:sz w:val="24"/>
          <w:szCs w:val="24"/>
        </w:rPr>
        <w:t>oving duplication from</w:t>
      </w:r>
      <w:r w:rsidR="00C06C97" w:rsidRPr="001660A7">
        <w:rPr>
          <w:rFonts w:ascii="Times New Roman" w:hAnsi="Times New Roman" w:cs="Times New Roman"/>
          <w:sz w:val="24"/>
          <w:szCs w:val="24"/>
        </w:rPr>
        <w:t xml:space="preserve"> </w:t>
      </w:r>
      <w:r w:rsidR="009E442B" w:rsidRPr="001660A7">
        <w:rPr>
          <w:rFonts w:ascii="Times New Roman" w:hAnsi="Times New Roman" w:cs="Times New Roman"/>
          <w:sz w:val="24"/>
          <w:szCs w:val="24"/>
        </w:rPr>
        <w:t>S</w:t>
      </w:r>
      <w:r w:rsidR="00C06C97" w:rsidRPr="001660A7">
        <w:rPr>
          <w:rFonts w:ascii="Times New Roman" w:hAnsi="Times New Roman" w:cs="Times New Roman"/>
          <w:sz w:val="24"/>
          <w:szCs w:val="24"/>
        </w:rPr>
        <w:t>ection 9141</w:t>
      </w:r>
      <w:r w:rsidR="00602D0E" w:rsidRPr="001660A7">
        <w:rPr>
          <w:rFonts w:ascii="Times New Roman" w:hAnsi="Times New Roman" w:cs="Times New Roman"/>
          <w:sz w:val="24"/>
          <w:szCs w:val="24"/>
        </w:rPr>
        <w:t>:</w:t>
      </w:r>
    </w:p>
    <w:p w14:paraId="637338B6" w14:textId="77777777" w:rsidR="00B20008" w:rsidRPr="00BF1FA4" w:rsidRDefault="00900039" w:rsidP="006924F7">
      <w:pPr>
        <w:numPr>
          <w:ilvl w:val="1"/>
          <w:numId w:val="12"/>
        </w:numPr>
        <w:tabs>
          <w:tab w:val="left" w:pos="72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4"/>
          <w:szCs w:val="24"/>
        </w:rPr>
      </w:pPr>
      <w:r w:rsidRPr="00306A1C">
        <w:rPr>
          <w:sz w:val="24"/>
          <w:szCs w:val="24"/>
        </w:rPr>
        <w:t>Promoting</w:t>
      </w:r>
      <w:r w:rsidR="00B20008" w:rsidRPr="00BF1FA4">
        <w:rPr>
          <w:sz w:val="24"/>
          <w:szCs w:val="24"/>
        </w:rPr>
        <w:t xml:space="preserve"> continuous improvement in library services in all types of libraries in order to better serve the people of the United States</w:t>
      </w:r>
      <w:r w:rsidR="00B672D9" w:rsidRPr="00BF1FA4">
        <w:rPr>
          <w:sz w:val="24"/>
          <w:szCs w:val="24"/>
        </w:rPr>
        <w:t>.</w:t>
      </w:r>
    </w:p>
    <w:p w14:paraId="5653872A" w14:textId="77777777" w:rsidR="00B20008" w:rsidRPr="00BF1FA4" w:rsidRDefault="00900039" w:rsidP="006924F7">
      <w:pPr>
        <w:numPr>
          <w:ilvl w:val="1"/>
          <w:numId w:val="12"/>
        </w:numPr>
        <w:tabs>
          <w:tab w:val="left" w:pos="72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4"/>
          <w:szCs w:val="24"/>
        </w:rPr>
      </w:pPr>
      <w:r w:rsidRPr="00306A1C">
        <w:rPr>
          <w:sz w:val="24"/>
          <w:szCs w:val="24"/>
        </w:rPr>
        <w:t>Facilitating</w:t>
      </w:r>
      <w:r w:rsidR="00B20008" w:rsidRPr="00BF1FA4">
        <w:rPr>
          <w:sz w:val="24"/>
          <w:szCs w:val="24"/>
        </w:rPr>
        <w:t xml:space="preserve"> access to resources in all types of libraries for the purpose of cultivating an educated and informed citizenry</w:t>
      </w:r>
      <w:r w:rsidR="00B672D9" w:rsidRPr="00BF1FA4">
        <w:rPr>
          <w:sz w:val="24"/>
          <w:szCs w:val="24"/>
        </w:rPr>
        <w:t>.</w:t>
      </w:r>
    </w:p>
    <w:p w14:paraId="5D75496C" w14:textId="074523E0" w:rsidR="00B20008" w:rsidRPr="00BF1FA4" w:rsidRDefault="00900039" w:rsidP="006924F7">
      <w:pPr>
        <w:numPr>
          <w:ilvl w:val="1"/>
          <w:numId w:val="12"/>
        </w:numPr>
        <w:tabs>
          <w:tab w:val="left" w:pos="720"/>
          <w:tab w:val="left" w:pos="1080"/>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120"/>
        <w:rPr>
          <w:sz w:val="24"/>
          <w:szCs w:val="24"/>
        </w:rPr>
      </w:pPr>
      <w:r w:rsidRPr="00306A1C">
        <w:rPr>
          <w:sz w:val="24"/>
          <w:szCs w:val="24"/>
        </w:rPr>
        <w:t>Encouraging</w:t>
      </w:r>
      <w:r w:rsidR="00B20008" w:rsidRPr="00BF1FA4">
        <w:rPr>
          <w:sz w:val="24"/>
          <w:szCs w:val="24"/>
        </w:rPr>
        <w:t xml:space="preserve"> resource</w:t>
      </w:r>
      <w:r w:rsidR="00363FF9" w:rsidRPr="00C920E8">
        <w:rPr>
          <w:sz w:val="24"/>
          <w:szCs w:val="24"/>
        </w:rPr>
        <w:t>-</w:t>
      </w:r>
      <w:r w:rsidR="00B20008" w:rsidRPr="00BF1FA4">
        <w:rPr>
          <w:sz w:val="24"/>
          <w:szCs w:val="24"/>
        </w:rPr>
        <w:t>sharing among all types of libraries for the purpose of achieving economical and efficient delivery of library services to the public</w:t>
      </w:r>
      <w:r w:rsidR="00B672D9" w:rsidRPr="00BF1FA4">
        <w:rPr>
          <w:sz w:val="24"/>
          <w:szCs w:val="24"/>
        </w:rPr>
        <w:t>.</w:t>
      </w:r>
    </w:p>
    <w:p w14:paraId="778E950A" w14:textId="6E1E1128" w:rsidR="00602D0E" w:rsidRPr="00BF1FA4" w:rsidRDefault="00900039" w:rsidP="006924F7">
      <w:pPr>
        <w:pStyle w:val="HTMLPreformatted"/>
        <w:numPr>
          <w:ilvl w:val="1"/>
          <w:numId w:val="12"/>
        </w:numPr>
        <w:tabs>
          <w:tab w:val="clear" w:pos="916"/>
          <w:tab w:val="clear" w:pos="1832"/>
          <w:tab w:val="left" w:pos="720"/>
          <w:tab w:val="left" w:pos="1080"/>
        </w:tabs>
        <w:spacing w:before="120"/>
        <w:rPr>
          <w:rFonts w:ascii="Times New Roman" w:hAnsi="Times New Roman" w:cs="Times New Roman"/>
          <w:sz w:val="24"/>
          <w:szCs w:val="24"/>
        </w:rPr>
      </w:pPr>
      <w:r w:rsidRPr="00306A1C">
        <w:rPr>
          <w:rFonts w:ascii="Times New Roman" w:hAnsi="Times New Roman" w:cs="Times New Roman"/>
          <w:sz w:val="24"/>
          <w:szCs w:val="24"/>
        </w:rPr>
        <w:t>Promoting</w:t>
      </w:r>
      <w:r w:rsidR="00602D0E" w:rsidRPr="00306A1C">
        <w:rPr>
          <w:rFonts w:ascii="Times New Roman" w:hAnsi="Times New Roman" w:cs="Times New Roman"/>
          <w:sz w:val="24"/>
          <w:szCs w:val="24"/>
        </w:rPr>
        <w:t xml:space="preserve"> </w:t>
      </w:r>
      <w:r w:rsidR="00602D0E" w:rsidRPr="00BF1FA4">
        <w:rPr>
          <w:rFonts w:ascii="Times New Roman" w:hAnsi="Times New Roman" w:cs="Times New Roman"/>
          <w:sz w:val="24"/>
          <w:szCs w:val="24"/>
        </w:rPr>
        <w:t xml:space="preserve">literacy, education and lifelong learning and </w:t>
      </w:r>
      <w:r w:rsidRPr="00306A1C">
        <w:rPr>
          <w:rFonts w:ascii="Times New Roman" w:hAnsi="Times New Roman" w:cs="Times New Roman"/>
          <w:sz w:val="24"/>
          <w:szCs w:val="24"/>
        </w:rPr>
        <w:t>enhancing</w:t>
      </w:r>
      <w:r w:rsidR="00602D0E" w:rsidRPr="00BF1FA4">
        <w:rPr>
          <w:rFonts w:ascii="Times New Roman" w:hAnsi="Times New Roman" w:cs="Times New Roman"/>
          <w:sz w:val="24"/>
          <w:szCs w:val="24"/>
        </w:rPr>
        <w:t xml:space="preserve"> and expand</w:t>
      </w:r>
      <w:r w:rsidRPr="00306A1C">
        <w:rPr>
          <w:rFonts w:ascii="Times New Roman" w:hAnsi="Times New Roman" w:cs="Times New Roman"/>
          <w:sz w:val="24"/>
          <w:szCs w:val="24"/>
        </w:rPr>
        <w:t>ing</w:t>
      </w:r>
      <w:r w:rsidR="00602D0E" w:rsidRPr="00BF1FA4">
        <w:rPr>
          <w:rFonts w:ascii="Times New Roman" w:hAnsi="Times New Roman" w:cs="Times New Roman"/>
          <w:sz w:val="24"/>
          <w:szCs w:val="24"/>
        </w:rPr>
        <w:t xml:space="preserve"> the services and resources provided by libraries, including those services and resources relating to workforce development, 21st century skills and digital literacy skills.</w:t>
      </w:r>
    </w:p>
    <w:p w14:paraId="33F8948C" w14:textId="77777777" w:rsidR="00B20008" w:rsidRPr="00BF1FA4" w:rsidRDefault="00900039" w:rsidP="006924F7">
      <w:pPr>
        <w:numPr>
          <w:ilvl w:val="1"/>
          <w:numId w:val="12"/>
        </w:numPr>
        <w:tabs>
          <w:tab w:val="left" w:pos="720"/>
          <w:tab w:val="left" w:pos="1080"/>
        </w:tabs>
        <w:autoSpaceDE w:val="0"/>
        <w:autoSpaceDN w:val="0"/>
        <w:adjustRightInd w:val="0"/>
        <w:spacing w:before="120"/>
        <w:rPr>
          <w:sz w:val="24"/>
          <w:szCs w:val="24"/>
        </w:rPr>
      </w:pPr>
      <w:r w:rsidRPr="00306A1C">
        <w:rPr>
          <w:sz w:val="24"/>
          <w:szCs w:val="24"/>
        </w:rPr>
        <w:t>Ensuring</w:t>
      </w:r>
      <w:r w:rsidR="00B20008" w:rsidRPr="00BF1FA4">
        <w:rPr>
          <w:sz w:val="24"/>
          <w:szCs w:val="24"/>
        </w:rPr>
        <w:t xml:space="preserve"> the preservation of knowledge and library collections in all formats and </w:t>
      </w:r>
      <w:r w:rsidRPr="00306A1C">
        <w:rPr>
          <w:sz w:val="24"/>
          <w:szCs w:val="24"/>
        </w:rPr>
        <w:t>enabling</w:t>
      </w:r>
      <w:r w:rsidR="00B20008" w:rsidRPr="00BF1FA4">
        <w:rPr>
          <w:sz w:val="24"/>
          <w:szCs w:val="24"/>
        </w:rPr>
        <w:t xml:space="preserve"> libraries to serve their communities during disasters</w:t>
      </w:r>
      <w:r w:rsidR="00B672D9" w:rsidRPr="00BF1FA4">
        <w:rPr>
          <w:sz w:val="24"/>
          <w:szCs w:val="24"/>
        </w:rPr>
        <w:t>.</w:t>
      </w:r>
    </w:p>
    <w:p w14:paraId="626798B2" w14:textId="4BFED432" w:rsidR="00FA021B" w:rsidRDefault="00FA021B" w:rsidP="006924F7">
      <w:pPr>
        <w:spacing w:before="240"/>
        <w:ind w:left="360"/>
        <w:rPr>
          <w:sz w:val="24"/>
          <w:szCs w:val="24"/>
        </w:rPr>
      </w:pPr>
      <w:r w:rsidRPr="00BF1FA4">
        <w:rPr>
          <w:sz w:val="24"/>
          <w:szCs w:val="24"/>
        </w:rPr>
        <w:lastRenderedPageBreak/>
        <w:t>In designing projects, applicants are encouraged to explore innovative and creative ways to deliver services to their identified population and</w:t>
      </w:r>
      <w:r w:rsidR="00900039" w:rsidRPr="00AF48A9">
        <w:rPr>
          <w:sz w:val="24"/>
          <w:szCs w:val="24"/>
        </w:rPr>
        <w:t>,</w:t>
      </w:r>
      <w:r w:rsidRPr="00BF1FA4">
        <w:rPr>
          <w:sz w:val="24"/>
          <w:szCs w:val="24"/>
        </w:rPr>
        <w:t xml:space="preserve"> when applicable, to establish and nurture partnerships and use technology </w:t>
      </w:r>
      <w:r w:rsidR="00B672D9" w:rsidRPr="00BF1FA4">
        <w:rPr>
          <w:sz w:val="24"/>
          <w:szCs w:val="24"/>
        </w:rPr>
        <w:t>to</w:t>
      </w:r>
      <w:r w:rsidRPr="00BF1FA4">
        <w:rPr>
          <w:sz w:val="24"/>
          <w:szCs w:val="24"/>
        </w:rPr>
        <w:t xml:space="preserve"> meet the needs of users. </w:t>
      </w:r>
    </w:p>
    <w:p w14:paraId="39B64470" w14:textId="77777777" w:rsidR="005C322F" w:rsidRPr="00EF3312" w:rsidRDefault="005C322F" w:rsidP="006924F7">
      <w:pPr>
        <w:spacing w:before="240"/>
        <w:ind w:left="360"/>
        <w:rPr>
          <w:sz w:val="24"/>
          <w:szCs w:val="24"/>
        </w:rPr>
      </w:pPr>
      <w:r w:rsidRPr="00EF3312">
        <w:rPr>
          <w:sz w:val="24"/>
          <w:szCs w:val="24"/>
        </w:rPr>
        <w:t xml:space="preserve">The Division may identify priorities for funding in a specific year. </w:t>
      </w:r>
      <w:r w:rsidRPr="00EF3312">
        <w:rPr>
          <w:sz w:val="24"/>
          <w:szCs w:val="24"/>
          <w:highlight w:val="yellow"/>
        </w:rPr>
        <w:t>[insert funding priorities as applicable.]</w:t>
      </w:r>
    </w:p>
    <w:p w14:paraId="3B59DCB3" w14:textId="5955554D" w:rsidR="00884256" w:rsidRPr="00B8447D" w:rsidRDefault="0065276E" w:rsidP="006924F7">
      <w:pPr>
        <w:spacing w:before="240"/>
        <w:ind w:left="360"/>
        <w:rPr>
          <w:sz w:val="24"/>
          <w:szCs w:val="24"/>
        </w:rPr>
      </w:pPr>
      <w:r w:rsidRPr="00BF1FA4">
        <w:rPr>
          <w:sz w:val="24"/>
          <w:szCs w:val="24"/>
        </w:rPr>
        <w:t xml:space="preserve">The Division may initiate statewide projects </w:t>
      </w:r>
      <w:r w:rsidR="00B93D12" w:rsidRPr="00BF1FA4">
        <w:rPr>
          <w:sz w:val="24"/>
          <w:szCs w:val="24"/>
        </w:rPr>
        <w:t xml:space="preserve">to address </w:t>
      </w:r>
      <w:r w:rsidRPr="00BF1FA4">
        <w:rPr>
          <w:sz w:val="24"/>
          <w:szCs w:val="24"/>
        </w:rPr>
        <w:t xml:space="preserve">special needs and opportunities </w:t>
      </w:r>
      <w:r w:rsidR="00B93D12" w:rsidRPr="00BF1FA4">
        <w:rPr>
          <w:sz w:val="24"/>
          <w:szCs w:val="24"/>
        </w:rPr>
        <w:t xml:space="preserve">that implement objectives and activities of the </w:t>
      </w:r>
      <w:r w:rsidR="00FA021B" w:rsidRPr="00BF1FA4">
        <w:rPr>
          <w:sz w:val="24"/>
          <w:szCs w:val="24"/>
        </w:rPr>
        <w:t>lo</w:t>
      </w:r>
      <w:r w:rsidR="00B93D12" w:rsidRPr="00BF1FA4">
        <w:rPr>
          <w:sz w:val="24"/>
          <w:szCs w:val="24"/>
        </w:rPr>
        <w:t>ng</w:t>
      </w:r>
      <w:r w:rsidR="00B672D9" w:rsidRPr="00BF1FA4">
        <w:rPr>
          <w:sz w:val="24"/>
          <w:szCs w:val="24"/>
        </w:rPr>
        <w:t>-</w:t>
      </w:r>
      <w:r w:rsidR="00FA021B" w:rsidRPr="00BF1FA4">
        <w:rPr>
          <w:sz w:val="24"/>
          <w:szCs w:val="24"/>
        </w:rPr>
        <w:t>r</w:t>
      </w:r>
      <w:r w:rsidR="00B93D12" w:rsidRPr="00BF1FA4">
        <w:rPr>
          <w:sz w:val="24"/>
          <w:szCs w:val="24"/>
        </w:rPr>
        <w:t xml:space="preserve">ange </w:t>
      </w:r>
      <w:r w:rsidR="00FA021B" w:rsidRPr="00BF1FA4">
        <w:rPr>
          <w:sz w:val="24"/>
          <w:szCs w:val="24"/>
        </w:rPr>
        <w:t>p</w:t>
      </w:r>
      <w:r w:rsidR="00B93D12" w:rsidRPr="00BF1FA4">
        <w:rPr>
          <w:sz w:val="24"/>
          <w:szCs w:val="24"/>
        </w:rPr>
        <w:t>lan</w:t>
      </w:r>
      <w:r w:rsidRPr="00BF1FA4">
        <w:rPr>
          <w:sz w:val="24"/>
          <w:szCs w:val="24"/>
        </w:rPr>
        <w:t>. When applicable, eligible grant recipients will be notified of application availability, program information</w:t>
      </w:r>
      <w:r w:rsidR="00363FF9" w:rsidRPr="00F519FC">
        <w:rPr>
          <w:sz w:val="24"/>
          <w:szCs w:val="24"/>
        </w:rPr>
        <w:t>,</w:t>
      </w:r>
      <w:r w:rsidRPr="00BF1FA4">
        <w:rPr>
          <w:sz w:val="24"/>
          <w:szCs w:val="24"/>
        </w:rPr>
        <w:t xml:space="preserve"> guidelines and </w:t>
      </w:r>
      <w:r w:rsidRPr="00B8447D">
        <w:rPr>
          <w:sz w:val="24"/>
          <w:szCs w:val="24"/>
        </w:rPr>
        <w:t>timelines.</w:t>
      </w:r>
    </w:p>
    <w:p w14:paraId="2760DAD2" w14:textId="4C057AB2" w:rsidR="006208E3" w:rsidRPr="00F519FC" w:rsidRDefault="006208E3" w:rsidP="006924F7">
      <w:pPr>
        <w:spacing w:before="240"/>
        <w:ind w:left="360"/>
        <w:rPr>
          <w:sz w:val="24"/>
          <w:szCs w:val="24"/>
        </w:rPr>
      </w:pPr>
      <w:r w:rsidRPr="00F519FC">
        <w:rPr>
          <w:sz w:val="24"/>
          <w:szCs w:val="24"/>
        </w:rPr>
        <w:t>When applications are submitted, they will be placed into one of two categories</w:t>
      </w:r>
      <w:r w:rsidR="005F49CE" w:rsidRPr="00F519FC">
        <w:rPr>
          <w:sz w:val="24"/>
          <w:szCs w:val="24"/>
        </w:rPr>
        <w:t xml:space="preserve"> by Division staff</w:t>
      </w:r>
      <w:r w:rsidRPr="00F519FC">
        <w:rPr>
          <w:sz w:val="24"/>
          <w:szCs w:val="24"/>
        </w:rPr>
        <w:t xml:space="preserve"> for review and funding recommendation:</w:t>
      </w:r>
    </w:p>
    <w:p w14:paraId="1C18DC28" w14:textId="45C71DCE" w:rsidR="00420222" w:rsidRPr="00F519FC" w:rsidRDefault="006208E3" w:rsidP="006924F7">
      <w:pPr>
        <w:pStyle w:val="ListParagraph"/>
        <w:numPr>
          <w:ilvl w:val="0"/>
          <w:numId w:val="43"/>
        </w:numPr>
        <w:suppressAutoHyphens/>
        <w:spacing w:before="240"/>
        <w:ind w:left="720"/>
        <w:rPr>
          <w:sz w:val="24"/>
          <w:szCs w:val="24"/>
        </w:rPr>
      </w:pPr>
      <w:r w:rsidRPr="00F519FC">
        <w:rPr>
          <w:b/>
          <w:sz w:val="24"/>
          <w:szCs w:val="24"/>
        </w:rPr>
        <w:t>Statewide</w:t>
      </w:r>
      <w:r w:rsidRPr="00F519FC">
        <w:rPr>
          <w:sz w:val="24"/>
          <w:szCs w:val="24"/>
        </w:rPr>
        <w:t xml:space="preserve">. These applications are for projects that directly support statewide </w:t>
      </w:r>
      <w:r w:rsidR="009E4B61" w:rsidRPr="00F519FC">
        <w:rPr>
          <w:sz w:val="24"/>
          <w:szCs w:val="24"/>
        </w:rPr>
        <w:t>programs</w:t>
      </w:r>
      <w:r w:rsidRPr="00F519FC">
        <w:rPr>
          <w:sz w:val="24"/>
          <w:szCs w:val="24"/>
        </w:rPr>
        <w:t xml:space="preserve"> or services.</w:t>
      </w:r>
      <w:r w:rsidR="00EB3069" w:rsidRPr="00F519FC">
        <w:rPr>
          <w:sz w:val="24"/>
          <w:szCs w:val="24"/>
        </w:rPr>
        <w:t xml:space="preserve"> </w:t>
      </w:r>
      <w:r w:rsidR="00DD51AE" w:rsidRPr="00F519FC">
        <w:rPr>
          <w:color w:val="000000" w:themeColor="text1"/>
          <w:sz w:val="24"/>
          <w:szCs w:val="24"/>
        </w:rPr>
        <w:t>There are two types of s</w:t>
      </w:r>
      <w:r w:rsidR="00EB3069" w:rsidRPr="00F519FC">
        <w:rPr>
          <w:sz w:val="24"/>
          <w:szCs w:val="24"/>
        </w:rPr>
        <w:t xml:space="preserve">tatewide </w:t>
      </w:r>
      <w:r w:rsidR="00DD51AE" w:rsidRPr="00F519FC">
        <w:rPr>
          <w:sz w:val="24"/>
          <w:szCs w:val="24"/>
        </w:rPr>
        <w:t xml:space="preserve">projects: </w:t>
      </w:r>
    </w:p>
    <w:p w14:paraId="0D0E80B4" w14:textId="34EEDA7B" w:rsidR="009B7B46" w:rsidRPr="00F519FC" w:rsidRDefault="001A590D" w:rsidP="006924F7">
      <w:pPr>
        <w:pStyle w:val="ListParagraph"/>
        <w:numPr>
          <w:ilvl w:val="0"/>
          <w:numId w:val="44"/>
        </w:numPr>
        <w:suppressAutoHyphens/>
        <w:spacing w:before="240"/>
        <w:ind w:left="1440"/>
        <w:rPr>
          <w:sz w:val="24"/>
          <w:szCs w:val="24"/>
        </w:rPr>
      </w:pPr>
      <w:r w:rsidRPr="00F519FC">
        <w:rPr>
          <w:sz w:val="24"/>
          <w:szCs w:val="24"/>
        </w:rPr>
        <w:t>R</w:t>
      </w:r>
      <w:r w:rsidR="00EB3069" w:rsidRPr="00F519FC">
        <w:rPr>
          <w:sz w:val="24"/>
          <w:szCs w:val="24"/>
        </w:rPr>
        <w:t>egionally administered training programs from the multitype library cooperatives</w:t>
      </w:r>
      <w:r w:rsidR="00275D8C" w:rsidRPr="00F519FC">
        <w:rPr>
          <w:sz w:val="24"/>
          <w:szCs w:val="24"/>
        </w:rPr>
        <w:t xml:space="preserve">. </w:t>
      </w:r>
    </w:p>
    <w:p w14:paraId="5D0AB7EF" w14:textId="55FA49D4" w:rsidR="009B7B46" w:rsidRPr="00D23A18" w:rsidRDefault="00866B95" w:rsidP="006924F7">
      <w:pPr>
        <w:pStyle w:val="ListParagraph"/>
        <w:suppressAutoHyphens/>
        <w:spacing w:before="240"/>
        <w:ind w:left="1440"/>
        <w:rPr>
          <w:sz w:val="24"/>
          <w:szCs w:val="24"/>
        </w:rPr>
      </w:pPr>
      <w:r w:rsidRPr="00D23A18">
        <w:rPr>
          <w:sz w:val="24"/>
          <w:szCs w:val="24"/>
        </w:rPr>
        <w:t xml:space="preserve">Division staff will provide the applicants with a maximum amount of funding for which they can apply for each regionally administered training program. </w:t>
      </w:r>
    </w:p>
    <w:p w14:paraId="5EFD3FBF" w14:textId="3E7E4D22" w:rsidR="009B7B46" w:rsidRPr="00F519FC" w:rsidRDefault="00DD51AE" w:rsidP="006924F7">
      <w:pPr>
        <w:pStyle w:val="ListParagraph"/>
        <w:numPr>
          <w:ilvl w:val="0"/>
          <w:numId w:val="44"/>
        </w:numPr>
        <w:suppressAutoHyphens/>
        <w:spacing w:before="240"/>
        <w:ind w:left="1440"/>
        <w:rPr>
          <w:sz w:val="24"/>
          <w:szCs w:val="24"/>
        </w:rPr>
      </w:pPr>
      <w:r w:rsidRPr="00F519FC">
        <w:rPr>
          <w:sz w:val="24"/>
          <w:szCs w:val="24"/>
        </w:rPr>
        <w:t>All other projects that directly support statewide</w:t>
      </w:r>
      <w:r w:rsidR="00275D8C" w:rsidRPr="00F519FC">
        <w:rPr>
          <w:sz w:val="24"/>
          <w:szCs w:val="24"/>
        </w:rPr>
        <w:t xml:space="preserve"> programs or services. </w:t>
      </w:r>
    </w:p>
    <w:p w14:paraId="5AE85CD5" w14:textId="07A70307" w:rsidR="006B41DC" w:rsidRPr="003408C1" w:rsidRDefault="00F1086E" w:rsidP="006924F7">
      <w:pPr>
        <w:pStyle w:val="ListParagraph"/>
        <w:suppressAutoHyphens/>
        <w:spacing w:before="240"/>
        <w:ind w:left="1440"/>
        <w:rPr>
          <w:sz w:val="24"/>
          <w:szCs w:val="24"/>
        </w:rPr>
      </w:pPr>
      <w:r w:rsidRPr="00F519FC">
        <w:rPr>
          <w:sz w:val="24"/>
          <w:szCs w:val="24"/>
        </w:rPr>
        <w:t>Division staff</w:t>
      </w:r>
      <w:r w:rsidR="006B41DC" w:rsidRPr="00F519FC">
        <w:rPr>
          <w:sz w:val="24"/>
          <w:szCs w:val="24"/>
        </w:rPr>
        <w:t xml:space="preserve"> </w:t>
      </w:r>
      <w:r w:rsidR="00B8447D" w:rsidRPr="00F519FC">
        <w:rPr>
          <w:sz w:val="24"/>
          <w:szCs w:val="24"/>
        </w:rPr>
        <w:t xml:space="preserve">will provide the applicant with </w:t>
      </w:r>
      <w:r w:rsidR="00473AA6" w:rsidRPr="00F519FC">
        <w:rPr>
          <w:sz w:val="24"/>
          <w:szCs w:val="24"/>
        </w:rPr>
        <w:t>a</w:t>
      </w:r>
      <w:r w:rsidR="00B8447D" w:rsidRPr="00F519FC">
        <w:rPr>
          <w:sz w:val="24"/>
          <w:szCs w:val="24"/>
        </w:rPr>
        <w:t xml:space="preserve"> </w:t>
      </w:r>
      <w:r w:rsidR="006B41DC" w:rsidRPr="00F519FC">
        <w:rPr>
          <w:sz w:val="24"/>
          <w:szCs w:val="24"/>
        </w:rPr>
        <w:t xml:space="preserve">maximum amount </w:t>
      </w:r>
      <w:r w:rsidR="00B8447D" w:rsidRPr="00F519FC">
        <w:rPr>
          <w:sz w:val="24"/>
          <w:szCs w:val="24"/>
        </w:rPr>
        <w:t xml:space="preserve">of funding </w:t>
      </w:r>
      <w:r w:rsidR="002963F1" w:rsidRPr="00F519FC">
        <w:rPr>
          <w:sz w:val="24"/>
          <w:szCs w:val="24"/>
        </w:rPr>
        <w:t xml:space="preserve">for which they can apply </w:t>
      </w:r>
      <w:r w:rsidR="006B41DC" w:rsidRPr="00F519FC">
        <w:rPr>
          <w:sz w:val="24"/>
          <w:szCs w:val="24"/>
        </w:rPr>
        <w:t>for</w:t>
      </w:r>
      <w:r w:rsidR="00B8447D" w:rsidRPr="00F519FC">
        <w:rPr>
          <w:sz w:val="24"/>
          <w:szCs w:val="24"/>
        </w:rPr>
        <w:t xml:space="preserve"> each statewide pro</w:t>
      </w:r>
      <w:r w:rsidR="005F49CE" w:rsidRPr="00F519FC">
        <w:rPr>
          <w:sz w:val="24"/>
          <w:szCs w:val="24"/>
        </w:rPr>
        <w:t>ject</w:t>
      </w:r>
      <w:r w:rsidR="006B41DC" w:rsidRPr="00F519FC">
        <w:rPr>
          <w:sz w:val="24"/>
          <w:szCs w:val="24"/>
        </w:rPr>
        <w:t xml:space="preserve">. </w:t>
      </w:r>
    </w:p>
    <w:p w14:paraId="0BBB8441" w14:textId="1274BE77" w:rsidR="005F49CE" w:rsidRPr="00F519FC" w:rsidRDefault="0084397D" w:rsidP="006924F7">
      <w:pPr>
        <w:pStyle w:val="ListParagraph"/>
        <w:suppressAutoHyphens/>
        <w:spacing w:before="240"/>
        <w:rPr>
          <w:sz w:val="24"/>
          <w:szCs w:val="24"/>
        </w:rPr>
      </w:pPr>
      <w:r w:rsidRPr="00F519FC">
        <w:rPr>
          <w:sz w:val="24"/>
          <w:szCs w:val="24"/>
        </w:rPr>
        <w:t>T</w:t>
      </w:r>
      <w:r w:rsidR="00A3745D" w:rsidRPr="00F519FC">
        <w:rPr>
          <w:sz w:val="24"/>
          <w:szCs w:val="24"/>
        </w:rPr>
        <w:t xml:space="preserve">he Division </w:t>
      </w:r>
      <w:r w:rsidRPr="00F519FC">
        <w:rPr>
          <w:sz w:val="24"/>
          <w:szCs w:val="24"/>
        </w:rPr>
        <w:t xml:space="preserve">reserves the right to </w:t>
      </w:r>
      <w:r w:rsidR="00A3745D" w:rsidRPr="00F519FC">
        <w:rPr>
          <w:sz w:val="24"/>
          <w:szCs w:val="24"/>
        </w:rPr>
        <w:t xml:space="preserve">determine </w:t>
      </w:r>
      <w:r w:rsidRPr="00F519FC">
        <w:rPr>
          <w:sz w:val="24"/>
          <w:szCs w:val="24"/>
        </w:rPr>
        <w:t>when</w:t>
      </w:r>
      <w:r w:rsidR="00A3745D" w:rsidRPr="00F519FC">
        <w:rPr>
          <w:sz w:val="24"/>
          <w:szCs w:val="24"/>
        </w:rPr>
        <w:t xml:space="preserve"> a statewide pro</w:t>
      </w:r>
      <w:r w:rsidR="00A23FDA" w:rsidRPr="00F519FC">
        <w:rPr>
          <w:sz w:val="24"/>
          <w:szCs w:val="24"/>
        </w:rPr>
        <w:t>ject</w:t>
      </w:r>
      <w:r w:rsidR="00A3745D" w:rsidRPr="00F519FC">
        <w:rPr>
          <w:sz w:val="24"/>
          <w:szCs w:val="24"/>
        </w:rPr>
        <w:t xml:space="preserve"> </w:t>
      </w:r>
      <w:r w:rsidRPr="00F519FC">
        <w:rPr>
          <w:sz w:val="24"/>
          <w:szCs w:val="24"/>
        </w:rPr>
        <w:t>will</w:t>
      </w:r>
      <w:r w:rsidR="00A3745D" w:rsidRPr="00F519FC">
        <w:rPr>
          <w:sz w:val="24"/>
          <w:szCs w:val="24"/>
        </w:rPr>
        <w:t xml:space="preserve"> no longer be funded</w:t>
      </w:r>
      <w:r w:rsidRPr="00F519FC">
        <w:rPr>
          <w:sz w:val="24"/>
          <w:szCs w:val="24"/>
        </w:rPr>
        <w:t>.</w:t>
      </w:r>
      <w:r w:rsidR="00A3745D" w:rsidRPr="00F519FC">
        <w:rPr>
          <w:sz w:val="24"/>
          <w:szCs w:val="24"/>
        </w:rPr>
        <w:t xml:space="preserve"> </w:t>
      </w:r>
      <w:r w:rsidRPr="00F519FC">
        <w:rPr>
          <w:sz w:val="24"/>
          <w:szCs w:val="24"/>
        </w:rPr>
        <w:t>If such a determination is made, t</w:t>
      </w:r>
      <w:r w:rsidR="00A3745D" w:rsidRPr="00F519FC">
        <w:rPr>
          <w:sz w:val="24"/>
          <w:szCs w:val="24"/>
        </w:rPr>
        <w:t xml:space="preserve">he </w:t>
      </w:r>
      <w:r w:rsidRPr="00F519FC">
        <w:rPr>
          <w:sz w:val="24"/>
          <w:szCs w:val="24"/>
        </w:rPr>
        <w:t xml:space="preserve">Division will </w:t>
      </w:r>
      <w:r w:rsidR="00715FC5" w:rsidRPr="00F519FC">
        <w:rPr>
          <w:sz w:val="24"/>
          <w:szCs w:val="24"/>
        </w:rPr>
        <w:t>provide the notice of discontinuance to</w:t>
      </w:r>
      <w:r w:rsidRPr="00F519FC">
        <w:rPr>
          <w:sz w:val="24"/>
          <w:szCs w:val="24"/>
        </w:rPr>
        <w:t xml:space="preserve"> the </w:t>
      </w:r>
      <w:r w:rsidR="00A23FDA" w:rsidRPr="00F519FC">
        <w:rPr>
          <w:sz w:val="24"/>
          <w:szCs w:val="24"/>
        </w:rPr>
        <w:t>sub</w:t>
      </w:r>
      <w:r w:rsidR="00A3745D" w:rsidRPr="00F519FC">
        <w:rPr>
          <w:sz w:val="24"/>
          <w:szCs w:val="24"/>
        </w:rPr>
        <w:t xml:space="preserve">grantee </w:t>
      </w:r>
      <w:r w:rsidR="009E4B61" w:rsidRPr="00F519FC">
        <w:rPr>
          <w:sz w:val="24"/>
          <w:szCs w:val="24"/>
        </w:rPr>
        <w:t>that administers the impacted pro</w:t>
      </w:r>
      <w:r w:rsidR="008A3EF2" w:rsidRPr="00F519FC">
        <w:rPr>
          <w:sz w:val="24"/>
          <w:szCs w:val="24"/>
        </w:rPr>
        <w:t>gram</w:t>
      </w:r>
      <w:r w:rsidR="009E4B61" w:rsidRPr="00F519FC">
        <w:rPr>
          <w:sz w:val="24"/>
          <w:szCs w:val="24"/>
        </w:rPr>
        <w:t xml:space="preserve"> </w:t>
      </w:r>
      <w:r w:rsidR="00137616" w:rsidRPr="00F519FC">
        <w:rPr>
          <w:sz w:val="24"/>
          <w:szCs w:val="24"/>
        </w:rPr>
        <w:t xml:space="preserve">no later than </w:t>
      </w:r>
      <w:r w:rsidR="00137616" w:rsidRPr="003B0B2D">
        <w:rPr>
          <w:sz w:val="24"/>
          <w:szCs w:val="24"/>
        </w:rPr>
        <w:t>June 30,</w:t>
      </w:r>
      <w:r w:rsidR="003B0B2D" w:rsidRPr="00EF3312">
        <w:rPr>
          <w:sz w:val="24"/>
          <w:szCs w:val="24"/>
        </w:rPr>
        <w:t xml:space="preserve"> </w:t>
      </w:r>
      <w:r w:rsidR="003B0B2D" w:rsidRPr="00EF3312">
        <w:rPr>
          <w:sz w:val="24"/>
          <w:szCs w:val="24"/>
          <w:highlight w:val="yellow"/>
        </w:rPr>
        <w:t>[insert year]</w:t>
      </w:r>
      <w:r w:rsidR="00473AA6" w:rsidRPr="00F519FC">
        <w:rPr>
          <w:sz w:val="24"/>
          <w:szCs w:val="24"/>
        </w:rPr>
        <w:t xml:space="preserve">. </w:t>
      </w:r>
      <w:r w:rsidR="00703B78" w:rsidRPr="00F519FC">
        <w:rPr>
          <w:sz w:val="24"/>
          <w:szCs w:val="24"/>
        </w:rPr>
        <w:t>In t</w:t>
      </w:r>
      <w:r w:rsidR="00473AA6" w:rsidRPr="00F519FC">
        <w:rPr>
          <w:sz w:val="24"/>
          <w:szCs w:val="24"/>
        </w:rPr>
        <w:t xml:space="preserve">he next </w:t>
      </w:r>
      <w:r w:rsidRPr="00F519FC">
        <w:rPr>
          <w:sz w:val="24"/>
          <w:szCs w:val="24"/>
        </w:rPr>
        <w:t>grant cycle, which will become the final</w:t>
      </w:r>
      <w:r w:rsidR="00473AA6" w:rsidRPr="00F519FC">
        <w:rPr>
          <w:sz w:val="24"/>
          <w:szCs w:val="24"/>
        </w:rPr>
        <w:t xml:space="preserve"> year</w:t>
      </w:r>
      <w:r w:rsidRPr="00F519FC">
        <w:rPr>
          <w:sz w:val="24"/>
          <w:szCs w:val="24"/>
        </w:rPr>
        <w:t xml:space="preserve"> of the project</w:t>
      </w:r>
      <w:r w:rsidR="00473AA6" w:rsidRPr="00F519FC">
        <w:rPr>
          <w:sz w:val="24"/>
          <w:szCs w:val="24"/>
        </w:rPr>
        <w:t>,</w:t>
      </w:r>
      <w:r w:rsidR="005F49CE" w:rsidRPr="00F519FC">
        <w:rPr>
          <w:sz w:val="24"/>
          <w:szCs w:val="24"/>
        </w:rPr>
        <w:t xml:space="preserve"> the </w:t>
      </w:r>
      <w:r w:rsidR="00715FC5" w:rsidRPr="00F519FC">
        <w:rPr>
          <w:sz w:val="24"/>
          <w:szCs w:val="24"/>
        </w:rPr>
        <w:t>sub</w:t>
      </w:r>
      <w:r w:rsidR="00A23FDA" w:rsidRPr="00F519FC">
        <w:rPr>
          <w:sz w:val="24"/>
          <w:szCs w:val="24"/>
        </w:rPr>
        <w:t>grantee</w:t>
      </w:r>
      <w:r w:rsidR="005F49CE" w:rsidRPr="00F519FC">
        <w:rPr>
          <w:sz w:val="24"/>
          <w:szCs w:val="24"/>
        </w:rPr>
        <w:t xml:space="preserve"> shall receive the</w:t>
      </w:r>
      <w:r w:rsidR="00703B78" w:rsidRPr="00F519FC">
        <w:rPr>
          <w:sz w:val="24"/>
          <w:szCs w:val="24"/>
        </w:rPr>
        <w:t xml:space="preserve"> same</w:t>
      </w:r>
      <w:r w:rsidR="005F49CE" w:rsidRPr="00F519FC">
        <w:rPr>
          <w:sz w:val="24"/>
          <w:szCs w:val="24"/>
        </w:rPr>
        <w:t xml:space="preserve"> grant amount it </w:t>
      </w:r>
      <w:r w:rsidR="00A23FDA" w:rsidRPr="00F519FC">
        <w:rPr>
          <w:sz w:val="24"/>
          <w:szCs w:val="24"/>
        </w:rPr>
        <w:t xml:space="preserve">was awarded in </w:t>
      </w:r>
      <w:r w:rsidR="005F49CE" w:rsidRPr="00F519FC">
        <w:rPr>
          <w:sz w:val="24"/>
          <w:szCs w:val="24"/>
        </w:rPr>
        <w:t>the</w:t>
      </w:r>
      <w:r w:rsidR="00A23FDA" w:rsidRPr="00F519FC">
        <w:rPr>
          <w:sz w:val="24"/>
          <w:szCs w:val="24"/>
        </w:rPr>
        <w:t xml:space="preserve"> </w:t>
      </w:r>
      <w:r w:rsidR="005F49CE" w:rsidRPr="00F519FC">
        <w:rPr>
          <w:sz w:val="24"/>
          <w:szCs w:val="24"/>
        </w:rPr>
        <w:t>previous year.</w:t>
      </w:r>
      <w:r w:rsidR="00437F3A" w:rsidRPr="00F519FC">
        <w:rPr>
          <w:sz w:val="24"/>
          <w:szCs w:val="24"/>
        </w:rPr>
        <w:t xml:space="preserve"> </w:t>
      </w:r>
    </w:p>
    <w:p w14:paraId="1112D283" w14:textId="757BCAF2" w:rsidR="00CF621F" w:rsidRPr="00F519FC" w:rsidRDefault="00CF621F" w:rsidP="006924F7">
      <w:pPr>
        <w:pStyle w:val="ListParagraph"/>
        <w:suppressAutoHyphens/>
        <w:spacing w:before="240"/>
        <w:rPr>
          <w:sz w:val="24"/>
          <w:szCs w:val="24"/>
        </w:rPr>
      </w:pPr>
      <w:r w:rsidRPr="00F519FC">
        <w:rPr>
          <w:sz w:val="24"/>
          <w:szCs w:val="24"/>
        </w:rPr>
        <w:t xml:space="preserve">If a subgrantee determines that it no longer wishes to continue a statewide project, the Division should be notified </w:t>
      </w:r>
      <w:r w:rsidR="008A755A" w:rsidRPr="00F519FC">
        <w:rPr>
          <w:sz w:val="24"/>
          <w:szCs w:val="24"/>
        </w:rPr>
        <w:t xml:space="preserve">no later than the </w:t>
      </w:r>
      <w:r w:rsidR="00ED017F" w:rsidRPr="00F519FC">
        <w:rPr>
          <w:sz w:val="24"/>
          <w:szCs w:val="24"/>
        </w:rPr>
        <w:t>pending application due date for the next grant cycle</w:t>
      </w:r>
      <w:r w:rsidRPr="00F519FC">
        <w:rPr>
          <w:sz w:val="24"/>
          <w:szCs w:val="24"/>
        </w:rPr>
        <w:t xml:space="preserve">, so that a determination can be made to move the project to another </w:t>
      </w:r>
      <w:r w:rsidR="00715FC5" w:rsidRPr="00F519FC">
        <w:rPr>
          <w:sz w:val="24"/>
          <w:szCs w:val="24"/>
        </w:rPr>
        <w:t xml:space="preserve">eligible </w:t>
      </w:r>
      <w:r w:rsidRPr="00F519FC">
        <w:rPr>
          <w:sz w:val="24"/>
          <w:szCs w:val="24"/>
        </w:rPr>
        <w:t>organization or to end the project with the current funding year.</w:t>
      </w:r>
      <w:r w:rsidR="00B85E70" w:rsidRPr="00F519FC">
        <w:rPr>
          <w:sz w:val="24"/>
          <w:szCs w:val="24"/>
        </w:rPr>
        <w:t xml:space="preserve"> </w:t>
      </w:r>
    </w:p>
    <w:p w14:paraId="7685200F" w14:textId="48E843E9" w:rsidR="009330BD" w:rsidRPr="00F519FC" w:rsidRDefault="006208E3" w:rsidP="006924F7">
      <w:pPr>
        <w:pStyle w:val="ListParagraph"/>
        <w:numPr>
          <w:ilvl w:val="0"/>
          <w:numId w:val="27"/>
        </w:numPr>
        <w:suppressAutoHyphens/>
        <w:spacing w:before="240"/>
        <w:rPr>
          <w:rFonts w:ascii="Arial" w:hAnsi="Arial" w:cs="Arial"/>
          <w:b/>
          <w:color w:val="000000" w:themeColor="text1"/>
          <w:sz w:val="28"/>
          <w:szCs w:val="28"/>
        </w:rPr>
      </w:pPr>
      <w:r w:rsidRPr="00F519FC">
        <w:rPr>
          <w:b/>
          <w:sz w:val="24"/>
          <w:szCs w:val="24"/>
        </w:rPr>
        <w:t>Competitive</w:t>
      </w:r>
      <w:r w:rsidRPr="00F519FC">
        <w:rPr>
          <w:sz w:val="24"/>
          <w:szCs w:val="24"/>
        </w:rPr>
        <w:t>. These applications do not support a statewide pro</w:t>
      </w:r>
      <w:r w:rsidR="008A755A" w:rsidRPr="00F519FC">
        <w:rPr>
          <w:sz w:val="24"/>
          <w:szCs w:val="24"/>
        </w:rPr>
        <w:t>gram</w:t>
      </w:r>
      <w:r w:rsidRPr="00F519FC">
        <w:rPr>
          <w:sz w:val="24"/>
          <w:szCs w:val="24"/>
        </w:rPr>
        <w:t xml:space="preserve"> or service. </w:t>
      </w:r>
      <w:bookmarkStart w:id="49" w:name="_Access_for_Persons"/>
      <w:bookmarkStart w:id="50" w:name="_Library_Technology_Connectivity"/>
      <w:bookmarkStart w:id="51" w:name="_LSTA_APPLICATION_INSTRUCTIONS"/>
      <w:bookmarkStart w:id="52" w:name="_Toc282524944"/>
      <w:bookmarkStart w:id="53" w:name="_Toc374526067"/>
      <w:bookmarkEnd w:id="49"/>
      <w:bookmarkEnd w:id="50"/>
      <w:bookmarkEnd w:id="51"/>
    </w:p>
    <w:p w14:paraId="27FF0901" w14:textId="77777777" w:rsidR="000475F9" w:rsidRDefault="000475F9">
      <w:pPr>
        <w:rPr>
          <w:rFonts w:ascii="Arial" w:hAnsi="Arial" w:cs="Arial"/>
          <w:b/>
          <w:color w:val="000000" w:themeColor="text1"/>
          <w:sz w:val="28"/>
          <w:szCs w:val="28"/>
        </w:rPr>
      </w:pPr>
      <w:bookmarkStart w:id="54" w:name="_FUNDING_DECISION_PROCESS"/>
      <w:bookmarkEnd w:id="54"/>
      <w:r>
        <w:rPr>
          <w:rFonts w:ascii="Arial" w:hAnsi="Arial" w:cs="Arial"/>
          <w:b/>
          <w:color w:val="000000" w:themeColor="text1"/>
          <w:szCs w:val="28"/>
        </w:rPr>
        <w:br w:type="page"/>
      </w:r>
    </w:p>
    <w:p w14:paraId="0174986C" w14:textId="3F75DF29" w:rsidR="00BF2A1A" w:rsidRPr="00F94A10" w:rsidRDefault="00E56088" w:rsidP="00581918">
      <w:pPr>
        <w:pStyle w:val="Heading3"/>
        <w:numPr>
          <w:ilvl w:val="0"/>
          <w:numId w:val="16"/>
        </w:numPr>
        <w:spacing w:before="600" w:after="120"/>
        <w:rPr>
          <w:rFonts w:ascii="Arial" w:hAnsi="Arial" w:cs="Arial"/>
          <w:b/>
          <w:color w:val="000000" w:themeColor="text1"/>
          <w:szCs w:val="28"/>
        </w:rPr>
      </w:pPr>
      <w:r w:rsidRPr="00F94A10">
        <w:rPr>
          <w:rFonts w:ascii="Arial" w:hAnsi="Arial" w:cs="Arial"/>
          <w:b/>
          <w:color w:val="000000" w:themeColor="text1"/>
          <w:szCs w:val="28"/>
        </w:rPr>
        <w:lastRenderedPageBreak/>
        <w:t>FUNDING DECISION PROCESS</w:t>
      </w:r>
      <w:bookmarkEnd w:id="52"/>
      <w:bookmarkEnd w:id="53"/>
    </w:p>
    <w:p w14:paraId="71080F18" w14:textId="348EDFF6" w:rsidR="00E56088" w:rsidRPr="00F94A10" w:rsidRDefault="00E56088" w:rsidP="00495644">
      <w:pPr>
        <w:pStyle w:val="BodyText"/>
        <w:widowControl/>
        <w:tabs>
          <w:tab w:val="left" w:pos="-1440"/>
          <w:tab w:val="left" w:pos="-720"/>
          <w:tab w:val="left" w:pos="0"/>
          <w:tab w:val="left" w:pos="720"/>
          <w:tab w:val="left" w:pos="1152"/>
          <w:tab w:val="left" w:pos="1584"/>
        </w:tabs>
        <w:suppressAutoHyphens/>
        <w:spacing w:before="240" w:after="0"/>
        <w:ind w:left="360"/>
        <w:rPr>
          <w:szCs w:val="24"/>
        </w:rPr>
      </w:pPr>
      <w:r w:rsidRPr="00F94A10">
        <w:rPr>
          <w:szCs w:val="24"/>
        </w:rPr>
        <w:t xml:space="preserve">The application funding decision process is accomplished in </w:t>
      </w:r>
      <w:r w:rsidR="002D4239" w:rsidRPr="004B7371">
        <w:rPr>
          <w:szCs w:val="24"/>
        </w:rPr>
        <w:t>three</w:t>
      </w:r>
      <w:r w:rsidR="002D4239">
        <w:rPr>
          <w:szCs w:val="24"/>
        </w:rPr>
        <w:t xml:space="preserve"> </w:t>
      </w:r>
      <w:r w:rsidRPr="00CB64D0">
        <w:rPr>
          <w:szCs w:val="24"/>
        </w:rPr>
        <w:t>p</w:t>
      </w:r>
      <w:r w:rsidRPr="00F94A10">
        <w:rPr>
          <w:szCs w:val="24"/>
        </w:rPr>
        <w:t>hases:</w:t>
      </w:r>
    </w:p>
    <w:p w14:paraId="71160ECA" w14:textId="7CA482B1" w:rsidR="00703B78" w:rsidRPr="004B7371" w:rsidRDefault="00E56088" w:rsidP="00495644">
      <w:pPr>
        <w:pStyle w:val="ListParagraph"/>
        <w:numPr>
          <w:ilvl w:val="0"/>
          <w:numId w:val="24"/>
        </w:numPr>
        <w:suppressAutoHyphens/>
        <w:spacing w:before="240"/>
        <w:rPr>
          <w:sz w:val="24"/>
          <w:szCs w:val="24"/>
        </w:rPr>
      </w:pPr>
      <w:r w:rsidRPr="00F94A10">
        <w:rPr>
          <w:b/>
          <w:i/>
          <w:sz w:val="24"/>
          <w:szCs w:val="24"/>
        </w:rPr>
        <w:t xml:space="preserve">Grants </w:t>
      </w:r>
      <w:r w:rsidR="003A3C8A" w:rsidRPr="00F94A10">
        <w:rPr>
          <w:b/>
          <w:i/>
          <w:sz w:val="24"/>
          <w:szCs w:val="24"/>
        </w:rPr>
        <w:t xml:space="preserve">Staff </w:t>
      </w:r>
      <w:r w:rsidRPr="00F94A10">
        <w:rPr>
          <w:b/>
          <w:i/>
          <w:sz w:val="24"/>
          <w:szCs w:val="24"/>
        </w:rPr>
        <w:t>Review</w:t>
      </w:r>
      <w:r w:rsidRPr="00F94A10">
        <w:rPr>
          <w:i/>
          <w:sz w:val="24"/>
          <w:szCs w:val="24"/>
        </w:rPr>
        <w:t>.</w:t>
      </w:r>
      <w:r w:rsidR="00D705DA" w:rsidRPr="00F94A10">
        <w:rPr>
          <w:sz w:val="24"/>
          <w:szCs w:val="24"/>
        </w:rPr>
        <w:t xml:space="preserve"> </w:t>
      </w:r>
      <w:r w:rsidRPr="00F94A10">
        <w:rPr>
          <w:sz w:val="24"/>
          <w:szCs w:val="24"/>
        </w:rPr>
        <w:t>Upon receipt by the Division</w:t>
      </w:r>
      <w:r w:rsidR="00703B78" w:rsidRPr="004B7371">
        <w:rPr>
          <w:sz w:val="24"/>
          <w:szCs w:val="24"/>
        </w:rPr>
        <w:t>:</w:t>
      </w:r>
      <w:r w:rsidRPr="004B7371">
        <w:rPr>
          <w:sz w:val="24"/>
          <w:szCs w:val="24"/>
        </w:rPr>
        <w:t xml:space="preserve"> </w:t>
      </w:r>
    </w:p>
    <w:p w14:paraId="36FFEE25" w14:textId="77777777" w:rsidR="00703B78" w:rsidRPr="004B7371" w:rsidRDefault="00E56088" w:rsidP="00495644">
      <w:pPr>
        <w:pStyle w:val="ListParagraph"/>
        <w:numPr>
          <w:ilvl w:val="0"/>
          <w:numId w:val="59"/>
        </w:numPr>
        <w:suppressAutoHyphens/>
        <w:spacing w:before="240"/>
        <w:rPr>
          <w:sz w:val="24"/>
          <w:szCs w:val="24"/>
        </w:rPr>
      </w:pPr>
      <w:r w:rsidRPr="004B7371">
        <w:rPr>
          <w:sz w:val="24"/>
          <w:szCs w:val="24"/>
        </w:rPr>
        <w:t>Grants staff review</w:t>
      </w:r>
      <w:r w:rsidR="00B51E84" w:rsidRPr="004B7371">
        <w:rPr>
          <w:sz w:val="24"/>
          <w:szCs w:val="24"/>
        </w:rPr>
        <w:t>s</w:t>
      </w:r>
      <w:r w:rsidRPr="004B7371">
        <w:rPr>
          <w:sz w:val="24"/>
          <w:szCs w:val="24"/>
        </w:rPr>
        <w:t xml:space="preserve"> applications for eligibility and completeness.</w:t>
      </w:r>
      <w:r w:rsidR="00EA6EA4" w:rsidRPr="004B7371">
        <w:rPr>
          <w:sz w:val="24"/>
          <w:szCs w:val="24"/>
        </w:rPr>
        <w:t xml:space="preserve"> If an application is found to be incomplete, the applicant will be notified of the identified deficiencies and will be given an opportunity to submit information or documentation to render the application complete. If the identified deficiencies are not correc</w:t>
      </w:r>
      <w:r w:rsidR="00252FEF" w:rsidRPr="004B7371">
        <w:rPr>
          <w:sz w:val="24"/>
          <w:szCs w:val="24"/>
        </w:rPr>
        <w:t xml:space="preserve">ted by the established deadline, the application will be declared ineligible. </w:t>
      </w:r>
      <w:r w:rsidR="00D771D7" w:rsidRPr="004B7371">
        <w:rPr>
          <w:sz w:val="24"/>
          <w:szCs w:val="24"/>
        </w:rPr>
        <w:t>When</w:t>
      </w:r>
      <w:r w:rsidR="00DC7889" w:rsidRPr="004B7371">
        <w:rPr>
          <w:sz w:val="24"/>
          <w:szCs w:val="24"/>
        </w:rPr>
        <w:t xml:space="preserve"> application</w:t>
      </w:r>
      <w:r w:rsidR="00D771D7" w:rsidRPr="004B7371">
        <w:rPr>
          <w:sz w:val="24"/>
          <w:szCs w:val="24"/>
        </w:rPr>
        <w:t>s</w:t>
      </w:r>
      <w:r w:rsidR="00DC7889" w:rsidRPr="004B7371">
        <w:rPr>
          <w:sz w:val="24"/>
          <w:szCs w:val="24"/>
        </w:rPr>
        <w:t xml:space="preserve"> </w:t>
      </w:r>
      <w:r w:rsidR="00D771D7" w:rsidRPr="004B7371">
        <w:rPr>
          <w:sz w:val="24"/>
          <w:szCs w:val="24"/>
        </w:rPr>
        <w:t xml:space="preserve">are </w:t>
      </w:r>
      <w:r w:rsidR="00DC7889" w:rsidRPr="004B7371">
        <w:rPr>
          <w:sz w:val="24"/>
          <w:szCs w:val="24"/>
        </w:rPr>
        <w:t>declared ineligible, a</w:t>
      </w:r>
      <w:r w:rsidR="00252FEF" w:rsidRPr="004B7371">
        <w:rPr>
          <w:sz w:val="24"/>
          <w:szCs w:val="24"/>
        </w:rPr>
        <w:t>pplicants will be notified of their ineligibility.</w:t>
      </w:r>
      <w:r w:rsidR="008D3289" w:rsidRPr="004B7371">
        <w:rPr>
          <w:sz w:val="24"/>
          <w:szCs w:val="24"/>
        </w:rPr>
        <w:t xml:space="preserve"> </w:t>
      </w:r>
    </w:p>
    <w:p w14:paraId="5D37FDD6" w14:textId="276426F3" w:rsidR="00E56088" w:rsidRPr="004B7371" w:rsidRDefault="00703B78" w:rsidP="00495644">
      <w:pPr>
        <w:pStyle w:val="ListParagraph"/>
        <w:numPr>
          <w:ilvl w:val="0"/>
          <w:numId w:val="59"/>
        </w:numPr>
        <w:suppressAutoHyphens/>
        <w:spacing w:before="240"/>
        <w:rPr>
          <w:sz w:val="24"/>
          <w:szCs w:val="24"/>
        </w:rPr>
      </w:pPr>
      <w:r w:rsidRPr="004B7371">
        <w:rPr>
          <w:sz w:val="24"/>
          <w:szCs w:val="24"/>
        </w:rPr>
        <w:t>P</w:t>
      </w:r>
      <w:r w:rsidR="008D3289" w:rsidRPr="004B7371">
        <w:rPr>
          <w:sz w:val="24"/>
          <w:szCs w:val="24"/>
        </w:rPr>
        <w:t xml:space="preserve">oints for implementation of an Internet </w:t>
      </w:r>
      <w:r w:rsidR="00EF5837" w:rsidRPr="004B7371">
        <w:rPr>
          <w:sz w:val="24"/>
          <w:szCs w:val="24"/>
        </w:rPr>
        <w:t>s</w:t>
      </w:r>
      <w:r w:rsidR="008D3289" w:rsidRPr="004B7371">
        <w:rPr>
          <w:sz w:val="24"/>
          <w:szCs w:val="24"/>
        </w:rPr>
        <w:t xml:space="preserve">afety program are </w:t>
      </w:r>
      <w:r w:rsidR="00732B6E" w:rsidRPr="004B7371">
        <w:rPr>
          <w:sz w:val="24"/>
          <w:szCs w:val="24"/>
        </w:rPr>
        <w:t>determin</w:t>
      </w:r>
      <w:r w:rsidR="008D3289" w:rsidRPr="004B7371">
        <w:rPr>
          <w:sz w:val="24"/>
          <w:szCs w:val="24"/>
        </w:rPr>
        <w:t xml:space="preserve">ed </w:t>
      </w:r>
      <w:r w:rsidR="00732B6E" w:rsidRPr="004B7371">
        <w:rPr>
          <w:sz w:val="24"/>
          <w:szCs w:val="24"/>
        </w:rPr>
        <w:t>for</w:t>
      </w:r>
      <w:r w:rsidR="008D3289" w:rsidRPr="004B7371">
        <w:rPr>
          <w:sz w:val="24"/>
          <w:szCs w:val="24"/>
        </w:rPr>
        <w:t xml:space="preserve"> competitive project application</w:t>
      </w:r>
      <w:r w:rsidR="00732B6E" w:rsidRPr="004B7371">
        <w:rPr>
          <w:sz w:val="24"/>
          <w:szCs w:val="24"/>
        </w:rPr>
        <w:t>s</w:t>
      </w:r>
      <w:r w:rsidR="008D3289" w:rsidRPr="004B7371">
        <w:rPr>
          <w:sz w:val="24"/>
          <w:szCs w:val="24"/>
        </w:rPr>
        <w:t>.</w:t>
      </w:r>
      <w:r w:rsidR="008A2CC9" w:rsidRPr="004B7371">
        <w:rPr>
          <w:sz w:val="24"/>
          <w:szCs w:val="24"/>
        </w:rPr>
        <w:t xml:space="preserve"> (See Section XI, Evaluation Criteria.)</w:t>
      </w:r>
    </w:p>
    <w:p w14:paraId="6EBEEDAE" w14:textId="586CE889" w:rsidR="002B44B6" w:rsidRPr="004B7371" w:rsidRDefault="00133553" w:rsidP="00495644">
      <w:pPr>
        <w:pStyle w:val="ListParagraph"/>
        <w:numPr>
          <w:ilvl w:val="0"/>
          <w:numId w:val="38"/>
        </w:numPr>
        <w:suppressAutoHyphens/>
        <w:spacing w:before="240"/>
        <w:rPr>
          <w:sz w:val="24"/>
          <w:szCs w:val="24"/>
        </w:rPr>
      </w:pPr>
      <w:r w:rsidRPr="004B7371">
        <w:rPr>
          <w:b/>
          <w:i/>
          <w:sz w:val="24"/>
          <w:szCs w:val="24"/>
        </w:rPr>
        <w:t xml:space="preserve">LSTA </w:t>
      </w:r>
      <w:r w:rsidR="00A017EA" w:rsidRPr="00EF3312">
        <w:rPr>
          <w:b/>
          <w:i/>
          <w:sz w:val="24"/>
          <w:szCs w:val="24"/>
        </w:rPr>
        <w:t>Application</w:t>
      </w:r>
      <w:r w:rsidR="00A017EA" w:rsidRPr="00A017EA">
        <w:rPr>
          <w:b/>
          <w:i/>
          <w:sz w:val="24"/>
          <w:szCs w:val="24"/>
        </w:rPr>
        <w:t xml:space="preserve"> </w:t>
      </w:r>
      <w:r w:rsidRPr="004B7371">
        <w:rPr>
          <w:b/>
          <w:i/>
          <w:sz w:val="24"/>
          <w:szCs w:val="24"/>
        </w:rPr>
        <w:t xml:space="preserve">Review Meeting. </w:t>
      </w:r>
      <w:r w:rsidR="00E56088" w:rsidRPr="004B7371">
        <w:rPr>
          <w:sz w:val="24"/>
          <w:szCs w:val="24"/>
        </w:rPr>
        <w:t xml:space="preserve">The </w:t>
      </w:r>
      <w:r w:rsidR="00A017EA" w:rsidRPr="00EF3312">
        <w:rPr>
          <w:sz w:val="24"/>
          <w:szCs w:val="24"/>
        </w:rPr>
        <w:t>State Library Council</w:t>
      </w:r>
      <w:r w:rsidR="00053035" w:rsidRPr="00EF3312">
        <w:rPr>
          <w:sz w:val="24"/>
          <w:szCs w:val="24"/>
        </w:rPr>
        <w:t xml:space="preserve"> serves as the review panel</w:t>
      </w:r>
      <w:r w:rsidR="00A017EA" w:rsidRPr="00EF3312">
        <w:rPr>
          <w:sz w:val="24"/>
          <w:szCs w:val="24"/>
        </w:rPr>
        <w:t xml:space="preserve"> </w:t>
      </w:r>
      <w:r w:rsidR="00053035" w:rsidRPr="00EF3312">
        <w:rPr>
          <w:sz w:val="24"/>
          <w:szCs w:val="24"/>
        </w:rPr>
        <w:t xml:space="preserve">and </w:t>
      </w:r>
      <w:r w:rsidR="00E56088" w:rsidRPr="00EF3312">
        <w:rPr>
          <w:sz w:val="24"/>
          <w:szCs w:val="24"/>
        </w:rPr>
        <w:t xml:space="preserve">makes </w:t>
      </w:r>
      <w:r w:rsidR="002B44B6" w:rsidRPr="00EF3312">
        <w:rPr>
          <w:sz w:val="24"/>
          <w:szCs w:val="24"/>
        </w:rPr>
        <w:t xml:space="preserve">funding </w:t>
      </w:r>
      <w:r w:rsidR="00E56088" w:rsidRPr="00EF3312">
        <w:rPr>
          <w:sz w:val="24"/>
          <w:szCs w:val="24"/>
        </w:rPr>
        <w:t xml:space="preserve">recommendations on </w:t>
      </w:r>
      <w:r w:rsidR="00DC7889" w:rsidRPr="004B7371">
        <w:rPr>
          <w:sz w:val="24"/>
          <w:szCs w:val="24"/>
        </w:rPr>
        <w:t xml:space="preserve">all grant applications submitted </w:t>
      </w:r>
      <w:r w:rsidR="00D771D7" w:rsidRPr="004B7371">
        <w:rPr>
          <w:sz w:val="24"/>
          <w:szCs w:val="24"/>
        </w:rPr>
        <w:t xml:space="preserve">by </w:t>
      </w:r>
      <w:r w:rsidR="00B85E70" w:rsidRPr="004B7371">
        <w:rPr>
          <w:sz w:val="24"/>
          <w:szCs w:val="24"/>
        </w:rPr>
        <w:t xml:space="preserve">eligible </w:t>
      </w:r>
      <w:r w:rsidR="00ED7FC8" w:rsidRPr="004B7371">
        <w:rPr>
          <w:sz w:val="24"/>
          <w:szCs w:val="24"/>
        </w:rPr>
        <w:t>organizations</w:t>
      </w:r>
      <w:r w:rsidR="008D7FF7" w:rsidRPr="004B7371">
        <w:rPr>
          <w:sz w:val="24"/>
          <w:szCs w:val="24"/>
        </w:rPr>
        <w:t>.</w:t>
      </w:r>
      <w:r w:rsidR="00C74637" w:rsidRPr="004B7371">
        <w:rPr>
          <w:sz w:val="24"/>
          <w:szCs w:val="24"/>
        </w:rPr>
        <w:t xml:space="preserve"> The </w:t>
      </w:r>
      <w:r w:rsidR="00A017EA" w:rsidRPr="00EF3312">
        <w:rPr>
          <w:sz w:val="24"/>
          <w:szCs w:val="24"/>
        </w:rPr>
        <w:t xml:space="preserve">application review </w:t>
      </w:r>
      <w:r w:rsidR="003F235A" w:rsidRPr="00EF3312">
        <w:rPr>
          <w:sz w:val="24"/>
          <w:szCs w:val="24"/>
        </w:rPr>
        <w:t>will be held during</w:t>
      </w:r>
      <w:r w:rsidR="003F235A" w:rsidRPr="003F235A">
        <w:rPr>
          <w:sz w:val="24"/>
          <w:szCs w:val="24"/>
        </w:rPr>
        <w:t xml:space="preserve"> </w:t>
      </w:r>
      <w:r w:rsidR="00C74637" w:rsidRPr="003F235A">
        <w:rPr>
          <w:sz w:val="24"/>
          <w:szCs w:val="24"/>
        </w:rPr>
        <w:t xml:space="preserve">a public </w:t>
      </w:r>
      <w:r w:rsidR="002D4239" w:rsidRPr="003F235A">
        <w:rPr>
          <w:sz w:val="24"/>
          <w:szCs w:val="24"/>
        </w:rPr>
        <w:t>meeting</w:t>
      </w:r>
      <w:r w:rsidR="00C74637" w:rsidRPr="004B7371">
        <w:rPr>
          <w:sz w:val="24"/>
          <w:szCs w:val="24"/>
        </w:rPr>
        <w:t>. The Division strongly encourages applicants to participate in the grant panel meeting, however</w:t>
      </w:r>
      <w:r w:rsidR="00030CE4" w:rsidRPr="004B7371">
        <w:rPr>
          <w:sz w:val="24"/>
          <w:szCs w:val="24"/>
        </w:rPr>
        <w:t>,</w:t>
      </w:r>
      <w:r w:rsidR="00C74637" w:rsidRPr="004B7371">
        <w:rPr>
          <w:sz w:val="24"/>
          <w:szCs w:val="24"/>
        </w:rPr>
        <w:t xml:space="preserve"> it is not required. Participation instructions will be emailed to applicants and posted on the Division’s website.</w:t>
      </w:r>
      <w:r w:rsidR="00D63A90" w:rsidRPr="004B7371">
        <w:rPr>
          <w:sz w:val="24"/>
          <w:szCs w:val="24"/>
        </w:rPr>
        <w:t xml:space="preserve"> Participation can be in person or virtually.</w:t>
      </w:r>
    </w:p>
    <w:p w14:paraId="1D453869" w14:textId="270F0955" w:rsidR="00DF7F27" w:rsidRPr="004B7371" w:rsidRDefault="00EB3069" w:rsidP="00495644">
      <w:pPr>
        <w:pStyle w:val="ListParagraph"/>
        <w:suppressAutoHyphens/>
        <w:spacing w:before="240"/>
        <w:rPr>
          <w:sz w:val="24"/>
          <w:szCs w:val="24"/>
        </w:rPr>
      </w:pPr>
      <w:r w:rsidRPr="004B7371">
        <w:rPr>
          <w:sz w:val="24"/>
          <w:szCs w:val="24"/>
        </w:rPr>
        <w:t xml:space="preserve">The total amount of funding that will be available for the LSTA </w:t>
      </w:r>
      <w:r w:rsidR="003F235A" w:rsidRPr="00EF3312">
        <w:rPr>
          <w:sz w:val="24"/>
          <w:szCs w:val="24"/>
        </w:rPr>
        <w:t xml:space="preserve">application </w:t>
      </w:r>
      <w:r w:rsidRPr="00EF3312">
        <w:rPr>
          <w:sz w:val="24"/>
          <w:szCs w:val="24"/>
        </w:rPr>
        <w:t>award</w:t>
      </w:r>
      <w:r w:rsidR="003F235A" w:rsidRPr="00EF3312">
        <w:rPr>
          <w:sz w:val="24"/>
          <w:szCs w:val="24"/>
        </w:rPr>
        <w:t>s</w:t>
      </w:r>
      <w:r w:rsidRPr="004B7371">
        <w:rPr>
          <w:sz w:val="24"/>
          <w:szCs w:val="24"/>
        </w:rPr>
        <w:t xml:space="preserve"> will be allocated by the Florida Legislature in the General Appropriations Act.</w:t>
      </w:r>
    </w:p>
    <w:p w14:paraId="2E14270A" w14:textId="7A720988" w:rsidR="0060650D" w:rsidRPr="004B7371" w:rsidRDefault="0060650D" w:rsidP="00495644">
      <w:pPr>
        <w:pStyle w:val="ListParagraph"/>
        <w:suppressAutoHyphens/>
        <w:spacing w:before="240"/>
        <w:rPr>
          <w:sz w:val="24"/>
          <w:szCs w:val="24"/>
        </w:rPr>
      </w:pPr>
      <w:r w:rsidRPr="004B7371">
        <w:rPr>
          <w:sz w:val="24"/>
          <w:szCs w:val="24"/>
        </w:rPr>
        <w:t xml:space="preserve">The </w:t>
      </w:r>
      <w:r w:rsidRPr="003F235A">
        <w:rPr>
          <w:sz w:val="24"/>
          <w:szCs w:val="24"/>
        </w:rPr>
        <w:t>panel</w:t>
      </w:r>
      <w:r w:rsidRPr="004B7371">
        <w:rPr>
          <w:sz w:val="24"/>
          <w:szCs w:val="24"/>
        </w:rPr>
        <w:t xml:space="preserve"> review and funding process will take place in two </w:t>
      </w:r>
      <w:r w:rsidR="00CB2FB4" w:rsidRPr="004B7371">
        <w:rPr>
          <w:sz w:val="24"/>
          <w:szCs w:val="24"/>
        </w:rPr>
        <w:t>part</w:t>
      </w:r>
      <w:r w:rsidRPr="004B7371">
        <w:rPr>
          <w:sz w:val="24"/>
          <w:szCs w:val="24"/>
        </w:rPr>
        <w:t>s</w:t>
      </w:r>
      <w:r w:rsidR="00A61466" w:rsidRPr="004B7371">
        <w:rPr>
          <w:sz w:val="24"/>
          <w:szCs w:val="24"/>
        </w:rPr>
        <w:t xml:space="preserve">, </w:t>
      </w:r>
      <w:r w:rsidR="00133553" w:rsidRPr="004B7371">
        <w:rPr>
          <w:sz w:val="24"/>
          <w:szCs w:val="24"/>
        </w:rPr>
        <w:t xml:space="preserve">a </w:t>
      </w:r>
      <w:r w:rsidR="00FB0BB0" w:rsidRPr="004B7371">
        <w:rPr>
          <w:sz w:val="24"/>
          <w:szCs w:val="24"/>
        </w:rPr>
        <w:t>Statewide Pr</w:t>
      </w:r>
      <w:r w:rsidR="00DF7F27" w:rsidRPr="004B7371">
        <w:rPr>
          <w:sz w:val="24"/>
          <w:szCs w:val="24"/>
        </w:rPr>
        <w:t>oject</w:t>
      </w:r>
      <w:r w:rsidR="00FB0BB0" w:rsidRPr="004B7371">
        <w:rPr>
          <w:sz w:val="24"/>
          <w:szCs w:val="24"/>
        </w:rPr>
        <w:t xml:space="preserve"> Application Review and a Competitive</w:t>
      </w:r>
      <w:r w:rsidR="00B85E70" w:rsidRPr="004B7371">
        <w:rPr>
          <w:sz w:val="24"/>
          <w:szCs w:val="24"/>
        </w:rPr>
        <w:t xml:space="preserve"> Project </w:t>
      </w:r>
      <w:r w:rsidR="00FB0BB0" w:rsidRPr="004B7371">
        <w:rPr>
          <w:sz w:val="24"/>
          <w:szCs w:val="24"/>
        </w:rPr>
        <w:t xml:space="preserve">Application Review. </w:t>
      </w:r>
      <w:r w:rsidR="00054D86" w:rsidRPr="004B7371">
        <w:rPr>
          <w:sz w:val="24"/>
          <w:szCs w:val="24"/>
        </w:rPr>
        <w:t xml:space="preserve">The review and actions </w:t>
      </w:r>
      <w:r w:rsidR="00DF7F27" w:rsidRPr="004B7371">
        <w:rPr>
          <w:sz w:val="24"/>
          <w:szCs w:val="24"/>
        </w:rPr>
        <w:t>will</w:t>
      </w:r>
      <w:r w:rsidR="00054D86" w:rsidRPr="004B7371">
        <w:rPr>
          <w:sz w:val="24"/>
          <w:szCs w:val="24"/>
        </w:rPr>
        <w:t xml:space="preserve"> take place in this order:</w:t>
      </w:r>
    </w:p>
    <w:p w14:paraId="4B0813BE" w14:textId="61456207" w:rsidR="00FB0BB0" w:rsidRPr="004B7371" w:rsidRDefault="00FB0BB0" w:rsidP="00495644">
      <w:pPr>
        <w:pStyle w:val="ListParagraph"/>
        <w:numPr>
          <w:ilvl w:val="1"/>
          <w:numId w:val="16"/>
        </w:numPr>
        <w:suppressAutoHyphens/>
        <w:spacing w:before="240"/>
        <w:ind w:left="1080"/>
        <w:rPr>
          <w:b/>
          <w:sz w:val="24"/>
          <w:szCs w:val="24"/>
        </w:rPr>
      </w:pPr>
      <w:r w:rsidRPr="004B7371">
        <w:rPr>
          <w:b/>
          <w:sz w:val="24"/>
          <w:szCs w:val="24"/>
        </w:rPr>
        <w:t>Statewide Pro</w:t>
      </w:r>
      <w:r w:rsidR="00054D86" w:rsidRPr="004B7371">
        <w:rPr>
          <w:b/>
          <w:sz w:val="24"/>
          <w:szCs w:val="24"/>
        </w:rPr>
        <w:t>ject</w:t>
      </w:r>
      <w:r w:rsidRPr="004B7371">
        <w:rPr>
          <w:b/>
          <w:sz w:val="24"/>
          <w:szCs w:val="24"/>
        </w:rPr>
        <w:t xml:space="preserve"> Application Review</w:t>
      </w:r>
    </w:p>
    <w:p w14:paraId="277A4E34" w14:textId="4ED78EDF" w:rsidR="00FB0BB0" w:rsidRPr="004B7371" w:rsidRDefault="00FB0BB0" w:rsidP="00495644">
      <w:pPr>
        <w:pStyle w:val="ListParagraph"/>
        <w:suppressAutoHyphens/>
        <w:spacing w:before="240"/>
        <w:ind w:left="1080"/>
        <w:rPr>
          <w:sz w:val="24"/>
          <w:szCs w:val="24"/>
        </w:rPr>
      </w:pPr>
      <w:r w:rsidRPr="004B7371">
        <w:rPr>
          <w:sz w:val="24"/>
          <w:szCs w:val="24"/>
        </w:rPr>
        <w:t>Statewide projects will be reviewed but not scored by the Panel.</w:t>
      </w:r>
    </w:p>
    <w:p w14:paraId="31C4247D" w14:textId="16F50E44" w:rsidR="00DF7F27" w:rsidRPr="004B7371" w:rsidRDefault="00133553" w:rsidP="00495644">
      <w:pPr>
        <w:pStyle w:val="ListParagraph"/>
        <w:suppressAutoHyphens/>
        <w:spacing w:before="240"/>
        <w:ind w:left="1080"/>
        <w:rPr>
          <w:sz w:val="24"/>
          <w:szCs w:val="24"/>
        </w:rPr>
      </w:pPr>
      <w:r w:rsidRPr="004B7371">
        <w:rPr>
          <w:sz w:val="24"/>
          <w:szCs w:val="24"/>
        </w:rPr>
        <w:t xml:space="preserve">Individual panel members will review </w:t>
      </w:r>
      <w:r w:rsidR="00253955" w:rsidRPr="004B7371">
        <w:rPr>
          <w:sz w:val="24"/>
          <w:szCs w:val="24"/>
        </w:rPr>
        <w:t>statewide project</w:t>
      </w:r>
      <w:r w:rsidRPr="004B7371">
        <w:rPr>
          <w:sz w:val="24"/>
          <w:szCs w:val="24"/>
        </w:rPr>
        <w:t xml:space="preserve"> application</w:t>
      </w:r>
      <w:r w:rsidR="00054D86" w:rsidRPr="004B7371">
        <w:rPr>
          <w:sz w:val="24"/>
          <w:szCs w:val="24"/>
        </w:rPr>
        <w:t>s</w:t>
      </w:r>
      <w:r w:rsidRPr="004B7371">
        <w:rPr>
          <w:sz w:val="24"/>
          <w:szCs w:val="24"/>
        </w:rPr>
        <w:t xml:space="preserve"> prior to the meeting. Each </w:t>
      </w:r>
      <w:r w:rsidR="00D46CB4" w:rsidRPr="004B7371">
        <w:rPr>
          <w:sz w:val="24"/>
          <w:szCs w:val="24"/>
        </w:rPr>
        <w:t xml:space="preserve">statewide project </w:t>
      </w:r>
      <w:r w:rsidRPr="004B7371">
        <w:rPr>
          <w:sz w:val="24"/>
          <w:szCs w:val="24"/>
        </w:rPr>
        <w:t xml:space="preserve">application will be reviewed and discussed individually by the </w:t>
      </w:r>
      <w:r w:rsidR="0040508B" w:rsidRPr="004B7371">
        <w:rPr>
          <w:sz w:val="24"/>
          <w:szCs w:val="24"/>
        </w:rPr>
        <w:t>P</w:t>
      </w:r>
      <w:r w:rsidRPr="004B7371">
        <w:rPr>
          <w:sz w:val="24"/>
          <w:szCs w:val="24"/>
        </w:rPr>
        <w:t xml:space="preserve">anel during the meeting. </w:t>
      </w:r>
      <w:r w:rsidR="00CB3340" w:rsidRPr="004B7371">
        <w:rPr>
          <w:sz w:val="24"/>
          <w:szCs w:val="24"/>
        </w:rPr>
        <w:t>During the meeting, prior to discussing an individual project, the applicant will have the opportunity to provide a verbal update of the application. A</w:t>
      </w:r>
      <w:r w:rsidRPr="004B7371">
        <w:rPr>
          <w:sz w:val="24"/>
          <w:szCs w:val="24"/>
        </w:rPr>
        <w:t xml:space="preserve">pplicants will </w:t>
      </w:r>
      <w:r w:rsidR="00B85E70" w:rsidRPr="004B7371">
        <w:rPr>
          <w:sz w:val="24"/>
          <w:szCs w:val="24"/>
        </w:rPr>
        <w:t xml:space="preserve">also </w:t>
      </w:r>
      <w:r w:rsidRPr="004B7371">
        <w:rPr>
          <w:sz w:val="24"/>
          <w:szCs w:val="24"/>
        </w:rPr>
        <w:t>be given an opportunity to answer questions asked by panel members</w:t>
      </w:r>
      <w:r w:rsidR="00CB3340" w:rsidRPr="004B7371">
        <w:rPr>
          <w:sz w:val="24"/>
          <w:szCs w:val="24"/>
        </w:rPr>
        <w:t xml:space="preserve"> during the discussion of the individual project</w:t>
      </w:r>
      <w:r w:rsidRPr="004B7371">
        <w:rPr>
          <w:sz w:val="24"/>
          <w:szCs w:val="24"/>
        </w:rPr>
        <w:t>. T</w:t>
      </w:r>
      <w:r w:rsidR="008D3289" w:rsidRPr="004B7371">
        <w:rPr>
          <w:sz w:val="24"/>
          <w:szCs w:val="24"/>
        </w:rPr>
        <w:t>he P</w:t>
      </w:r>
      <w:r w:rsidRPr="004B7371">
        <w:rPr>
          <w:sz w:val="24"/>
          <w:szCs w:val="24"/>
        </w:rPr>
        <w:t xml:space="preserve">anel will make recommendations of funding amounts for each application. </w:t>
      </w:r>
    </w:p>
    <w:p w14:paraId="62FFB0E5" w14:textId="6B200417" w:rsidR="00DF7F27" w:rsidRPr="004B7371" w:rsidRDefault="00133553" w:rsidP="00495644">
      <w:pPr>
        <w:pStyle w:val="ListParagraph"/>
        <w:numPr>
          <w:ilvl w:val="0"/>
          <w:numId w:val="39"/>
        </w:numPr>
        <w:suppressAutoHyphens/>
        <w:spacing w:before="240"/>
        <w:rPr>
          <w:sz w:val="24"/>
          <w:szCs w:val="24"/>
        </w:rPr>
      </w:pPr>
      <w:r w:rsidRPr="004B7371">
        <w:rPr>
          <w:sz w:val="24"/>
          <w:szCs w:val="24"/>
        </w:rPr>
        <w:t xml:space="preserve">The </w:t>
      </w:r>
      <w:r w:rsidR="00053035" w:rsidRPr="00EF3312">
        <w:rPr>
          <w:sz w:val="24"/>
          <w:szCs w:val="24"/>
        </w:rPr>
        <w:t>p</w:t>
      </w:r>
      <w:r w:rsidRPr="004B7371">
        <w:rPr>
          <w:sz w:val="24"/>
          <w:szCs w:val="24"/>
        </w:rPr>
        <w:t>anel can recommend revisions or changes to applicati</w:t>
      </w:r>
      <w:r w:rsidR="00D46CB4" w:rsidRPr="004B7371">
        <w:rPr>
          <w:sz w:val="24"/>
          <w:szCs w:val="24"/>
        </w:rPr>
        <w:t>ons as a condition for funding.</w:t>
      </w:r>
    </w:p>
    <w:p w14:paraId="4DE75530" w14:textId="49ACFC9F" w:rsidR="00DF7F27" w:rsidRPr="004B7371" w:rsidRDefault="008D3289" w:rsidP="00495644">
      <w:pPr>
        <w:pStyle w:val="ListParagraph"/>
        <w:numPr>
          <w:ilvl w:val="0"/>
          <w:numId w:val="39"/>
        </w:numPr>
        <w:suppressAutoHyphens/>
        <w:spacing w:before="240"/>
        <w:rPr>
          <w:sz w:val="24"/>
          <w:szCs w:val="24"/>
        </w:rPr>
      </w:pPr>
      <w:r w:rsidRPr="004B7371">
        <w:rPr>
          <w:sz w:val="24"/>
          <w:szCs w:val="24"/>
        </w:rPr>
        <w:t xml:space="preserve">The </w:t>
      </w:r>
      <w:r w:rsidR="00EF3312">
        <w:rPr>
          <w:sz w:val="24"/>
          <w:szCs w:val="24"/>
        </w:rPr>
        <w:t>p</w:t>
      </w:r>
      <w:r w:rsidR="00133553" w:rsidRPr="004B7371">
        <w:rPr>
          <w:sz w:val="24"/>
          <w:szCs w:val="24"/>
        </w:rPr>
        <w:t xml:space="preserve">anel cannot recommend more funding than </w:t>
      </w:r>
      <w:r w:rsidR="00253955" w:rsidRPr="004B7371">
        <w:rPr>
          <w:sz w:val="24"/>
          <w:szCs w:val="24"/>
        </w:rPr>
        <w:t xml:space="preserve">is requested </w:t>
      </w:r>
      <w:r w:rsidR="00D46CB4" w:rsidRPr="004B7371">
        <w:rPr>
          <w:sz w:val="24"/>
          <w:szCs w:val="24"/>
        </w:rPr>
        <w:t>for</w:t>
      </w:r>
      <w:r w:rsidR="00253955" w:rsidRPr="004B7371">
        <w:rPr>
          <w:sz w:val="24"/>
          <w:szCs w:val="24"/>
        </w:rPr>
        <w:t xml:space="preserve"> each project.</w:t>
      </w:r>
      <w:r w:rsidR="00DF7F27" w:rsidRPr="004B7371">
        <w:rPr>
          <w:sz w:val="24"/>
          <w:szCs w:val="24"/>
        </w:rPr>
        <w:t xml:space="preserve"> </w:t>
      </w:r>
    </w:p>
    <w:p w14:paraId="1E062EE3" w14:textId="557718E6" w:rsidR="00133553" w:rsidRPr="004B7371" w:rsidRDefault="008D3289" w:rsidP="00495644">
      <w:pPr>
        <w:pStyle w:val="ListParagraph"/>
        <w:numPr>
          <w:ilvl w:val="0"/>
          <w:numId w:val="39"/>
        </w:numPr>
        <w:suppressAutoHyphens/>
        <w:spacing w:before="240"/>
        <w:rPr>
          <w:sz w:val="24"/>
          <w:szCs w:val="24"/>
        </w:rPr>
      </w:pPr>
      <w:r w:rsidRPr="004B7371">
        <w:rPr>
          <w:sz w:val="24"/>
          <w:szCs w:val="24"/>
        </w:rPr>
        <w:lastRenderedPageBreak/>
        <w:t xml:space="preserve">The </w:t>
      </w:r>
      <w:r w:rsidR="00EF3312">
        <w:rPr>
          <w:sz w:val="24"/>
          <w:szCs w:val="24"/>
        </w:rPr>
        <w:t>p</w:t>
      </w:r>
      <w:r w:rsidR="00DF7F27" w:rsidRPr="004B7371">
        <w:rPr>
          <w:sz w:val="24"/>
          <w:szCs w:val="24"/>
        </w:rPr>
        <w:t xml:space="preserve">anel may </w:t>
      </w:r>
      <w:r w:rsidR="001A590D" w:rsidRPr="004B7371">
        <w:rPr>
          <w:sz w:val="24"/>
          <w:szCs w:val="24"/>
        </w:rPr>
        <w:t xml:space="preserve">choose to reduce up to </w:t>
      </w:r>
      <w:r w:rsidR="009330BD" w:rsidRPr="004B7371">
        <w:rPr>
          <w:sz w:val="24"/>
          <w:szCs w:val="24"/>
        </w:rPr>
        <w:t>five percent (5</w:t>
      </w:r>
      <w:r w:rsidR="00DF7F27" w:rsidRPr="004B7371">
        <w:rPr>
          <w:sz w:val="24"/>
          <w:szCs w:val="24"/>
        </w:rPr>
        <w:t>%</w:t>
      </w:r>
      <w:r w:rsidR="009330BD" w:rsidRPr="004B7371">
        <w:rPr>
          <w:sz w:val="24"/>
          <w:szCs w:val="24"/>
        </w:rPr>
        <w:t>)</w:t>
      </w:r>
      <w:r w:rsidR="00DF7F27" w:rsidRPr="004B7371">
        <w:rPr>
          <w:sz w:val="24"/>
          <w:szCs w:val="24"/>
        </w:rPr>
        <w:t xml:space="preserve"> from each statewide project.</w:t>
      </w:r>
    </w:p>
    <w:p w14:paraId="2B621245" w14:textId="63E4041E" w:rsidR="00FB0BB0" w:rsidRPr="004B7371" w:rsidRDefault="00133553" w:rsidP="00495644">
      <w:pPr>
        <w:pStyle w:val="ListParagraph"/>
        <w:suppressAutoHyphens/>
        <w:spacing w:before="240"/>
        <w:ind w:left="1080"/>
        <w:rPr>
          <w:sz w:val="24"/>
          <w:szCs w:val="24"/>
        </w:rPr>
      </w:pPr>
      <w:r w:rsidRPr="004B7371">
        <w:rPr>
          <w:sz w:val="24"/>
          <w:szCs w:val="24"/>
        </w:rPr>
        <w:t>Once the funding recomme</w:t>
      </w:r>
      <w:r w:rsidR="00253955" w:rsidRPr="004B7371">
        <w:rPr>
          <w:sz w:val="24"/>
          <w:szCs w:val="24"/>
        </w:rPr>
        <w:t>ndations are finalized for the s</w:t>
      </w:r>
      <w:r w:rsidRPr="004B7371">
        <w:rPr>
          <w:sz w:val="24"/>
          <w:szCs w:val="24"/>
        </w:rPr>
        <w:t xml:space="preserve">tatewide </w:t>
      </w:r>
      <w:r w:rsidR="00253955" w:rsidRPr="004B7371">
        <w:rPr>
          <w:sz w:val="24"/>
          <w:szCs w:val="24"/>
        </w:rPr>
        <w:t xml:space="preserve">projects, </w:t>
      </w:r>
      <w:r w:rsidRPr="004B7371">
        <w:rPr>
          <w:sz w:val="24"/>
          <w:szCs w:val="24"/>
        </w:rPr>
        <w:t xml:space="preserve">the funding </w:t>
      </w:r>
      <w:r w:rsidR="00FB0BB0" w:rsidRPr="004B7371">
        <w:rPr>
          <w:sz w:val="24"/>
          <w:szCs w:val="24"/>
        </w:rPr>
        <w:t xml:space="preserve">recommendations </w:t>
      </w:r>
      <w:r w:rsidR="00DF7F27" w:rsidRPr="004B7371">
        <w:rPr>
          <w:sz w:val="24"/>
          <w:szCs w:val="24"/>
        </w:rPr>
        <w:t xml:space="preserve">for statewide projects </w:t>
      </w:r>
      <w:r w:rsidRPr="004B7371">
        <w:rPr>
          <w:sz w:val="24"/>
          <w:szCs w:val="24"/>
        </w:rPr>
        <w:t xml:space="preserve">will be locked and no further </w:t>
      </w:r>
      <w:r w:rsidR="001A590D" w:rsidRPr="004B7371">
        <w:rPr>
          <w:sz w:val="24"/>
          <w:szCs w:val="24"/>
        </w:rPr>
        <w:t xml:space="preserve">funding adjustments </w:t>
      </w:r>
      <w:r w:rsidRPr="004B7371">
        <w:rPr>
          <w:sz w:val="24"/>
          <w:szCs w:val="24"/>
        </w:rPr>
        <w:t>or rev</w:t>
      </w:r>
      <w:r w:rsidR="00DF7F27" w:rsidRPr="004B7371">
        <w:rPr>
          <w:sz w:val="24"/>
          <w:szCs w:val="24"/>
        </w:rPr>
        <w:t>ision</w:t>
      </w:r>
      <w:r w:rsidRPr="004B7371">
        <w:rPr>
          <w:sz w:val="24"/>
          <w:szCs w:val="24"/>
        </w:rPr>
        <w:t xml:space="preserve">s </w:t>
      </w:r>
      <w:r w:rsidR="001A590D" w:rsidRPr="004B7371">
        <w:rPr>
          <w:sz w:val="24"/>
          <w:szCs w:val="24"/>
        </w:rPr>
        <w:t xml:space="preserve">to the grant </w:t>
      </w:r>
      <w:r w:rsidRPr="004B7371">
        <w:rPr>
          <w:sz w:val="24"/>
          <w:szCs w:val="24"/>
        </w:rPr>
        <w:t xml:space="preserve">will be made by the </w:t>
      </w:r>
      <w:r w:rsidR="00053035" w:rsidRPr="00EF3312">
        <w:rPr>
          <w:sz w:val="24"/>
          <w:szCs w:val="24"/>
        </w:rPr>
        <w:t>p</w:t>
      </w:r>
      <w:r w:rsidRPr="004B7371">
        <w:rPr>
          <w:sz w:val="24"/>
          <w:szCs w:val="24"/>
        </w:rPr>
        <w:t>anel.</w:t>
      </w:r>
    </w:p>
    <w:p w14:paraId="41C3F341" w14:textId="3DA95CBD" w:rsidR="00FB0BB0" w:rsidRPr="004B7371" w:rsidRDefault="00FB0BB0" w:rsidP="00495644">
      <w:pPr>
        <w:pStyle w:val="ListParagraph"/>
        <w:suppressAutoHyphens/>
        <w:spacing w:before="240"/>
        <w:ind w:left="1080"/>
        <w:rPr>
          <w:sz w:val="24"/>
          <w:szCs w:val="24"/>
        </w:rPr>
      </w:pPr>
      <w:r w:rsidRPr="004B7371">
        <w:rPr>
          <w:sz w:val="24"/>
          <w:szCs w:val="24"/>
        </w:rPr>
        <w:t>D</w:t>
      </w:r>
      <w:r w:rsidR="00253955" w:rsidRPr="004B7371">
        <w:rPr>
          <w:sz w:val="24"/>
          <w:szCs w:val="24"/>
        </w:rPr>
        <w:t>ivision staff will d</w:t>
      </w:r>
      <w:r w:rsidRPr="004B7371">
        <w:rPr>
          <w:sz w:val="24"/>
          <w:szCs w:val="24"/>
        </w:rPr>
        <w:t xml:space="preserve">etermine how much funding </w:t>
      </w:r>
      <w:r w:rsidR="008D3289" w:rsidRPr="004B7371">
        <w:rPr>
          <w:sz w:val="24"/>
          <w:szCs w:val="24"/>
        </w:rPr>
        <w:t>remain</w:t>
      </w:r>
      <w:r w:rsidR="00EB3069" w:rsidRPr="004B7371">
        <w:rPr>
          <w:sz w:val="24"/>
          <w:szCs w:val="24"/>
        </w:rPr>
        <w:t>s</w:t>
      </w:r>
      <w:r w:rsidRPr="004B7371">
        <w:rPr>
          <w:sz w:val="24"/>
          <w:szCs w:val="24"/>
        </w:rPr>
        <w:t xml:space="preserve"> after </w:t>
      </w:r>
      <w:r w:rsidR="00DF7F27" w:rsidRPr="004B7371">
        <w:rPr>
          <w:sz w:val="24"/>
          <w:szCs w:val="24"/>
        </w:rPr>
        <w:t>the statewide project</w:t>
      </w:r>
      <w:r w:rsidR="00133553" w:rsidRPr="004B7371">
        <w:rPr>
          <w:sz w:val="24"/>
          <w:szCs w:val="24"/>
        </w:rPr>
        <w:t xml:space="preserve"> </w:t>
      </w:r>
      <w:r w:rsidRPr="004B7371">
        <w:rPr>
          <w:sz w:val="24"/>
          <w:szCs w:val="24"/>
        </w:rPr>
        <w:t>funding rec</w:t>
      </w:r>
      <w:r w:rsidR="00133553" w:rsidRPr="004B7371">
        <w:rPr>
          <w:sz w:val="24"/>
          <w:szCs w:val="24"/>
        </w:rPr>
        <w:t>ommendations are completed</w:t>
      </w:r>
      <w:r w:rsidR="001A590D" w:rsidRPr="004B7371">
        <w:rPr>
          <w:sz w:val="24"/>
          <w:szCs w:val="24"/>
        </w:rPr>
        <w:t xml:space="preserve"> and present this amount to be read aloud at the panel meeting</w:t>
      </w:r>
      <w:r w:rsidRPr="004B7371">
        <w:rPr>
          <w:sz w:val="24"/>
          <w:szCs w:val="24"/>
        </w:rPr>
        <w:t>.</w:t>
      </w:r>
      <w:r w:rsidR="00253955" w:rsidRPr="004B7371">
        <w:rPr>
          <w:sz w:val="24"/>
          <w:szCs w:val="24"/>
        </w:rPr>
        <w:t xml:space="preserve"> If </w:t>
      </w:r>
      <w:r w:rsidR="00B85E70" w:rsidRPr="004B7371">
        <w:rPr>
          <w:sz w:val="24"/>
          <w:szCs w:val="24"/>
        </w:rPr>
        <w:t xml:space="preserve">residual </w:t>
      </w:r>
      <w:r w:rsidR="00253955" w:rsidRPr="004B7371">
        <w:rPr>
          <w:sz w:val="24"/>
          <w:szCs w:val="24"/>
        </w:rPr>
        <w:t xml:space="preserve">funds are available, the </w:t>
      </w:r>
      <w:r w:rsidR="00EF3312">
        <w:rPr>
          <w:sz w:val="24"/>
          <w:szCs w:val="24"/>
        </w:rPr>
        <w:t>p</w:t>
      </w:r>
      <w:r w:rsidR="00253955" w:rsidRPr="004B7371">
        <w:rPr>
          <w:sz w:val="24"/>
          <w:szCs w:val="24"/>
        </w:rPr>
        <w:t>anel will go</w:t>
      </w:r>
      <w:r w:rsidRPr="004B7371">
        <w:rPr>
          <w:sz w:val="24"/>
          <w:szCs w:val="24"/>
        </w:rPr>
        <w:t xml:space="preserve"> to </w:t>
      </w:r>
      <w:r w:rsidR="00054D86" w:rsidRPr="004B7371">
        <w:rPr>
          <w:sz w:val="24"/>
          <w:szCs w:val="24"/>
        </w:rPr>
        <w:t>Competitive</w:t>
      </w:r>
      <w:r w:rsidRPr="004B7371">
        <w:rPr>
          <w:sz w:val="24"/>
          <w:szCs w:val="24"/>
        </w:rPr>
        <w:t xml:space="preserve"> </w:t>
      </w:r>
      <w:r w:rsidR="002B7EB0" w:rsidRPr="004B7371">
        <w:rPr>
          <w:sz w:val="24"/>
          <w:szCs w:val="24"/>
        </w:rPr>
        <w:t xml:space="preserve">Project </w:t>
      </w:r>
      <w:r w:rsidRPr="004B7371">
        <w:rPr>
          <w:sz w:val="24"/>
          <w:szCs w:val="24"/>
        </w:rPr>
        <w:t>Application Review</w:t>
      </w:r>
      <w:r w:rsidR="00253955" w:rsidRPr="004B7371">
        <w:rPr>
          <w:sz w:val="24"/>
          <w:szCs w:val="24"/>
        </w:rPr>
        <w:t>.</w:t>
      </w:r>
    </w:p>
    <w:p w14:paraId="379340EA" w14:textId="328B1634" w:rsidR="00FB0BB0" w:rsidRPr="004B7371" w:rsidRDefault="00FB0BB0" w:rsidP="00495644">
      <w:pPr>
        <w:pStyle w:val="ListParagraph"/>
        <w:numPr>
          <w:ilvl w:val="1"/>
          <w:numId w:val="16"/>
        </w:numPr>
        <w:suppressAutoHyphens/>
        <w:spacing w:before="240"/>
        <w:ind w:left="1080"/>
        <w:rPr>
          <w:b/>
          <w:sz w:val="24"/>
          <w:szCs w:val="24"/>
        </w:rPr>
      </w:pPr>
      <w:r w:rsidRPr="004B7371">
        <w:rPr>
          <w:b/>
          <w:sz w:val="24"/>
          <w:szCs w:val="24"/>
        </w:rPr>
        <w:t>Competi</w:t>
      </w:r>
      <w:r w:rsidR="00054D86" w:rsidRPr="004B7371">
        <w:rPr>
          <w:b/>
          <w:sz w:val="24"/>
          <w:szCs w:val="24"/>
        </w:rPr>
        <w:t>ti</w:t>
      </w:r>
      <w:r w:rsidRPr="004B7371">
        <w:rPr>
          <w:b/>
          <w:sz w:val="24"/>
          <w:szCs w:val="24"/>
        </w:rPr>
        <w:t xml:space="preserve">ve </w:t>
      </w:r>
      <w:r w:rsidR="00B85E70" w:rsidRPr="004B7371">
        <w:rPr>
          <w:b/>
          <w:sz w:val="24"/>
          <w:szCs w:val="24"/>
        </w:rPr>
        <w:t xml:space="preserve">Project </w:t>
      </w:r>
      <w:r w:rsidRPr="004B7371">
        <w:rPr>
          <w:b/>
          <w:sz w:val="24"/>
          <w:szCs w:val="24"/>
        </w:rPr>
        <w:t>Application Review</w:t>
      </w:r>
    </w:p>
    <w:p w14:paraId="72E53C0E" w14:textId="2E242A44" w:rsidR="00FB0BB0" w:rsidRPr="004B7371" w:rsidRDefault="00FB0BB0" w:rsidP="00495644">
      <w:pPr>
        <w:pStyle w:val="ListParagraph"/>
        <w:suppressAutoHyphens/>
        <w:spacing w:before="240"/>
        <w:ind w:left="1080"/>
        <w:rPr>
          <w:sz w:val="24"/>
          <w:szCs w:val="24"/>
        </w:rPr>
      </w:pPr>
      <w:r w:rsidRPr="004B7371">
        <w:rPr>
          <w:sz w:val="24"/>
          <w:szCs w:val="24"/>
        </w:rPr>
        <w:t xml:space="preserve">Competitive projects will be reviewed by the </w:t>
      </w:r>
      <w:r w:rsidR="0040508B" w:rsidRPr="004B7371">
        <w:rPr>
          <w:sz w:val="24"/>
          <w:szCs w:val="24"/>
        </w:rPr>
        <w:t>P</w:t>
      </w:r>
      <w:r w:rsidRPr="004B7371">
        <w:rPr>
          <w:sz w:val="24"/>
          <w:szCs w:val="24"/>
        </w:rPr>
        <w:t>anel</w:t>
      </w:r>
      <w:r w:rsidR="00CB2FB4" w:rsidRPr="004B7371">
        <w:rPr>
          <w:sz w:val="24"/>
          <w:szCs w:val="24"/>
        </w:rPr>
        <w:t xml:space="preserve"> in two rounds</w:t>
      </w:r>
    </w:p>
    <w:p w14:paraId="5F8D8FBA" w14:textId="3522252F" w:rsidR="0060650D" w:rsidRPr="004B7371" w:rsidRDefault="0060650D" w:rsidP="00495644">
      <w:pPr>
        <w:pStyle w:val="ListParagraph"/>
        <w:numPr>
          <w:ilvl w:val="1"/>
          <w:numId w:val="34"/>
        </w:numPr>
        <w:suppressAutoHyphens/>
        <w:spacing w:before="240"/>
        <w:ind w:left="1440"/>
        <w:rPr>
          <w:b/>
          <w:sz w:val="24"/>
          <w:szCs w:val="24"/>
        </w:rPr>
      </w:pPr>
      <w:r w:rsidRPr="004B7371">
        <w:rPr>
          <w:b/>
          <w:sz w:val="24"/>
          <w:szCs w:val="24"/>
        </w:rPr>
        <w:t>Scoring Round</w:t>
      </w:r>
    </w:p>
    <w:p w14:paraId="48E8E495" w14:textId="1778358B" w:rsidR="005A5CE3" w:rsidRPr="004B7371" w:rsidRDefault="0011243F" w:rsidP="00495644">
      <w:pPr>
        <w:pStyle w:val="ListParagraph"/>
        <w:suppressAutoHyphens/>
        <w:spacing w:before="240"/>
        <w:ind w:left="1440"/>
        <w:rPr>
          <w:sz w:val="24"/>
          <w:szCs w:val="24"/>
        </w:rPr>
      </w:pPr>
      <w:r w:rsidRPr="004B7371">
        <w:rPr>
          <w:sz w:val="24"/>
          <w:szCs w:val="24"/>
        </w:rPr>
        <w:t xml:space="preserve">Individual panel members will review and score each </w:t>
      </w:r>
      <w:r w:rsidR="0060650D" w:rsidRPr="004B7371">
        <w:rPr>
          <w:sz w:val="24"/>
          <w:szCs w:val="24"/>
        </w:rPr>
        <w:t xml:space="preserve">competitive </w:t>
      </w:r>
      <w:r w:rsidRPr="004B7371">
        <w:rPr>
          <w:sz w:val="24"/>
          <w:szCs w:val="24"/>
        </w:rPr>
        <w:t xml:space="preserve">application prior to the </w:t>
      </w:r>
      <w:r w:rsidR="007C23D1" w:rsidRPr="004B7371">
        <w:rPr>
          <w:sz w:val="24"/>
          <w:szCs w:val="24"/>
        </w:rPr>
        <w:t>m</w:t>
      </w:r>
      <w:r w:rsidRPr="004B7371">
        <w:rPr>
          <w:sz w:val="24"/>
          <w:szCs w:val="24"/>
        </w:rPr>
        <w:t xml:space="preserve">eeting. </w:t>
      </w:r>
      <w:r w:rsidR="005A5CE3" w:rsidRPr="004B7371">
        <w:rPr>
          <w:sz w:val="24"/>
          <w:szCs w:val="24"/>
        </w:rPr>
        <w:t xml:space="preserve">Initial panel member scores must be entered into the DOS Grants System at </w:t>
      </w:r>
      <w:r w:rsidR="005A5CE3" w:rsidRPr="00FA148F">
        <w:rPr>
          <w:sz w:val="24"/>
          <w:szCs w:val="24"/>
        </w:rPr>
        <w:t>dosgrants.com</w:t>
      </w:r>
      <w:r w:rsidR="005A5CE3" w:rsidRPr="004B7371">
        <w:rPr>
          <w:sz w:val="24"/>
          <w:szCs w:val="24"/>
        </w:rPr>
        <w:t xml:space="preserve"> no later than one week before the </w:t>
      </w:r>
      <w:r w:rsidR="002A233D" w:rsidRPr="00EF3312">
        <w:rPr>
          <w:sz w:val="24"/>
          <w:szCs w:val="24"/>
        </w:rPr>
        <w:t>p</w:t>
      </w:r>
      <w:r w:rsidR="005A5CE3" w:rsidRPr="004B7371">
        <w:rPr>
          <w:sz w:val="24"/>
          <w:szCs w:val="24"/>
        </w:rPr>
        <w:t>anel meeting.</w:t>
      </w:r>
    </w:p>
    <w:p w14:paraId="48D947D2" w14:textId="17A442DC" w:rsidR="0011243F" w:rsidRPr="004B7371" w:rsidRDefault="0011243F" w:rsidP="00495644">
      <w:pPr>
        <w:pStyle w:val="ListParagraph"/>
        <w:suppressAutoHyphens/>
        <w:spacing w:before="240"/>
        <w:ind w:left="1440"/>
        <w:rPr>
          <w:sz w:val="24"/>
          <w:szCs w:val="24"/>
        </w:rPr>
      </w:pPr>
      <w:r w:rsidRPr="004B7371">
        <w:rPr>
          <w:sz w:val="24"/>
          <w:szCs w:val="24"/>
        </w:rPr>
        <w:t xml:space="preserve">Each </w:t>
      </w:r>
      <w:r w:rsidR="00D46CB4" w:rsidRPr="004B7371">
        <w:rPr>
          <w:sz w:val="24"/>
          <w:szCs w:val="24"/>
        </w:rPr>
        <w:t xml:space="preserve">competitive </w:t>
      </w:r>
      <w:r w:rsidRPr="004B7371">
        <w:rPr>
          <w:sz w:val="24"/>
          <w:szCs w:val="24"/>
        </w:rPr>
        <w:t>application will be reviewed and discussed individually by the panel</w:t>
      </w:r>
      <w:r w:rsidR="00B31496" w:rsidRPr="004B7371">
        <w:rPr>
          <w:sz w:val="24"/>
          <w:szCs w:val="24"/>
        </w:rPr>
        <w:t xml:space="preserve"> during the meeting</w:t>
      </w:r>
      <w:r w:rsidRPr="004B7371">
        <w:rPr>
          <w:sz w:val="24"/>
          <w:szCs w:val="24"/>
        </w:rPr>
        <w:t xml:space="preserve">. During the meeting, </w:t>
      </w:r>
      <w:r w:rsidR="00CB3340" w:rsidRPr="004B7371">
        <w:rPr>
          <w:sz w:val="24"/>
          <w:szCs w:val="24"/>
        </w:rPr>
        <w:t>prior to discussing an individual project, the applicant will have the opportunity to provide a verbal update of the application. Applicants</w:t>
      </w:r>
      <w:r w:rsidR="00CB3340" w:rsidRPr="004B7371" w:rsidDel="00CB3340">
        <w:rPr>
          <w:sz w:val="24"/>
          <w:szCs w:val="24"/>
        </w:rPr>
        <w:t xml:space="preserve"> </w:t>
      </w:r>
      <w:r w:rsidRPr="004B7371">
        <w:rPr>
          <w:sz w:val="24"/>
          <w:szCs w:val="24"/>
        </w:rPr>
        <w:t xml:space="preserve">will </w:t>
      </w:r>
      <w:r w:rsidR="00B85E70" w:rsidRPr="004B7371">
        <w:rPr>
          <w:sz w:val="24"/>
          <w:szCs w:val="24"/>
        </w:rPr>
        <w:t xml:space="preserve">also </w:t>
      </w:r>
      <w:r w:rsidRPr="004B7371">
        <w:rPr>
          <w:sz w:val="24"/>
          <w:szCs w:val="24"/>
        </w:rPr>
        <w:t xml:space="preserve">be given an opportunity to answer questions asked by </w:t>
      </w:r>
      <w:r w:rsidR="007C23D1" w:rsidRPr="004B7371">
        <w:rPr>
          <w:sz w:val="24"/>
          <w:szCs w:val="24"/>
        </w:rPr>
        <w:t xml:space="preserve">panel </w:t>
      </w:r>
      <w:r w:rsidRPr="004B7371">
        <w:rPr>
          <w:sz w:val="24"/>
          <w:szCs w:val="24"/>
        </w:rPr>
        <w:t xml:space="preserve">members. </w:t>
      </w:r>
      <w:r w:rsidR="007A42BC" w:rsidRPr="004B7371">
        <w:rPr>
          <w:sz w:val="24"/>
          <w:szCs w:val="24"/>
        </w:rPr>
        <w:t>Panel members will have an opportunity to modify and/or finalize their scores during the meeting.</w:t>
      </w:r>
      <w:r w:rsidRPr="004B7371">
        <w:rPr>
          <w:sz w:val="24"/>
          <w:szCs w:val="24"/>
        </w:rPr>
        <w:t xml:space="preserve"> </w:t>
      </w:r>
      <w:r w:rsidR="00CB3340" w:rsidRPr="004B7371">
        <w:rPr>
          <w:sz w:val="24"/>
          <w:szCs w:val="24"/>
        </w:rPr>
        <w:t xml:space="preserve">After discussion of each project, </w:t>
      </w:r>
      <w:r w:rsidR="00B85E70" w:rsidRPr="004B7371">
        <w:rPr>
          <w:sz w:val="24"/>
          <w:szCs w:val="24"/>
        </w:rPr>
        <w:t xml:space="preserve">each </w:t>
      </w:r>
      <w:r w:rsidR="00CB3340" w:rsidRPr="004B7371">
        <w:rPr>
          <w:sz w:val="24"/>
          <w:szCs w:val="24"/>
        </w:rPr>
        <w:t>panel member will voice their final score on the application. The official score is the one voiced at the meeting.</w:t>
      </w:r>
    </w:p>
    <w:p w14:paraId="3D90A8FC" w14:textId="78886786" w:rsidR="00EA7A7A" w:rsidRPr="004B7371" w:rsidRDefault="00473AA6" w:rsidP="00495644">
      <w:pPr>
        <w:pStyle w:val="ListParagraph"/>
        <w:suppressAutoHyphens/>
        <w:spacing w:before="240"/>
        <w:ind w:left="1440"/>
        <w:rPr>
          <w:sz w:val="24"/>
          <w:szCs w:val="24"/>
        </w:rPr>
      </w:pPr>
      <w:r w:rsidRPr="004B7371">
        <w:rPr>
          <w:sz w:val="24"/>
          <w:szCs w:val="24"/>
        </w:rPr>
        <w:t xml:space="preserve">Once the finalized scores are received from the panelists, each application score will then be averaged. The averaged scores will not include points for the Internet </w:t>
      </w:r>
      <w:r w:rsidR="00EF5837" w:rsidRPr="004B7371">
        <w:rPr>
          <w:sz w:val="24"/>
          <w:szCs w:val="24"/>
        </w:rPr>
        <w:t>s</w:t>
      </w:r>
      <w:r w:rsidRPr="004B7371">
        <w:rPr>
          <w:sz w:val="24"/>
          <w:szCs w:val="24"/>
        </w:rPr>
        <w:t xml:space="preserve">afety </w:t>
      </w:r>
      <w:r w:rsidR="00EF5837" w:rsidRPr="004B7371">
        <w:rPr>
          <w:sz w:val="24"/>
          <w:szCs w:val="24"/>
        </w:rPr>
        <w:t>e</w:t>
      </w:r>
      <w:r w:rsidRPr="004B7371">
        <w:rPr>
          <w:sz w:val="24"/>
          <w:szCs w:val="24"/>
        </w:rPr>
        <w:t xml:space="preserve">ducation </w:t>
      </w:r>
      <w:r w:rsidR="00EF5837" w:rsidRPr="004B7371">
        <w:rPr>
          <w:sz w:val="24"/>
          <w:szCs w:val="24"/>
        </w:rPr>
        <w:t>p</w:t>
      </w:r>
      <w:r w:rsidRPr="004B7371">
        <w:rPr>
          <w:sz w:val="24"/>
          <w:szCs w:val="24"/>
        </w:rPr>
        <w:t>rogram</w:t>
      </w:r>
      <w:r w:rsidR="00EA7A7A" w:rsidRPr="004B7371">
        <w:rPr>
          <w:sz w:val="24"/>
          <w:szCs w:val="24"/>
        </w:rPr>
        <w:t>.</w:t>
      </w:r>
    </w:p>
    <w:p w14:paraId="21963323" w14:textId="71AF96D9" w:rsidR="00C74637" w:rsidRPr="004B7371" w:rsidRDefault="00C74637" w:rsidP="00495644">
      <w:pPr>
        <w:pStyle w:val="ListParagraph"/>
        <w:suppressAutoHyphens/>
        <w:spacing w:before="240"/>
        <w:ind w:left="1440"/>
        <w:rPr>
          <w:sz w:val="24"/>
          <w:szCs w:val="24"/>
        </w:rPr>
      </w:pPr>
      <w:r w:rsidRPr="004B7371">
        <w:rPr>
          <w:sz w:val="24"/>
          <w:szCs w:val="24"/>
        </w:rPr>
        <w:t xml:space="preserve">The average of the individual panelist scores will be rounded to </w:t>
      </w:r>
      <w:r w:rsidR="00D46CB4" w:rsidRPr="004B7371">
        <w:rPr>
          <w:sz w:val="24"/>
          <w:szCs w:val="24"/>
        </w:rPr>
        <w:t>a whole number</w:t>
      </w:r>
      <w:r w:rsidRPr="004B7371">
        <w:rPr>
          <w:sz w:val="24"/>
          <w:szCs w:val="24"/>
        </w:rPr>
        <w:t xml:space="preserve">. </w:t>
      </w:r>
      <w:r w:rsidR="00D46CB4" w:rsidRPr="004B7371">
        <w:rPr>
          <w:sz w:val="24"/>
          <w:szCs w:val="24"/>
        </w:rPr>
        <w:t>If there is a decimal in the average, and the</w:t>
      </w:r>
      <w:r w:rsidRPr="004B7371">
        <w:rPr>
          <w:sz w:val="24"/>
          <w:szCs w:val="24"/>
        </w:rPr>
        <w:t xml:space="preserve"> decimal is a 5 or greater, the score will be rounded up in favor of the applicant. For example, 79.5 will be rounded to 80 but 79.</w:t>
      </w:r>
      <w:r w:rsidR="00D46CB4" w:rsidRPr="004B7371">
        <w:rPr>
          <w:sz w:val="24"/>
          <w:szCs w:val="24"/>
        </w:rPr>
        <w:t>2</w:t>
      </w:r>
      <w:r w:rsidRPr="004B7371">
        <w:rPr>
          <w:sz w:val="24"/>
          <w:szCs w:val="24"/>
        </w:rPr>
        <w:t xml:space="preserve"> would remain 79. </w:t>
      </w:r>
    </w:p>
    <w:p w14:paraId="139E3419" w14:textId="0C728BFB" w:rsidR="004A7E48" w:rsidRPr="004B7371" w:rsidRDefault="004A7E48" w:rsidP="00495644">
      <w:pPr>
        <w:pStyle w:val="ListParagraph"/>
        <w:suppressAutoHyphens/>
        <w:spacing w:before="240"/>
        <w:ind w:left="1440"/>
        <w:rPr>
          <w:sz w:val="24"/>
          <w:szCs w:val="24"/>
        </w:rPr>
      </w:pPr>
      <w:r w:rsidRPr="004B7371">
        <w:rPr>
          <w:sz w:val="24"/>
          <w:szCs w:val="24"/>
        </w:rPr>
        <w:t xml:space="preserve">Competitive projects that score at or above 60 points will be considered by the </w:t>
      </w:r>
      <w:r w:rsidR="00EF3312">
        <w:rPr>
          <w:sz w:val="24"/>
          <w:szCs w:val="24"/>
        </w:rPr>
        <w:t>p</w:t>
      </w:r>
      <w:r w:rsidRPr="004B7371">
        <w:rPr>
          <w:sz w:val="24"/>
          <w:szCs w:val="24"/>
        </w:rPr>
        <w:t>anel for funding recommendations. Those applications that receive an average score equal to 59 or lower will not be considered further for funding.</w:t>
      </w:r>
    </w:p>
    <w:p w14:paraId="0984549A" w14:textId="44273487" w:rsidR="00EA7A7A" w:rsidRPr="004B7371" w:rsidRDefault="00EA7A7A" w:rsidP="00495644">
      <w:pPr>
        <w:pStyle w:val="ListParagraph"/>
        <w:suppressAutoHyphens/>
        <w:spacing w:before="240"/>
        <w:ind w:left="1440"/>
        <w:rPr>
          <w:sz w:val="24"/>
          <w:szCs w:val="24"/>
        </w:rPr>
      </w:pPr>
      <w:r w:rsidRPr="004B7371">
        <w:rPr>
          <w:sz w:val="24"/>
          <w:szCs w:val="24"/>
        </w:rPr>
        <w:t xml:space="preserve">Once the average scoring has been completed, Division staff will add the Internet </w:t>
      </w:r>
      <w:r w:rsidR="00EF5837" w:rsidRPr="004B7371">
        <w:rPr>
          <w:sz w:val="24"/>
          <w:szCs w:val="24"/>
        </w:rPr>
        <w:t>s</w:t>
      </w:r>
      <w:r w:rsidRPr="004B7371">
        <w:rPr>
          <w:sz w:val="24"/>
          <w:szCs w:val="24"/>
        </w:rPr>
        <w:t xml:space="preserve">afety </w:t>
      </w:r>
      <w:r w:rsidR="00EF5837" w:rsidRPr="004B7371">
        <w:rPr>
          <w:sz w:val="24"/>
          <w:szCs w:val="24"/>
        </w:rPr>
        <w:t>e</w:t>
      </w:r>
      <w:r w:rsidRPr="004B7371">
        <w:rPr>
          <w:sz w:val="24"/>
          <w:szCs w:val="24"/>
        </w:rPr>
        <w:t>duc</w:t>
      </w:r>
      <w:r w:rsidR="004F2091" w:rsidRPr="004B7371">
        <w:rPr>
          <w:sz w:val="24"/>
          <w:szCs w:val="24"/>
        </w:rPr>
        <w:t>a</w:t>
      </w:r>
      <w:r w:rsidRPr="004B7371">
        <w:rPr>
          <w:sz w:val="24"/>
          <w:szCs w:val="24"/>
        </w:rPr>
        <w:t>tion points</w:t>
      </w:r>
      <w:r w:rsidR="0000674D" w:rsidRPr="004B7371">
        <w:rPr>
          <w:sz w:val="24"/>
          <w:szCs w:val="24"/>
        </w:rPr>
        <w:t>,</w:t>
      </w:r>
      <w:r w:rsidRPr="004B7371">
        <w:rPr>
          <w:sz w:val="24"/>
          <w:szCs w:val="24"/>
        </w:rPr>
        <w:t xml:space="preserve"> as applicable</w:t>
      </w:r>
      <w:r w:rsidR="0000674D" w:rsidRPr="004B7371">
        <w:rPr>
          <w:sz w:val="24"/>
          <w:szCs w:val="24"/>
        </w:rPr>
        <w:t>,</w:t>
      </w:r>
      <w:r w:rsidRPr="004B7371">
        <w:rPr>
          <w:sz w:val="24"/>
          <w:szCs w:val="24"/>
        </w:rPr>
        <w:t xml:space="preserve"> to the average score and will provide a list to the panel</w:t>
      </w:r>
      <w:r w:rsidR="00703B78" w:rsidRPr="004B7371">
        <w:rPr>
          <w:sz w:val="24"/>
          <w:szCs w:val="24"/>
        </w:rPr>
        <w:t>,</w:t>
      </w:r>
      <w:r w:rsidRPr="004B7371">
        <w:rPr>
          <w:sz w:val="24"/>
          <w:szCs w:val="24"/>
        </w:rPr>
        <w:t xml:space="preserve"> </w:t>
      </w:r>
      <w:r w:rsidR="004F2091" w:rsidRPr="004B7371">
        <w:rPr>
          <w:sz w:val="24"/>
          <w:szCs w:val="24"/>
        </w:rPr>
        <w:t>order</w:t>
      </w:r>
      <w:r w:rsidR="00703B78" w:rsidRPr="004B7371">
        <w:rPr>
          <w:sz w:val="24"/>
          <w:szCs w:val="24"/>
        </w:rPr>
        <w:t>ed</w:t>
      </w:r>
      <w:r w:rsidR="004F2091" w:rsidRPr="004B7371">
        <w:rPr>
          <w:sz w:val="24"/>
          <w:szCs w:val="24"/>
        </w:rPr>
        <w:t xml:space="preserve"> by score</w:t>
      </w:r>
      <w:r w:rsidR="00703B78" w:rsidRPr="004B7371">
        <w:rPr>
          <w:sz w:val="24"/>
          <w:szCs w:val="24"/>
        </w:rPr>
        <w:t>,</w:t>
      </w:r>
      <w:r w:rsidR="004F2091" w:rsidRPr="004B7371">
        <w:rPr>
          <w:sz w:val="24"/>
          <w:szCs w:val="24"/>
        </w:rPr>
        <w:t xml:space="preserve"> for all projects scoring at or above 60 points.</w:t>
      </w:r>
    </w:p>
    <w:p w14:paraId="2AC868C9" w14:textId="706F4770" w:rsidR="00A61466" w:rsidRPr="004B7371" w:rsidRDefault="00A61466" w:rsidP="00495644">
      <w:pPr>
        <w:pStyle w:val="ListParagraph"/>
        <w:numPr>
          <w:ilvl w:val="1"/>
          <w:numId w:val="34"/>
        </w:numPr>
        <w:suppressAutoHyphens/>
        <w:spacing w:before="240"/>
        <w:ind w:left="1440"/>
        <w:rPr>
          <w:b/>
          <w:sz w:val="24"/>
          <w:szCs w:val="24"/>
        </w:rPr>
      </w:pPr>
      <w:r w:rsidRPr="004B7371">
        <w:rPr>
          <w:b/>
          <w:sz w:val="24"/>
          <w:szCs w:val="24"/>
        </w:rPr>
        <w:lastRenderedPageBreak/>
        <w:t>Funding Round</w:t>
      </w:r>
    </w:p>
    <w:p w14:paraId="2E933D39" w14:textId="7203C5CC" w:rsidR="007A42BC" w:rsidRPr="004B7371" w:rsidRDefault="007F30F5" w:rsidP="00495644">
      <w:pPr>
        <w:pStyle w:val="ListParagraph"/>
        <w:suppressAutoHyphens/>
        <w:spacing w:before="240"/>
        <w:ind w:left="1440"/>
        <w:rPr>
          <w:sz w:val="24"/>
          <w:szCs w:val="24"/>
        </w:rPr>
      </w:pPr>
      <w:r w:rsidRPr="004B7371">
        <w:rPr>
          <w:sz w:val="24"/>
          <w:szCs w:val="24"/>
        </w:rPr>
        <w:t>T</w:t>
      </w:r>
      <w:r w:rsidR="0011243F" w:rsidRPr="004B7371">
        <w:rPr>
          <w:sz w:val="24"/>
          <w:szCs w:val="24"/>
        </w:rPr>
        <w:t xml:space="preserve">he </w:t>
      </w:r>
      <w:r w:rsidR="00EF3312">
        <w:rPr>
          <w:sz w:val="24"/>
          <w:szCs w:val="24"/>
        </w:rPr>
        <w:t>p</w:t>
      </w:r>
      <w:r w:rsidR="00C569AF" w:rsidRPr="004B7371">
        <w:rPr>
          <w:sz w:val="24"/>
          <w:szCs w:val="24"/>
        </w:rPr>
        <w:t xml:space="preserve">anel </w:t>
      </w:r>
      <w:r w:rsidR="00B31496" w:rsidRPr="004B7371">
        <w:rPr>
          <w:sz w:val="24"/>
          <w:szCs w:val="24"/>
        </w:rPr>
        <w:t xml:space="preserve">will make </w:t>
      </w:r>
      <w:r w:rsidR="00D46CB4" w:rsidRPr="004B7371">
        <w:rPr>
          <w:sz w:val="24"/>
          <w:szCs w:val="24"/>
        </w:rPr>
        <w:t xml:space="preserve">a </w:t>
      </w:r>
      <w:r w:rsidR="0011243F" w:rsidRPr="004B7371">
        <w:rPr>
          <w:sz w:val="24"/>
          <w:szCs w:val="24"/>
        </w:rPr>
        <w:t xml:space="preserve">recommendation of </w:t>
      </w:r>
      <w:r w:rsidR="00D94B7B" w:rsidRPr="004B7371">
        <w:rPr>
          <w:sz w:val="24"/>
          <w:szCs w:val="24"/>
        </w:rPr>
        <w:t xml:space="preserve">a </w:t>
      </w:r>
      <w:r w:rsidR="0011243F" w:rsidRPr="004B7371">
        <w:rPr>
          <w:sz w:val="24"/>
          <w:szCs w:val="24"/>
        </w:rPr>
        <w:t xml:space="preserve">funding amount </w:t>
      </w:r>
      <w:r w:rsidR="007C23D1" w:rsidRPr="004B7371">
        <w:rPr>
          <w:sz w:val="24"/>
          <w:szCs w:val="24"/>
        </w:rPr>
        <w:t xml:space="preserve">for each application, </w:t>
      </w:r>
      <w:r w:rsidR="0011243F" w:rsidRPr="004B7371">
        <w:rPr>
          <w:sz w:val="24"/>
          <w:szCs w:val="24"/>
        </w:rPr>
        <w:t xml:space="preserve">totaling up to the amount of </w:t>
      </w:r>
      <w:r w:rsidR="00CB2FB4" w:rsidRPr="004B7371">
        <w:rPr>
          <w:sz w:val="24"/>
          <w:szCs w:val="24"/>
        </w:rPr>
        <w:t xml:space="preserve">remaining </w:t>
      </w:r>
      <w:r w:rsidR="0011243F" w:rsidRPr="004B7371">
        <w:rPr>
          <w:sz w:val="24"/>
          <w:szCs w:val="24"/>
        </w:rPr>
        <w:t>grant authority allocated by the Florida Legislature in the General Appropriations Act</w:t>
      </w:r>
      <w:r w:rsidR="00A32556" w:rsidRPr="004B7371">
        <w:rPr>
          <w:sz w:val="24"/>
          <w:szCs w:val="24"/>
        </w:rPr>
        <w:t xml:space="preserve"> after funding recommendations were finalized for the statewide projects</w:t>
      </w:r>
      <w:r w:rsidR="0011243F" w:rsidRPr="004B7371">
        <w:rPr>
          <w:sz w:val="24"/>
          <w:szCs w:val="24"/>
        </w:rPr>
        <w:t>.</w:t>
      </w:r>
    </w:p>
    <w:p w14:paraId="63E93160" w14:textId="77777777" w:rsidR="002F7E8B" w:rsidRPr="004B7371" w:rsidRDefault="00001A03" w:rsidP="00495644">
      <w:pPr>
        <w:pStyle w:val="ListParagraph"/>
        <w:numPr>
          <w:ilvl w:val="0"/>
          <w:numId w:val="40"/>
        </w:numPr>
        <w:suppressAutoHyphens/>
        <w:spacing w:before="80"/>
        <w:rPr>
          <w:sz w:val="24"/>
          <w:szCs w:val="24"/>
        </w:rPr>
      </w:pPr>
      <w:r w:rsidRPr="004B7371">
        <w:rPr>
          <w:sz w:val="24"/>
          <w:szCs w:val="24"/>
        </w:rPr>
        <w:t>Funding recommendations can be from $0 up to the full amount of the funding request.</w:t>
      </w:r>
    </w:p>
    <w:p w14:paraId="3B400594" w14:textId="40FB53AD" w:rsidR="002F7E8B" w:rsidRPr="004B7371" w:rsidRDefault="00C66C05" w:rsidP="00495644">
      <w:pPr>
        <w:pStyle w:val="ListParagraph"/>
        <w:numPr>
          <w:ilvl w:val="0"/>
          <w:numId w:val="40"/>
        </w:numPr>
        <w:suppressAutoHyphens/>
        <w:spacing w:before="80"/>
        <w:rPr>
          <w:sz w:val="24"/>
          <w:szCs w:val="24"/>
        </w:rPr>
      </w:pPr>
      <w:r w:rsidRPr="004B7371">
        <w:rPr>
          <w:sz w:val="24"/>
          <w:szCs w:val="24"/>
        </w:rPr>
        <w:t xml:space="preserve">The </w:t>
      </w:r>
      <w:r w:rsidR="00EF3312">
        <w:rPr>
          <w:sz w:val="24"/>
          <w:szCs w:val="24"/>
        </w:rPr>
        <w:t>p</w:t>
      </w:r>
      <w:r w:rsidR="00EA78DC" w:rsidRPr="004B7371">
        <w:rPr>
          <w:sz w:val="24"/>
          <w:szCs w:val="24"/>
        </w:rPr>
        <w:t xml:space="preserve">anel </w:t>
      </w:r>
      <w:r w:rsidRPr="004B7371">
        <w:rPr>
          <w:sz w:val="24"/>
          <w:szCs w:val="24"/>
        </w:rPr>
        <w:t xml:space="preserve">can recommend revisions or changes to applications </w:t>
      </w:r>
      <w:r w:rsidR="00424313" w:rsidRPr="004B7371">
        <w:rPr>
          <w:sz w:val="24"/>
          <w:szCs w:val="24"/>
        </w:rPr>
        <w:t>as a condition for funding</w:t>
      </w:r>
      <w:r w:rsidRPr="004B7371">
        <w:rPr>
          <w:sz w:val="24"/>
          <w:szCs w:val="24"/>
        </w:rPr>
        <w:t>.</w:t>
      </w:r>
      <w:r w:rsidR="00DC7889" w:rsidRPr="004B7371">
        <w:rPr>
          <w:sz w:val="24"/>
          <w:szCs w:val="24"/>
        </w:rPr>
        <w:t xml:space="preserve"> </w:t>
      </w:r>
    </w:p>
    <w:p w14:paraId="31B47225" w14:textId="6FAAD160" w:rsidR="002B44B6" w:rsidRPr="004B7371" w:rsidRDefault="00DC7889" w:rsidP="00495644">
      <w:pPr>
        <w:pStyle w:val="ListParagraph"/>
        <w:numPr>
          <w:ilvl w:val="0"/>
          <w:numId w:val="40"/>
        </w:numPr>
        <w:suppressAutoHyphens/>
        <w:spacing w:before="80"/>
        <w:rPr>
          <w:sz w:val="24"/>
          <w:szCs w:val="24"/>
        </w:rPr>
      </w:pPr>
      <w:r w:rsidRPr="004B7371">
        <w:rPr>
          <w:sz w:val="24"/>
          <w:szCs w:val="24"/>
        </w:rPr>
        <w:t xml:space="preserve">The </w:t>
      </w:r>
      <w:r w:rsidR="00EF3312">
        <w:rPr>
          <w:sz w:val="24"/>
          <w:szCs w:val="24"/>
        </w:rPr>
        <w:t>p</w:t>
      </w:r>
      <w:r w:rsidR="00402B00" w:rsidRPr="004B7371">
        <w:rPr>
          <w:sz w:val="24"/>
          <w:szCs w:val="24"/>
        </w:rPr>
        <w:t xml:space="preserve">anel </w:t>
      </w:r>
      <w:r w:rsidRPr="004B7371">
        <w:rPr>
          <w:sz w:val="24"/>
          <w:szCs w:val="24"/>
        </w:rPr>
        <w:t xml:space="preserve">cannot recommend more funding </w:t>
      </w:r>
      <w:r w:rsidR="00DB41EA" w:rsidRPr="004B7371">
        <w:rPr>
          <w:sz w:val="24"/>
          <w:szCs w:val="24"/>
        </w:rPr>
        <w:t xml:space="preserve">than </w:t>
      </w:r>
      <w:r w:rsidRPr="004B7371">
        <w:rPr>
          <w:sz w:val="24"/>
          <w:szCs w:val="24"/>
        </w:rPr>
        <w:t>is requested.</w:t>
      </w:r>
    </w:p>
    <w:p w14:paraId="7714E39E" w14:textId="136D3DDA" w:rsidR="00A06793" w:rsidRPr="004B7371" w:rsidRDefault="00A06793" w:rsidP="00495644">
      <w:pPr>
        <w:pStyle w:val="ListParagraph"/>
        <w:numPr>
          <w:ilvl w:val="0"/>
          <w:numId w:val="40"/>
        </w:numPr>
        <w:suppressAutoHyphens/>
        <w:spacing w:before="80"/>
        <w:rPr>
          <w:sz w:val="24"/>
          <w:szCs w:val="24"/>
        </w:rPr>
      </w:pPr>
      <w:r w:rsidRPr="004B7371">
        <w:rPr>
          <w:sz w:val="24"/>
          <w:szCs w:val="24"/>
        </w:rPr>
        <w:t xml:space="preserve">The </w:t>
      </w:r>
      <w:r w:rsidR="00EF3312">
        <w:rPr>
          <w:sz w:val="24"/>
          <w:szCs w:val="24"/>
        </w:rPr>
        <w:t>p</w:t>
      </w:r>
      <w:r w:rsidRPr="004B7371">
        <w:rPr>
          <w:sz w:val="24"/>
          <w:szCs w:val="24"/>
        </w:rPr>
        <w:t>anel can determine the final funding recommendation for each project in various ways such as fully funding from the highest scored application until all of the funds are allocated, percentage funding for all applications, or any other method</w:t>
      </w:r>
      <w:r w:rsidR="004F2091" w:rsidRPr="004B7371">
        <w:rPr>
          <w:sz w:val="24"/>
          <w:szCs w:val="24"/>
        </w:rPr>
        <w:t xml:space="preserve"> chosen by the panel</w:t>
      </w:r>
      <w:r w:rsidRPr="004B7371">
        <w:rPr>
          <w:sz w:val="24"/>
          <w:szCs w:val="24"/>
        </w:rPr>
        <w:t>.</w:t>
      </w:r>
    </w:p>
    <w:p w14:paraId="6AFE31EF" w14:textId="03384ADA" w:rsidR="00E56088" w:rsidRPr="00F94A10" w:rsidRDefault="00E56088" w:rsidP="00495644">
      <w:pPr>
        <w:pStyle w:val="ListParagraph"/>
        <w:numPr>
          <w:ilvl w:val="0"/>
          <w:numId w:val="38"/>
        </w:numPr>
        <w:suppressAutoHyphens/>
        <w:spacing w:before="240"/>
        <w:rPr>
          <w:sz w:val="24"/>
          <w:szCs w:val="24"/>
        </w:rPr>
      </w:pPr>
      <w:r w:rsidRPr="00F94A10">
        <w:rPr>
          <w:b/>
          <w:i/>
          <w:sz w:val="24"/>
          <w:szCs w:val="24"/>
        </w:rPr>
        <w:t>Secretary of State Review</w:t>
      </w:r>
      <w:r w:rsidRPr="00F94A10">
        <w:rPr>
          <w:sz w:val="24"/>
          <w:szCs w:val="24"/>
        </w:rPr>
        <w:t>.</w:t>
      </w:r>
      <w:r w:rsidR="00D705DA" w:rsidRPr="00F94A10">
        <w:rPr>
          <w:sz w:val="24"/>
          <w:szCs w:val="24"/>
        </w:rPr>
        <w:t xml:space="preserve"> </w:t>
      </w:r>
      <w:r w:rsidR="00E93F6E" w:rsidRPr="00F94A10">
        <w:rPr>
          <w:sz w:val="24"/>
          <w:szCs w:val="24"/>
        </w:rPr>
        <w:t xml:space="preserve">The </w:t>
      </w:r>
      <w:r w:rsidR="00EF3312">
        <w:rPr>
          <w:sz w:val="24"/>
          <w:szCs w:val="24"/>
        </w:rPr>
        <w:t>p</w:t>
      </w:r>
      <w:r w:rsidR="00E93F6E" w:rsidRPr="00F94A10">
        <w:rPr>
          <w:sz w:val="24"/>
          <w:szCs w:val="24"/>
        </w:rPr>
        <w:t xml:space="preserve">anel funding recommendations are submitted to the </w:t>
      </w:r>
      <w:r w:rsidR="00703B78" w:rsidRPr="004B7371">
        <w:rPr>
          <w:sz w:val="24"/>
          <w:szCs w:val="24"/>
        </w:rPr>
        <w:t>s</w:t>
      </w:r>
      <w:r w:rsidR="00E93F6E" w:rsidRPr="00F94A10">
        <w:rPr>
          <w:sz w:val="24"/>
          <w:szCs w:val="24"/>
        </w:rPr>
        <w:t xml:space="preserve">ecretary of </w:t>
      </w:r>
      <w:r w:rsidR="00703B78" w:rsidRPr="004B7371">
        <w:rPr>
          <w:sz w:val="24"/>
          <w:szCs w:val="24"/>
        </w:rPr>
        <w:t>s</w:t>
      </w:r>
      <w:r w:rsidR="00E93F6E" w:rsidRPr="00F94A10">
        <w:rPr>
          <w:sz w:val="24"/>
          <w:szCs w:val="24"/>
        </w:rPr>
        <w:t xml:space="preserve">tate for final review and approval. </w:t>
      </w:r>
      <w:r w:rsidRPr="00F94A10">
        <w:rPr>
          <w:sz w:val="24"/>
          <w:szCs w:val="24"/>
        </w:rPr>
        <w:t xml:space="preserve">The </w:t>
      </w:r>
      <w:r w:rsidR="00703B78" w:rsidRPr="005248AD">
        <w:rPr>
          <w:sz w:val="24"/>
          <w:szCs w:val="24"/>
        </w:rPr>
        <w:t>s</w:t>
      </w:r>
      <w:r w:rsidRPr="00F94A10">
        <w:rPr>
          <w:sz w:val="24"/>
          <w:szCs w:val="24"/>
        </w:rPr>
        <w:t xml:space="preserve">ecretary of </w:t>
      </w:r>
      <w:r w:rsidR="00703B78" w:rsidRPr="005248AD">
        <w:rPr>
          <w:sz w:val="24"/>
          <w:szCs w:val="24"/>
        </w:rPr>
        <w:t>s</w:t>
      </w:r>
      <w:r w:rsidRPr="00F94A10">
        <w:rPr>
          <w:sz w:val="24"/>
          <w:szCs w:val="24"/>
        </w:rPr>
        <w:t>tate has the final authority to approve</w:t>
      </w:r>
      <w:r w:rsidR="001A590D" w:rsidRPr="005248AD">
        <w:rPr>
          <w:sz w:val="24"/>
          <w:szCs w:val="24"/>
        </w:rPr>
        <w:t>, amend</w:t>
      </w:r>
      <w:r w:rsidRPr="005248AD">
        <w:rPr>
          <w:sz w:val="24"/>
          <w:szCs w:val="24"/>
        </w:rPr>
        <w:t xml:space="preserve"> </w:t>
      </w:r>
      <w:r w:rsidRPr="00F94A10">
        <w:rPr>
          <w:sz w:val="24"/>
          <w:szCs w:val="24"/>
        </w:rPr>
        <w:t xml:space="preserve">or deny </w:t>
      </w:r>
      <w:r w:rsidR="001A590D" w:rsidRPr="005248AD">
        <w:rPr>
          <w:sz w:val="24"/>
          <w:szCs w:val="24"/>
        </w:rPr>
        <w:t xml:space="preserve">funding recommendations </w:t>
      </w:r>
      <w:r w:rsidRPr="005248AD">
        <w:rPr>
          <w:sz w:val="24"/>
          <w:szCs w:val="24"/>
        </w:rPr>
        <w:t>a</w:t>
      </w:r>
      <w:r w:rsidRPr="00F94A10">
        <w:rPr>
          <w:sz w:val="24"/>
          <w:szCs w:val="24"/>
        </w:rPr>
        <w:t>nd to award grants.</w:t>
      </w:r>
    </w:p>
    <w:p w14:paraId="34CE859A" w14:textId="77777777" w:rsidR="00802C0A" w:rsidRPr="00F94A10" w:rsidRDefault="00E56088" w:rsidP="00495644">
      <w:pPr>
        <w:spacing w:before="240"/>
        <w:ind w:left="720"/>
        <w:rPr>
          <w:sz w:val="24"/>
          <w:szCs w:val="24"/>
        </w:rPr>
      </w:pPr>
      <w:r w:rsidRPr="00F94A10">
        <w:rPr>
          <w:sz w:val="24"/>
          <w:szCs w:val="24"/>
        </w:rPr>
        <w:t>Upon completion of the application review process, applicants are notified whether or not their application was approved for funding.</w:t>
      </w:r>
      <w:r w:rsidR="00D705DA" w:rsidRPr="00F94A10">
        <w:rPr>
          <w:sz w:val="24"/>
          <w:szCs w:val="24"/>
        </w:rPr>
        <w:t xml:space="preserve"> </w:t>
      </w:r>
      <w:r w:rsidRPr="00F94A10">
        <w:rPr>
          <w:sz w:val="24"/>
          <w:szCs w:val="24"/>
        </w:rPr>
        <w:t>Results of the evaluation of grant applications are available upon request after the review process is complete</w:t>
      </w:r>
      <w:r w:rsidR="007B397C" w:rsidRPr="00F94A10">
        <w:rPr>
          <w:sz w:val="24"/>
          <w:szCs w:val="24"/>
        </w:rPr>
        <w:t>.</w:t>
      </w:r>
    </w:p>
    <w:p w14:paraId="71E82E72" w14:textId="77777777" w:rsidR="00BF2A1A" w:rsidRPr="00B31496" w:rsidRDefault="009B6CC7" w:rsidP="003A158C">
      <w:pPr>
        <w:pStyle w:val="Heading3"/>
        <w:numPr>
          <w:ilvl w:val="0"/>
          <w:numId w:val="16"/>
        </w:numPr>
        <w:spacing w:before="600" w:after="120"/>
        <w:rPr>
          <w:rFonts w:ascii="Arial" w:hAnsi="Arial" w:cs="Arial"/>
          <w:b/>
          <w:color w:val="000000" w:themeColor="text1"/>
          <w:szCs w:val="28"/>
        </w:rPr>
      </w:pPr>
      <w:bookmarkStart w:id="55" w:name="_APPLICATION_EVALUATION_1"/>
      <w:bookmarkStart w:id="56" w:name="_Toc282524945"/>
      <w:bookmarkStart w:id="57" w:name="_Toc374526068"/>
      <w:bookmarkEnd w:id="55"/>
      <w:r w:rsidRPr="00B31496">
        <w:rPr>
          <w:rFonts w:ascii="Arial" w:hAnsi="Arial" w:cs="Arial"/>
          <w:b/>
          <w:color w:val="000000" w:themeColor="text1"/>
          <w:szCs w:val="28"/>
        </w:rPr>
        <w:t>APPLICATION EVALUATION</w:t>
      </w:r>
      <w:bookmarkEnd w:id="45"/>
      <w:bookmarkEnd w:id="56"/>
      <w:bookmarkEnd w:id="57"/>
    </w:p>
    <w:p w14:paraId="051C817E" w14:textId="611B7E8F" w:rsidR="00B31496" w:rsidRPr="005248AD" w:rsidRDefault="00A52C3F" w:rsidP="0062497A">
      <w:pPr>
        <w:pStyle w:val="EndnoteText"/>
        <w:widowControl/>
        <w:tabs>
          <w:tab w:val="left" w:pos="-1440"/>
          <w:tab w:val="left" w:pos="-720"/>
          <w:tab w:val="left" w:pos="568"/>
          <w:tab w:val="left" w:pos="993"/>
        </w:tabs>
        <w:suppressAutoHyphens/>
        <w:spacing w:before="120" w:after="120"/>
        <w:ind w:left="568"/>
        <w:rPr>
          <w:rFonts w:ascii="Times New Roman (PCL6)" w:hAnsi="Times New Roman (PCL6)"/>
        </w:rPr>
      </w:pPr>
      <w:bookmarkStart w:id="58" w:name="_Toc374526069"/>
      <w:r w:rsidRPr="005248AD">
        <w:rPr>
          <w:rFonts w:ascii="Times New Roman (PCL6)" w:hAnsi="Times New Roman (PCL6)"/>
        </w:rPr>
        <w:t>A</w:t>
      </w:r>
      <w:r w:rsidR="00B31496" w:rsidRPr="005248AD">
        <w:rPr>
          <w:rFonts w:ascii="Times New Roman (PCL6)" w:hAnsi="Times New Roman (PCL6)"/>
        </w:rPr>
        <w:t xml:space="preserve">pplications will be evaluated </w:t>
      </w:r>
      <w:r w:rsidR="00D35E99" w:rsidRPr="005248AD">
        <w:rPr>
          <w:rFonts w:ascii="Times New Roman (PCL6)" w:hAnsi="Times New Roman (PCL6)"/>
        </w:rPr>
        <w:t xml:space="preserve">individually </w:t>
      </w:r>
      <w:r w:rsidR="00B31496" w:rsidRPr="005248AD">
        <w:rPr>
          <w:rFonts w:ascii="Times New Roman (PCL6)" w:hAnsi="Times New Roman (PCL6)"/>
        </w:rPr>
        <w:t xml:space="preserve">by </w:t>
      </w:r>
      <w:r w:rsidR="0062497A" w:rsidRPr="005248AD">
        <w:rPr>
          <w:rFonts w:ascii="Times New Roman (PCL6)" w:hAnsi="Times New Roman (PCL6)"/>
        </w:rPr>
        <w:t xml:space="preserve">each </w:t>
      </w:r>
      <w:r w:rsidR="00EF3312">
        <w:rPr>
          <w:rFonts w:ascii="Times New Roman (PCL6)" w:hAnsi="Times New Roman (PCL6)"/>
        </w:rPr>
        <w:t>p</w:t>
      </w:r>
      <w:r w:rsidR="0062497A" w:rsidRPr="005248AD">
        <w:rPr>
          <w:rFonts w:ascii="Times New Roman (PCL6)" w:hAnsi="Times New Roman (PCL6)"/>
        </w:rPr>
        <w:t>anel member</w:t>
      </w:r>
      <w:r w:rsidR="00B31496" w:rsidRPr="005248AD">
        <w:rPr>
          <w:rFonts w:ascii="Times New Roman (PCL6)" w:hAnsi="Times New Roman (PCL6)"/>
        </w:rPr>
        <w:t xml:space="preserve"> on how clear, complete and appropriate the information provided is. </w:t>
      </w:r>
    </w:p>
    <w:p w14:paraId="31A06224" w14:textId="77777777" w:rsidR="00B31496" w:rsidRPr="005248AD" w:rsidRDefault="00B31496" w:rsidP="00495644">
      <w:pPr>
        <w:pStyle w:val="EndnoteText"/>
        <w:widowControl/>
        <w:tabs>
          <w:tab w:val="left" w:pos="-1440"/>
          <w:tab w:val="left" w:pos="-720"/>
          <w:tab w:val="left" w:pos="568"/>
          <w:tab w:val="left" w:pos="993"/>
        </w:tabs>
        <w:suppressAutoHyphens/>
        <w:spacing w:before="120" w:after="80"/>
        <w:ind w:left="568"/>
        <w:rPr>
          <w:rFonts w:ascii="Times New Roman" w:hAnsi="Times New Roman"/>
          <w:szCs w:val="24"/>
        </w:rPr>
      </w:pPr>
      <w:r w:rsidRPr="005248AD">
        <w:rPr>
          <w:rFonts w:ascii="Times New Roman" w:hAnsi="Times New Roman"/>
          <w:szCs w:val="24"/>
        </w:rPr>
        <w:t>An application can receive evaluation points as outlined below:</w:t>
      </w:r>
    </w:p>
    <w:tbl>
      <w:tblPr>
        <w:tblW w:w="0" w:type="auto"/>
        <w:tblInd w:w="450" w:type="dxa"/>
        <w:tblLayout w:type="fixed"/>
        <w:tblLook w:val="0000" w:firstRow="0" w:lastRow="0" w:firstColumn="0" w:lastColumn="0" w:noHBand="0" w:noVBand="0"/>
      </w:tblPr>
      <w:tblGrid>
        <w:gridCol w:w="5328"/>
        <w:gridCol w:w="1260"/>
      </w:tblGrid>
      <w:tr w:rsidR="00B31496" w:rsidRPr="005248AD" w14:paraId="0D3A1B69" w14:textId="77777777" w:rsidTr="00D35E99">
        <w:trPr>
          <w:tblHeader/>
        </w:trPr>
        <w:tc>
          <w:tcPr>
            <w:tcW w:w="5328" w:type="dxa"/>
          </w:tcPr>
          <w:p w14:paraId="70E1CEB9" w14:textId="77777777" w:rsidR="00B31496" w:rsidRPr="005248AD" w:rsidRDefault="00B31496" w:rsidP="00D35E99">
            <w:pPr>
              <w:pStyle w:val="EndnoteText"/>
              <w:widowControl/>
              <w:tabs>
                <w:tab w:val="left" w:pos="-1440"/>
                <w:tab w:val="left" w:pos="-720"/>
                <w:tab w:val="left" w:pos="568"/>
                <w:tab w:val="left" w:pos="993"/>
              </w:tabs>
              <w:suppressAutoHyphens/>
              <w:ind w:left="360"/>
              <w:rPr>
                <w:rFonts w:ascii="Times New Roman (PCL6)" w:hAnsi="Times New Roman (PCL6)"/>
              </w:rPr>
            </w:pPr>
          </w:p>
        </w:tc>
        <w:tc>
          <w:tcPr>
            <w:tcW w:w="1260" w:type="dxa"/>
          </w:tcPr>
          <w:p w14:paraId="21C492A2" w14:textId="77777777" w:rsidR="00B31496" w:rsidRPr="005248AD" w:rsidRDefault="00B31496" w:rsidP="00D35E99">
            <w:pPr>
              <w:pStyle w:val="EndnoteText"/>
              <w:widowControl/>
              <w:tabs>
                <w:tab w:val="left" w:pos="-1440"/>
                <w:tab w:val="left" w:pos="-720"/>
                <w:tab w:val="left" w:pos="568"/>
                <w:tab w:val="left" w:pos="993"/>
              </w:tabs>
              <w:suppressAutoHyphens/>
              <w:ind w:left="360"/>
              <w:jc w:val="center"/>
              <w:rPr>
                <w:rFonts w:ascii="Times New Roman (PCL6)" w:hAnsi="Times New Roman (PCL6)"/>
              </w:rPr>
            </w:pPr>
            <w:r w:rsidRPr="005248AD">
              <w:rPr>
                <w:rFonts w:ascii="Times New Roman (PCL6)" w:hAnsi="Times New Roman (PCL6)"/>
              </w:rPr>
              <w:t>Points</w:t>
            </w:r>
          </w:p>
        </w:tc>
      </w:tr>
      <w:tr w:rsidR="00B31496" w:rsidRPr="005248AD" w14:paraId="64BD6FB1" w14:textId="77777777" w:rsidTr="00D35E99">
        <w:tc>
          <w:tcPr>
            <w:tcW w:w="5328" w:type="dxa"/>
          </w:tcPr>
          <w:p w14:paraId="093A345C" w14:textId="078A39FF" w:rsidR="00B31496" w:rsidRPr="005248AD" w:rsidRDefault="004F2091" w:rsidP="004F2091">
            <w:pPr>
              <w:pStyle w:val="EndnoteText"/>
              <w:widowControl/>
              <w:tabs>
                <w:tab w:val="left" w:pos="-1440"/>
                <w:tab w:val="left" w:pos="-720"/>
                <w:tab w:val="left" w:pos="568"/>
                <w:tab w:val="left" w:pos="993"/>
              </w:tabs>
              <w:suppressAutoHyphens/>
              <w:ind w:left="360"/>
              <w:rPr>
                <w:rFonts w:ascii="Times New Roman (PCL6)" w:hAnsi="Times New Roman (PCL6)"/>
              </w:rPr>
            </w:pPr>
            <w:r w:rsidRPr="005248AD">
              <w:rPr>
                <w:rFonts w:ascii="Times New Roman (PCL6)" w:hAnsi="Times New Roman (PCL6)"/>
              </w:rPr>
              <w:t xml:space="preserve">Project </w:t>
            </w:r>
            <w:r w:rsidR="0062497A" w:rsidRPr="005248AD">
              <w:rPr>
                <w:rFonts w:ascii="Times New Roman (PCL6)" w:hAnsi="Times New Roman (PCL6)"/>
              </w:rPr>
              <w:t>Need</w:t>
            </w:r>
            <w:r w:rsidR="00A52C3F" w:rsidRPr="005248AD">
              <w:rPr>
                <w:rFonts w:ascii="Times New Roman (PCL6)" w:hAnsi="Times New Roman (PCL6)"/>
              </w:rPr>
              <w:t xml:space="preserve"> </w:t>
            </w:r>
          </w:p>
        </w:tc>
        <w:tc>
          <w:tcPr>
            <w:tcW w:w="1260" w:type="dxa"/>
          </w:tcPr>
          <w:p w14:paraId="18F75D27" w14:textId="04C6ABD7" w:rsidR="00B31496" w:rsidRPr="005248AD" w:rsidRDefault="00374C39" w:rsidP="00D35E99">
            <w:pPr>
              <w:pStyle w:val="EndnoteText"/>
              <w:widowControl/>
              <w:tabs>
                <w:tab w:val="left" w:pos="-1440"/>
                <w:tab w:val="left" w:pos="-720"/>
                <w:tab w:val="left" w:pos="568"/>
                <w:tab w:val="left" w:pos="993"/>
              </w:tabs>
              <w:suppressAutoHyphens/>
              <w:ind w:left="360"/>
              <w:jc w:val="center"/>
              <w:rPr>
                <w:rFonts w:ascii="Times New Roman (PCL6)" w:hAnsi="Times New Roman (PCL6)"/>
              </w:rPr>
            </w:pPr>
            <w:r w:rsidRPr="005248AD">
              <w:rPr>
                <w:rFonts w:ascii="Times New Roman (PCL6)" w:hAnsi="Times New Roman (PCL6)"/>
              </w:rPr>
              <w:t>3</w:t>
            </w:r>
            <w:r w:rsidR="00B31496" w:rsidRPr="005248AD">
              <w:rPr>
                <w:rFonts w:ascii="Times New Roman (PCL6)" w:hAnsi="Times New Roman (PCL6)"/>
              </w:rPr>
              <w:t>0</w:t>
            </w:r>
          </w:p>
        </w:tc>
      </w:tr>
      <w:tr w:rsidR="00B31496" w:rsidRPr="005248AD" w14:paraId="5D12541E" w14:textId="77777777" w:rsidTr="00D35E99">
        <w:tc>
          <w:tcPr>
            <w:tcW w:w="5328" w:type="dxa"/>
          </w:tcPr>
          <w:p w14:paraId="43E4809D" w14:textId="466319C9" w:rsidR="00B31496" w:rsidRPr="005248AD" w:rsidRDefault="00374C39" w:rsidP="00A52C3F">
            <w:pPr>
              <w:pStyle w:val="EndnoteText"/>
              <w:widowControl/>
              <w:tabs>
                <w:tab w:val="left" w:pos="-1440"/>
                <w:tab w:val="left" w:pos="-720"/>
                <w:tab w:val="left" w:pos="568"/>
                <w:tab w:val="left" w:pos="993"/>
              </w:tabs>
              <w:suppressAutoHyphens/>
              <w:ind w:left="360"/>
              <w:rPr>
                <w:rFonts w:ascii="Times New Roman (PCL6)" w:hAnsi="Times New Roman (PCL6)"/>
              </w:rPr>
            </w:pPr>
            <w:r w:rsidRPr="005248AD">
              <w:rPr>
                <w:rFonts w:ascii="Times New Roman (PCL6)" w:hAnsi="Times New Roman (PCL6)"/>
              </w:rPr>
              <w:t xml:space="preserve">Project </w:t>
            </w:r>
            <w:r w:rsidR="00A52C3F" w:rsidRPr="005248AD">
              <w:rPr>
                <w:rFonts w:ascii="Times New Roman (PCL6)" w:hAnsi="Times New Roman (PCL6)"/>
              </w:rPr>
              <w:t>I</w:t>
            </w:r>
            <w:r w:rsidRPr="005248AD">
              <w:rPr>
                <w:rFonts w:ascii="Times New Roman (PCL6)" w:hAnsi="Times New Roman (PCL6)"/>
              </w:rPr>
              <w:t>mpact</w:t>
            </w:r>
          </w:p>
        </w:tc>
        <w:tc>
          <w:tcPr>
            <w:tcW w:w="1260" w:type="dxa"/>
          </w:tcPr>
          <w:p w14:paraId="3026D6FC" w14:textId="77777777" w:rsidR="00B31496" w:rsidRPr="005248AD" w:rsidRDefault="00B31496" w:rsidP="00D35E99">
            <w:pPr>
              <w:pStyle w:val="EndnoteText"/>
              <w:widowControl/>
              <w:tabs>
                <w:tab w:val="left" w:pos="-1440"/>
                <w:tab w:val="left" w:pos="-720"/>
                <w:tab w:val="left" w:pos="568"/>
                <w:tab w:val="left" w:pos="993"/>
              </w:tabs>
              <w:suppressAutoHyphens/>
              <w:ind w:left="360"/>
              <w:jc w:val="center"/>
              <w:rPr>
                <w:rFonts w:ascii="Times New Roman (PCL6)" w:hAnsi="Times New Roman (PCL6)"/>
              </w:rPr>
            </w:pPr>
            <w:r w:rsidRPr="005248AD">
              <w:rPr>
                <w:rFonts w:ascii="Times New Roman (PCL6)" w:hAnsi="Times New Roman (PCL6)"/>
              </w:rPr>
              <w:t>30</w:t>
            </w:r>
          </w:p>
        </w:tc>
      </w:tr>
      <w:tr w:rsidR="00B31496" w:rsidRPr="005248AD" w14:paraId="359CF8DE" w14:textId="77777777" w:rsidTr="00D35E99">
        <w:tc>
          <w:tcPr>
            <w:tcW w:w="5328" w:type="dxa"/>
          </w:tcPr>
          <w:p w14:paraId="2331E32F" w14:textId="7486029C" w:rsidR="00B31496" w:rsidRPr="005248AD" w:rsidRDefault="00374C39" w:rsidP="00133553">
            <w:pPr>
              <w:pStyle w:val="EndnoteText"/>
              <w:widowControl/>
              <w:tabs>
                <w:tab w:val="left" w:pos="-1440"/>
                <w:tab w:val="left" w:pos="-720"/>
                <w:tab w:val="left" w:pos="568"/>
                <w:tab w:val="left" w:pos="993"/>
              </w:tabs>
              <w:suppressAutoHyphens/>
              <w:ind w:left="360"/>
              <w:rPr>
                <w:rFonts w:ascii="Times New Roman (PCL6)" w:hAnsi="Times New Roman (PCL6)"/>
              </w:rPr>
            </w:pPr>
            <w:r w:rsidRPr="005248AD">
              <w:rPr>
                <w:rFonts w:ascii="Times New Roman (PCL6)" w:hAnsi="Times New Roman (PCL6)"/>
              </w:rPr>
              <w:t>Pro</w:t>
            </w:r>
            <w:r w:rsidR="00133553" w:rsidRPr="005248AD">
              <w:rPr>
                <w:rFonts w:ascii="Times New Roman (PCL6)" w:hAnsi="Times New Roman (PCL6)"/>
              </w:rPr>
              <w:t>ject</w:t>
            </w:r>
            <w:r w:rsidRPr="005248AD">
              <w:rPr>
                <w:rFonts w:ascii="Times New Roman (PCL6)" w:hAnsi="Times New Roman (PCL6)"/>
              </w:rPr>
              <w:t xml:space="preserve"> </w:t>
            </w:r>
            <w:r w:rsidR="00A52C3F" w:rsidRPr="005248AD">
              <w:rPr>
                <w:rFonts w:ascii="Times New Roman (PCL6)" w:hAnsi="Times New Roman (PCL6)"/>
              </w:rPr>
              <w:t>I</w:t>
            </w:r>
            <w:r w:rsidRPr="005248AD">
              <w:rPr>
                <w:rFonts w:ascii="Times New Roman (PCL6)" w:hAnsi="Times New Roman (PCL6)"/>
              </w:rPr>
              <w:t>mplementation</w:t>
            </w:r>
          </w:p>
        </w:tc>
        <w:tc>
          <w:tcPr>
            <w:tcW w:w="1260" w:type="dxa"/>
          </w:tcPr>
          <w:p w14:paraId="4BE54536" w14:textId="2701E2C2" w:rsidR="00B31496" w:rsidRPr="005248AD" w:rsidRDefault="00374C39" w:rsidP="0062497A">
            <w:pPr>
              <w:pStyle w:val="EndnoteText"/>
              <w:widowControl/>
              <w:tabs>
                <w:tab w:val="left" w:pos="-1440"/>
                <w:tab w:val="left" w:pos="-720"/>
                <w:tab w:val="left" w:pos="568"/>
                <w:tab w:val="left" w:pos="993"/>
              </w:tabs>
              <w:suppressAutoHyphens/>
              <w:ind w:left="360"/>
              <w:jc w:val="center"/>
              <w:rPr>
                <w:rFonts w:ascii="Times New Roman (PCL6)" w:hAnsi="Times New Roman (PCL6)"/>
              </w:rPr>
            </w:pPr>
            <w:r w:rsidRPr="005248AD">
              <w:rPr>
                <w:rFonts w:ascii="Times New Roman (PCL6)" w:hAnsi="Times New Roman (PCL6)"/>
              </w:rPr>
              <w:t>3</w:t>
            </w:r>
            <w:r w:rsidR="0062497A" w:rsidRPr="005248AD">
              <w:rPr>
                <w:rFonts w:ascii="Times New Roman (PCL6)" w:hAnsi="Times New Roman (PCL6)"/>
              </w:rPr>
              <w:t>0</w:t>
            </w:r>
          </w:p>
        </w:tc>
      </w:tr>
      <w:tr w:rsidR="00374C39" w:rsidRPr="005248AD" w14:paraId="3F689DE0" w14:textId="77777777" w:rsidTr="005F49CE">
        <w:tc>
          <w:tcPr>
            <w:tcW w:w="5328" w:type="dxa"/>
          </w:tcPr>
          <w:p w14:paraId="14365A39" w14:textId="025BE8DD" w:rsidR="00374C39" w:rsidRPr="005248AD" w:rsidRDefault="00374C39" w:rsidP="002F7E8B">
            <w:pPr>
              <w:pStyle w:val="EndnoteText"/>
              <w:widowControl/>
              <w:tabs>
                <w:tab w:val="left" w:pos="-1440"/>
                <w:tab w:val="left" w:pos="-720"/>
                <w:tab w:val="left" w:pos="568"/>
                <w:tab w:val="left" w:pos="993"/>
              </w:tabs>
              <w:suppressAutoHyphens/>
              <w:ind w:left="360"/>
              <w:rPr>
                <w:rFonts w:ascii="Times New Roman (PCL6)" w:hAnsi="Times New Roman (PCL6)"/>
              </w:rPr>
            </w:pPr>
            <w:r w:rsidRPr="005248AD">
              <w:rPr>
                <w:rFonts w:ascii="Times New Roman (PCL6)" w:hAnsi="Times New Roman (PCL6)"/>
              </w:rPr>
              <w:t>Internet Safety Education (Public Libraries only)</w:t>
            </w:r>
            <w:r w:rsidR="002F7E8B" w:rsidRPr="005248AD">
              <w:rPr>
                <w:rFonts w:ascii="Times New Roman (PCL6)" w:hAnsi="Times New Roman (PCL6)"/>
              </w:rPr>
              <w:t>, assigned by the Division</w:t>
            </w:r>
          </w:p>
        </w:tc>
        <w:tc>
          <w:tcPr>
            <w:tcW w:w="1260" w:type="dxa"/>
          </w:tcPr>
          <w:p w14:paraId="042FF8CE" w14:textId="680D69A6" w:rsidR="00374C39" w:rsidRPr="005248AD" w:rsidRDefault="00672500" w:rsidP="005F49CE">
            <w:pPr>
              <w:pStyle w:val="EndnoteText"/>
              <w:widowControl/>
              <w:tabs>
                <w:tab w:val="left" w:pos="-1440"/>
                <w:tab w:val="left" w:pos="-720"/>
                <w:tab w:val="left" w:pos="568"/>
                <w:tab w:val="left" w:pos="993"/>
              </w:tabs>
              <w:suppressAutoHyphens/>
              <w:ind w:left="360"/>
              <w:jc w:val="center"/>
              <w:rPr>
                <w:rFonts w:ascii="Times New Roman (PCL6)" w:hAnsi="Times New Roman (PCL6)"/>
              </w:rPr>
            </w:pPr>
            <w:r w:rsidRPr="005248AD">
              <w:rPr>
                <w:rFonts w:ascii="Times New Roman (PCL6)" w:hAnsi="Times New Roman (PCL6)"/>
              </w:rPr>
              <w:t>9</w:t>
            </w:r>
          </w:p>
        </w:tc>
      </w:tr>
      <w:tr w:rsidR="00B31496" w:rsidRPr="005248AD" w14:paraId="729041E6" w14:textId="77777777" w:rsidTr="00D35E99">
        <w:tc>
          <w:tcPr>
            <w:tcW w:w="5328" w:type="dxa"/>
          </w:tcPr>
          <w:p w14:paraId="4234B3FC" w14:textId="77777777" w:rsidR="00B31496" w:rsidRPr="005248AD" w:rsidRDefault="00B31496" w:rsidP="00D35E99">
            <w:pPr>
              <w:pStyle w:val="EndnoteText"/>
              <w:widowControl/>
              <w:tabs>
                <w:tab w:val="left" w:pos="-1440"/>
                <w:tab w:val="left" w:pos="-720"/>
                <w:tab w:val="left" w:pos="568"/>
                <w:tab w:val="left" w:pos="993"/>
              </w:tabs>
              <w:suppressAutoHyphens/>
              <w:ind w:left="360"/>
              <w:jc w:val="right"/>
              <w:rPr>
                <w:rFonts w:ascii="Times New Roman (PCL6)" w:hAnsi="Times New Roman (PCL6)"/>
                <w:b/>
              </w:rPr>
            </w:pPr>
            <w:r w:rsidRPr="005248AD">
              <w:rPr>
                <w:rFonts w:ascii="Times New Roman (PCL6)" w:hAnsi="Times New Roman (PCL6)"/>
                <w:b/>
              </w:rPr>
              <w:t>Total</w:t>
            </w:r>
          </w:p>
        </w:tc>
        <w:tc>
          <w:tcPr>
            <w:tcW w:w="1260" w:type="dxa"/>
          </w:tcPr>
          <w:p w14:paraId="7AE9B34B" w14:textId="659AF240" w:rsidR="00B31496" w:rsidRPr="005248AD" w:rsidRDefault="003950DF" w:rsidP="00D35E99">
            <w:pPr>
              <w:pStyle w:val="EndnoteText"/>
              <w:widowControl/>
              <w:tabs>
                <w:tab w:val="left" w:pos="-1440"/>
                <w:tab w:val="left" w:pos="-720"/>
                <w:tab w:val="left" w:pos="568"/>
                <w:tab w:val="left" w:pos="993"/>
              </w:tabs>
              <w:suppressAutoHyphens/>
              <w:ind w:left="360"/>
              <w:jc w:val="center"/>
              <w:rPr>
                <w:rFonts w:ascii="Times New Roman (PCL6)" w:hAnsi="Times New Roman (PCL6)"/>
                <w:b/>
              </w:rPr>
            </w:pPr>
            <w:r w:rsidRPr="005248AD">
              <w:rPr>
                <w:rFonts w:ascii="Times New Roman (PCL6)" w:hAnsi="Times New Roman (PCL6)"/>
                <w:b/>
              </w:rPr>
              <w:t>9</w:t>
            </w:r>
            <w:r w:rsidR="00672500" w:rsidRPr="005248AD">
              <w:rPr>
                <w:rFonts w:ascii="Times New Roman (PCL6)" w:hAnsi="Times New Roman (PCL6)"/>
                <w:b/>
              </w:rPr>
              <w:t>9</w:t>
            </w:r>
          </w:p>
        </w:tc>
      </w:tr>
      <w:tr w:rsidR="00B31496" w:rsidRPr="000F09E1" w14:paraId="15680CB7" w14:textId="77777777" w:rsidTr="003B0B2D">
        <w:trPr>
          <w:trHeight w:val="486"/>
        </w:trPr>
        <w:tc>
          <w:tcPr>
            <w:tcW w:w="5328" w:type="dxa"/>
          </w:tcPr>
          <w:p w14:paraId="233D05EC" w14:textId="77777777" w:rsidR="00B31496" w:rsidRPr="000F09E1" w:rsidRDefault="00B31496" w:rsidP="00D35E99">
            <w:pPr>
              <w:pStyle w:val="EndnoteText"/>
              <w:widowControl/>
              <w:tabs>
                <w:tab w:val="left" w:pos="-1440"/>
                <w:tab w:val="left" w:pos="-720"/>
                <w:tab w:val="left" w:pos="568"/>
                <w:tab w:val="left" w:pos="993"/>
              </w:tabs>
              <w:suppressAutoHyphens/>
              <w:ind w:left="360" w:hanging="568"/>
              <w:rPr>
                <w:rFonts w:ascii="Times New Roman (PCL6)" w:hAnsi="Times New Roman (PCL6)"/>
                <w:u w:val="single"/>
              </w:rPr>
            </w:pPr>
          </w:p>
        </w:tc>
        <w:tc>
          <w:tcPr>
            <w:tcW w:w="1260" w:type="dxa"/>
          </w:tcPr>
          <w:p w14:paraId="771901D4" w14:textId="77777777" w:rsidR="00B31496" w:rsidRPr="000F09E1" w:rsidRDefault="00B31496" w:rsidP="00D35E99">
            <w:pPr>
              <w:pStyle w:val="EndnoteText"/>
              <w:widowControl/>
              <w:tabs>
                <w:tab w:val="left" w:pos="-1440"/>
                <w:tab w:val="left" w:pos="-720"/>
                <w:tab w:val="left" w:pos="568"/>
                <w:tab w:val="left" w:pos="993"/>
              </w:tabs>
              <w:suppressAutoHyphens/>
              <w:ind w:left="360"/>
              <w:jc w:val="center"/>
              <w:rPr>
                <w:rFonts w:ascii="Times New Roman (PCL6)" w:hAnsi="Times New Roman (PCL6)"/>
                <w:u w:val="single"/>
              </w:rPr>
            </w:pPr>
          </w:p>
        </w:tc>
      </w:tr>
    </w:tbl>
    <w:p w14:paraId="28B24ADC" w14:textId="77777777" w:rsidR="000475F9" w:rsidRDefault="000475F9" w:rsidP="001660A7">
      <w:pPr>
        <w:pStyle w:val="Heading4"/>
        <w:rPr>
          <w:rFonts w:ascii="Arial" w:hAnsi="Arial" w:cs="Arial"/>
          <w:szCs w:val="24"/>
        </w:rPr>
      </w:pPr>
      <w:bookmarkStart w:id="59" w:name="_EVALUATION_CRITERIA"/>
      <w:bookmarkEnd w:id="59"/>
    </w:p>
    <w:p w14:paraId="1230F47D" w14:textId="77777777" w:rsidR="000475F9" w:rsidRDefault="000475F9">
      <w:pPr>
        <w:rPr>
          <w:rFonts w:ascii="Arial" w:hAnsi="Arial" w:cs="Arial"/>
          <w:b/>
          <w:sz w:val="24"/>
          <w:szCs w:val="24"/>
        </w:rPr>
      </w:pPr>
      <w:r>
        <w:rPr>
          <w:rFonts w:ascii="Arial" w:hAnsi="Arial" w:cs="Arial"/>
          <w:szCs w:val="24"/>
        </w:rPr>
        <w:br w:type="page"/>
      </w:r>
    </w:p>
    <w:p w14:paraId="71F2449E" w14:textId="5AEEB209" w:rsidR="00BF2A1A" w:rsidRPr="001660A7" w:rsidRDefault="005D775C" w:rsidP="001660A7">
      <w:pPr>
        <w:pStyle w:val="Heading4"/>
        <w:rPr>
          <w:rFonts w:ascii="Arial" w:hAnsi="Arial" w:cs="Arial"/>
          <w:b w:val="0"/>
          <w:szCs w:val="24"/>
        </w:rPr>
      </w:pPr>
      <w:r w:rsidRPr="001660A7">
        <w:rPr>
          <w:rFonts w:ascii="Arial" w:hAnsi="Arial" w:cs="Arial"/>
          <w:szCs w:val="24"/>
        </w:rPr>
        <w:lastRenderedPageBreak/>
        <w:t>EVALUATION CRITERIA</w:t>
      </w:r>
      <w:bookmarkEnd w:id="58"/>
    </w:p>
    <w:p w14:paraId="763F46A0" w14:textId="15BD7028" w:rsidR="009B6CC7" w:rsidRPr="005248AD" w:rsidRDefault="00A52C3F" w:rsidP="00802C0A">
      <w:pPr>
        <w:spacing w:before="120" w:after="120"/>
        <w:ind w:left="360"/>
        <w:rPr>
          <w:b/>
          <w:sz w:val="24"/>
          <w:szCs w:val="24"/>
          <w:u w:val="single"/>
        </w:rPr>
      </w:pPr>
      <w:r w:rsidRPr="005248AD">
        <w:rPr>
          <w:b/>
          <w:sz w:val="24"/>
          <w:szCs w:val="24"/>
          <w:u w:val="single"/>
        </w:rPr>
        <w:t>Project</w:t>
      </w:r>
      <w:r w:rsidR="004F2091" w:rsidRPr="005248AD">
        <w:rPr>
          <w:b/>
          <w:sz w:val="24"/>
          <w:szCs w:val="24"/>
          <w:u w:val="single"/>
        </w:rPr>
        <w:t xml:space="preserve"> Need</w:t>
      </w:r>
      <w:r w:rsidR="009B6CC7" w:rsidRPr="005248AD">
        <w:rPr>
          <w:b/>
          <w:sz w:val="24"/>
          <w:szCs w:val="24"/>
        </w:rPr>
        <w:tab/>
      </w:r>
      <w:r w:rsidR="009B6CC7" w:rsidRPr="005248AD">
        <w:rPr>
          <w:b/>
          <w:sz w:val="24"/>
          <w:szCs w:val="24"/>
        </w:rPr>
        <w:tab/>
      </w:r>
      <w:r w:rsidR="009B6CC7" w:rsidRPr="005248AD">
        <w:rPr>
          <w:b/>
          <w:sz w:val="24"/>
          <w:szCs w:val="24"/>
        </w:rPr>
        <w:tab/>
      </w:r>
      <w:r w:rsidR="009B6CC7" w:rsidRPr="005248AD">
        <w:rPr>
          <w:b/>
          <w:sz w:val="24"/>
          <w:szCs w:val="24"/>
        </w:rPr>
        <w:tab/>
      </w:r>
      <w:r w:rsidR="009B6CC7" w:rsidRPr="005248AD">
        <w:rPr>
          <w:b/>
          <w:sz w:val="24"/>
          <w:szCs w:val="24"/>
        </w:rPr>
        <w:tab/>
      </w:r>
      <w:r w:rsidR="00850225" w:rsidRPr="005248AD">
        <w:rPr>
          <w:b/>
          <w:sz w:val="24"/>
          <w:szCs w:val="24"/>
        </w:rPr>
        <w:tab/>
      </w:r>
      <w:r w:rsidR="009B6CC7" w:rsidRPr="005248AD">
        <w:rPr>
          <w:b/>
          <w:sz w:val="24"/>
          <w:szCs w:val="24"/>
        </w:rPr>
        <w:tab/>
      </w:r>
      <w:r w:rsidR="00E036FB" w:rsidRPr="005248AD">
        <w:rPr>
          <w:b/>
          <w:sz w:val="24"/>
          <w:szCs w:val="24"/>
        </w:rPr>
        <w:tab/>
      </w:r>
      <w:r w:rsidR="009B6CC7" w:rsidRPr="005248AD">
        <w:rPr>
          <w:b/>
          <w:sz w:val="24"/>
          <w:szCs w:val="24"/>
          <w:u w:val="single"/>
        </w:rPr>
        <w:t>0 to 30 points</w:t>
      </w:r>
    </w:p>
    <w:p w14:paraId="7485513F" w14:textId="6CD91E37" w:rsidR="009B6CC7" w:rsidRPr="005248AD" w:rsidRDefault="009B6CC7" w:rsidP="00802C0A">
      <w:pPr>
        <w:spacing w:after="120"/>
        <w:ind w:left="360"/>
        <w:rPr>
          <w:sz w:val="24"/>
          <w:szCs w:val="24"/>
        </w:rPr>
      </w:pPr>
      <w:r w:rsidRPr="005248AD">
        <w:rPr>
          <w:sz w:val="24"/>
          <w:szCs w:val="24"/>
        </w:rPr>
        <w:t xml:space="preserve">Reviewers will evaluate </w:t>
      </w:r>
      <w:r w:rsidR="00850225" w:rsidRPr="005248AD">
        <w:rPr>
          <w:sz w:val="24"/>
          <w:szCs w:val="24"/>
        </w:rPr>
        <w:t xml:space="preserve">if </w:t>
      </w:r>
      <w:r w:rsidRPr="005248AD">
        <w:rPr>
          <w:sz w:val="24"/>
          <w:szCs w:val="24"/>
        </w:rPr>
        <w:t xml:space="preserve">the application </w:t>
      </w:r>
      <w:r w:rsidR="00836799" w:rsidRPr="005248AD">
        <w:rPr>
          <w:sz w:val="24"/>
          <w:szCs w:val="24"/>
        </w:rPr>
        <w:t>addresses</w:t>
      </w:r>
      <w:r w:rsidRPr="005248AD">
        <w:rPr>
          <w:sz w:val="24"/>
          <w:szCs w:val="24"/>
        </w:rPr>
        <w:t xml:space="preserve"> the following components:</w:t>
      </w:r>
    </w:p>
    <w:p w14:paraId="54447804" w14:textId="0EA8BC9C" w:rsidR="0019098F" w:rsidRPr="005248AD" w:rsidRDefault="0019098F" w:rsidP="002937D1">
      <w:pPr>
        <w:numPr>
          <w:ilvl w:val="0"/>
          <w:numId w:val="6"/>
        </w:numPr>
        <w:spacing w:before="120" w:after="120"/>
        <w:rPr>
          <w:sz w:val="24"/>
          <w:szCs w:val="24"/>
        </w:rPr>
      </w:pPr>
      <w:r w:rsidRPr="005248AD">
        <w:rPr>
          <w:sz w:val="24"/>
          <w:szCs w:val="24"/>
        </w:rPr>
        <w:t xml:space="preserve">A description of who is applying for funding. If the applicant is part of a larger organization, information should be provided on both the </w:t>
      </w:r>
      <w:r w:rsidR="008E7BF7" w:rsidRPr="005248AD">
        <w:rPr>
          <w:sz w:val="24"/>
          <w:szCs w:val="24"/>
        </w:rPr>
        <w:t>applicant and the larger organization.</w:t>
      </w:r>
    </w:p>
    <w:p w14:paraId="398AD818" w14:textId="416049FE" w:rsidR="009B6CC7" w:rsidRPr="005248AD" w:rsidRDefault="009B6CC7" w:rsidP="002937D1">
      <w:pPr>
        <w:numPr>
          <w:ilvl w:val="0"/>
          <w:numId w:val="6"/>
        </w:numPr>
        <w:spacing w:before="120" w:after="120"/>
        <w:rPr>
          <w:sz w:val="24"/>
          <w:szCs w:val="24"/>
        </w:rPr>
      </w:pPr>
      <w:r w:rsidRPr="005248AD">
        <w:rPr>
          <w:sz w:val="24"/>
          <w:szCs w:val="24"/>
        </w:rPr>
        <w:t>A description of the target population.</w:t>
      </w:r>
      <w:r w:rsidR="00D705DA" w:rsidRPr="005248AD">
        <w:rPr>
          <w:sz w:val="24"/>
          <w:szCs w:val="24"/>
        </w:rPr>
        <w:t xml:space="preserve"> </w:t>
      </w:r>
      <w:r w:rsidRPr="005248AD">
        <w:rPr>
          <w:sz w:val="24"/>
          <w:szCs w:val="24"/>
        </w:rPr>
        <w:t>The description includes information on the characteristics, statistics, relative comparisons or other demographics of the group to be served.</w:t>
      </w:r>
      <w:r w:rsidR="00D705DA" w:rsidRPr="005248AD">
        <w:rPr>
          <w:sz w:val="24"/>
          <w:szCs w:val="24"/>
        </w:rPr>
        <w:t xml:space="preserve"> </w:t>
      </w:r>
      <w:r w:rsidRPr="005248AD">
        <w:rPr>
          <w:sz w:val="24"/>
          <w:szCs w:val="24"/>
        </w:rPr>
        <w:t>It should include information such as education levels, access to resources, community situations</w:t>
      </w:r>
      <w:r w:rsidR="00345DA6" w:rsidRPr="005248AD">
        <w:rPr>
          <w:sz w:val="24"/>
          <w:szCs w:val="24"/>
        </w:rPr>
        <w:t xml:space="preserve"> such as poverty level, race</w:t>
      </w:r>
      <w:r w:rsidRPr="005248AD">
        <w:rPr>
          <w:sz w:val="24"/>
          <w:szCs w:val="24"/>
        </w:rPr>
        <w:t xml:space="preserve"> and unemployment, as applicable to the target population. </w:t>
      </w:r>
    </w:p>
    <w:p w14:paraId="7DE8BE47" w14:textId="46B1C4B4" w:rsidR="00345DA6" w:rsidRPr="005248AD" w:rsidRDefault="009B6CC7" w:rsidP="002937D1">
      <w:pPr>
        <w:numPr>
          <w:ilvl w:val="0"/>
          <w:numId w:val="6"/>
        </w:numPr>
        <w:spacing w:before="120" w:after="120"/>
        <w:rPr>
          <w:sz w:val="24"/>
          <w:szCs w:val="24"/>
        </w:rPr>
      </w:pPr>
      <w:r w:rsidRPr="005248AD">
        <w:rPr>
          <w:sz w:val="24"/>
          <w:szCs w:val="24"/>
        </w:rPr>
        <w:t>A description of the unmet need of the target population</w:t>
      </w:r>
      <w:r w:rsidR="00A32556" w:rsidRPr="005248AD">
        <w:rPr>
          <w:sz w:val="24"/>
          <w:szCs w:val="24"/>
        </w:rPr>
        <w:t>.</w:t>
      </w:r>
    </w:p>
    <w:p w14:paraId="1E90F473" w14:textId="5BA0B597" w:rsidR="009B6CC7" w:rsidRPr="005248AD" w:rsidRDefault="00345DA6" w:rsidP="002937D1">
      <w:pPr>
        <w:numPr>
          <w:ilvl w:val="0"/>
          <w:numId w:val="6"/>
        </w:numPr>
        <w:spacing w:before="120" w:after="120"/>
        <w:rPr>
          <w:sz w:val="24"/>
          <w:szCs w:val="24"/>
        </w:rPr>
      </w:pPr>
      <w:r w:rsidRPr="005248AD">
        <w:rPr>
          <w:sz w:val="24"/>
          <w:szCs w:val="24"/>
        </w:rPr>
        <w:t>A</w:t>
      </w:r>
      <w:r w:rsidR="009B6CC7" w:rsidRPr="005248AD">
        <w:rPr>
          <w:sz w:val="24"/>
          <w:szCs w:val="24"/>
        </w:rPr>
        <w:t xml:space="preserve"> description of how the need was determined</w:t>
      </w:r>
      <w:r w:rsidR="00A32556" w:rsidRPr="005248AD">
        <w:rPr>
          <w:sz w:val="24"/>
          <w:szCs w:val="24"/>
        </w:rPr>
        <w:t>,</w:t>
      </w:r>
      <w:r w:rsidRPr="005248AD">
        <w:rPr>
          <w:sz w:val="24"/>
          <w:szCs w:val="24"/>
        </w:rPr>
        <w:t xml:space="preserve"> including how </w:t>
      </w:r>
      <w:r w:rsidR="00A32556" w:rsidRPr="005248AD">
        <w:rPr>
          <w:sz w:val="24"/>
          <w:szCs w:val="24"/>
        </w:rPr>
        <w:t xml:space="preserve">and what </w:t>
      </w:r>
      <w:r w:rsidRPr="005248AD">
        <w:rPr>
          <w:sz w:val="24"/>
          <w:szCs w:val="24"/>
        </w:rPr>
        <w:t>input was collected fro</w:t>
      </w:r>
      <w:r w:rsidR="002F7E8B" w:rsidRPr="005248AD">
        <w:rPr>
          <w:sz w:val="24"/>
          <w:szCs w:val="24"/>
        </w:rPr>
        <w:t>m</w:t>
      </w:r>
      <w:r w:rsidRPr="005248AD">
        <w:rPr>
          <w:sz w:val="24"/>
          <w:szCs w:val="24"/>
        </w:rPr>
        <w:t xml:space="preserve"> the target population on the specific need.</w:t>
      </w:r>
      <w:r w:rsidR="009B6CC7" w:rsidRPr="005248AD">
        <w:rPr>
          <w:sz w:val="24"/>
          <w:szCs w:val="24"/>
        </w:rPr>
        <w:t xml:space="preserve"> </w:t>
      </w:r>
    </w:p>
    <w:p w14:paraId="39FEB08D" w14:textId="77777777" w:rsidR="009B6CC7" w:rsidRPr="005248AD" w:rsidRDefault="009B6CC7" w:rsidP="002937D1">
      <w:pPr>
        <w:numPr>
          <w:ilvl w:val="0"/>
          <w:numId w:val="6"/>
        </w:numPr>
        <w:spacing w:before="120" w:after="120"/>
        <w:rPr>
          <w:sz w:val="24"/>
          <w:szCs w:val="24"/>
        </w:rPr>
      </w:pPr>
      <w:r w:rsidRPr="005248AD">
        <w:rPr>
          <w:sz w:val="24"/>
          <w:szCs w:val="24"/>
        </w:rPr>
        <w:t xml:space="preserve">A description of what conditions </w:t>
      </w:r>
      <w:r w:rsidR="000309C3" w:rsidRPr="005248AD">
        <w:rPr>
          <w:sz w:val="24"/>
          <w:szCs w:val="24"/>
        </w:rPr>
        <w:t xml:space="preserve">have </w:t>
      </w:r>
      <w:r w:rsidRPr="005248AD">
        <w:rPr>
          <w:sz w:val="24"/>
          <w:szCs w:val="24"/>
        </w:rPr>
        <w:t>prevent</w:t>
      </w:r>
      <w:r w:rsidR="000309C3" w:rsidRPr="005248AD">
        <w:rPr>
          <w:sz w:val="24"/>
          <w:szCs w:val="24"/>
        </w:rPr>
        <w:t>ed</w:t>
      </w:r>
      <w:r w:rsidRPr="005248AD">
        <w:rPr>
          <w:sz w:val="24"/>
          <w:szCs w:val="24"/>
        </w:rPr>
        <w:t xml:space="preserve"> the applicant or other organizations from meeting the unmet need.</w:t>
      </w:r>
    </w:p>
    <w:p w14:paraId="7AC7E3B7" w14:textId="15B8EED5" w:rsidR="009B6CC7" w:rsidRPr="005248AD" w:rsidRDefault="009B6CC7" w:rsidP="002937D1">
      <w:pPr>
        <w:numPr>
          <w:ilvl w:val="0"/>
          <w:numId w:val="6"/>
        </w:numPr>
        <w:spacing w:before="120" w:after="120"/>
        <w:rPr>
          <w:sz w:val="24"/>
          <w:szCs w:val="24"/>
        </w:rPr>
      </w:pPr>
      <w:r w:rsidRPr="005248AD">
        <w:rPr>
          <w:sz w:val="24"/>
          <w:szCs w:val="24"/>
        </w:rPr>
        <w:t>A need that builds a case for the project</w:t>
      </w:r>
      <w:r w:rsidR="002F7E8B" w:rsidRPr="005248AD">
        <w:rPr>
          <w:sz w:val="24"/>
          <w:szCs w:val="24"/>
        </w:rPr>
        <w:t xml:space="preserve"> activities</w:t>
      </w:r>
      <w:r w:rsidRPr="005248AD">
        <w:rPr>
          <w:sz w:val="24"/>
          <w:szCs w:val="24"/>
        </w:rPr>
        <w:t>.</w:t>
      </w:r>
    </w:p>
    <w:p w14:paraId="6177E328" w14:textId="77777777" w:rsidR="009B6CC7" w:rsidRPr="005248AD" w:rsidRDefault="00B93D12" w:rsidP="002937D1">
      <w:pPr>
        <w:numPr>
          <w:ilvl w:val="0"/>
          <w:numId w:val="6"/>
        </w:numPr>
        <w:spacing w:before="120" w:after="120"/>
        <w:rPr>
          <w:sz w:val="24"/>
          <w:szCs w:val="24"/>
        </w:rPr>
      </w:pPr>
      <w:r w:rsidRPr="005248AD">
        <w:rPr>
          <w:sz w:val="24"/>
          <w:szCs w:val="24"/>
        </w:rPr>
        <w:t>Information</w:t>
      </w:r>
      <w:r w:rsidR="009B6CC7" w:rsidRPr="005248AD">
        <w:rPr>
          <w:sz w:val="24"/>
          <w:szCs w:val="24"/>
        </w:rPr>
        <w:t>, statistics and/or anecdotal examples that document facts, support arguments, show interrelationships and demonstrate participation and support</w:t>
      </w:r>
      <w:r w:rsidRPr="005248AD">
        <w:rPr>
          <w:sz w:val="24"/>
          <w:szCs w:val="24"/>
        </w:rPr>
        <w:t xml:space="preserve"> for the project</w:t>
      </w:r>
      <w:r w:rsidR="009B6CC7" w:rsidRPr="005248AD">
        <w:rPr>
          <w:sz w:val="24"/>
          <w:szCs w:val="24"/>
        </w:rPr>
        <w:t>.</w:t>
      </w:r>
      <w:r w:rsidR="00D705DA" w:rsidRPr="005248AD">
        <w:rPr>
          <w:sz w:val="24"/>
          <w:szCs w:val="24"/>
        </w:rPr>
        <w:t xml:space="preserve"> </w:t>
      </w:r>
      <w:r w:rsidR="009B6CC7" w:rsidRPr="005248AD">
        <w:rPr>
          <w:sz w:val="24"/>
          <w:szCs w:val="24"/>
        </w:rPr>
        <w:t>This information should be substantiated.</w:t>
      </w:r>
    </w:p>
    <w:p w14:paraId="4F526327" w14:textId="45F2F6DD" w:rsidR="00F30533" w:rsidRPr="005248AD" w:rsidRDefault="002F7E8B" w:rsidP="002937D1">
      <w:pPr>
        <w:numPr>
          <w:ilvl w:val="0"/>
          <w:numId w:val="6"/>
        </w:numPr>
        <w:spacing w:before="120" w:after="120"/>
        <w:rPr>
          <w:sz w:val="24"/>
          <w:szCs w:val="24"/>
        </w:rPr>
      </w:pPr>
      <w:r w:rsidRPr="005248AD">
        <w:rPr>
          <w:sz w:val="24"/>
          <w:szCs w:val="24"/>
        </w:rPr>
        <w:t>Assessment of h</w:t>
      </w:r>
      <w:r w:rsidR="009B6CC7" w:rsidRPr="005248AD">
        <w:rPr>
          <w:sz w:val="24"/>
          <w:szCs w:val="24"/>
        </w:rPr>
        <w:t xml:space="preserve">ow the project fits within the </w:t>
      </w:r>
      <w:r w:rsidR="00B93D12" w:rsidRPr="005248AD">
        <w:rPr>
          <w:sz w:val="24"/>
          <w:szCs w:val="24"/>
        </w:rPr>
        <w:t xml:space="preserve">applicant’s </w:t>
      </w:r>
      <w:r w:rsidR="009B6CC7" w:rsidRPr="005248AD">
        <w:rPr>
          <w:sz w:val="24"/>
          <w:szCs w:val="24"/>
        </w:rPr>
        <w:t>mission and goals.</w:t>
      </w:r>
    </w:p>
    <w:p w14:paraId="746D3333" w14:textId="5DF8A36D" w:rsidR="00A52C3F" w:rsidRPr="005248AD" w:rsidRDefault="00A52C3F" w:rsidP="00836799">
      <w:pPr>
        <w:spacing w:before="600" w:after="120"/>
        <w:ind w:left="360"/>
        <w:rPr>
          <w:b/>
          <w:sz w:val="24"/>
          <w:szCs w:val="24"/>
          <w:u w:val="single"/>
        </w:rPr>
      </w:pPr>
      <w:r w:rsidRPr="005248AD">
        <w:rPr>
          <w:b/>
          <w:sz w:val="24"/>
          <w:szCs w:val="24"/>
          <w:u w:val="single"/>
        </w:rPr>
        <w:t>Project Impact</w:t>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u w:val="single"/>
        </w:rPr>
        <w:t>0 to 30 points</w:t>
      </w:r>
    </w:p>
    <w:p w14:paraId="09D84712" w14:textId="00DC43CC" w:rsidR="00836799" w:rsidRPr="005248AD" w:rsidRDefault="00836799" w:rsidP="00836799">
      <w:pPr>
        <w:spacing w:after="120"/>
        <w:ind w:left="720"/>
        <w:rPr>
          <w:sz w:val="24"/>
          <w:szCs w:val="24"/>
        </w:rPr>
      </w:pPr>
      <w:r w:rsidRPr="005248AD">
        <w:rPr>
          <w:sz w:val="24"/>
          <w:szCs w:val="24"/>
        </w:rPr>
        <w:t>Reviewers will evaluate if the application addresses the following components:</w:t>
      </w:r>
    </w:p>
    <w:p w14:paraId="0DB11B23" w14:textId="5E53A430" w:rsidR="00850225" w:rsidRPr="00C920E8" w:rsidRDefault="00850225" w:rsidP="00850225">
      <w:pPr>
        <w:pStyle w:val="ListParagraph"/>
        <w:numPr>
          <w:ilvl w:val="0"/>
          <w:numId w:val="23"/>
        </w:numPr>
        <w:spacing w:before="120" w:after="120"/>
        <w:rPr>
          <w:b/>
          <w:sz w:val="24"/>
          <w:szCs w:val="24"/>
        </w:rPr>
      </w:pPr>
      <w:r w:rsidRPr="005248AD">
        <w:rPr>
          <w:sz w:val="24"/>
          <w:szCs w:val="24"/>
        </w:rPr>
        <w:t>The benefit of the project on the target audience.</w:t>
      </w:r>
    </w:p>
    <w:p w14:paraId="2F065D57" w14:textId="699B6C6F" w:rsidR="00836799" w:rsidRPr="005248AD" w:rsidRDefault="00836799" w:rsidP="00836799">
      <w:pPr>
        <w:numPr>
          <w:ilvl w:val="0"/>
          <w:numId w:val="23"/>
        </w:numPr>
        <w:spacing w:before="120" w:after="120"/>
        <w:rPr>
          <w:sz w:val="24"/>
          <w:szCs w:val="24"/>
        </w:rPr>
      </w:pPr>
      <w:r w:rsidRPr="005248AD">
        <w:rPr>
          <w:sz w:val="24"/>
          <w:szCs w:val="24"/>
        </w:rPr>
        <w:t xml:space="preserve">A solution that </w:t>
      </w:r>
      <w:r w:rsidR="00E04A21" w:rsidRPr="005248AD">
        <w:rPr>
          <w:sz w:val="24"/>
          <w:szCs w:val="24"/>
        </w:rPr>
        <w:t xml:space="preserve">is appropriate to </w:t>
      </w:r>
      <w:r w:rsidRPr="005248AD">
        <w:rPr>
          <w:sz w:val="24"/>
          <w:szCs w:val="24"/>
        </w:rPr>
        <w:t>address the identified need of the targeted population.</w:t>
      </w:r>
    </w:p>
    <w:p w14:paraId="291E012C" w14:textId="0641BD2F" w:rsidR="009B6CC7" w:rsidRPr="005248AD" w:rsidRDefault="00A52C3F" w:rsidP="00836799">
      <w:pPr>
        <w:spacing w:before="600" w:after="120"/>
        <w:ind w:left="360"/>
        <w:rPr>
          <w:b/>
          <w:sz w:val="24"/>
          <w:szCs w:val="24"/>
        </w:rPr>
      </w:pPr>
      <w:r w:rsidRPr="005248AD">
        <w:rPr>
          <w:b/>
          <w:sz w:val="24"/>
          <w:szCs w:val="24"/>
          <w:u w:val="single"/>
        </w:rPr>
        <w:t>Project Implementation</w:t>
      </w:r>
      <w:r w:rsidR="009B6CC7" w:rsidRPr="005248AD">
        <w:rPr>
          <w:b/>
          <w:sz w:val="24"/>
          <w:szCs w:val="24"/>
        </w:rPr>
        <w:tab/>
      </w:r>
      <w:r w:rsidR="009B6CC7" w:rsidRPr="005248AD">
        <w:rPr>
          <w:b/>
          <w:sz w:val="24"/>
          <w:szCs w:val="24"/>
        </w:rPr>
        <w:tab/>
      </w:r>
      <w:r w:rsidR="009B6CC7" w:rsidRPr="005248AD">
        <w:rPr>
          <w:b/>
          <w:sz w:val="24"/>
          <w:szCs w:val="24"/>
        </w:rPr>
        <w:tab/>
      </w:r>
      <w:r w:rsidR="00F30533" w:rsidRPr="005248AD">
        <w:rPr>
          <w:b/>
          <w:sz w:val="24"/>
          <w:szCs w:val="24"/>
        </w:rPr>
        <w:tab/>
      </w:r>
      <w:r w:rsidR="009B6CC7" w:rsidRPr="005248AD">
        <w:rPr>
          <w:b/>
          <w:sz w:val="24"/>
          <w:szCs w:val="24"/>
        </w:rPr>
        <w:tab/>
      </w:r>
      <w:r w:rsidR="00850225" w:rsidRPr="005248AD">
        <w:rPr>
          <w:b/>
          <w:sz w:val="24"/>
          <w:szCs w:val="24"/>
        </w:rPr>
        <w:tab/>
      </w:r>
      <w:r w:rsidR="00850225" w:rsidRPr="005248AD">
        <w:rPr>
          <w:b/>
          <w:sz w:val="24"/>
          <w:szCs w:val="24"/>
        </w:rPr>
        <w:tab/>
      </w:r>
      <w:r w:rsidR="00E036FB" w:rsidRPr="005248AD">
        <w:rPr>
          <w:b/>
          <w:sz w:val="24"/>
          <w:szCs w:val="24"/>
        </w:rPr>
        <w:tab/>
      </w:r>
      <w:r w:rsidR="009B6CC7" w:rsidRPr="005248AD">
        <w:rPr>
          <w:b/>
          <w:sz w:val="24"/>
          <w:szCs w:val="24"/>
          <w:u w:val="single"/>
        </w:rPr>
        <w:t>0 to 30 points</w:t>
      </w:r>
    </w:p>
    <w:p w14:paraId="492B2BFF" w14:textId="0C7108C6" w:rsidR="00836799" w:rsidRPr="005248AD" w:rsidRDefault="00836799" w:rsidP="00836799">
      <w:pPr>
        <w:spacing w:after="120"/>
        <w:ind w:left="720"/>
        <w:rPr>
          <w:sz w:val="24"/>
          <w:szCs w:val="24"/>
        </w:rPr>
      </w:pPr>
      <w:r w:rsidRPr="005248AD">
        <w:rPr>
          <w:sz w:val="24"/>
          <w:szCs w:val="24"/>
        </w:rPr>
        <w:t>Reviewers will evaluate if the application addresses the following components:</w:t>
      </w:r>
    </w:p>
    <w:p w14:paraId="2074FCED" w14:textId="15B67B3C" w:rsidR="008E7BF7" w:rsidRPr="005248AD" w:rsidRDefault="008E7BF7" w:rsidP="008E7BF7">
      <w:pPr>
        <w:numPr>
          <w:ilvl w:val="0"/>
          <w:numId w:val="7"/>
        </w:numPr>
        <w:spacing w:before="120" w:after="120"/>
        <w:rPr>
          <w:sz w:val="24"/>
          <w:szCs w:val="24"/>
        </w:rPr>
      </w:pPr>
      <w:r w:rsidRPr="005248AD">
        <w:rPr>
          <w:sz w:val="24"/>
          <w:szCs w:val="24"/>
        </w:rPr>
        <w:t>A detailed description of the activities to be performed from the beginning to the end of the project.</w:t>
      </w:r>
    </w:p>
    <w:p w14:paraId="3D9D06DF" w14:textId="77777777" w:rsidR="009B6CC7" w:rsidRPr="005248AD" w:rsidRDefault="009B6CC7" w:rsidP="002937D1">
      <w:pPr>
        <w:numPr>
          <w:ilvl w:val="0"/>
          <w:numId w:val="7"/>
        </w:numPr>
        <w:spacing w:before="120" w:after="120"/>
        <w:rPr>
          <w:sz w:val="24"/>
          <w:szCs w:val="24"/>
        </w:rPr>
      </w:pPr>
      <w:r w:rsidRPr="005248AD">
        <w:rPr>
          <w:sz w:val="24"/>
          <w:szCs w:val="24"/>
        </w:rPr>
        <w:t xml:space="preserve">A logical and </w:t>
      </w:r>
      <w:r w:rsidR="00F56CA2" w:rsidRPr="005248AD">
        <w:rPr>
          <w:sz w:val="24"/>
          <w:szCs w:val="24"/>
        </w:rPr>
        <w:t xml:space="preserve">appropriate </w:t>
      </w:r>
      <w:r w:rsidRPr="005248AD">
        <w:rPr>
          <w:sz w:val="24"/>
          <w:szCs w:val="24"/>
        </w:rPr>
        <w:t>process of implementation.</w:t>
      </w:r>
    </w:p>
    <w:p w14:paraId="4317D362" w14:textId="041534CA" w:rsidR="008E7BF7" w:rsidRPr="005248AD" w:rsidRDefault="008E7BF7" w:rsidP="002937D1">
      <w:pPr>
        <w:numPr>
          <w:ilvl w:val="0"/>
          <w:numId w:val="7"/>
        </w:numPr>
        <w:spacing w:before="120" w:after="120"/>
        <w:rPr>
          <w:sz w:val="24"/>
          <w:szCs w:val="24"/>
        </w:rPr>
      </w:pPr>
      <w:r w:rsidRPr="005248AD">
        <w:rPr>
          <w:sz w:val="24"/>
          <w:szCs w:val="24"/>
        </w:rPr>
        <w:t>A realistic timeline for project implementation.</w:t>
      </w:r>
    </w:p>
    <w:p w14:paraId="20C06763" w14:textId="77777777" w:rsidR="009B6CC7" w:rsidRPr="005248AD" w:rsidRDefault="009B6CC7" w:rsidP="002937D1">
      <w:pPr>
        <w:numPr>
          <w:ilvl w:val="0"/>
          <w:numId w:val="7"/>
        </w:numPr>
        <w:spacing w:before="120" w:after="120"/>
        <w:rPr>
          <w:sz w:val="24"/>
          <w:szCs w:val="24"/>
        </w:rPr>
      </w:pPr>
      <w:r w:rsidRPr="005248AD">
        <w:rPr>
          <w:sz w:val="24"/>
          <w:szCs w:val="24"/>
        </w:rPr>
        <w:t>Evidence that the project is feasible and achievable within the project period.</w:t>
      </w:r>
    </w:p>
    <w:p w14:paraId="104B047A" w14:textId="77777777" w:rsidR="009B6CC7" w:rsidRPr="005248AD" w:rsidRDefault="009B6CC7" w:rsidP="002937D1">
      <w:pPr>
        <w:numPr>
          <w:ilvl w:val="0"/>
          <w:numId w:val="7"/>
        </w:numPr>
        <w:spacing w:before="120" w:after="120"/>
        <w:rPr>
          <w:sz w:val="24"/>
          <w:szCs w:val="24"/>
        </w:rPr>
      </w:pPr>
      <w:r w:rsidRPr="005248AD">
        <w:rPr>
          <w:sz w:val="24"/>
          <w:szCs w:val="24"/>
        </w:rPr>
        <w:t>An adequate and appropriate publicity plan for the project.</w:t>
      </w:r>
    </w:p>
    <w:p w14:paraId="134B4196" w14:textId="491FCF04" w:rsidR="008659F6" w:rsidRPr="005248AD" w:rsidRDefault="008659F6" w:rsidP="002937D1">
      <w:pPr>
        <w:numPr>
          <w:ilvl w:val="0"/>
          <w:numId w:val="7"/>
        </w:numPr>
        <w:spacing w:before="120" w:after="120"/>
        <w:rPr>
          <w:sz w:val="24"/>
          <w:szCs w:val="24"/>
        </w:rPr>
      </w:pPr>
      <w:r w:rsidRPr="005248AD">
        <w:rPr>
          <w:sz w:val="24"/>
          <w:szCs w:val="24"/>
        </w:rPr>
        <w:lastRenderedPageBreak/>
        <w:t>Whether the resources described for the project are appropriate and sufficient to carry out the project.</w:t>
      </w:r>
    </w:p>
    <w:p w14:paraId="28F7890C" w14:textId="77777777" w:rsidR="009B6CC7" w:rsidRPr="005248AD" w:rsidRDefault="009B6CC7" w:rsidP="002937D1">
      <w:pPr>
        <w:numPr>
          <w:ilvl w:val="0"/>
          <w:numId w:val="7"/>
        </w:numPr>
        <w:spacing w:before="120" w:after="120"/>
        <w:rPr>
          <w:sz w:val="24"/>
          <w:szCs w:val="24"/>
        </w:rPr>
      </w:pPr>
      <w:r w:rsidRPr="005248AD">
        <w:rPr>
          <w:sz w:val="24"/>
          <w:szCs w:val="24"/>
        </w:rPr>
        <w:t xml:space="preserve">A realistic </w:t>
      </w:r>
      <w:r w:rsidR="00F56CA2" w:rsidRPr="005248AD">
        <w:rPr>
          <w:sz w:val="24"/>
          <w:szCs w:val="24"/>
        </w:rPr>
        <w:t xml:space="preserve">budget </w:t>
      </w:r>
      <w:r w:rsidRPr="005248AD">
        <w:rPr>
          <w:sz w:val="24"/>
          <w:szCs w:val="24"/>
        </w:rPr>
        <w:t>for the project</w:t>
      </w:r>
      <w:r w:rsidR="00F56CA2" w:rsidRPr="005248AD">
        <w:rPr>
          <w:sz w:val="24"/>
          <w:szCs w:val="24"/>
        </w:rPr>
        <w:t>.</w:t>
      </w:r>
      <w:r w:rsidR="00D705DA" w:rsidRPr="005248AD">
        <w:rPr>
          <w:sz w:val="24"/>
          <w:szCs w:val="24"/>
        </w:rPr>
        <w:t xml:space="preserve"> </w:t>
      </w:r>
      <w:r w:rsidR="00F56CA2" w:rsidRPr="005248AD">
        <w:rPr>
          <w:sz w:val="24"/>
          <w:szCs w:val="24"/>
        </w:rPr>
        <w:t>All</w:t>
      </w:r>
      <w:r w:rsidRPr="005248AD">
        <w:rPr>
          <w:sz w:val="24"/>
          <w:szCs w:val="24"/>
        </w:rPr>
        <w:t xml:space="preserve"> grant and matching funds </w:t>
      </w:r>
      <w:r w:rsidR="00F56CA2" w:rsidRPr="005248AD">
        <w:rPr>
          <w:sz w:val="24"/>
          <w:szCs w:val="24"/>
        </w:rPr>
        <w:t xml:space="preserve">must be </w:t>
      </w:r>
      <w:r w:rsidRPr="005248AD">
        <w:rPr>
          <w:sz w:val="24"/>
          <w:szCs w:val="24"/>
        </w:rPr>
        <w:t>related to the project activities being performed.</w:t>
      </w:r>
    </w:p>
    <w:p w14:paraId="3B516B33" w14:textId="77777777" w:rsidR="009B6CC7" w:rsidRPr="005248AD" w:rsidRDefault="009B6CC7" w:rsidP="002937D1">
      <w:pPr>
        <w:numPr>
          <w:ilvl w:val="0"/>
          <w:numId w:val="7"/>
        </w:numPr>
        <w:spacing w:before="120" w:after="120"/>
        <w:rPr>
          <w:sz w:val="24"/>
          <w:szCs w:val="24"/>
        </w:rPr>
      </w:pPr>
      <w:r w:rsidRPr="005248AD">
        <w:rPr>
          <w:sz w:val="24"/>
          <w:szCs w:val="24"/>
        </w:rPr>
        <w:t>A budget that shows how all grant and matching amounts were calculated.</w:t>
      </w:r>
    </w:p>
    <w:p w14:paraId="61F6EAB8" w14:textId="26B92ED9" w:rsidR="009B6CC7" w:rsidRPr="005248AD" w:rsidRDefault="009B6CC7" w:rsidP="00836799">
      <w:pPr>
        <w:spacing w:before="600" w:after="120"/>
        <w:ind w:left="360"/>
        <w:rPr>
          <w:b/>
          <w:sz w:val="24"/>
          <w:szCs w:val="24"/>
        </w:rPr>
      </w:pPr>
      <w:r w:rsidRPr="005248AD">
        <w:rPr>
          <w:b/>
          <w:sz w:val="24"/>
          <w:szCs w:val="24"/>
          <w:u w:val="single"/>
        </w:rPr>
        <w:t>I</w:t>
      </w:r>
      <w:r w:rsidR="00FD00DC" w:rsidRPr="005248AD">
        <w:rPr>
          <w:b/>
          <w:sz w:val="24"/>
          <w:szCs w:val="24"/>
          <w:u w:val="single"/>
        </w:rPr>
        <w:t>nternet Safety</w:t>
      </w:r>
      <w:r w:rsidRPr="005248AD">
        <w:rPr>
          <w:b/>
          <w:sz w:val="24"/>
          <w:szCs w:val="24"/>
        </w:rPr>
        <w:t xml:space="preserve"> </w:t>
      </w:r>
      <w:r w:rsidRPr="005248AD">
        <w:rPr>
          <w:b/>
          <w:sz w:val="24"/>
          <w:szCs w:val="24"/>
        </w:rPr>
        <w:tab/>
      </w:r>
      <w:r w:rsidR="00FD00DC" w:rsidRPr="005248AD">
        <w:rPr>
          <w:b/>
          <w:sz w:val="24"/>
          <w:szCs w:val="24"/>
        </w:rPr>
        <w:tab/>
      </w:r>
      <w:r w:rsidR="000309C3"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rPr>
        <w:tab/>
      </w:r>
      <w:r w:rsidRPr="005248AD">
        <w:rPr>
          <w:b/>
          <w:sz w:val="24"/>
          <w:szCs w:val="24"/>
          <w:u w:val="single"/>
        </w:rPr>
        <w:t xml:space="preserve">0 or </w:t>
      </w:r>
      <w:r w:rsidR="00672500" w:rsidRPr="005248AD">
        <w:rPr>
          <w:b/>
          <w:sz w:val="24"/>
          <w:szCs w:val="24"/>
          <w:u w:val="single"/>
        </w:rPr>
        <w:t xml:space="preserve">9 </w:t>
      </w:r>
      <w:r w:rsidRPr="005248AD">
        <w:rPr>
          <w:b/>
          <w:sz w:val="24"/>
          <w:szCs w:val="24"/>
          <w:u w:val="single"/>
        </w:rPr>
        <w:t>points</w:t>
      </w:r>
    </w:p>
    <w:p w14:paraId="2FA7D51E" w14:textId="2946FC19" w:rsidR="00E4444B" w:rsidRPr="005248AD" w:rsidRDefault="00E4444B" w:rsidP="00495644">
      <w:pPr>
        <w:spacing w:before="240" w:after="120"/>
        <w:ind w:left="360"/>
        <w:rPr>
          <w:sz w:val="24"/>
          <w:szCs w:val="24"/>
        </w:rPr>
      </w:pPr>
      <w:r w:rsidRPr="005248AD">
        <w:rPr>
          <w:sz w:val="24"/>
          <w:szCs w:val="24"/>
        </w:rPr>
        <w:t xml:space="preserve">Points for implementation of an </w:t>
      </w:r>
      <w:r w:rsidR="00EF5837" w:rsidRPr="005248AD">
        <w:rPr>
          <w:sz w:val="24"/>
          <w:szCs w:val="24"/>
        </w:rPr>
        <w:t>I</w:t>
      </w:r>
      <w:r w:rsidRPr="005248AD">
        <w:rPr>
          <w:sz w:val="24"/>
          <w:szCs w:val="24"/>
        </w:rPr>
        <w:t>nternet safety program are determined and assigned by Division staff</w:t>
      </w:r>
      <w:r w:rsidR="00A32556" w:rsidRPr="005248AD">
        <w:rPr>
          <w:sz w:val="24"/>
          <w:szCs w:val="24"/>
        </w:rPr>
        <w:t xml:space="preserve"> at the time of the Grants staff review</w:t>
      </w:r>
      <w:r w:rsidRPr="005248AD">
        <w:rPr>
          <w:sz w:val="24"/>
          <w:szCs w:val="24"/>
        </w:rPr>
        <w:t>. These points cannot be changed by panel members.</w:t>
      </w:r>
    </w:p>
    <w:p w14:paraId="58978C5A" w14:textId="44660BF0" w:rsidR="009B6CC7" w:rsidRPr="00477A68" w:rsidRDefault="009B6CC7" w:rsidP="00495644">
      <w:pPr>
        <w:spacing w:before="240" w:after="120"/>
        <w:ind w:left="360"/>
        <w:rPr>
          <w:sz w:val="24"/>
          <w:szCs w:val="24"/>
        </w:rPr>
      </w:pPr>
      <w:r w:rsidRPr="005248AD">
        <w:rPr>
          <w:sz w:val="24"/>
          <w:szCs w:val="24"/>
        </w:rPr>
        <w:t xml:space="preserve">Either 0 or </w:t>
      </w:r>
      <w:r w:rsidR="00672500" w:rsidRPr="005248AD">
        <w:rPr>
          <w:sz w:val="24"/>
          <w:szCs w:val="24"/>
        </w:rPr>
        <w:t>9</w:t>
      </w:r>
      <w:r w:rsidRPr="005248AD">
        <w:rPr>
          <w:sz w:val="24"/>
          <w:szCs w:val="24"/>
        </w:rPr>
        <w:t xml:space="preserve"> points will be awarded to each applicant</w:t>
      </w:r>
      <w:r w:rsidR="007532CE" w:rsidRPr="005248AD">
        <w:rPr>
          <w:sz w:val="24"/>
          <w:szCs w:val="24"/>
        </w:rPr>
        <w:t>.</w:t>
      </w:r>
      <w:r w:rsidRPr="005248AD">
        <w:rPr>
          <w:sz w:val="24"/>
          <w:szCs w:val="24"/>
        </w:rPr>
        <w:t xml:space="preserve"> </w:t>
      </w:r>
      <w:r w:rsidR="007532CE" w:rsidRPr="005248AD">
        <w:rPr>
          <w:sz w:val="24"/>
          <w:szCs w:val="24"/>
        </w:rPr>
        <w:t>A</w:t>
      </w:r>
      <w:r w:rsidRPr="005248AD">
        <w:rPr>
          <w:sz w:val="24"/>
          <w:szCs w:val="24"/>
        </w:rPr>
        <w:t>ll of the cr</w:t>
      </w:r>
      <w:r w:rsidRPr="00477A68">
        <w:rPr>
          <w:sz w:val="24"/>
          <w:szCs w:val="24"/>
        </w:rPr>
        <w:t xml:space="preserve">iteria must be met in order to receive the </w:t>
      </w:r>
      <w:r w:rsidR="00672500" w:rsidRPr="005248AD">
        <w:rPr>
          <w:sz w:val="24"/>
          <w:szCs w:val="24"/>
        </w:rPr>
        <w:t>9</w:t>
      </w:r>
      <w:r w:rsidRPr="00477A68">
        <w:rPr>
          <w:sz w:val="24"/>
          <w:szCs w:val="24"/>
        </w:rPr>
        <w:t xml:space="preserve"> additional points.</w:t>
      </w:r>
      <w:r w:rsidR="00732FAA" w:rsidRPr="00477A68">
        <w:rPr>
          <w:sz w:val="24"/>
          <w:szCs w:val="24"/>
        </w:rPr>
        <w:t xml:space="preserve"> These points can only be awarded to public libraries.</w:t>
      </w:r>
    </w:p>
    <w:p w14:paraId="48F04E08" w14:textId="78B47DBB" w:rsidR="009B6CC7" w:rsidRPr="00477A68" w:rsidRDefault="009B6CC7" w:rsidP="00495644">
      <w:pPr>
        <w:spacing w:before="240" w:after="120"/>
        <w:ind w:left="360"/>
        <w:rPr>
          <w:sz w:val="24"/>
          <w:szCs w:val="24"/>
        </w:rPr>
      </w:pPr>
      <w:r w:rsidRPr="00477A68">
        <w:rPr>
          <w:sz w:val="24"/>
          <w:szCs w:val="24"/>
        </w:rPr>
        <w:t xml:space="preserve">A public library shall receive </w:t>
      </w:r>
      <w:r w:rsidR="00672500" w:rsidRPr="005248AD">
        <w:rPr>
          <w:sz w:val="24"/>
          <w:szCs w:val="24"/>
        </w:rPr>
        <w:t>9</w:t>
      </w:r>
      <w:r w:rsidRPr="00477A68">
        <w:rPr>
          <w:sz w:val="24"/>
          <w:szCs w:val="24"/>
        </w:rPr>
        <w:t xml:space="preserve"> additional points</w:t>
      </w:r>
      <w:r w:rsidR="007532CE" w:rsidRPr="00477A68">
        <w:rPr>
          <w:sz w:val="24"/>
          <w:szCs w:val="24"/>
        </w:rPr>
        <w:t>,</w:t>
      </w:r>
      <w:r w:rsidRPr="00477A68">
        <w:rPr>
          <w:sz w:val="24"/>
          <w:szCs w:val="24"/>
        </w:rPr>
        <w:t xml:space="preserve"> </w:t>
      </w:r>
      <w:r w:rsidR="003C59FB" w:rsidRPr="00477A68">
        <w:rPr>
          <w:sz w:val="24"/>
          <w:szCs w:val="24"/>
        </w:rPr>
        <w:t>in accordance with Chapter 257.</w:t>
      </w:r>
      <w:r w:rsidR="00226AFC" w:rsidRPr="005248AD">
        <w:rPr>
          <w:sz w:val="24"/>
          <w:szCs w:val="24"/>
        </w:rPr>
        <w:t>12</w:t>
      </w:r>
      <w:r w:rsidR="003C59FB" w:rsidRPr="00477A68">
        <w:rPr>
          <w:sz w:val="24"/>
          <w:szCs w:val="24"/>
        </w:rPr>
        <w:t xml:space="preserve"> (3) </w:t>
      </w:r>
      <w:r w:rsidR="003C59FB" w:rsidRPr="00477A68">
        <w:rPr>
          <w:i/>
          <w:sz w:val="24"/>
          <w:szCs w:val="24"/>
        </w:rPr>
        <w:t>Florida Statutes</w:t>
      </w:r>
      <w:r w:rsidR="007532CE" w:rsidRPr="00477A68">
        <w:rPr>
          <w:sz w:val="24"/>
          <w:szCs w:val="24"/>
        </w:rPr>
        <w:t>,</w:t>
      </w:r>
      <w:r w:rsidR="003C59FB" w:rsidRPr="00477A68">
        <w:rPr>
          <w:sz w:val="24"/>
          <w:szCs w:val="24"/>
        </w:rPr>
        <w:t xml:space="preserve"> </w:t>
      </w:r>
      <w:r w:rsidRPr="00477A68">
        <w:rPr>
          <w:sz w:val="24"/>
          <w:szCs w:val="24"/>
        </w:rPr>
        <w:t>if</w:t>
      </w:r>
      <w:r w:rsidR="00D37604" w:rsidRPr="00477A68">
        <w:rPr>
          <w:sz w:val="24"/>
          <w:szCs w:val="24"/>
        </w:rPr>
        <w:t>:</w:t>
      </w:r>
    </w:p>
    <w:p w14:paraId="45EE73FB" w14:textId="71E1FC6A" w:rsidR="009B6CC7" w:rsidRPr="00477A68" w:rsidRDefault="009B6CC7" w:rsidP="00495644">
      <w:pPr>
        <w:spacing w:before="240" w:after="120"/>
        <w:ind w:left="720"/>
        <w:rPr>
          <w:sz w:val="24"/>
          <w:szCs w:val="24"/>
        </w:rPr>
      </w:pPr>
      <w:r w:rsidRPr="00477A68">
        <w:rPr>
          <w:sz w:val="24"/>
          <w:szCs w:val="24"/>
        </w:rPr>
        <w:t xml:space="preserve">(1) </w:t>
      </w:r>
      <w:r w:rsidR="005B2AE7" w:rsidRPr="00477A68">
        <w:rPr>
          <w:sz w:val="24"/>
          <w:szCs w:val="24"/>
        </w:rPr>
        <w:t>I</w:t>
      </w:r>
      <w:r w:rsidR="00DF7FCF" w:rsidRPr="00477A68">
        <w:rPr>
          <w:sz w:val="24"/>
          <w:szCs w:val="24"/>
        </w:rPr>
        <w:t xml:space="preserve">t </w:t>
      </w:r>
      <w:r w:rsidRPr="00477A68">
        <w:rPr>
          <w:sz w:val="24"/>
          <w:szCs w:val="24"/>
        </w:rPr>
        <w:t>has adopted an interactive and age-appropriate Internet safety education program</w:t>
      </w:r>
      <w:r w:rsidR="004771C3" w:rsidRPr="00477A68">
        <w:rPr>
          <w:sz w:val="24"/>
          <w:szCs w:val="24"/>
        </w:rPr>
        <w:t xml:space="preserve"> which has been endorsed by a government-sanctioned law enforcement agency or other reputable public safety advocacy organization and is designed for children and adults. The purpose of the Internet </w:t>
      </w:r>
      <w:r w:rsidR="00EF5837" w:rsidRPr="005248AD">
        <w:rPr>
          <w:sz w:val="24"/>
          <w:szCs w:val="24"/>
        </w:rPr>
        <w:t>s</w:t>
      </w:r>
      <w:r w:rsidR="004771C3" w:rsidRPr="00477A68">
        <w:rPr>
          <w:sz w:val="24"/>
          <w:szCs w:val="24"/>
        </w:rPr>
        <w:t>afety program</w:t>
      </w:r>
      <w:r w:rsidRPr="00477A68">
        <w:rPr>
          <w:sz w:val="24"/>
          <w:szCs w:val="24"/>
        </w:rPr>
        <w:t xml:space="preserve"> is to promote the use of prudent online </w:t>
      </w:r>
      <w:r w:rsidR="00F56CA2" w:rsidRPr="00477A68">
        <w:rPr>
          <w:sz w:val="24"/>
          <w:szCs w:val="24"/>
        </w:rPr>
        <w:t xml:space="preserve">behavior </w:t>
      </w:r>
      <w:r w:rsidRPr="00477A68">
        <w:rPr>
          <w:sz w:val="24"/>
          <w:szCs w:val="24"/>
        </w:rPr>
        <w:t>and broaden awareness of users concerning online predators</w:t>
      </w:r>
      <w:r w:rsidR="004771C3" w:rsidRPr="00477A68">
        <w:rPr>
          <w:sz w:val="24"/>
          <w:szCs w:val="24"/>
        </w:rPr>
        <w:t>;</w:t>
      </w:r>
      <w:r w:rsidR="003C59FB" w:rsidRPr="00477A68">
        <w:rPr>
          <w:sz w:val="24"/>
          <w:szCs w:val="24"/>
        </w:rPr>
        <w:t xml:space="preserve"> and</w:t>
      </w:r>
    </w:p>
    <w:p w14:paraId="67E42D50" w14:textId="77777777" w:rsidR="009B6CC7" w:rsidRPr="00477A68" w:rsidRDefault="009B6CC7" w:rsidP="00495644">
      <w:pPr>
        <w:spacing w:before="240" w:after="120"/>
        <w:ind w:left="720"/>
        <w:rPr>
          <w:sz w:val="24"/>
          <w:szCs w:val="24"/>
        </w:rPr>
      </w:pPr>
      <w:r w:rsidRPr="00477A68">
        <w:rPr>
          <w:sz w:val="24"/>
          <w:szCs w:val="24"/>
        </w:rPr>
        <w:t xml:space="preserve">(2) </w:t>
      </w:r>
      <w:r w:rsidR="005B2AE7" w:rsidRPr="00477A68">
        <w:rPr>
          <w:sz w:val="24"/>
          <w:szCs w:val="24"/>
        </w:rPr>
        <w:t>T</w:t>
      </w:r>
      <w:r w:rsidRPr="00477A68">
        <w:rPr>
          <w:sz w:val="24"/>
          <w:szCs w:val="24"/>
        </w:rPr>
        <w:t>he annual number of persons who complete the library’s program equals one percent or more of the total number of the library’s registered borrowers from the preceding year.</w:t>
      </w:r>
      <w:r w:rsidR="00D705DA" w:rsidRPr="00477A68">
        <w:rPr>
          <w:sz w:val="24"/>
          <w:szCs w:val="24"/>
        </w:rPr>
        <w:t xml:space="preserve"> </w:t>
      </w:r>
    </w:p>
    <w:p w14:paraId="37AB3AB1" w14:textId="77777777" w:rsidR="009B6CC7" w:rsidRPr="00477A68" w:rsidRDefault="009B6CC7" w:rsidP="00495644">
      <w:pPr>
        <w:spacing w:before="240" w:after="120"/>
        <w:ind w:left="360"/>
        <w:rPr>
          <w:sz w:val="24"/>
          <w:szCs w:val="24"/>
        </w:rPr>
      </w:pPr>
      <w:r w:rsidRPr="00477A68">
        <w:rPr>
          <w:sz w:val="24"/>
          <w:szCs w:val="24"/>
        </w:rPr>
        <w:t>The number of persons who complete the Internet safety education program and the number of registered borrowers of each library shall be reported in the library’s Annual Statistical Report Form for Florida’s Public Libraries.</w:t>
      </w:r>
      <w:r w:rsidR="00D705DA" w:rsidRPr="00477A68">
        <w:rPr>
          <w:sz w:val="24"/>
          <w:szCs w:val="24"/>
        </w:rPr>
        <w:t xml:space="preserve"> </w:t>
      </w:r>
      <w:r w:rsidRPr="00477A68">
        <w:rPr>
          <w:sz w:val="24"/>
          <w:szCs w:val="24"/>
        </w:rPr>
        <w:t>Participants completing the program as a result of strategic partnerships or collaboration between the library and other entities may be</w:t>
      </w:r>
      <w:r w:rsidR="005B2AE7" w:rsidRPr="00477A68">
        <w:rPr>
          <w:sz w:val="24"/>
          <w:szCs w:val="24"/>
        </w:rPr>
        <w:t xml:space="preserve"> included</w:t>
      </w:r>
      <w:r w:rsidRPr="00477A68">
        <w:rPr>
          <w:sz w:val="24"/>
          <w:szCs w:val="24"/>
        </w:rPr>
        <w:t xml:space="preserve"> in the annual report.</w:t>
      </w:r>
      <w:r w:rsidR="00D705DA" w:rsidRPr="00477A68">
        <w:rPr>
          <w:sz w:val="24"/>
          <w:szCs w:val="24"/>
        </w:rPr>
        <w:t xml:space="preserve"> </w:t>
      </w:r>
      <w:r w:rsidR="00AF46B2" w:rsidRPr="00477A68">
        <w:rPr>
          <w:sz w:val="24"/>
          <w:szCs w:val="24"/>
        </w:rPr>
        <w:t>A library that has not submitted an Annual Statistical Report should contact Division staff prior to the application deadline.</w:t>
      </w:r>
    </w:p>
    <w:p w14:paraId="54DB55C5" w14:textId="77777777" w:rsidR="000475F9" w:rsidRDefault="000475F9">
      <w:pPr>
        <w:rPr>
          <w:rFonts w:ascii="Arial" w:hAnsi="Arial" w:cs="Arial"/>
          <w:b/>
          <w:color w:val="000000" w:themeColor="text1"/>
          <w:sz w:val="28"/>
          <w:szCs w:val="28"/>
        </w:rPr>
      </w:pPr>
      <w:bookmarkStart w:id="60" w:name="_GRANT_ADMINISTRATION"/>
      <w:bookmarkStart w:id="61" w:name="_GRANT_ADMINISTRATION_1"/>
      <w:bookmarkStart w:id="62" w:name="_Toc243470533"/>
      <w:bookmarkStart w:id="63" w:name="_Toc282524946"/>
      <w:bookmarkStart w:id="64" w:name="_Toc374526070"/>
      <w:bookmarkStart w:id="65" w:name="_Toc243470536"/>
      <w:bookmarkEnd w:id="60"/>
      <w:bookmarkEnd w:id="61"/>
      <w:r>
        <w:rPr>
          <w:rFonts w:ascii="Arial" w:hAnsi="Arial" w:cs="Arial"/>
          <w:b/>
          <w:color w:val="000000" w:themeColor="text1"/>
          <w:szCs w:val="28"/>
        </w:rPr>
        <w:br w:type="page"/>
      </w:r>
    </w:p>
    <w:p w14:paraId="17F5E4EE" w14:textId="00BC5A28" w:rsidR="00BF2A1A" w:rsidRPr="00BF1FA4" w:rsidRDefault="00915C55" w:rsidP="001660A7">
      <w:pPr>
        <w:pStyle w:val="Heading3"/>
        <w:numPr>
          <w:ilvl w:val="0"/>
          <w:numId w:val="16"/>
        </w:numPr>
        <w:spacing w:before="600" w:after="120"/>
        <w:rPr>
          <w:rFonts w:ascii="Arial" w:hAnsi="Arial" w:cs="Arial"/>
          <w:b/>
          <w:color w:val="000000" w:themeColor="text1"/>
          <w:szCs w:val="28"/>
        </w:rPr>
      </w:pPr>
      <w:r w:rsidRPr="00BF1FA4">
        <w:rPr>
          <w:rFonts w:ascii="Arial" w:hAnsi="Arial" w:cs="Arial"/>
          <w:b/>
          <w:color w:val="000000" w:themeColor="text1"/>
          <w:szCs w:val="28"/>
        </w:rPr>
        <w:lastRenderedPageBreak/>
        <w:t>GRANT ADMINISTRATION</w:t>
      </w:r>
      <w:bookmarkEnd w:id="62"/>
      <w:bookmarkEnd w:id="63"/>
      <w:bookmarkEnd w:id="64"/>
    </w:p>
    <w:p w14:paraId="4F5C4677" w14:textId="71377C3D" w:rsidR="00F6000A" w:rsidRPr="00C920E8" w:rsidRDefault="00F6000A" w:rsidP="00495644">
      <w:pPr>
        <w:spacing w:before="240" w:after="120"/>
        <w:ind w:left="360"/>
        <w:rPr>
          <w:sz w:val="24"/>
          <w:szCs w:val="24"/>
        </w:rPr>
      </w:pPr>
      <w:r w:rsidRPr="00BF1FA4">
        <w:rPr>
          <w:rFonts w:ascii="Times New Roman (PCL6)" w:hAnsi="Times New Roman (PCL6)"/>
          <w:b/>
          <w:i/>
          <w:sz w:val="24"/>
          <w:szCs w:val="24"/>
        </w:rPr>
        <w:t>Accessible Programs and Services.</w:t>
      </w:r>
      <w:r w:rsidR="00D705DA">
        <w:rPr>
          <w:rFonts w:ascii="Times New Roman (PCL6)" w:hAnsi="Times New Roman (PCL6)"/>
          <w:sz w:val="24"/>
          <w:szCs w:val="24"/>
        </w:rPr>
        <w:t xml:space="preserve"> </w:t>
      </w:r>
      <w:r w:rsidR="00E334E9" w:rsidRPr="00BF1FA4">
        <w:rPr>
          <w:sz w:val="24"/>
        </w:rPr>
        <w:t xml:space="preserve">Grant recipients </w:t>
      </w:r>
      <w:r w:rsidRPr="00BF1FA4">
        <w:rPr>
          <w:sz w:val="24"/>
        </w:rPr>
        <w:t xml:space="preserve">are </w:t>
      </w:r>
      <w:r w:rsidRPr="00BF1FA4">
        <w:rPr>
          <w:color w:val="000000" w:themeColor="text1"/>
          <w:sz w:val="24"/>
        </w:rPr>
        <w:t xml:space="preserve">required </w:t>
      </w:r>
      <w:r w:rsidRPr="00BF1FA4">
        <w:rPr>
          <w:sz w:val="24"/>
        </w:rPr>
        <w:t>to make their services and programs accessible in compliance with the Americans with Disabilities Act of 1990</w:t>
      </w:r>
      <w:r w:rsidR="00DC7D0F" w:rsidRPr="004864AF">
        <w:rPr>
          <w:sz w:val="24"/>
        </w:rPr>
        <w:t xml:space="preserve"> </w:t>
      </w:r>
      <w:r w:rsidR="00FF70B7" w:rsidRPr="00503A03">
        <w:rPr>
          <w:sz w:val="24"/>
        </w:rPr>
        <w:t>(</w:t>
      </w:r>
      <w:r w:rsidR="00FF70B7" w:rsidRPr="00FA148F">
        <w:rPr>
          <w:sz w:val="24"/>
          <w:szCs w:val="24"/>
        </w:rPr>
        <w:t>ada.gov</w:t>
      </w:r>
      <w:r w:rsidR="00FF70B7" w:rsidRPr="00503A03">
        <w:rPr>
          <w:sz w:val="24"/>
        </w:rPr>
        <w:t xml:space="preserve">), </w:t>
      </w:r>
      <w:r w:rsidR="00DC7D0F" w:rsidRPr="00503A03">
        <w:rPr>
          <w:sz w:val="24"/>
        </w:rPr>
        <w:t>incorporated by reference</w:t>
      </w:r>
      <w:r w:rsidRPr="00503A03">
        <w:rPr>
          <w:sz w:val="24"/>
        </w:rPr>
        <w:t>.</w:t>
      </w:r>
      <w:r w:rsidR="00D705DA" w:rsidRPr="00503A03">
        <w:rPr>
          <w:sz w:val="24"/>
        </w:rPr>
        <w:t xml:space="preserve"> </w:t>
      </w:r>
    </w:p>
    <w:p w14:paraId="2208326D" w14:textId="37C14629" w:rsidR="00F6000A" w:rsidRPr="00A423DF" w:rsidRDefault="000309C3" w:rsidP="00CB6D26">
      <w:pPr>
        <w:spacing w:before="120" w:after="120"/>
        <w:ind w:left="360"/>
        <w:rPr>
          <w:rFonts w:cs="NFBCLD+TimesNewRomanPSMT"/>
          <w:color w:val="000000"/>
          <w:sz w:val="24"/>
          <w:szCs w:val="24"/>
        </w:rPr>
      </w:pPr>
      <w:r w:rsidRPr="00BF1FA4">
        <w:rPr>
          <w:sz w:val="24"/>
          <w:szCs w:val="24"/>
        </w:rPr>
        <w:t>R</w:t>
      </w:r>
      <w:r w:rsidR="00F6000A" w:rsidRPr="00BF1FA4">
        <w:rPr>
          <w:sz w:val="24"/>
          <w:szCs w:val="24"/>
        </w:rPr>
        <w:t>ecipient</w:t>
      </w:r>
      <w:r w:rsidRPr="00BF1FA4">
        <w:rPr>
          <w:sz w:val="24"/>
          <w:szCs w:val="24"/>
        </w:rPr>
        <w:t>s</w:t>
      </w:r>
      <w:r w:rsidR="00F6000A" w:rsidRPr="00BF1FA4">
        <w:rPr>
          <w:sz w:val="24"/>
          <w:szCs w:val="24"/>
        </w:rPr>
        <w:t xml:space="preserve"> of </w:t>
      </w:r>
      <w:r w:rsidRPr="00BF1FA4">
        <w:rPr>
          <w:sz w:val="24"/>
          <w:szCs w:val="24"/>
        </w:rPr>
        <w:t xml:space="preserve">LSTA </w:t>
      </w:r>
      <w:r w:rsidR="00F6000A" w:rsidRPr="00BF1FA4">
        <w:rPr>
          <w:sz w:val="24"/>
          <w:szCs w:val="24"/>
        </w:rPr>
        <w:t>grant funds</w:t>
      </w:r>
      <w:r w:rsidRPr="00BF1FA4">
        <w:rPr>
          <w:sz w:val="24"/>
          <w:szCs w:val="24"/>
        </w:rPr>
        <w:t xml:space="preserve"> are</w:t>
      </w:r>
      <w:r w:rsidR="00F6000A" w:rsidRPr="00BF1FA4">
        <w:rPr>
          <w:sz w:val="24"/>
          <w:szCs w:val="24"/>
        </w:rPr>
        <w:t xml:space="preserve"> </w:t>
      </w:r>
      <w:r w:rsidR="00E334E9" w:rsidRPr="00BF1FA4">
        <w:rPr>
          <w:sz w:val="24"/>
          <w:szCs w:val="24"/>
        </w:rPr>
        <w:t xml:space="preserve">also </w:t>
      </w:r>
      <w:r w:rsidR="00F6000A" w:rsidRPr="00BF1FA4">
        <w:rPr>
          <w:sz w:val="24"/>
          <w:szCs w:val="24"/>
        </w:rPr>
        <w:t>required to comply with Title VI</w:t>
      </w:r>
      <w:r w:rsidR="005B0140">
        <w:rPr>
          <w:sz w:val="24"/>
          <w:szCs w:val="24"/>
        </w:rPr>
        <w:t>I</w:t>
      </w:r>
      <w:r w:rsidR="00F6000A" w:rsidRPr="00BF1FA4">
        <w:rPr>
          <w:sz w:val="24"/>
          <w:szCs w:val="24"/>
        </w:rPr>
        <w:t xml:space="preserve"> of the 1964 Civil Rights Act</w:t>
      </w:r>
      <w:r w:rsidR="00DC7D0F" w:rsidRPr="00091C37">
        <w:rPr>
          <w:sz w:val="24"/>
        </w:rPr>
        <w:t xml:space="preserve"> </w:t>
      </w:r>
      <w:r w:rsidR="000A4B9F" w:rsidRPr="005248AD">
        <w:rPr>
          <w:sz w:val="24"/>
          <w:szCs w:val="24"/>
        </w:rPr>
        <w:t>(</w:t>
      </w:r>
      <w:r w:rsidR="005B0140" w:rsidRPr="00FA148F">
        <w:rPr>
          <w:sz w:val="24"/>
          <w:szCs w:val="24"/>
        </w:rPr>
        <w:t>eeoc.gov/laws/statutes/titlevii.cfm</w:t>
      </w:r>
      <w:r w:rsidR="005B0140" w:rsidRPr="005248AD">
        <w:rPr>
          <w:sz w:val="24"/>
          <w:szCs w:val="24"/>
        </w:rPr>
        <w:t>)</w:t>
      </w:r>
      <w:r w:rsidR="00FF15B9" w:rsidRPr="00EF3312">
        <w:rPr>
          <w:sz w:val="24"/>
        </w:rPr>
        <w:t xml:space="preserve"> (as of </w:t>
      </w:r>
      <w:r w:rsidR="002B60C2" w:rsidRPr="008D0C3B">
        <w:rPr>
          <w:strike/>
          <w:sz w:val="24"/>
        </w:rPr>
        <w:t>April</w:t>
      </w:r>
      <w:r w:rsidR="002B60C2" w:rsidRPr="008D0C3B">
        <w:rPr>
          <w:sz w:val="24"/>
        </w:rPr>
        <w:t xml:space="preserve"> </w:t>
      </w:r>
      <w:r w:rsidR="00B07D98">
        <w:rPr>
          <w:sz w:val="24"/>
          <w:u w:val="single"/>
        </w:rPr>
        <w:t>xx</w:t>
      </w:r>
      <w:r w:rsidR="00FF15B9" w:rsidRPr="00EF3312">
        <w:rPr>
          <w:sz w:val="24"/>
        </w:rPr>
        <w:t xml:space="preserve"> 2019)</w:t>
      </w:r>
      <w:r w:rsidR="005B0140" w:rsidRPr="005248AD">
        <w:rPr>
          <w:sz w:val="24"/>
          <w:szCs w:val="24"/>
        </w:rPr>
        <w:t>,</w:t>
      </w:r>
      <w:r w:rsidR="005B0140" w:rsidRPr="005248AD">
        <w:rPr>
          <w:sz w:val="24"/>
        </w:rPr>
        <w:t xml:space="preserve"> </w:t>
      </w:r>
      <w:r w:rsidR="00DC7D0F" w:rsidRPr="00503A03">
        <w:rPr>
          <w:sz w:val="24"/>
        </w:rPr>
        <w:t>incorporated by reference</w:t>
      </w:r>
      <w:r w:rsidR="00F6000A" w:rsidRPr="00503A03">
        <w:rPr>
          <w:sz w:val="24"/>
          <w:szCs w:val="24"/>
        </w:rPr>
        <w:t>.</w:t>
      </w:r>
      <w:r w:rsidR="00D705DA" w:rsidRPr="00503A03">
        <w:rPr>
          <w:sz w:val="24"/>
          <w:szCs w:val="24"/>
        </w:rPr>
        <w:t xml:space="preserve"> </w:t>
      </w:r>
      <w:r w:rsidR="00F6000A" w:rsidRPr="00503A03">
        <w:rPr>
          <w:sz w:val="24"/>
          <w:szCs w:val="24"/>
        </w:rPr>
        <w:t>Titl</w:t>
      </w:r>
      <w:r w:rsidR="00F6000A" w:rsidRPr="00BF1FA4">
        <w:rPr>
          <w:sz w:val="24"/>
          <w:szCs w:val="24"/>
        </w:rPr>
        <w:t>e VI</w:t>
      </w:r>
      <w:r w:rsidR="00E279CD">
        <w:rPr>
          <w:sz w:val="24"/>
          <w:szCs w:val="24"/>
        </w:rPr>
        <w:t>I</w:t>
      </w:r>
      <w:r w:rsidR="00F6000A" w:rsidRPr="00BF1FA4">
        <w:rPr>
          <w:sz w:val="24"/>
          <w:szCs w:val="24"/>
        </w:rPr>
        <w:t xml:space="preserve"> and its implementing regulations </w:t>
      </w:r>
      <w:r w:rsidR="00F6000A" w:rsidRPr="00BF1FA4">
        <w:rPr>
          <w:color w:val="000000"/>
          <w:sz w:val="24"/>
          <w:szCs w:val="24"/>
        </w:rPr>
        <w:t>provide that no person shall be subjected to discrimination on the basis of race, color or national origin under any program or activity. Th</w:t>
      </w:r>
      <w:r w:rsidRPr="00BF1FA4">
        <w:rPr>
          <w:color w:val="000000"/>
          <w:sz w:val="24"/>
          <w:szCs w:val="24"/>
        </w:rPr>
        <w:t>is includes</w:t>
      </w:r>
      <w:r w:rsidR="00F6000A" w:rsidRPr="00BF1FA4">
        <w:rPr>
          <w:color w:val="000000"/>
          <w:sz w:val="24"/>
          <w:szCs w:val="24"/>
        </w:rPr>
        <w:t xml:space="preserve"> English language for persons with Limited English Proficiency (LEP), </w:t>
      </w:r>
      <w:r w:rsidRPr="00BF1FA4">
        <w:rPr>
          <w:color w:val="000000"/>
          <w:sz w:val="24"/>
          <w:szCs w:val="24"/>
        </w:rPr>
        <w:t xml:space="preserve">which </w:t>
      </w:r>
      <w:r w:rsidR="00F6000A" w:rsidRPr="00BF1FA4">
        <w:rPr>
          <w:color w:val="000000"/>
          <w:sz w:val="24"/>
          <w:szCs w:val="24"/>
        </w:rPr>
        <w:t xml:space="preserve">can provide a barrier </w:t>
      </w:r>
      <w:r w:rsidR="00F6000A" w:rsidRPr="00BF1FA4">
        <w:rPr>
          <w:rFonts w:cs="NFBCLD+TimesNewRomanPSMT"/>
          <w:color w:val="000000"/>
          <w:sz w:val="24"/>
          <w:szCs w:val="24"/>
        </w:rPr>
        <w:t>to accessing important benefits or services, understanding and exercising important rights, complying with applicable responsibilities or understanding other information provided by federally funded programs and activities.</w:t>
      </w:r>
      <w:r w:rsidR="00D705DA">
        <w:rPr>
          <w:rFonts w:cs="NFBCLD+TimesNewRomanPSMT"/>
          <w:color w:val="000000"/>
          <w:sz w:val="24"/>
          <w:szCs w:val="24"/>
        </w:rPr>
        <w:t xml:space="preserve"> </w:t>
      </w:r>
      <w:r w:rsidRPr="00BF1FA4">
        <w:rPr>
          <w:rFonts w:cs="NFBCLD+TimesNewRomanPSMT"/>
          <w:color w:val="000000"/>
          <w:sz w:val="24"/>
          <w:szCs w:val="24"/>
        </w:rPr>
        <w:t>G</w:t>
      </w:r>
      <w:r w:rsidR="00F6000A" w:rsidRPr="00BF1FA4">
        <w:rPr>
          <w:rFonts w:cs="NFBCLD+TimesNewRomanPSMT"/>
          <w:color w:val="000000"/>
          <w:sz w:val="24"/>
          <w:szCs w:val="24"/>
        </w:rPr>
        <w:t xml:space="preserve">rant recipients </w:t>
      </w:r>
      <w:r w:rsidR="00F80FCA" w:rsidRPr="00BF1FA4">
        <w:rPr>
          <w:rFonts w:cs="NFBCLD+TimesNewRomanPSMT"/>
          <w:color w:val="000000"/>
          <w:sz w:val="24"/>
          <w:szCs w:val="24"/>
        </w:rPr>
        <w:t xml:space="preserve">must have </w:t>
      </w:r>
      <w:r w:rsidR="00F6000A" w:rsidRPr="00BF1FA4">
        <w:rPr>
          <w:rFonts w:cs="NFBCLD+TimesNewRomanPSMT"/>
          <w:color w:val="000000"/>
          <w:sz w:val="24"/>
          <w:szCs w:val="24"/>
        </w:rPr>
        <w:t xml:space="preserve">appropriate and reasonable language assistance measures designed to address the needs of </w:t>
      </w:r>
      <w:r w:rsidR="00F80FCA" w:rsidRPr="00BF1FA4">
        <w:rPr>
          <w:rFonts w:cs="NFBCLD+TimesNewRomanPSMT"/>
          <w:color w:val="000000"/>
          <w:sz w:val="24"/>
          <w:szCs w:val="24"/>
        </w:rPr>
        <w:t>persons with limited English proficiency</w:t>
      </w:r>
      <w:r w:rsidR="005B0140">
        <w:rPr>
          <w:rFonts w:cs="NFBCLD+TimesNewRomanPSMT"/>
          <w:color w:val="000000"/>
          <w:sz w:val="24"/>
          <w:szCs w:val="24"/>
        </w:rPr>
        <w:t xml:space="preserve"> </w:t>
      </w:r>
      <w:r w:rsidR="005B0140" w:rsidRPr="005248AD">
        <w:rPr>
          <w:rFonts w:cs="NFBCLD+TimesNewRomanPSMT"/>
          <w:color w:val="000000"/>
          <w:sz w:val="24"/>
          <w:szCs w:val="24"/>
        </w:rPr>
        <w:t>as required by Executive Order 13166 (</w:t>
      </w:r>
      <w:r w:rsidR="00503A03" w:rsidRPr="00FA148F">
        <w:rPr>
          <w:sz w:val="24"/>
          <w:szCs w:val="24"/>
        </w:rPr>
        <w:t>gpo.gov/fdsys/pkg/FR-2000-08-16/pdf/00-20938.pdf</w:t>
      </w:r>
      <w:r w:rsidR="005B0140" w:rsidRPr="005248AD">
        <w:rPr>
          <w:rFonts w:cs="NFBCLD+TimesNewRomanPSMT"/>
          <w:color w:val="000000"/>
          <w:sz w:val="24"/>
          <w:szCs w:val="24"/>
        </w:rPr>
        <w:t>)</w:t>
      </w:r>
      <w:r w:rsidR="00D13180" w:rsidRPr="00EF3312">
        <w:rPr>
          <w:rFonts w:cs="NFBCLD+TimesNewRomanPSMT"/>
          <w:color w:val="000000"/>
          <w:sz w:val="24"/>
          <w:szCs w:val="24"/>
        </w:rPr>
        <w:t xml:space="preserve"> (dated August 16, 2000)</w:t>
      </w:r>
      <w:r w:rsidR="005B0140" w:rsidRPr="005248AD">
        <w:rPr>
          <w:rFonts w:cs="NFBCLD+TimesNewRomanPSMT"/>
          <w:color w:val="000000"/>
          <w:sz w:val="24"/>
          <w:szCs w:val="24"/>
        </w:rPr>
        <w:t>, incorporated by reference</w:t>
      </w:r>
      <w:r w:rsidR="00F6000A" w:rsidRPr="005248AD">
        <w:rPr>
          <w:rFonts w:cs="NFBCLD+TimesNewRomanPSMT"/>
          <w:color w:val="000000"/>
          <w:sz w:val="24"/>
          <w:szCs w:val="24"/>
        </w:rPr>
        <w:t>.</w:t>
      </w:r>
      <w:r w:rsidR="00D705DA" w:rsidRPr="00503A03">
        <w:rPr>
          <w:rFonts w:cs="NFBCLD+TimesNewRomanPSMT"/>
          <w:color w:val="000000"/>
          <w:sz w:val="24"/>
          <w:szCs w:val="24"/>
        </w:rPr>
        <w:t xml:space="preserve"> </w:t>
      </w:r>
      <w:r w:rsidR="00F6000A" w:rsidRPr="00503A03">
        <w:rPr>
          <w:rFonts w:cs="NFBCLD+TimesNewRomanPSMT"/>
          <w:color w:val="000000"/>
          <w:sz w:val="24"/>
          <w:szCs w:val="24"/>
        </w:rPr>
        <w:t xml:space="preserve">For </w:t>
      </w:r>
      <w:r w:rsidR="00F80FCA" w:rsidRPr="00503A03">
        <w:rPr>
          <w:rFonts w:cs="NFBCLD+TimesNewRomanPSMT"/>
          <w:color w:val="000000"/>
          <w:sz w:val="24"/>
          <w:szCs w:val="24"/>
        </w:rPr>
        <w:t xml:space="preserve">additional </w:t>
      </w:r>
      <w:r w:rsidR="00F6000A" w:rsidRPr="00503A03">
        <w:rPr>
          <w:rFonts w:cs="NFBCLD+TimesNewRomanPSMT"/>
          <w:color w:val="000000"/>
          <w:sz w:val="24"/>
          <w:szCs w:val="24"/>
        </w:rPr>
        <w:t>guidance on the</w:t>
      </w:r>
      <w:r w:rsidRPr="00503A03">
        <w:rPr>
          <w:rFonts w:cs="NFBCLD+TimesNewRomanPSMT"/>
          <w:color w:val="000000"/>
          <w:sz w:val="24"/>
          <w:szCs w:val="24"/>
        </w:rPr>
        <w:t>se</w:t>
      </w:r>
      <w:r w:rsidR="00F6000A" w:rsidRPr="00503A03">
        <w:rPr>
          <w:rFonts w:cs="NFBCLD+TimesNewRomanPSMT"/>
          <w:color w:val="000000"/>
          <w:sz w:val="24"/>
          <w:szCs w:val="24"/>
        </w:rPr>
        <w:t xml:space="preserve"> requirements, see </w:t>
      </w:r>
      <w:r w:rsidR="00E50A4D" w:rsidRPr="00FA148F">
        <w:rPr>
          <w:sz w:val="24"/>
        </w:rPr>
        <w:t>neh.gov/grants/manage/neh-policy-guidance-title-vi-prohibition-against-national-origin-discrimination-it</w:t>
      </w:r>
      <w:r w:rsidR="002B60C2">
        <w:rPr>
          <w:rStyle w:val="Hyperlink"/>
          <w:sz w:val="24"/>
          <w:u w:val="single"/>
        </w:rPr>
        <w:t xml:space="preserve"> (as of </w:t>
      </w:r>
      <w:r w:rsidR="00B07D98">
        <w:rPr>
          <w:rStyle w:val="Hyperlink"/>
          <w:sz w:val="24"/>
          <w:u w:val="single"/>
        </w:rPr>
        <w:t>xx</w:t>
      </w:r>
      <w:r w:rsidR="002B60C2">
        <w:rPr>
          <w:rStyle w:val="Hyperlink"/>
          <w:sz w:val="24"/>
          <w:u w:val="single"/>
        </w:rPr>
        <w:t xml:space="preserve"> 2019)</w:t>
      </w:r>
      <w:r w:rsidR="005248AD" w:rsidRPr="00744823">
        <w:rPr>
          <w:rStyle w:val="Hyperlink"/>
          <w:sz w:val="24"/>
        </w:rPr>
        <w:t>,</w:t>
      </w:r>
      <w:r w:rsidR="00E50A4D" w:rsidRPr="00503A03">
        <w:rPr>
          <w:sz w:val="24"/>
        </w:rPr>
        <w:t xml:space="preserve"> </w:t>
      </w:r>
      <w:r w:rsidR="00DC7D0F" w:rsidRPr="00503A03">
        <w:rPr>
          <w:sz w:val="24"/>
        </w:rPr>
        <w:t>incorporated by reference</w:t>
      </w:r>
      <w:r w:rsidR="00F6000A" w:rsidRPr="00503A03">
        <w:rPr>
          <w:rFonts w:cs="NFBCLD+TimesNewRomanPSMT"/>
          <w:color w:val="000000"/>
          <w:sz w:val="24"/>
          <w:szCs w:val="24"/>
        </w:rPr>
        <w:t>.</w:t>
      </w:r>
    </w:p>
    <w:p w14:paraId="5F261895" w14:textId="3C85519E" w:rsidR="00CB6D26" w:rsidRPr="00091C37" w:rsidRDefault="007A2AB2" w:rsidP="00CB6D26">
      <w:pPr>
        <w:tabs>
          <w:tab w:val="left" w:pos="270"/>
          <w:tab w:val="left" w:pos="1152"/>
          <w:tab w:val="left" w:pos="1584"/>
          <w:tab w:val="left" w:pos="2016"/>
        </w:tabs>
        <w:spacing w:before="240" w:after="120"/>
        <w:ind w:left="360"/>
        <w:rPr>
          <w:rFonts w:eastAsia="Arial"/>
          <w:color w:val="000000"/>
          <w:sz w:val="24"/>
          <w:szCs w:val="24"/>
        </w:rPr>
      </w:pPr>
      <w:r w:rsidRPr="00091C37">
        <w:rPr>
          <w:b/>
          <w:i/>
          <w:sz w:val="24"/>
          <w:szCs w:val="24"/>
        </w:rPr>
        <w:t xml:space="preserve">Acknowledgement of Grant Funding. </w:t>
      </w:r>
      <w:r w:rsidR="00CB6D26" w:rsidRPr="00091C37">
        <w:rPr>
          <w:rFonts w:eastAsia="Arial"/>
          <w:color w:val="000000"/>
          <w:sz w:val="24"/>
          <w:szCs w:val="24"/>
        </w:rPr>
        <w:t xml:space="preserve">Both the </w:t>
      </w:r>
      <w:r w:rsidR="00CB6D26" w:rsidRPr="00091C37">
        <w:rPr>
          <w:rFonts w:eastAsia="Arial"/>
          <w:iCs/>
          <w:color w:val="000000"/>
          <w:sz w:val="24"/>
          <w:szCs w:val="24"/>
        </w:rPr>
        <w:t>Institute of Museum and Library Services (IMLS)</w:t>
      </w:r>
      <w:r w:rsidR="00CB6D26" w:rsidRPr="00091C37">
        <w:rPr>
          <w:rFonts w:eastAsia="Arial"/>
          <w:i/>
          <w:color w:val="000000"/>
          <w:sz w:val="24"/>
          <w:szCs w:val="24"/>
        </w:rPr>
        <w:t xml:space="preserve"> </w:t>
      </w:r>
      <w:r w:rsidR="00CB6D26" w:rsidRPr="00091C37">
        <w:rPr>
          <w:rFonts w:eastAsia="Arial"/>
          <w:color w:val="000000"/>
          <w:sz w:val="24"/>
          <w:szCs w:val="24"/>
        </w:rPr>
        <w:t xml:space="preserve">and the Division of Library and Information Services require public acknowledgement of LSTA grant funding for activities and publications supported by grant funds. Any announcements, information, press releases, publications, brochures, videos, web pages, programs, etc. created as part of an LSTA project must include an acknowledgment that LSTA funds were used to create them. </w:t>
      </w:r>
    </w:p>
    <w:p w14:paraId="537E43CB" w14:textId="5389FBC5" w:rsidR="00CB6D26" w:rsidRPr="00091C37" w:rsidRDefault="00CB6D26" w:rsidP="00CB6D26">
      <w:pPr>
        <w:tabs>
          <w:tab w:val="left" w:pos="270"/>
          <w:tab w:val="left" w:pos="1152"/>
          <w:tab w:val="left" w:pos="1584"/>
          <w:tab w:val="left" w:pos="2016"/>
        </w:tabs>
        <w:spacing w:before="120" w:after="120"/>
        <w:ind w:left="360"/>
        <w:rPr>
          <w:rFonts w:eastAsia="Arial"/>
          <w:color w:val="000000"/>
          <w:sz w:val="24"/>
          <w:szCs w:val="24"/>
        </w:rPr>
      </w:pPr>
      <w:r w:rsidRPr="00091C37">
        <w:rPr>
          <w:rFonts w:eastAsia="Arial"/>
          <w:color w:val="000000"/>
          <w:sz w:val="24"/>
          <w:szCs w:val="24"/>
        </w:rPr>
        <w:t>Use the following text:</w:t>
      </w:r>
    </w:p>
    <w:p w14:paraId="28F51531" w14:textId="7FE04AD3" w:rsidR="00CB6D26" w:rsidRPr="00091C37" w:rsidRDefault="00CB6D26" w:rsidP="00CB6D26">
      <w:pPr>
        <w:tabs>
          <w:tab w:val="left" w:pos="270"/>
          <w:tab w:val="left" w:pos="1152"/>
          <w:tab w:val="left" w:pos="1584"/>
          <w:tab w:val="left" w:pos="2016"/>
        </w:tabs>
        <w:spacing w:before="120" w:after="120"/>
        <w:ind w:left="360"/>
        <w:rPr>
          <w:rFonts w:eastAsia="Arial"/>
          <w:color w:val="000000"/>
          <w:sz w:val="24"/>
          <w:szCs w:val="24"/>
        </w:rPr>
      </w:pPr>
      <w:r w:rsidRPr="00091C37">
        <w:rPr>
          <w:rFonts w:eastAsia="Arial"/>
          <w:color w:val="000000"/>
          <w:sz w:val="24"/>
          <w:szCs w:val="24"/>
        </w:rPr>
        <w:t xml:space="preserve">“This project was funded under the provisions of the Library Services and Technology Act from the Institute of Museum and Library Services. Florida’s LSTA program is administered by the Department of State’s Division of Library and Information Services.” </w:t>
      </w:r>
    </w:p>
    <w:p w14:paraId="5E178854" w14:textId="78922C45" w:rsidR="00F054DD" w:rsidRPr="005248AD" w:rsidRDefault="00F6000A" w:rsidP="00495644">
      <w:pPr>
        <w:spacing w:before="240" w:after="120"/>
        <w:ind w:left="360"/>
        <w:rPr>
          <w:sz w:val="24"/>
          <w:szCs w:val="24"/>
        </w:rPr>
      </w:pPr>
      <w:r w:rsidRPr="00BF1FA4">
        <w:rPr>
          <w:rFonts w:ascii="Times New Roman (PCL6)" w:hAnsi="Times New Roman (PCL6)"/>
          <w:b/>
          <w:i/>
          <w:sz w:val="24"/>
          <w:szCs w:val="24"/>
        </w:rPr>
        <w:t>Audit</w:t>
      </w:r>
      <w:r w:rsidRPr="00BF1FA4">
        <w:rPr>
          <w:rFonts w:ascii="Times New Roman (PCL6)" w:hAnsi="Times New Roman (PCL6)"/>
          <w:i/>
          <w:sz w:val="24"/>
          <w:szCs w:val="24"/>
        </w:rPr>
        <w:t>.</w:t>
      </w:r>
      <w:r w:rsidR="00D705DA">
        <w:rPr>
          <w:rFonts w:ascii="Times New Roman (PCL6)" w:hAnsi="Times New Roman (PCL6)"/>
          <w:i/>
          <w:sz w:val="24"/>
          <w:szCs w:val="24"/>
        </w:rPr>
        <w:t xml:space="preserve"> </w:t>
      </w:r>
      <w:r w:rsidRPr="00BF1FA4">
        <w:rPr>
          <w:rFonts w:ascii="Times New Roman (PCL6)" w:hAnsi="Times New Roman (PCL6)"/>
          <w:sz w:val="24"/>
          <w:szCs w:val="24"/>
        </w:rPr>
        <w:t xml:space="preserve">An audit that is in compliance with requirements of </w:t>
      </w:r>
      <w:r w:rsidR="004771C3" w:rsidRPr="005D1493">
        <w:rPr>
          <w:sz w:val="24"/>
          <w:szCs w:val="24"/>
        </w:rPr>
        <w:t>the</w:t>
      </w:r>
      <w:r w:rsidR="004771C3" w:rsidRPr="005D1493">
        <w:rPr>
          <w:i/>
          <w:sz w:val="24"/>
          <w:szCs w:val="24"/>
        </w:rPr>
        <w:t xml:space="preserve"> </w:t>
      </w:r>
      <w:r w:rsidR="004771C3" w:rsidRPr="005D1493">
        <w:rPr>
          <w:sz w:val="24"/>
          <w:szCs w:val="24"/>
        </w:rPr>
        <w:t xml:space="preserve">federal Single Audit Act, 2 </w:t>
      </w:r>
      <w:r w:rsidR="004771C3" w:rsidRPr="005D1493">
        <w:rPr>
          <w:i/>
          <w:sz w:val="24"/>
          <w:szCs w:val="24"/>
        </w:rPr>
        <w:t>CFR</w:t>
      </w:r>
      <w:r w:rsidR="005D1493">
        <w:rPr>
          <w:sz w:val="24"/>
          <w:szCs w:val="24"/>
        </w:rPr>
        <w:t xml:space="preserve"> 2 Subpart F</w:t>
      </w:r>
      <w:r w:rsidR="004771C3" w:rsidRPr="005D1493">
        <w:rPr>
          <w:sz w:val="24"/>
          <w:szCs w:val="24"/>
        </w:rPr>
        <w:t xml:space="preserve"> </w:t>
      </w:r>
      <w:r w:rsidR="0095305A" w:rsidRPr="005D1493">
        <w:rPr>
          <w:sz w:val="24"/>
          <w:szCs w:val="24"/>
        </w:rPr>
        <w:t xml:space="preserve">– </w:t>
      </w:r>
      <w:r w:rsidR="004771C3" w:rsidRPr="005D1493">
        <w:rPr>
          <w:sz w:val="24"/>
          <w:szCs w:val="24"/>
        </w:rPr>
        <w:t>Audit Requirements</w:t>
      </w:r>
      <w:r w:rsidRPr="005D1493">
        <w:rPr>
          <w:rFonts w:ascii="Times New Roman (PCL6)" w:hAnsi="Times New Roman (PCL6)"/>
          <w:sz w:val="24"/>
          <w:szCs w:val="24"/>
        </w:rPr>
        <w:t xml:space="preserve"> </w:t>
      </w:r>
      <w:r w:rsidR="00F16423" w:rsidRPr="005248AD">
        <w:rPr>
          <w:rFonts w:ascii="Times New Roman (PCL6)" w:hAnsi="Times New Roman (PCL6)"/>
          <w:sz w:val="24"/>
          <w:szCs w:val="24"/>
        </w:rPr>
        <w:t>(</w:t>
      </w:r>
      <w:r w:rsidR="00F16423" w:rsidRPr="00FA148F">
        <w:rPr>
          <w:rFonts w:ascii="Times New Roman (PCL6)" w:hAnsi="Times New Roman (PCL6)"/>
          <w:sz w:val="24"/>
          <w:szCs w:val="24"/>
        </w:rPr>
        <w:t>gpo.gov/fdsys/pkg/CFR-2014-title2-vol1/pdf/CFR-2014-title2-vol1-part200.pdf</w:t>
      </w:r>
      <w:r w:rsidR="00FF70B7" w:rsidRPr="005248AD">
        <w:rPr>
          <w:rFonts w:ascii="Times New Roman (PCL6)" w:hAnsi="Times New Roman (PCL6)"/>
          <w:sz w:val="24"/>
          <w:szCs w:val="24"/>
        </w:rPr>
        <w:t>)</w:t>
      </w:r>
      <w:r w:rsidR="00FF15B9" w:rsidRPr="00EF3312">
        <w:rPr>
          <w:sz w:val="24"/>
        </w:rPr>
        <w:t xml:space="preserve"> (as of 2019)</w:t>
      </w:r>
      <w:r w:rsidR="00FF70B7" w:rsidRPr="00EF3312">
        <w:rPr>
          <w:rFonts w:ascii="Times New Roman (PCL6)" w:hAnsi="Times New Roman (PCL6)"/>
          <w:sz w:val="24"/>
          <w:szCs w:val="24"/>
        </w:rPr>
        <w:t>,</w:t>
      </w:r>
      <w:r w:rsidR="00FF70B7" w:rsidRPr="005248AD">
        <w:rPr>
          <w:rFonts w:ascii="Times New Roman (PCL6)" w:hAnsi="Times New Roman (PCL6)"/>
          <w:sz w:val="24"/>
          <w:szCs w:val="24"/>
        </w:rPr>
        <w:t xml:space="preserve"> incorporated by reference,</w:t>
      </w:r>
      <w:r w:rsidR="00FF70B7" w:rsidRPr="00FF70B7">
        <w:rPr>
          <w:rFonts w:ascii="Times New Roman (PCL6)" w:hAnsi="Times New Roman (PCL6)"/>
          <w:sz w:val="24"/>
          <w:szCs w:val="24"/>
        </w:rPr>
        <w:t xml:space="preserve"> </w:t>
      </w:r>
      <w:r w:rsidRPr="005D1493">
        <w:rPr>
          <w:rFonts w:ascii="Times New Roman (PCL6)" w:hAnsi="Times New Roman (PCL6)"/>
          <w:sz w:val="24"/>
          <w:szCs w:val="24"/>
        </w:rPr>
        <w:t>and Section 21</w:t>
      </w:r>
      <w:r w:rsidRPr="00BF1FA4">
        <w:rPr>
          <w:rFonts w:ascii="Times New Roman (PCL6)" w:hAnsi="Times New Roman (PCL6)"/>
          <w:sz w:val="24"/>
          <w:szCs w:val="24"/>
        </w:rPr>
        <w:t xml:space="preserve">5.97, </w:t>
      </w:r>
      <w:r w:rsidRPr="00BF1FA4">
        <w:rPr>
          <w:rFonts w:ascii="Times New Roman (PCL6)" w:hAnsi="Times New Roman (PCL6)"/>
          <w:i/>
          <w:sz w:val="24"/>
          <w:szCs w:val="24"/>
        </w:rPr>
        <w:t>Florida Statutes</w:t>
      </w:r>
      <w:r w:rsidRPr="00BF1FA4">
        <w:rPr>
          <w:rFonts w:ascii="Times New Roman (PCL6)" w:hAnsi="Times New Roman (PCL6)"/>
          <w:sz w:val="24"/>
          <w:szCs w:val="24"/>
        </w:rPr>
        <w:t xml:space="preserve"> must be submitted</w:t>
      </w:r>
      <w:r w:rsidRPr="005248AD">
        <w:rPr>
          <w:rFonts w:ascii="Times New Roman (PCL6)" w:hAnsi="Times New Roman (PCL6)"/>
          <w:sz w:val="24"/>
          <w:szCs w:val="24"/>
        </w:rPr>
        <w:t xml:space="preserve"> </w:t>
      </w:r>
      <w:r w:rsidR="00E4444B" w:rsidRPr="005248AD">
        <w:rPr>
          <w:rFonts w:ascii="Times New Roman (PCL6)" w:hAnsi="Times New Roman (PCL6)"/>
          <w:sz w:val="24"/>
          <w:szCs w:val="24"/>
        </w:rPr>
        <w:t xml:space="preserve">within nine months </w:t>
      </w:r>
      <w:r w:rsidRPr="005248AD">
        <w:rPr>
          <w:rFonts w:ascii="Times New Roman (PCL6)" w:hAnsi="Times New Roman (PCL6)"/>
          <w:sz w:val="24"/>
          <w:szCs w:val="24"/>
        </w:rPr>
        <w:t>following the end of the grant period</w:t>
      </w:r>
      <w:r w:rsidR="00E4444B" w:rsidRPr="005248AD">
        <w:rPr>
          <w:rFonts w:ascii="Times New Roman (PCL6)" w:hAnsi="Times New Roman (PCL6)"/>
          <w:sz w:val="24"/>
          <w:szCs w:val="24"/>
        </w:rPr>
        <w:t xml:space="preserve"> and close of the organization’s fiscal year</w:t>
      </w:r>
      <w:r w:rsidRPr="005248AD">
        <w:rPr>
          <w:rFonts w:ascii="Times New Roman (PCL6)" w:hAnsi="Times New Roman (PCL6)"/>
          <w:sz w:val="24"/>
          <w:szCs w:val="24"/>
        </w:rPr>
        <w:t>.</w:t>
      </w:r>
      <w:r w:rsidR="00F054DD" w:rsidRPr="005248AD">
        <w:rPr>
          <w:sz w:val="24"/>
          <w:szCs w:val="24"/>
        </w:rPr>
        <w:t xml:space="preserve"> If a subgrantee is not required by law to conduct an audit in accordance with the Florida Single Audit Act or the federal Single Audit Act, it must submit a Financial Report on its operations pursuant to Section 218.39, </w:t>
      </w:r>
      <w:r w:rsidR="00F054DD" w:rsidRPr="005248AD">
        <w:rPr>
          <w:i/>
          <w:sz w:val="24"/>
          <w:szCs w:val="24"/>
        </w:rPr>
        <w:t>Florida Statutes</w:t>
      </w:r>
      <w:r w:rsidR="00F054DD" w:rsidRPr="005248AD">
        <w:rPr>
          <w:sz w:val="24"/>
          <w:szCs w:val="24"/>
        </w:rPr>
        <w:t xml:space="preserve"> within nine months of the close of its fiscal year.</w:t>
      </w:r>
    </w:p>
    <w:p w14:paraId="1440DC82" w14:textId="36EA6A25" w:rsidR="00930417" w:rsidRPr="000C24A6" w:rsidRDefault="00930417" w:rsidP="003B0B2D">
      <w:pPr>
        <w:tabs>
          <w:tab w:val="left" w:pos="270"/>
          <w:tab w:val="left" w:pos="1152"/>
          <w:tab w:val="left" w:pos="1584"/>
          <w:tab w:val="left" w:pos="2016"/>
        </w:tabs>
        <w:spacing w:before="240" w:after="120"/>
        <w:ind w:left="360"/>
        <w:rPr>
          <w:sz w:val="24"/>
          <w:szCs w:val="24"/>
        </w:rPr>
      </w:pPr>
      <w:r w:rsidRPr="000C24A6">
        <w:rPr>
          <w:b/>
          <w:i/>
          <w:sz w:val="24"/>
          <w:szCs w:val="24"/>
        </w:rPr>
        <w:t>Digitization Projects.</w:t>
      </w:r>
      <w:r w:rsidRPr="000C24A6">
        <w:rPr>
          <w:sz w:val="24"/>
          <w:szCs w:val="24"/>
        </w:rPr>
        <w:t xml:space="preserve"> Digitization projects supported by grant funding (including matching funds) will be required to:</w:t>
      </w:r>
    </w:p>
    <w:p w14:paraId="7A4BFEF7" w14:textId="37183A4D" w:rsidR="00AB611A" w:rsidRPr="00EF3312" w:rsidRDefault="00866536" w:rsidP="00495644">
      <w:pPr>
        <w:numPr>
          <w:ilvl w:val="0"/>
          <w:numId w:val="33"/>
        </w:numPr>
        <w:tabs>
          <w:tab w:val="left" w:pos="270"/>
          <w:tab w:val="left" w:pos="1152"/>
          <w:tab w:val="left" w:pos="1584"/>
          <w:tab w:val="left" w:pos="2016"/>
        </w:tabs>
        <w:spacing w:before="80"/>
        <w:rPr>
          <w:sz w:val="24"/>
          <w:szCs w:val="24"/>
        </w:rPr>
      </w:pPr>
      <w:r w:rsidRPr="00866536">
        <w:rPr>
          <w:sz w:val="24"/>
          <w:szCs w:val="24"/>
        </w:rPr>
        <w:t xml:space="preserve">Be harvestable by the Sunshine State Digital Network </w:t>
      </w:r>
      <w:r w:rsidRPr="00EF3312">
        <w:rPr>
          <w:sz w:val="24"/>
          <w:szCs w:val="24"/>
        </w:rPr>
        <w:t>using their required protocol</w:t>
      </w:r>
      <w:r w:rsidRPr="00866536">
        <w:rPr>
          <w:sz w:val="24"/>
          <w:szCs w:val="24"/>
        </w:rPr>
        <w:t>.</w:t>
      </w:r>
      <w:r w:rsidR="00D1258C" w:rsidRPr="005248AD">
        <w:rPr>
          <w:sz w:val="24"/>
          <w:szCs w:val="24"/>
        </w:rPr>
        <w:t xml:space="preserve"> More information is found</w:t>
      </w:r>
      <w:r w:rsidR="00AB611A" w:rsidRPr="005248AD">
        <w:rPr>
          <w:sz w:val="24"/>
          <w:szCs w:val="24"/>
        </w:rPr>
        <w:t xml:space="preserve"> at </w:t>
      </w:r>
      <w:r w:rsidR="00AB611A" w:rsidRPr="00FA148F">
        <w:rPr>
          <w:sz w:val="24"/>
          <w:szCs w:val="24"/>
        </w:rPr>
        <w:t>sunshinestatedigitalnetwork</w:t>
      </w:r>
      <w:r w:rsidR="00F761A2" w:rsidRPr="00EF3312">
        <w:rPr>
          <w:sz w:val="24"/>
          <w:szCs w:val="24"/>
        </w:rPr>
        <w:t xml:space="preserve"> (</w:t>
      </w:r>
      <w:r w:rsidR="00FF15B9" w:rsidRPr="00EF3312">
        <w:rPr>
          <w:sz w:val="24"/>
          <w:szCs w:val="24"/>
        </w:rPr>
        <w:t xml:space="preserve">as of </w:t>
      </w:r>
      <w:r w:rsidR="00F761A2" w:rsidRPr="00EF3312">
        <w:rPr>
          <w:sz w:val="24"/>
          <w:szCs w:val="24"/>
        </w:rPr>
        <w:t>2019), incorporated by reference.</w:t>
      </w:r>
      <w:r w:rsidR="000D0A35" w:rsidRPr="00EF3312">
        <w:rPr>
          <w:sz w:val="24"/>
          <w:szCs w:val="24"/>
        </w:rPr>
        <w:t xml:space="preserve"> </w:t>
      </w:r>
    </w:p>
    <w:p w14:paraId="175823EC" w14:textId="04510839" w:rsidR="00930417" w:rsidRPr="00AB611A" w:rsidRDefault="00930417" w:rsidP="00495644">
      <w:pPr>
        <w:numPr>
          <w:ilvl w:val="0"/>
          <w:numId w:val="33"/>
        </w:numPr>
        <w:tabs>
          <w:tab w:val="left" w:pos="270"/>
          <w:tab w:val="left" w:pos="1152"/>
          <w:tab w:val="left" w:pos="1584"/>
          <w:tab w:val="left" w:pos="2016"/>
        </w:tabs>
        <w:spacing w:before="80"/>
        <w:rPr>
          <w:sz w:val="24"/>
          <w:szCs w:val="24"/>
        </w:rPr>
      </w:pPr>
      <w:r w:rsidRPr="00AB611A">
        <w:rPr>
          <w:sz w:val="24"/>
          <w:szCs w:val="24"/>
        </w:rPr>
        <w:lastRenderedPageBreak/>
        <w:t>Have all rights and permissions as required under current law to create and make available to the public the content of the items that are planned to be digitized. The Division reserve</w:t>
      </w:r>
      <w:r w:rsidR="00D1258C" w:rsidRPr="005248AD">
        <w:rPr>
          <w:sz w:val="24"/>
          <w:szCs w:val="24"/>
        </w:rPr>
        <w:t>s</w:t>
      </w:r>
      <w:r w:rsidRPr="00AB611A">
        <w:rPr>
          <w:sz w:val="24"/>
          <w:szCs w:val="24"/>
        </w:rPr>
        <w:t xml:space="preserve"> the right to request rights and permissions and documentation.</w:t>
      </w:r>
    </w:p>
    <w:p w14:paraId="2B66CD28" w14:textId="0EC562B0" w:rsidR="00930417" w:rsidRPr="005248AD" w:rsidRDefault="00930417" w:rsidP="00495644">
      <w:pPr>
        <w:numPr>
          <w:ilvl w:val="0"/>
          <w:numId w:val="33"/>
        </w:numPr>
        <w:tabs>
          <w:tab w:val="left" w:pos="270"/>
          <w:tab w:val="left" w:pos="1152"/>
          <w:tab w:val="left" w:pos="1584"/>
          <w:tab w:val="left" w:pos="2016"/>
        </w:tabs>
        <w:spacing w:before="80"/>
        <w:rPr>
          <w:sz w:val="24"/>
          <w:szCs w:val="24"/>
        </w:rPr>
      </w:pPr>
      <w:r w:rsidRPr="000C24A6">
        <w:rPr>
          <w:sz w:val="24"/>
          <w:szCs w:val="24"/>
        </w:rPr>
        <w:t>Follow the Technical Guidelines for Digitizing Cultural Heritage materials</w:t>
      </w:r>
      <w:r w:rsidR="000251B3" w:rsidRPr="000251B3">
        <w:rPr>
          <w:sz w:val="24"/>
          <w:szCs w:val="24"/>
        </w:rPr>
        <w:t xml:space="preserve"> </w:t>
      </w:r>
      <w:r w:rsidR="000251B3" w:rsidRPr="005248AD">
        <w:rPr>
          <w:sz w:val="24"/>
          <w:szCs w:val="24"/>
        </w:rPr>
        <w:t xml:space="preserve">(dated September 2016) </w:t>
      </w:r>
      <w:r w:rsidR="00B213F4" w:rsidRPr="005248AD">
        <w:rPr>
          <w:sz w:val="24"/>
          <w:szCs w:val="24"/>
        </w:rPr>
        <w:t>(</w:t>
      </w:r>
      <w:r w:rsidR="007D42BD" w:rsidRPr="00FA148F">
        <w:rPr>
          <w:sz w:val="24"/>
          <w:szCs w:val="24"/>
        </w:rPr>
        <w:t>digitizationguidelines.gov/guidelines/FADGI%20Federal%20%20Agencies%20Digital%20Guidelines%20Initiative-2016%20Final_rev1.pdf</w:t>
      </w:r>
      <w:r w:rsidR="00B213F4" w:rsidRPr="005248AD">
        <w:rPr>
          <w:sz w:val="24"/>
          <w:szCs w:val="24"/>
        </w:rPr>
        <w:t>)</w:t>
      </w:r>
      <w:r w:rsidR="00FF15B9" w:rsidRPr="00EF3312">
        <w:rPr>
          <w:sz w:val="24"/>
          <w:szCs w:val="24"/>
        </w:rPr>
        <w:t xml:space="preserve"> (dated September 2016)</w:t>
      </w:r>
      <w:r w:rsidR="00627053" w:rsidRPr="00EF3312">
        <w:rPr>
          <w:sz w:val="24"/>
          <w:szCs w:val="24"/>
        </w:rPr>
        <w:t>,</w:t>
      </w:r>
      <w:r w:rsidR="00B213F4" w:rsidRPr="00EF3312">
        <w:rPr>
          <w:sz w:val="24"/>
          <w:szCs w:val="24"/>
        </w:rPr>
        <w:t xml:space="preserve"> </w:t>
      </w:r>
      <w:r w:rsidR="00B213F4" w:rsidRPr="005248AD">
        <w:rPr>
          <w:sz w:val="24"/>
          <w:szCs w:val="24"/>
        </w:rPr>
        <w:t>incorporated by reference</w:t>
      </w:r>
      <w:r w:rsidR="00D1258C" w:rsidRPr="005248AD">
        <w:rPr>
          <w:sz w:val="24"/>
          <w:szCs w:val="24"/>
        </w:rPr>
        <w:t>.</w:t>
      </w:r>
    </w:p>
    <w:p w14:paraId="21D948C1" w14:textId="3C0336DC" w:rsidR="00930417" w:rsidRPr="005248AD" w:rsidRDefault="00930417" w:rsidP="00495644">
      <w:pPr>
        <w:numPr>
          <w:ilvl w:val="0"/>
          <w:numId w:val="33"/>
        </w:numPr>
        <w:tabs>
          <w:tab w:val="left" w:pos="270"/>
          <w:tab w:val="left" w:pos="1152"/>
          <w:tab w:val="left" w:pos="1584"/>
          <w:tab w:val="left" w:pos="2016"/>
        </w:tabs>
        <w:spacing w:before="80"/>
        <w:rPr>
          <w:sz w:val="24"/>
          <w:szCs w:val="24"/>
        </w:rPr>
      </w:pPr>
      <w:r w:rsidRPr="00503A03">
        <w:rPr>
          <w:sz w:val="24"/>
          <w:szCs w:val="24"/>
        </w:rPr>
        <w:t xml:space="preserve">Include copyright information at the item level using the rights statements found at </w:t>
      </w:r>
      <w:r w:rsidR="00627053" w:rsidRPr="00FA148F">
        <w:rPr>
          <w:sz w:val="24"/>
          <w:szCs w:val="24"/>
        </w:rPr>
        <w:t>rightsstatements.org/en/documentation/#use-by-cultural-heritage-institutions</w:t>
      </w:r>
      <w:r w:rsidR="00FF15B9" w:rsidRPr="00EF3312">
        <w:rPr>
          <w:sz w:val="24"/>
        </w:rPr>
        <w:t xml:space="preserve"> (as of 2019)</w:t>
      </w:r>
      <w:r w:rsidR="00B213F4" w:rsidRPr="00EF3312">
        <w:rPr>
          <w:rStyle w:val="Hyperlink"/>
          <w:sz w:val="24"/>
          <w:szCs w:val="24"/>
        </w:rPr>
        <w:t>, i</w:t>
      </w:r>
      <w:r w:rsidR="00B213F4" w:rsidRPr="005248AD">
        <w:rPr>
          <w:rStyle w:val="Hyperlink"/>
          <w:sz w:val="24"/>
          <w:szCs w:val="24"/>
        </w:rPr>
        <w:t>ncorporated by reference</w:t>
      </w:r>
      <w:r w:rsidR="00D1258C" w:rsidRPr="005248AD">
        <w:rPr>
          <w:sz w:val="24"/>
          <w:szCs w:val="24"/>
        </w:rPr>
        <w:t>.</w:t>
      </w:r>
    </w:p>
    <w:p w14:paraId="62306512" w14:textId="406C32FE" w:rsidR="00655A73" w:rsidRPr="00091C37" w:rsidRDefault="00655A73" w:rsidP="00655A73">
      <w:pPr>
        <w:tabs>
          <w:tab w:val="left" w:pos="270"/>
          <w:tab w:val="left" w:pos="1152"/>
          <w:tab w:val="left" w:pos="1584"/>
          <w:tab w:val="left" w:pos="2016"/>
        </w:tabs>
        <w:spacing w:before="240" w:after="120"/>
        <w:ind w:left="360"/>
        <w:rPr>
          <w:rFonts w:eastAsia="Arial"/>
          <w:color w:val="000000"/>
          <w:sz w:val="24"/>
          <w:szCs w:val="24"/>
        </w:rPr>
      </w:pPr>
      <w:r w:rsidRPr="00091C37">
        <w:rPr>
          <w:b/>
          <w:i/>
          <w:sz w:val="24"/>
          <w:szCs w:val="24"/>
        </w:rPr>
        <w:t xml:space="preserve">Equipment Purchased </w:t>
      </w:r>
      <w:r w:rsidR="00FF7320" w:rsidRPr="00091C37">
        <w:rPr>
          <w:b/>
          <w:i/>
          <w:sz w:val="24"/>
          <w:szCs w:val="24"/>
        </w:rPr>
        <w:t xml:space="preserve">With </w:t>
      </w:r>
      <w:r w:rsidRPr="00091C37">
        <w:rPr>
          <w:b/>
          <w:i/>
          <w:sz w:val="24"/>
          <w:szCs w:val="24"/>
        </w:rPr>
        <w:t>Grant Funding.</w:t>
      </w:r>
      <w:r w:rsidR="00141ECF" w:rsidRPr="00091C37">
        <w:rPr>
          <w:b/>
          <w:i/>
          <w:sz w:val="24"/>
          <w:szCs w:val="24"/>
        </w:rPr>
        <w:t xml:space="preserve"> </w:t>
      </w:r>
      <w:r w:rsidR="00FF7320" w:rsidRPr="00091C37">
        <w:rPr>
          <w:sz w:val="24"/>
          <w:szCs w:val="24"/>
        </w:rPr>
        <w:t>Before the grant recipient can purchase any equipment with a purchase price of more than $5,000 (per item), the Division must request approval from the Institute of Museum and Library Services. The grant recipient will be notified once the approval has been obtained.</w:t>
      </w:r>
      <w:r w:rsidRPr="00091C37">
        <w:rPr>
          <w:rFonts w:eastAsia="Arial"/>
          <w:color w:val="000000"/>
          <w:sz w:val="24"/>
          <w:szCs w:val="24"/>
        </w:rPr>
        <w:t xml:space="preserve"> </w:t>
      </w:r>
    </w:p>
    <w:p w14:paraId="68F60C8E" w14:textId="24BDB8BB" w:rsidR="00F6000A" w:rsidRPr="005248AD" w:rsidRDefault="00F6000A" w:rsidP="00D56D26">
      <w:pPr>
        <w:spacing w:before="240" w:after="120"/>
        <w:ind w:left="360"/>
        <w:rPr>
          <w:sz w:val="24"/>
          <w:szCs w:val="24"/>
        </w:rPr>
      </w:pPr>
      <w:r w:rsidRPr="00BF1FA4">
        <w:rPr>
          <w:b/>
          <w:i/>
          <w:sz w:val="24"/>
          <w:szCs w:val="24"/>
        </w:rPr>
        <w:t>Grant Agreement.</w:t>
      </w:r>
      <w:r w:rsidR="00D705DA">
        <w:rPr>
          <w:b/>
          <w:i/>
          <w:sz w:val="24"/>
          <w:szCs w:val="24"/>
        </w:rPr>
        <w:t xml:space="preserve"> </w:t>
      </w:r>
      <w:r w:rsidRPr="00BF1FA4">
        <w:rPr>
          <w:sz w:val="24"/>
          <w:szCs w:val="24"/>
        </w:rPr>
        <w:t xml:space="preserve">A grant agreement must be signed by both the grant recipient’s governing body and the Department of State, Division of Library and Information Services before any </w:t>
      </w:r>
      <w:r w:rsidR="005542B3" w:rsidRPr="005248AD">
        <w:rPr>
          <w:sz w:val="24"/>
          <w:szCs w:val="24"/>
        </w:rPr>
        <w:t>grant payments can be requested</w:t>
      </w:r>
      <w:r w:rsidRPr="005248AD">
        <w:rPr>
          <w:sz w:val="24"/>
          <w:szCs w:val="24"/>
        </w:rPr>
        <w:t>.</w:t>
      </w:r>
      <w:r w:rsidR="00D705DA">
        <w:rPr>
          <w:sz w:val="24"/>
          <w:szCs w:val="24"/>
        </w:rPr>
        <w:t xml:space="preserve"> </w:t>
      </w:r>
      <w:r w:rsidRPr="00BF1FA4">
        <w:rPr>
          <w:sz w:val="24"/>
          <w:szCs w:val="24"/>
        </w:rPr>
        <w:t xml:space="preserve">The </w:t>
      </w:r>
      <w:r w:rsidR="00025899" w:rsidRPr="00DA6C10">
        <w:rPr>
          <w:sz w:val="24"/>
          <w:szCs w:val="24"/>
        </w:rPr>
        <w:t>Grant A</w:t>
      </w:r>
      <w:r w:rsidRPr="00DA6C10">
        <w:rPr>
          <w:sz w:val="24"/>
          <w:szCs w:val="24"/>
        </w:rPr>
        <w:t>greement</w:t>
      </w:r>
      <w:r w:rsidR="00A3042C">
        <w:rPr>
          <w:sz w:val="24"/>
          <w:szCs w:val="24"/>
        </w:rPr>
        <w:t xml:space="preserve"> </w:t>
      </w:r>
      <w:r w:rsidR="00A3042C" w:rsidRPr="004864AF">
        <w:rPr>
          <w:sz w:val="24"/>
          <w:szCs w:val="24"/>
        </w:rPr>
        <w:t>(Form DLIS/LSTA01</w:t>
      </w:r>
      <w:r w:rsidR="00025899" w:rsidRPr="00DA6C10">
        <w:rPr>
          <w:sz w:val="24"/>
          <w:szCs w:val="24"/>
        </w:rPr>
        <w:t xml:space="preserve">, effective </w:t>
      </w:r>
      <w:r w:rsidR="00DA6C10">
        <w:rPr>
          <w:sz w:val="24"/>
          <w:szCs w:val="24"/>
        </w:rPr>
        <w:t>06-2019</w:t>
      </w:r>
      <w:r w:rsidR="00A3042C" w:rsidRPr="004864AF">
        <w:rPr>
          <w:sz w:val="24"/>
          <w:szCs w:val="24"/>
        </w:rPr>
        <w:t>)</w:t>
      </w:r>
      <w:r w:rsidRPr="00BF1FA4">
        <w:rPr>
          <w:sz w:val="24"/>
          <w:szCs w:val="24"/>
        </w:rPr>
        <w:t xml:space="preserve">, incorporated by reference, will be sent to the library </w:t>
      </w:r>
      <w:r w:rsidR="00B66F02" w:rsidRPr="00BF1FA4">
        <w:rPr>
          <w:sz w:val="24"/>
          <w:szCs w:val="24"/>
        </w:rPr>
        <w:t xml:space="preserve">after </w:t>
      </w:r>
      <w:r w:rsidRPr="00BF1FA4">
        <w:rPr>
          <w:sz w:val="24"/>
          <w:szCs w:val="24"/>
        </w:rPr>
        <w:t>the grant award notification.</w:t>
      </w:r>
      <w:r w:rsidR="005706C2" w:rsidRPr="00BF1FA4">
        <w:rPr>
          <w:sz w:val="24"/>
          <w:szCs w:val="24"/>
        </w:rPr>
        <w:t xml:space="preserve"> The grant agreement will include </w:t>
      </w:r>
      <w:r w:rsidR="00E66800" w:rsidRPr="00BF1FA4">
        <w:rPr>
          <w:sz w:val="24"/>
          <w:szCs w:val="24"/>
        </w:rPr>
        <w:t xml:space="preserve">a </w:t>
      </w:r>
      <w:r w:rsidR="00B66F02" w:rsidRPr="00BF1FA4">
        <w:rPr>
          <w:sz w:val="24"/>
          <w:szCs w:val="24"/>
        </w:rPr>
        <w:t>s</w:t>
      </w:r>
      <w:r w:rsidR="005706C2" w:rsidRPr="00BF1FA4">
        <w:rPr>
          <w:sz w:val="24"/>
          <w:szCs w:val="24"/>
        </w:rPr>
        <w:t xml:space="preserve">cope of </w:t>
      </w:r>
      <w:r w:rsidR="00B66F02" w:rsidRPr="00BF1FA4">
        <w:rPr>
          <w:sz w:val="24"/>
          <w:szCs w:val="24"/>
        </w:rPr>
        <w:t>w</w:t>
      </w:r>
      <w:r w:rsidR="005706C2" w:rsidRPr="00BF1FA4">
        <w:rPr>
          <w:sz w:val="24"/>
          <w:szCs w:val="24"/>
        </w:rPr>
        <w:t xml:space="preserve">ork and project </w:t>
      </w:r>
      <w:r w:rsidR="00B66F02" w:rsidRPr="00BF1FA4">
        <w:rPr>
          <w:sz w:val="24"/>
          <w:szCs w:val="24"/>
        </w:rPr>
        <w:t>d</w:t>
      </w:r>
      <w:r w:rsidR="005706C2" w:rsidRPr="00BF1FA4">
        <w:rPr>
          <w:sz w:val="24"/>
          <w:szCs w:val="24"/>
        </w:rPr>
        <w:t>eliverables.</w:t>
      </w:r>
      <w:r w:rsidR="00D705DA">
        <w:rPr>
          <w:sz w:val="24"/>
          <w:szCs w:val="24"/>
        </w:rPr>
        <w:t xml:space="preserve"> </w:t>
      </w:r>
      <w:r w:rsidR="006A150C" w:rsidRPr="00BF1FA4">
        <w:rPr>
          <w:sz w:val="24"/>
          <w:szCs w:val="24"/>
        </w:rPr>
        <w:t>The scope of work and project deliverables will have been agreed upon by the grant recipient and the Division before the agreement is sent to the library.</w:t>
      </w:r>
      <w:r w:rsidR="003833C9" w:rsidRPr="005248AD">
        <w:rPr>
          <w:sz w:val="24"/>
          <w:szCs w:val="24"/>
        </w:rPr>
        <w:t xml:space="preserve"> The grant agreement must be signed by all parties by June 1</w:t>
      </w:r>
      <w:r w:rsidR="00D1258C" w:rsidRPr="005248AD">
        <w:rPr>
          <w:sz w:val="24"/>
          <w:szCs w:val="24"/>
        </w:rPr>
        <w:t xml:space="preserve">, </w:t>
      </w:r>
      <w:r w:rsidR="00B93371" w:rsidRPr="00DA6C10">
        <w:rPr>
          <w:sz w:val="24"/>
          <w:szCs w:val="24"/>
          <w:highlight w:val="yellow"/>
        </w:rPr>
        <w:t>[add year]</w:t>
      </w:r>
      <w:r w:rsidR="003833C9" w:rsidRPr="005248AD">
        <w:rPr>
          <w:sz w:val="24"/>
          <w:szCs w:val="24"/>
        </w:rPr>
        <w:t xml:space="preserve">. </w:t>
      </w:r>
    </w:p>
    <w:p w14:paraId="1CC02AA5" w14:textId="63B38B54" w:rsidR="00985374" w:rsidRPr="00DA6C10" w:rsidRDefault="00985374" w:rsidP="00985374">
      <w:pPr>
        <w:spacing w:before="240" w:after="120"/>
        <w:ind w:left="360"/>
        <w:rPr>
          <w:sz w:val="24"/>
          <w:szCs w:val="24"/>
        </w:rPr>
      </w:pPr>
      <w:r w:rsidRPr="00DA6C10">
        <w:rPr>
          <w:b/>
          <w:i/>
          <w:sz w:val="24"/>
          <w:szCs w:val="24"/>
        </w:rPr>
        <w:t xml:space="preserve">Grant Evaluation </w:t>
      </w:r>
      <w:r w:rsidRPr="00DA6C10">
        <w:rPr>
          <w:sz w:val="24"/>
          <w:szCs w:val="24"/>
        </w:rPr>
        <w:t>Grant projects that include the activities of: (a) program instruction, (b) content acquisition or creation or (c) planning and evaluation, which benefit the library workforce or the general public, must be evaluated using outcome-based assessment questionnaires (surveys). Recipients will be required to provide documentation indicating incorporation of these questions into their evaluation process</w:t>
      </w:r>
      <w:r w:rsidR="00D61D08" w:rsidRPr="00DA6C10">
        <w:rPr>
          <w:sz w:val="24"/>
          <w:szCs w:val="24"/>
        </w:rPr>
        <w:t xml:space="preserve"> in the project deliverables and then report the results in the Final Report</w:t>
      </w:r>
      <w:r w:rsidRPr="00DA6C10">
        <w:rPr>
          <w:sz w:val="24"/>
          <w:szCs w:val="24"/>
        </w:rPr>
        <w:t xml:space="preserve">. </w:t>
      </w:r>
    </w:p>
    <w:p w14:paraId="79F5047B" w14:textId="7EA12F54" w:rsidR="00ED7FC5" w:rsidRPr="00DA6C10" w:rsidRDefault="00ED7FC5" w:rsidP="00ED7FC5">
      <w:pPr>
        <w:spacing w:before="240" w:after="120"/>
        <w:ind w:left="360"/>
        <w:rPr>
          <w:sz w:val="24"/>
          <w:szCs w:val="24"/>
        </w:rPr>
      </w:pPr>
      <w:r w:rsidRPr="00DA6C10">
        <w:rPr>
          <w:sz w:val="24"/>
          <w:szCs w:val="24"/>
        </w:rPr>
        <w:t>When to Survey Library Services and Technology Act Project Participants:</w:t>
      </w:r>
    </w:p>
    <w:tbl>
      <w:tblPr>
        <w:tblStyle w:val="TableGrid"/>
        <w:tblW w:w="0" w:type="auto"/>
        <w:tblInd w:w="360" w:type="dxa"/>
        <w:tblLook w:val="04A0" w:firstRow="1" w:lastRow="0" w:firstColumn="1" w:lastColumn="0" w:noHBand="0" w:noVBand="1"/>
      </w:tblPr>
      <w:tblGrid>
        <w:gridCol w:w="1030"/>
        <w:gridCol w:w="2779"/>
        <w:gridCol w:w="3224"/>
        <w:gridCol w:w="1962"/>
      </w:tblGrid>
      <w:tr w:rsidR="00ED7FC5" w:rsidRPr="00DA6C10" w14:paraId="6D6C06C8" w14:textId="77777777" w:rsidTr="00B84E60">
        <w:tc>
          <w:tcPr>
            <w:tcW w:w="1004" w:type="dxa"/>
            <w:tcBorders>
              <w:top w:val="nil"/>
              <w:left w:val="nil"/>
              <w:bottom w:val="nil"/>
              <w:right w:val="nil"/>
            </w:tcBorders>
          </w:tcPr>
          <w:p w14:paraId="79DD3401" w14:textId="77777777" w:rsidR="00ED7FC5" w:rsidRPr="00DA6C10" w:rsidRDefault="00ED7FC5" w:rsidP="001B66C0">
            <w:pPr>
              <w:spacing w:before="120" w:after="120"/>
              <w:rPr>
                <w:sz w:val="24"/>
                <w:szCs w:val="24"/>
              </w:rPr>
            </w:pPr>
          </w:p>
        </w:tc>
        <w:tc>
          <w:tcPr>
            <w:tcW w:w="2787" w:type="dxa"/>
            <w:tcBorders>
              <w:top w:val="nil"/>
              <w:left w:val="nil"/>
              <w:bottom w:val="nil"/>
              <w:right w:val="single" w:sz="4" w:space="0" w:color="auto"/>
            </w:tcBorders>
          </w:tcPr>
          <w:p w14:paraId="36210C37" w14:textId="77777777" w:rsidR="00ED7FC5" w:rsidRPr="00DA6C10" w:rsidRDefault="00ED7FC5" w:rsidP="001B66C0">
            <w:pPr>
              <w:spacing w:before="120" w:after="120"/>
              <w:rPr>
                <w:sz w:val="24"/>
                <w:szCs w:val="24"/>
              </w:rPr>
            </w:pPr>
          </w:p>
        </w:tc>
        <w:tc>
          <w:tcPr>
            <w:tcW w:w="5204" w:type="dxa"/>
            <w:gridSpan w:val="2"/>
            <w:tcBorders>
              <w:top w:val="single" w:sz="4" w:space="0" w:color="auto"/>
              <w:left w:val="single" w:sz="4" w:space="0" w:color="auto"/>
              <w:bottom w:val="single" w:sz="4" w:space="0" w:color="auto"/>
              <w:right w:val="single" w:sz="4" w:space="0" w:color="auto"/>
            </w:tcBorders>
          </w:tcPr>
          <w:p w14:paraId="6BD1DF2F" w14:textId="3BBBF4C2" w:rsidR="00ED7FC5" w:rsidRPr="00DA6C10" w:rsidRDefault="00ED7FC5" w:rsidP="001B66C0">
            <w:pPr>
              <w:spacing w:before="120" w:after="120"/>
              <w:jc w:val="center"/>
              <w:rPr>
                <w:b/>
                <w:sz w:val="24"/>
                <w:szCs w:val="24"/>
              </w:rPr>
            </w:pPr>
            <w:r w:rsidRPr="00DA6C10">
              <w:rPr>
                <w:b/>
                <w:sz w:val="24"/>
                <w:szCs w:val="24"/>
              </w:rPr>
              <w:t>Beneficiary</w:t>
            </w:r>
          </w:p>
        </w:tc>
      </w:tr>
      <w:tr w:rsidR="00ED7FC5" w:rsidRPr="00DA6C10" w14:paraId="02241569" w14:textId="77777777" w:rsidTr="00B84E60">
        <w:tc>
          <w:tcPr>
            <w:tcW w:w="1004" w:type="dxa"/>
            <w:tcBorders>
              <w:top w:val="nil"/>
              <w:left w:val="nil"/>
              <w:bottom w:val="single" w:sz="4" w:space="0" w:color="auto"/>
              <w:right w:val="nil"/>
            </w:tcBorders>
          </w:tcPr>
          <w:p w14:paraId="644D1878" w14:textId="77777777" w:rsidR="00ED7FC5" w:rsidRPr="00DA6C10" w:rsidRDefault="00ED7FC5" w:rsidP="001B66C0">
            <w:pPr>
              <w:spacing w:before="120" w:after="120"/>
              <w:rPr>
                <w:sz w:val="24"/>
                <w:szCs w:val="24"/>
              </w:rPr>
            </w:pPr>
          </w:p>
        </w:tc>
        <w:tc>
          <w:tcPr>
            <w:tcW w:w="2787" w:type="dxa"/>
            <w:tcBorders>
              <w:top w:val="nil"/>
              <w:left w:val="nil"/>
              <w:bottom w:val="single" w:sz="4" w:space="0" w:color="auto"/>
              <w:right w:val="single" w:sz="4" w:space="0" w:color="auto"/>
            </w:tcBorders>
          </w:tcPr>
          <w:p w14:paraId="7CB0B07F" w14:textId="77777777" w:rsidR="00ED7FC5" w:rsidRPr="00DA6C10" w:rsidRDefault="00ED7FC5" w:rsidP="001B66C0">
            <w:pPr>
              <w:spacing w:before="120" w:after="120"/>
              <w:rPr>
                <w:sz w:val="24"/>
                <w:szCs w:val="24"/>
              </w:rPr>
            </w:pPr>
          </w:p>
        </w:tc>
        <w:tc>
          <w:tcPr>
            <w:tcW w:w="3236" w:type="dxa"/>
            <w:tcBorders>
              <w:top w:val="single" w:sz="4" w:space="0" w:color="auto"/>
              <w:left w:val="single" w:sz="4" w:space="0" w:color="auto"/>
              <w:bottom w:val="single" w:sz="4" w:space="0" w:color="auto"/>
              <w:right w:val="single" w:sz="4" w:space="0" w:color="auto"/>
            </w:tcBorders>
          </w:tcPr>
          <w:p w14:paraId="216FF079" w14:textId="1993D2E9" w:rsidR="00ED7FC5" w:rsidRPr="00DA6C10" w:rsidRDefault="00ED7FC5" w:rsidP="001B66C0">
            <w:pPr>
              <w:spacing w:before="120" w:after="120"/>
              <w:rPr>
                <w:b/>
                <w:sz w:val="24"/>
                <w:szCs w:val="24"/>
              </w:rPr>
            </w:pPr>
            <w:r w:rsidRPr="00DA6C10">
              <w:rPr>
                <w:b/>
                <w:sz w:val="24"/>
                <w:szCs w:val="24"/>
              </w:rPr>
              <w:t>Library Workforce</w:t>
            </w:r>
          </w:p>
        </w:tc>
        <w:tc>
          <w:tcPr>
            <w:tcW w:w="1968" w:type="dxa"/>
            <w:tcBorders>
              <w:top w:val="single" w:sz="4" w:space="0" w:color="auto"/>
              <w:left w:val="single" w:sz="4" w:space="0" w:color="auto"/>
            </w:tcBorders>
          </w:tcPr>
          <w:p w14:paraId="5E692101" w14:textId="34B562C0" w:rsidR="00ED7FC5" w:rsidRPr="00DA6C10" w:rsidRDefault="00ED7FC5" w:rsidP="001B66C0">
            <w:pPr>
              <w:spacing w:before="120" w:after="120"/>
              <w:rPr>
                <w:b/>
                <w:sz w:val="24"/>
                <w:szCs w:val="24"/>
              </w:rPr>
            </w:pPr>
            <w:r w:rsidRPr="00DA6C10">
              <w:rPr>
                <w:b/>
                <w:sz w:val="24"/>
                <w:szCs w:val="24"/>
              </w:rPr>
              <w:t>General Public</w:t>
            </w:r>
          </w:p>
        </w:tc>
      </w:tr>
      <w:tr w:rsidR="00B84E60" w:rsidRPr="00DA6C10" w14:paraId="2B6EF55C" w14:textId="77777777" w:rsidTr="00B84E60">
        <w:tc>
          <w:tcPr>
            <w:tcW w:w="1004" w:type="dxa"/>
            <w:vMerge w:val="restart"/>
            <w:tcBorders>
              <w:top w:val="single" w:sz="4" w:space="0" w:color="auto"/>
              <w:left w:val="single" w:sz="4" w:space="0" w:color="auto"/>
              <w:bottom w:val="single" w:sz="4" w:space="0" w:color="auto"/>
              <w:right w:val="single" w:sz="4" w:space="0" w:color="auto"/>
            </w:tcBorders>
          </w:tcPr>
          <w:p w14:paraId="156D177D" w14:textId="77777777" w:rsidR="00B84E60" w:rsidRPr="00DA6C10" w:rsidRDefault="00B84E60" w:rsidP="001B66C0">
            <w:pPr>
              <w:spacing w:before="120" w:after="120"/>
              <w:rPr>
                <w:b/>
                <w:sz w:val="24"/>
                <w:szCs w:val="24"/>
              </w:rPr>
            </w:pPr>
          </w:p>
          <w:p w14:paraId="6AB6DE11" w14:textId="77777777" w:rsidR="00B84E60" w:rsidRPr="00DA6C10" w:rsidRDefault="00B84E60" w:rsidP="001B66C0">
            <w:pPr>
              <w:spacing w:before="120" w:after="120"/>
              <w:rPr>
                <w:b/>
                <w:sz w:val="24"/>
                <w:szCs w:val="24"/>
              </w:rPr>
            </w:pPr>
          </w:p>
          <w:p w14:paraId="3D55FBCA" w14:textId="6810E1E4" w:rsidR="00B84E60" w:rsidRPr="00DA6C10" w:rsidRDefault="00B84E60" w:rsidP="001B66C0">
            <w:pPr>
              <w:spacing w:before="120" w:after="120"/>
              <w:rPr>
                <w:b/>
                <w:sz w:val="24"/>
                <w:szCs w:val="24"/>
              </w:rPr>
            </w:pPr>
            <w:r w:rsidRPr="00DA6C10">
              <w:rPr>
                <w:b/>
                <w:sz w:val="24"/>
                <w:szCs w:val="24"/>
              </w:rPr>
              <w:t>Activity</w:t>
            </w:r>
          </w:p>
        </w:tc>
        <w:tc>
          <w:tcPr>
            <w:tcW w:w="2787" w:type="dxa"/>
            <w:tcBorders>
              <w:top w:val="single" w:sz="4" w:space="0" w:color="auto"/>
              <w:left w:val="single" w:sz="4" w:space="0" w:color="auto"/>
              <w:bottom w:val="single" w:sz="4" w:space="0" w:color="auto"/>
              <w:right w:val="single" w:sz="4" w:space="0" w:color="auto"/>
            </w:tcBorders>
          </w:tcPr>
          <w:p w14:paraId="26A95964" w14:textId="571DDBA9" w:rsidR="00B84E60" w:rsidRPr="00DA6C10" w:rsidRDefault="00B84E60" w:rsidP="001B66C0">
            <w:pPr>
              <w:spacing w:before="120" w:after="120"/>
              <w:rPr>
                <w:sz w:val="24"/>
                <w:szCs w:val="24"/>
              </w:rPr>
            </w:pPr>
            <w:r w:rsidRPr="00DA6C10">
              <w:rPr>
                <w:sz w:val="24"/>
                <w:szCs w:val="24"/>
              </w:rPr>
              <w:t>Instruction</w:t>
            </w:r>
          </w:p>
        </w:tc>
        <w:tc>
          <w:tcPr>
            <w:tcW w:w="3236" w:type="dxa"/>
            <w:tcBorders>
              <w:top w:val="single" w:sz="4" w:space="0" w:color="auto"/>
              <w:left w:val="single" w:sz="4" w:space="0" w:color="auto"/>
            </w:tcBorders>
          </w:tcPr>
          <w:p w14:paraId="49D7161D" w14:textId="5C7AB34A" w:rsidR="00B84E60" w:rsidRPr="00DA6C10" w:rsidRDefault="00B84E60" w:rsidP="001B66C0">
            <w:pPr>
              <w:spacing w:before="120" w:after="120"/>
              <w:rPr>
                <w:sz w:val="24"/>
                <w:szCs w:val="24"/>
              </w:rPr>
            </w:pPr>
            <w:r w:rsidRPr="00DA6C10">
              <w:rPr>
                <w:sz w:val="24"/>
                <w:szCs w:val="24"/>
              </w:rPr>
              <w:t>Yes If A Program</w:t>
            </w:r>
          </w:p>
        </w:tc>
        <w:tc>
          <w:tcPr>
            <w:tcW w:w="1968" w:type="dxa"/>
          </w:tcPr>
          <w:p w14:paraId="5B7826A2" w14:textId="26916A31" w:rsidR="00B84E60" w:rsidRPr="00DA6C10" w:rsidRDefault="00B84E60" w:rsidP="001B66C0">
            <w:pPr>
              <w:spacing w:before="120" w:after="120"/>
              <w:rPr>
                <w:sz w:val="24"/>
                <w:szCs w:val="24"/>
              </w:rPr>
            </w:pPr>
            <w:r w:rsidRPr="00DA6C10">
              <w:rPr>
                <w:sz w:val="24"/>
                <w:szCs w:val="24"/>
              </w:rPr>
              <w:t>Yes If A Program</w:t>
            </w:r>
          </w:p>
        </w:tc>
      </w:tr>
      <w:tr w:rsidR="00B84E60" w:rsidRPr="00DA6C10" w14:paraId="63342D8A" w14:textId="77777777" w:rsidTr="00B84E60">
        <w:tc>
          <w:tcPr>
            <w:tcW w:w="1004" w:type="dxa"/>
            <w:vMerge/>
            <w:tcBorders>
              <w:top w:val="single" w:sz="4" w:space="0" w:color="auto"/>
            </w:tcBorders>
          </w:tcPr>
          <w:p w14:paraId="5AC7A276" w14:textId="7E2BD807" w:rsidR="00B84E60" w:rsidRPr="00DA6C10" w:rsidRDefault="00B84E60" w:rsidP="001B66C0">
            <w:pPr>
              <w:spacing w:before="120" w:after="120"/>
              <w:rPr>
                <w:sz w:val="24"/>
                <w:szCs w:val="24"/>
              </w:rPr>
            </w:pPr>
          </w:p>
        </w:tc>
        <w:tc>
          <w:tcPr>
            <w:tcW w:w="2787" w:type="dxa"/>
            <w:tcBorders>
              <w:top w:val="single" w:sz="4" w:space="0" w:color="auto"/>
            </w:tcBorders>
          </w:tcPr>
          <w:p w14:paraId="37B0731E" w14:textId="5D23CE34" w:rsidR="00B84E60" w:rsidRPr="00DA6C10" w:rsidRDefault="00B84E60" w:rsidP="001B66C0">
            <w:pPr>
              <w:spacing w:before="120" w:after="120"/>
              <w:rPr>
                <w:sz w:val="24"/>
                <w:szCs w:val="24"/>
              </w:rPr>
            </w:pPr>
            <w:r w:rsidRPr="00DA6C10">
              <w:rPr>
                <w:sz w:val="24"/>
                <w:szCs w:val="24"/>
              </w:rPr>
              <w:t>Content</w:t>
            </w:r>
          </w:p>
        </w:tc>
        <w:tc>
          <w:tcPr>
            <w:tcW w:w="3236" w:type="dxa"/>
          </w:tcPr>
          <w:p w14:paraId="073D0F1B" w14:textId="072EA6F3" w:rsidR="00B84E60" w:rsidRPr="00DA6C10" w:rsidRDefault="00B84E60" w:rsidP="001B66C0">
            <w:pPr>
              <w:spacing w:before="120" w:after="120"/>
              <w:rPr>
                <w:sz w:val="24"/>
                <w:szCs w:val="24"/>
              </w:rPr>
            </w:pPr>
            <w:r w:rsidRPr="00DA6C10">
              <w:rPr>
                <w:sz w:val="24"/>
                <w:szCs w:val="24"/>
              </w:rPr>
              <w:t>Yes If Acquisition or Creation</w:t>
            </w:r>
          </w:p>
        </w:tc>
        <w:tc>
          <w:tcPr>
            <w:tcW w:w="1968" w:type="dxa"/>
          </w:tcPr>
          <w:p w14:paraId="4C79440B" w14:textId="363C3D2B" w:rsidR="00B84E60" w:rsidRPr="00DA6C10" w:rsidRDefault="00B84E60" w:rsidP="001B66C0">
            <w:pPr>
              <w:spacing w:before="120" w:after="120"/>
              <w:rPr>
                <w:sz w:val="24"/>
                <w:szCs w:val="24"/>
              </w:rPr>
            </w:pPr>
            <w:r w:rsidRPr="00DA6C10">
              <w:rPr>
                <w:sz w:val="24"/>
                <w:szCs w:val="24"/>
              </w:rPr>
              <w:t>No</w:t>
            </w:r>
          </w:p>
        </w:tc>
      </w:tr>
      <w:tr w:rsidR="00B84E60" w:rsidRPr="00DA6C10" w14:paraId="5AA725FB" w14:textId="77777777" w:rsidTr="00B84E60">
        <w:tc>
          <w:tcPr>
            <w:tcW w:w="1004" w:type="dxa"/>
            <w:vMerge/>
          </w:tcPr>
          <w:p w14:paraId="63C3F547" w14:textId="77777777" w:rsidR="00B84E60" w:rsidRPr="00DA6C10" w:rsidRDefault="00B84E60" w:rsidP="001B66C0">
            <w:pPr>
              <w:spacing w:before="120" w:after="120"/>
              <w:rPr>
                <w:sz w:val="24"/>
                <w:szCs w:val="24"/>
              </w:rPr>
            </w:pPr>
          </w:p>
        </w:tc>
        <w:tc>
          <w:tcPr>
            <w:tcW w:w="2787" w:type="dxa"/>
          </w:tcPr>
          <w:p w14:paraId="6FA57F14" w14:textId="117EA67D" w:rsidR="00B84E60" w:rsidRPr="00DA6C10" w:rsidRDefault="00B84E60" w:rsidP="001B66C0">
            <w:pPr>
              <w:spacing w:before="120" w:after="120"/>
              <w:rPr>
                <w:sz w:val="24"/>
                <w:szCs w:val="24"/>
              </w:rPr>
            </w:pPr>
            <w:r w:rsidRPr="00DA6C10">
              <w:rPr>
                <w:sz w:val="24"/>
                <w:szCs w:val="24"/>
              </w:rPr>
              <w:t>Planning and Evaluation</w:t>
            </w:r>
          </w:p>
        </w:tc>
        <w:tc>
          <w:tcPr>
            <w:tcW w:w="3236" w:type="dxa"/>
          </w:tcPr>
          <w:p w14:paraId="3B091DC0" w14:textId="7FAA57D2" w:rsidR="00B84E60" w:rsidRPr="00DA6C10" w:rsidRDefault="00B84E60" w:rsidP="001B66C0">
            <w:pPr>
              <w:spacing w:before="120" w:after="120"/>
              <w:rPr>
                <w:sz w:val="24"/>
                <w:szCs w:val="24"/>
              </w:rPr>
            </w:pPr>
            <w:r w:rsidRPr="00DA6C10">
              <w:rPr>
                <w:sz w:val="24"/>
                <w:szCs w:val="24"/>
              </w:rPr>
              <w:t>Yes</w:t>
            </w:r>
          </w:p>
        </w:tc>
        <w:tc>
          <w:tcPr>
            <w:tcW w:w="1968" w:type="dxa"/>
          </w:tcPr>
          <w:p w14:paraId="67C70F69" w14:textId="400361BA" w:rsidR="00B84E60" w:rsidRPr="00DA6C10" w:rsidRDefault="00B84E60" w:rsidP="001B66C0">
            <w:pPr>
              <w:spacing w:before="120" w:after="120"/>
              <w:rPr>
                <w:sz w:val="24"/>
                <w:szCs w:val="24"/>
              </w:rPr>
            </w:pPr>
            <w:r w:rsidRPr="00DA6C10">
              <w:rPr>
                <w:sz w:val="24"/>
                <w:szCs w:val="24"/>
              </w:rPr>
              <w:t>No</w:t>
            </w:r>
          </w:p>
        </w:tc>
      </w:tr>
      <w:tr w:rsidR="00B84E60" w:rsidRPr="00DA6C10" w14:paraId="7E777B17" w14:textId="77777777" w:rsidTr="00B84E60">
        <w:tc>
          <w:tcPr>
            <w:tcW w:w="1004" w:type="dxa"/>
            <w:vMerge/>
          </w:tcPr>
          <w:p w14:paraId="5968EB2B" w14:textId="77777777" w:rsidR="00B84E60" w:rsidRPr="00DA6C10" w:rsidRDefault="00B84E60" w:rsidP="001B66C0">
            <w:pPr>
              <w:spacing w:before="120" w:after="120"/>
              <w:rPr>
                <w:sz w:val="24"/>
                <w:szCs w:val="24"/>
              </w:rPr>
            </w:pPr>
          </w:p>
        </w:tc>
        <w:tc>
          <w:tcPr>
            <w:tcW w:w="2787" w:type="dxa"/>
          </w:tcPr>
          <w:p w14:paraId="2912BA6C" w14:textId="3078F646" w:rsidR="00B84E60" w:rsidRPr="00DA6C10" w:rsidRDefault="00B84E60" w:rsidP="001B66C0">
            <w:pPr>
              <w:spacing w:before="120" w:after="120"/>
              <w:rPr>
                <w:sz w:val="24"/>
                <w:szCs w:val="24"/>
              </w:rPr>
            </w:pPr>
            <w:r w:rsidRPr="00DA6C10">
              <w:rPr>
                <w:sz w:val="24"/>
                <w:szCs w:val="24"/>
              </w:rPr>
              <w:t>Procurement</w:t>
            </w:r>
          </w:p>
        </w:tc>
        <w:tc>
          <w:tcPr>
            <w:tcW w:w="3236" w:type="dxa"/>
          </w:tcPr>
          <w:p w14:paraId="4E8686FE" w14:textId="4EB3D8D7" w:rsidR="00B84E60" w:rsidRPr="00DA6C10" w:rsidRDefault="00B84E60" w:rsidP="001B66C0">
            <w:pPr>
              <w:spacing w:before="120" w:after="120"/>
              <w:rPr>
                <w:sz w:val="24"/>
                <w:szCs w:val="24"/>
              </w:rPr>
            </w:pPr>
            <w:r w:rsidRPr="00DA6C10">
              <w:rPr>
                <w:sz w:val="24"/>
                <w:szCs w:val="24"/>
              </w:rPr>
              <w:t>No</w:t>
            </w:r>
          </w:p>
        </w:tc>
        <w:tc>
          <w:tcPr>
            <w:tcW w:w="1968" w:type="dxa"/>
          </w:tcPr>
          <w:p w14:paraId="19F59C3C" w14:textId="5CC904DE" w:rsidR="00B84E60" w:rsidRPr="00DA6C10" w:rsidRDefault="00B84E60" w:rsidP="001B66C0">
            <w:pPr>
              <w:spacing w:before="120" w:after="120"/>
              <w:rPr>
                <w:sz w:val="24"/>
                <w:szCs w:val="24"/>
              </w:rPr>
            </w:pPr>
            <w:r w:rsidRPr="00DA6C10">
              <w:rPr>
                <w:sz w:val="24"/>
                <w:szCs w:val="24"/>
              </w:rPr>
              <w:t>No</w:t>
            </w:r>
          </w:p>
        </w:tc>
      </w:tr>
    </w:tbl>
    <w:p w14:paraId="5A495608" w14:textId="542C1773" w:rsidR="00B84E60" w:rsidRPr="00DA6C10" w:rsidRDefault="00B84E60" w:rsidP="00B84E60">
      <w:pPr>
        <w:spacing w:before="240" w:after="120"/>
        <w:ind w:left="360"/>
        <w:rPr>
          <w:sz w:val="24"/>
          <w:szCs w:val="24"/>
        </w:rPr>
      </w:pPr>
      <w:r w:rsidRPr="00DA6C10">
        <w:rPr>
          <w:sz w:val="24"/>
          <w:szCs w:val="24"/>
        </w:rPr>
        <w:lastRenderedPageBreak/>
        <w:t xml:space="preserve">Outcomes Questions that must be used by Activity and Beneficiary: </w:t>
      </w:r>
    </w:p>
    <w:p w14:paraId="4A7652B0" w14:textId="77777777" w:rsidR="00B84E60" w:rsidRPr="00DA6C10" w:rsidRDefault="00B84E60" w:rsidP="001B66C0">
      <w:pPr>
        <w:spacing w:before="120" w:after="120"/>
        <w:ind w:left="720"/>
        <w:rPr>
          <w:sz w:val="24"/>
          <w:szCs w:val="24"/>
        </w:rPr>
      </w:pPr>
      <w:r w:rsidRPr="00DA6C10">
        <w:rPr>
          <w:sz w:val="24"/>
          <w:szCs w:val="24"/>
        </w:rPr>
        <w:t xml:space="preserve">Instruction (Program) – Library Workforce </w:t>
      </w:r>
    </w:p>
    <w:p w14:paraId="384F055A" w14:textId="77777777" w:rsidR="00B84E60" w:rsidRPr="00DA6C10" w:rsidRDefault="00B84E60" w:rsidP="001B66C0">
      <w:pPr>
        <w:spacing w:before="120" w:after="120"/>
        <w:ind w:left="1080"/>
        <w:rPr>
          <w:sz w:val="24"/>
          <w:szCs w:val="24"/>
        </w:rPr>
      </w:pPr>
      <w:r w:rsidRPr="00DA6C10">
        <w:rPr>
          <w:sz w:val="24"/>
          <w:szCs w:val="24"/>
        </w:rPr>
        <w:t xml:space="preserve">• I learned something by participating in this library activity. </w:t>
      </w:r>
    </w:p>
    <w:p w14:paraId="4A8D1840" w14:textId="77777777" w:rsidR="00B84E60" w:rsidRPr="00DA6C10" w:rsidRDefault="00B84E60" w:rsidP="001B66C0">
      <w:pPr>
        <w:spacing w:before="120" w:after="120"/>
        <w:ind w:left="1080"/>
        <w:rPr>
          <w:sz w:val="24"/>
          <w:szCs w:val="24"/>
        </w:rPr>
      </w:pPr>
      <w:r w:rsidRPr="00DA6C10">
        <w:rPr>
          <w:sz w:val="24"/>
          <w:szCs w:val="24"/>
        </w:rPr>
        <w:t xml:space="preserve">• I feel more confident about what I just learned. </w:t>
      </w:r>
    </w:p>
    <w:p w14:paraId="21E81ED3" w14:textId="77777777" w:rsidR="00B84E60" w:rsidRPr="00DA6C10" w:rsidRDefault="00B84E60" w:rsidP="001B66C0">
      <w:pPr>
        <w:spacing w:before="120" w:after="120"/>
        <w:ind w:left="1080"/>
        <w:rPr>
          <w:sz w:val="24"/>
          <w:szCs w:val="24"/>
        </w:rPr>
      </w:pPr>
      <w:r w:rsidRPr="00DA6C10">
        <w:rPr>
          <w:sz w:val="24"/>
          <w:szCs w:val="24"/>
        </w:rPr>
        <w:t xml:space="preserve">• I intend to apply what I just learned. </w:t>
      </w:r>
    </w:p>
    <w:p w14:paraId="60F35ABE" w14:textId="77777777" w:rsidR="00B84E60" w:rsidRPr="00DA6C10" w:rsidRDefault="00B84E60" w:rsidP="001B66C0">
      <w:pPr>
        <w:spacing w:before="120" w:after="120"/>
        <w:ind w:left="1080"/>
        <w:rPr>
          <w:sz w:val="24"/>
          <w:szCs w:val="24"/>
        </w:rPr>
      </w:pPr>
      <w:r w:rsidRPr="00DA6C10">
        <w:rPr>
          <w:sz w:val="24"/>
          <w:szCs w:val="24"/>
        </w:rPr>
        <w:t xml:space="preserve">• Applying what I learned will help improve library services to the public. </w:t>
      </w:r>
    </w:p>
    <w:p w14:paraId="72ED1FE9" w14:textId="77777777" w:rsidR="00B84E60" w:rsidRPr="00DA6C10" w:rsidRDefault="00B84E60" w:rsidP="001B66C0">
      <w:pPr>
        <w:spacing w:before="120" w:after="120"/>
        <w:ind w:left="720"/>
        <w:rPr>
          <w:sz w:val="24"/>
          <w:szCs w:val="24"/>
        </w:rPr>
      </w:pPr>
      <w:r w:rsidRPr="00DA6C10">
        <w:rPr>
          <w:sz w:val="24"/>
          <w:szCs w:val="24"/>
        </w:rPr>
        <w:t xml:space="preserve">Instruction (Program) – General Public </w:t>
      </w:r>
    </w:p>
    <w:p w14:paraId="0DEE1546" w14:textId="77777777" w:rsidR="00B84E60" w:rsidRPr="00DA6C10" w:rsidRDefault="00B84E60" w:rsidP="001B66C0">
      <w:pPr>
        <w:spacing w:before="120" w:after="120"/>
        <w:ind w:left="1080"/>
        <w:rPr>
          <w:sz w:val="24"/>
          <w:szCs w:val="24"/>
        </w:rPr>
      </w:pPr>
      <w:r w:rsidRPr="00DA6C10">
        <w:rPr>
          <w:sz w:val="24"/>
          <w:szCs w:val="24"/>
        </w:rPr>
        <w:t xml:space="preserve">• I learned something by participating in this library activity. </w:t>
      </w:r>
    </w:p>
    <w:p w14:paraId="01B2DA00" w14:textId="77777777" w:rsidR="00B84E60" w:rsidRPr="00DA6C10" w:rsidRDefault="00B84E60" w:rsidP="001B66C0">
      <w:pPr>
        <w:spacing w:before="120" w:after="120"/>
        <w:ind w:left="1080"/>
        <w:rPr>
          <w:sz w:val="24"/>
          <w:szCs w:val="24"/>
        </w:rPr>
      </w:pPr>
      <w:r w:rsidRPr="00DA6C10">
        <w:rPr>
          <w:sz w:val="24"/>
          <w:szCs w:val="24"/>
        </w:rPr>
        <w:t xml:space="preserve">• I feel more confident about what I just learned. </w:t>
      </w:r>
    </w:p>
    <w:p w14:paraId="4561F4FC" w14:textId="77777777" w:rsidR="00B84E60" w:rsidRPr="00DA6C10" w:rsidRDefault="00B84E60" w:rsidP="001B66C0">
      <w:pPr>
        <w:spacing w:before="120" w:after="120"/>
        <w:ind w:left="1080"/>
        <w:rPr>
          <w:sz w:val="24"/>
          <w:szCs w:val="24"/>
        </w:rPr>
      </w:pPr>
      <w:r w:rsidRPr="00DA6C10">
        <w:rPr>
          <w:sz w:val="24"/>
          <w:szCs w:val="24"/>
        </w:rPr>
        <w:t xml:space="preserve">• I intend to apply what I just learned. </w:t>
      </w:r>
    </w:p>
    <w:p w14:paraId="5A005039" w14:textId="77777777" w:rsidR="00B84E60" w:rsidRPr="00DA6C10" w:rsidRDefault="00B84E60" w:rsidP="001B66C0">
      <w:pPr>
        <w:spacing w:before="120" w:after="120"/>
        <w:ind w:left="1080"/>
        <w:rPr>
          <w:sz w:val="24"/>
          <w:szCs w:val="24"/>
        </w:rPr>
      </w:pPr>
      <w:r w:rsidRPr="00DA6C10">
        <w:rPr>
          <w:sz w:val="24"/>
          <w:szCs w:val="24"/>
        </w:rPr>
        <w:t xml:space="preserve">• I am more aware of resources and services provided by the library. </w:t>
      </w:r>
    </w:p>
    <w:p w14:paraId="59128208" w14:textId="77777777" w:rsidR="00B84E60" w:rsidRPr="00DA6C10" w:rsidRDefault="00B84E60" w:rsidP="001B66C0">
      <w:pPr>
        <w:spacing w:before="120" w:after="120"/>
        <w:ind w:left="1080"/>
        <w:rPr>
          <w:sz w:val="24"/>
          <w:szCs w:val="24"/>
        </w:rPr>
      </w:pPr>
      <w:r w:rsidRPr="00DA6C10">
        <w:rPr>
          <w:sz w:val="24"/>
          <w:szCs w:val="24"/>
        </w:rPr>
        <w:t xml:space="preserve">• I am more likely to use other library resources and services. </w:t>
      </w:r>
    </w:p>
    <w:p w14:paraId="36135941" w14:textId="77777777" w:rsidR="00B84E60" w:rsidRPr="00DA6C10" w:rsidRDefault="00B84E60" w:rsidP="001B66C0">
      <w:pPr>
        <w:spacing w:before="120" w:after="120"/>
        <w:ind w:left="720"/>
        <w:rPr>
          <w:sz w:val="24"/>
          <w:szCs w:val="24"/>
        </w:rPr>
      </w:pPr>
      <w:r w:rsidRPr="00DA6C10">
        <w:rPr>
          <w:sz w:val="24"/>
          <w:szCs w:val="24"/>
        </w:rPr>
        <w:t xml:space="preserve">Content (Acquisition or Creation) – Library Workforce </w:t>
      </w:r>
    </w:p>
    <w:p w14:paraId="1F53DF1E" w14:textId="77777777" w:rsidR="00B84E60" w:rsidRPr="00DA6C10" w:rsidRDefault="00B84E60" w:rsidP="001B66C0">
      <w:pPr>
        <w:spacing w:before="120" w:after="120"/>
        <w:ind w:left="1080"/>
        <w:rPr>
          <w:sz w:val="24"/>
          <w:szCs w:val="24"/>
        </w:rPr>
      </w:pPr>
      <w:r w:rsidRPr="00DA6C10">
        <w:rPr>
          <w:sz w:val="24"/>
          <w:szCs w:val="24"/>
        </w:rPr>
        <w:t xml:space="preserve">• I am satisfied that the resource is meeting library needs. </w:t>
      </w:r>
    </w:p>
    <w:p w14:paraId="6FA346D4" w14:textId="77777777" w:rsidR="00B84E60" w:rsidRPr="00DA6C10" w:rsidRDefault="00B84E60" w:rsidP="001B66C0">
      <w:pPr>
        <w:spacing w:before="120" w:after="120"/>
        <w:ind w:left="1080"/>
        <w:rPr>
          <w:sz w:val="24"/>
          <w:szCs w:val="24"/>
        </w:rPr>
      </w:pPr>
      <w:r w:rsidRPr="00DA6C10">
        <w:rPr>
          <w:sz w:val="24"/>
          <w:szCs w:val="24"/>
        </w:rPr>
        <w:t xml:space="preserve">• Applying the resource will help improve library services to the public. </w:t>
      </w:r>
    </w:p>
    <w:p w14:paraId="65E13769" w14:textId="77777777" w:rsidR="00B84E60" w:rsidRPr="00DA6C10" w:rsidRDefault="00B84E60" w:rsidP="001B66C0">
      <w:pPr>
        <w:spacing w:before="120" w:after="120"/>
        <w:ind w:left="720"/>
        <w:rPr>
          <w:sz w:val="24"/>
          <w:szCs w:val="24"/>
        </w:rPr>
      </w:pPr>
      <w:r w:rsidRPr="00DA6C10">
        <w:rPr>
          <w:sz w:val="24"/>
          <w:szCs w:val="24"/>
        </w:rPr>
        <w:t xml:space="preserve">Planning &amp; Evaluation – Library Workforce </w:t>
      </w:r>
    </w:p>
    <w:p w14:paraId="0C17B5DA" w14:textId="77777777" w:rsidR="00B84E60" w:rsidRPr="00DA6C10" w:rsidRDefault="00B84E60" w:rsidP="001B66C0">
      <w:pPr>
        <w:spacing w:before="120" w:after="120"/>
        <w:ind w:left="1080"/>
        <w:rPr>
          <w:sz w:val="24"/>
          <w:szCs w:val="24"/>
        </w:rPr>
      </w:pPr>
      <w:r w:rsidRPr="00DA6C10">
        <w:rPr>
          <w:sz w:val="24"/>
          <w:szCs w:val="24"/>
        </w:rPr>
        <w:t xml:space="preserve">• I believe the planning and evaluation addresses library needs. </w:t>
      </w:r>
    </w:p>
    <w:p w14:paraId="04A82598" w14:textId="77777777" w:rsidR="00B84E60" w:rsidRPr="00DA6C10" w:rsidRDefault="00B84E60" w:rsidP="001B66C0">
      <w:pPr>
        <w:spacing w:before="120" w:after="120"/>
        <w:ind w:left="1080"/>
        <w:rPr>
          <w:sz w:val="24"/>
          <w:szCs w:val="24"/>
        </w:rPr>
      </w:pPr>
      <w:r w:rsidRPr="00DA6C10">
        <w:rPr>
          <w:sz w:val="24"/>
          <w:szCs w:val="24"/>
        </w:rPr>
        <w:t xml:space="preserve">• I am satisfied with the extent to which the plan or evaluation addresses library needs. </w:t>
      </w:r>
    </w:p>
    <w:p w14:paraId="41B6F0F1" w14:textId="77777777" w:rsidR="00B84E60" w:rsidRPr="00DA6C10" w:rsidRDefault="00B84E60" w:rsidP="001B66C0">
      <w:pPr>
        <w:spacing w:before="120" w:after="120"/>
        <w:ind w:left="1080"/>
        <w:rPr>
          <w:sz w:val="24"/>
          <w:szCs w:val="24"/>
        </w:rPr>
      </w:pPr>
      <w:r w:rsidRPr="00DA6C10">
        <w:rPr>
          <w:sz w:val="24"/>
          <w:szCs w:val="24"/>
        </w:rPr>
        <w:t xml:space="preserve">• I believe the information from the plan or evaluation will be applied to address library needs. </w:t>
      </w:r>
    </w:p>
    <w:p w14:paraId="22461449" w14:textId="77777777" w:rsidR="00B84E60" w:rsidRPr="00DA6C10" w:rsidRDefault="00B84E60" w:rsidP="001B66C0">
      <w:pPr>
        <w:spacing w:before="120" w:after="120"/>
        <w:ind w:left="720"/>
        <w:rPr>
          <w:sz w:val="24"/>
          <w:szCs w:val="24"/>
        </w:rPr>
      </w:pPr>
      <w:r w:rsidRPr="00DA6C10">
        <w:rPr>
          <w:sz w:val="24"/>
          <w:szCs w:val="24"/>
        </w:rPr>
        <w:t xml:space="preserve">Procurement </w:t>
      </w:r>
    </w:p>
    <w:p w14:paraId="7584F9FA" w14:textId="7991945D" w:rsidR="00B84E60" w:rsidRPr="00DA6C10" w:rsidRDefault="00B84E60" w:rsidP="001B66C0">
      <w:pPr>
        <w:spacing w:before="120" w:after="120"/>
        <w:ind w:left="1080"/>
        <w:rPr>
          <w:sz w:val="24"/>
          <w:szCs w:val="24"/>
        </w:rPr>
      </w:pPr>
      <w:r w:rsidRPr="00DA6C10">
        <w:rPr>
          <w:sz w:val="24"/>
          <w:szCs w:val="24"/>
        </w:rPr>
        <w:t xml:space="preserve">• </w:t>
      </w:r>
      <w:r w:rsidR="002D0C4C" w:rsidRPr="00DA6C10">
        <w:rPr>
          <w:sz w:val="24"/>
          <w:szCs w:val="24"/>
        </w:rPr>
        <w:t>N/A</w:t>
      </w:r>
    </w:p>
    <w:p w14:paraId="2EBA3D00" w14:textId="716CCDAD" w:rsidR="00B84E60" w:rsidRPr="00DA6C10" w:rsidRDefault="00B84E60" w:rsidP="00B84E60">
      <w:pPr>
        <w:spacing w:before="240" w:after="120"/>
        <w:ind w:left="360"/>
        <w:rPr>
          <w:sz w:val="24"/>
          <w:szCs w:val="24"/>
        </w:rPr>
      </w:pPr>
      <w:r w:rsidRPr="00DA6C10">
        <w:rPr>
          <w:sz w:val="24"/>
          <w:szCs w:val="24"/>
        </w:rPr>
        <w:t xml:space="preserve">Response options: Strongly Agree, Agree, Neither Agree nor Disagree, Disagree, Strongly Disagree (or Non-response) </w:t>
      </w:r>
    </w:p>
    <w:p w14:paraId="39C2EBFD" w14:textId="7CA0F3B0" w:rsidR="00B84E60" w:rsidRPr="00DA6C10" w:rsidRDefault="00B84E60" w:rsidP="00B84E60">
      <w:pPr>
        <w:spacing w:before="240" w:after="120"/>
        <w:ind w:left="360"/>
        <w:rPr>
          <w:sz w:val="24"/>
          <w:szCs w:val="24"/>
        </w:rPr>
      </w:pPr>
      <w:r w:rsidRPr="00DA6C10">
        <w:rPr>
          <w:sz w:val="24"/>
          <w:szCs w:val="24"/>
        </w:rPr>
        <w:t xml:space="preserve">These are the core areas that need to be covered. However, recipients are free to ask any additional questions that they feel will help measure the program’s success. </w:t>
      </w:r>
    </w:p>
    <w:p w14:paraId="424C9301" w14:textId="4365F883" w:rsidR="00F6000A" w:rsidRDefault="00F6000A" w:rsidP="00985374">
      <w:pPr>
        <w:tabs>
          <w:tab w:val="left" w:pos="720"/>
          <w:tab w:val="left" w:pos="1152"/>
          <w:tab w:val="left" w:pos="1584"/>
          <w:tab w:val="left" w:pos="2016"/>
        </w:tabs>
        <w:spacing w:before="240" w:after="120"/>
        <w:ind w:left="360"/>
        <w:rPr>
          <w:rFonts w:ascii="Times New Roman (PCL6)" w:hAnsi="Times New Roman (PCL6)"/>
          <w:sz w:val="24"/>
          <w:szCs w:val="24"/>
        </w:rPr>
      </w:pPr>
      <w:r w:rsidRPr="00BF1FA4">
        <w:rPr>
          <w:rFonts w:ascii="Times New Roman (PCL6)" w:hAnsi="Times New Roman (PCL6)"/>
          <w:b/>
          <w:i/>
          <w:sz w:val="24"/>
          <w:szCs w:val="24"/>
        </w:rPr>
        <w:t>Grant Payments</w:t>
      </w:r>
      <w:r w:rsidRPr="00BF1FA4">
        <w:rPr>
          <w:rFonts w:ascii="Times New Roman (PCL6)" w:hAnsi="Times New Roman (PCL6)"/>
          <w:b/>
          <w:sz w:val="24"/>
          <w:szCs w:val="24"/>
        </w:rPr>
        <w:t>.</w:t>
      </w:r>
      <w:r w:rsidR="00D705DA">
        <w:rPr>
          <w:rFonts w:ascii="Times New Roman (PCL6)" w:hAnsi="Times New Roman (PCL6)"/>
          <w:sz w:val="24"/>
          <w:szCs w:val="24"/>
        </w:rPr>
        <w:t xml:space="preserve"> </w:t>
      </w:r>
      <w:r w:rsidRPr="00002D95">
        <w:rPr>
          <w:rFonts w:ascii="Times New Roman (PCL6)" w:hAnsi="Times New Roman (PCL6)"/>
          <w:sz w:val="24"/>
          <w:szCs w:val="24"/>
        </w:rPr>
        <w:t xml:space="preserve">Grant </w:t>
      </w:r>
      <w:r w:rsidR="00A17434" w:rsidRPr="00002D95">
        <w:rPr>
          <w:rFonts w:ascii="Times New Roman (PCL6)" w:hAnsi="Times New Roman (PCL6)"/>
          <w:sz w:val="24"/>
          <w:szCs w:val="24"/>
        </w:rPr>
        <w:t>awards</w:t>
      </w:r>
      <w:r w:rsidRPr="00002D95">
        <w:rPr>
          <w:rFonts w:ascii="Times New Roman (PCL6)" w:hAnsi="Times New Roman (PCL6)"/>
          <w:sz w:val="24"/>
          <w:szCs w:val="24"/>
        </w:rPr>
        <w:t xml:space="preserve"> will be </w:t>
      </w:r>
      <w:r w:rsidR="00BB4008" w:rsidRPr="005248AD">
        <w:rPr>
          <w:rFonts w:ascii="Times New Roman (PCL6)" w:hAnsi="Times New Roman (PCL6)"/>
          <w:sz w:val="24"/>
          <w:szCs w:val="24"/>
        </w:rPr>
        <w:t>paid</w:t>
      </w:r>
      <w:r w:rsidRPr="00002D95">
        <w:rPr>
          <w:rFonts w:ascii="Times New Roman (PCL6)" w:hAnsi="Times New Roman (PCL6)"/>
          <w:sz w:val="24"/>
          <w:szCs w:val="24"/>
        </w:rPr>
        <w:t xml:space="preserve"> in </w:t>
      </w:r>
      <w:r w:rsidR="00B66F02" w:rsidRPr="00002D95">
        <w:rPr>
          <w:rFonts w:ascii="Times New Roman (PCL6)" w:hAnsi="Times New Roman (PCL6)"/>
          <w:sz w:val="24"/>
          <w:szCs w:val="24"/>
        </w:rPr>
        <w:t>f</w:t>
      </w:r>
      <w:r w:rsidR="005706C2" w:rsidRPr="00002D95">
        <w:rPr>
          <w:rFonts w:ascii="Times New Roman (PCL6)" w:hAnsi="Times New Roman (PCL6)"/>
          <w:sz w:val="24"/>
          <w:szCs w:val="24"/>
        </w:rPr>
        <w:t>ive</w:t>
      </w:r>
      <w:r w:rsidRPr="00002D95">
        <w:rPr>
          <w:rFonts w:ascii="Times New Roman (PCL6)" w:hAnsi="Times New Roman (PCL6)"/>
          <w:sz w:val="24"/>
          <w:szCs w:val="24"/>
        </w:rPr>
        <w:t xml:space="preserve"> payments</w:t>
      </w:r>
      <w:r w:rsidR="00076789" w:rsidRPr="00091C37">
        <w:rPr>
          <w:rFonts w:ascii="Times New Roman (PCL6)" w:hAnsi="Times New Roman (PCL6)"/>
          <w:sz w:val="24"/>
          <w:szCs w:val="24"/>
        </w:rPr>
        <w:t>.</w:t>
      </w:r>
      <w:r w:rsidR="003829F0" w:rsidRPr="00091C37">
        <w:rPr>
          <w:rFonts w:ascii="Times New Roman (PCL6)" w:hAnsi="Times New Roman (PCL6)"/>
          <w:sz w:val="24"/>
          <w:szCs w:val="24"/>
        </w:rPr>
        <w:t xml:space="preserve"> Payments will be made upon satisfactory completion of the deliverables specified in the grant agreement</w:t>
      </w:r>
      <w:r w:rsidR="00C84BFD" w:rsidRPr="00A423DF">
        <w:rPr>
          <w:rFonts w:ascii="Times New Roman (PCL6)" w:hAnsi="Times New Roman (PCL6)"/>
          <w:sz w:val="24"/>
          <w:szCs w:val="24"/>
        </w:rPr>
        <w:t>:</w:t>
      </w:r>
      <w:r w:rsidR="009D2B2F" w:rsidRPr="00091C37">
        <w:rPr>
          <w:rFonts w:ascii="Times New Roman (PCL6)" w:hAnsi="Times New Roman (PCL6)"/>
          <w:sz w:val="24"/>
          <w:szCs w:val="24"/>
        </w:rPr>
        <w:t xml:space="preserve"> </w:t>
      </w:r>
    </w:p>
    <w:p w14:paraId="74D0AA6A" w14:textId="444C6C3C" w:rsidR="003829F0" w:rsidRPr="00DA6C10" w:rsidRDefault="003829F0" w:rsidP="003829F0">
      <w:pPr>
        <w:pStyle w:val="ListParagraph"/>
        <w:numPr>
          <w:ilvl w:val="0"/>
          <w:numId w:val="15"/>
        </w:numPr>
        <w:tabs>
          <w:tab w:val="left" w:pos="720"/>
          <w:tab w:val="left" w:pos="1152"/>
          <w:tab w:val="left" w:pos="1584"/>
          <w:tab w:val="left" w:pos="2016"/>
        </w:tabs>
        <w:spacing w:before="120" w:after="120"/>
        <w:rPr>
          <w:rFonts w:ascii="Times New Roman (PCL6)" w:hAnsi="Times New Roman (PCL6)"/>
          <w:sz w:val="24"/>
          <w:szCs w:val="24"/>
        </w:rPr>
      </w:pPr>
      <w:r w:rsidRPr="004F2091">
        <w:rPr>
          <w:rFonts w:ascii="Times New Roman (PCL6)" w:hAnsi="Times New Roman (PCL6)"/>
          <w:sz w:val="24"/>
          <w:szCs w:val="24"/>
        </w:rPr>
        <w:t xml:space="preserve">Payment one will be 25% of the grant amount. </w:t>
      </w:r>
      <w:r w:rsidR="002A233D" w:rsidRPr="00DA6C10">
        <w:rPr>
          <w:rFonts w:ascii="Times New Roman (PCL6)" w:hAnsi="Times New Roman (PCL6)"/>
          <w:sz w:val="24"/>
          <w:szCs w:val="24"/>
        </w:rPr>
        <w:t>The subgrantee can request payment upon satisfactory completion of deliverables.</w:t>
      </w:r>
    </w:p>
    <w:p w14:paraId="04268A44" w14:textId="059E13EE" w:rsidR="003829F0" w:rsidRPr="005248AD" w:rsidRDefault="003829F0" w:rsidP="003829F0">
      <w:pPr>
        <w:pStyle w:val="ListParagraph"/>
        <w:numPr>
          <w:ilvl w:val="0"/>
          <w:numId w:val="15"/>
        </w:numPr>
        <w:tabs>
          <w:tab w:val="left" w:pos="720"/>
          <w:tab w:val="left" w:pos="1152"/>
          <w:tab w:val="left" w:pos="1584"/>
          <w:tab w:val="left" w:pos="2016"/>
        </w:tabs>
        <w:spacing w:before="120" w:after="120"/>
        <w:rPr>
          <w:rFonts w:ascii="Times New Roman (PCL6)" w:hAnsi="Times New Roman (PCL6)"/>
          <w:sz w:val="24"/>
          <w:szCs w:val="24"/>
        </w:rPr>
      </w:pPr>
      <w:r w:rsidRPr="000F09E1">
        <w:rPr>
          <w:rFonts w:ascii="Times New Roman (PCL6)" w:hAnsi="Times New Roman (PCL6)"/>
          <w:sz w:val="24"/>
          <w:szCs w:val="24"/>
        </w:rPr>
        <w:t xml:space="preserve">Payment two will be 25% of the grant amount. </w:t>
      </w:r>
      <w:r w:rsidR="004F2091" w:rsidRPr="005248AD">
        <w:rPr>
          <w:rFonts w:ascii="Times New Roman (PCL6)" w:hAnsi="Times New Roman (PCL6)"/>
          <w:sz w:val="24"/>
          <w:szCs w:val="24"/>
        </w:rPr>
        <w:t xml:space="preserve">The </w:t>
      </w:r>
      <w:r w:rsidR="00002D95" w:rsidRPr="000F09E1">
        <w:rPr>
          <w:rFonts w:ascii="Times New Roman (PCL6)" w:hAnsi="Times New Roman (PCL6)"/>
          <w:sz w:val="24"/>
          <w:szCs w:val="24"/>
        </w:rPr>
        <w:t xml:space="preserve">subgrantee can request </w:t>
      </w:r>
      <w:r w:rsidRPr="000F09E1">
        <w:rPr>
          <w:rFonts w:ascii="Times New Roman (PCL6)" w:hAnsi="Times New Roman (PCL6)"/>
          <w:sz w:val="24"/>
          <w:szCs w:val="24"/>
        </w:rPr>
        <w:t xml:space="preserve">payment </w:t>
      </w:r>
      <w:r w:rsidR="00226AFC" w:rsidRPr="005248AD">
        <w:rPr>
          <w:rFonts w:ascii="Times New Roman (PCL6)" w:hAnsi="Times New Roman (PCL6)"/>
          <w:sz w:val="24"/>
          <w:szCs w:val="24"/>
        </w:rPr>
        <w:t>upon satisfactory completion of deliverables</w:t>
      </w:r>
      <w:r w:rsidRPr="005248AD">
        <w:rPr>
          <w:rFonts w:ascii="Times New Roman (PCL6)" w:hAnsi="Times New Roman (PCL6)"/>
          <w:sz w:val="24"/>
          <w:szCs w:val="24"/>
        </w:rPr>
        <w:t>.</w:t>
      </w:r>
    </w:p>
    <w:p w14:paraId="5592F997" w14:textId="74D6CFCB" w:rsidR="003829F0" w:rsidRPr="005248AD" w:rsidRDefault="003829F0" w:rsidP="003829F0">
      <w:pPr>
        <w:pStyle w:val="ListParagraph"/>
        <w:numPr>
          <w:ilvl w:val="0"/>
          <w:numId w:val="15"/>
        </w:numPr>
        <w:tabs>
          <w:tab w:val="left" w:pos="720"/>
          <w:tab w:val="left" w:pos="1152"/>
          <w:tab w:val="left" w:pos="1584"/>
          <w:tab w:val="left" w:pos="2016"/>
        </w:tabs>
        <w:spacing w:before="120" w:after="120"/>
        <w:rPr>
          <w:rFonts w:ascii="Times New Roman (PCL6)" w:hAnsi="Times New Roman (PCL6)"/>
          <w:sz w:val="24"/>
          <w:szCs w:val="24"/>
        </w:rPr>
      </w:pPr>
      <w:r w:rsidRPr="000F09E1">
        <w:rPr>
          <w:rFonts w:ascii="Times New Roman (PCL6)" w:hAnsi="Times New Roman (PCL6)"/>
          <w:sz w:val="24"/>
          <w:szCs w:val="24"/>
        </w:rPr>
        <w:lastRenderedPageBreak/>
        <w:t xml:space="preserve">Payment three will be 25% of the grant amount. </w:t>
      </w:r>
      <w:r w:rsidR="00F527A4" w:rsidRPr="005248AD">
        <w:rPr>
          <w:rFonts w:ascii="Times New Roman (PCL6)" w:hAnsi="Times New Roman (PCL6)"/>
          <w:sz w:val="24"/>
          <w:szCs w:val="24"/>
        </w:rPr>
        <w:t xml:space="preserve">The </w:t>
      </w:r>
      <w:r w:rsidR="00002D95" w:rsidRPr="000F09E1">
        <w:rPr>
          <w:rFonts w:ascii="Times New Roman (PCL6)" w:hAnsi="Times New Roman (PCL6)"/>
          <w:sz w:val="24"/>
          <w:szCs w:val="24"/>
        </w:rPr>
        <w:t xml:space="preserve">subgrantee can request payment </w:t>
      </w:r>
      <w:r w:rsidR="00226AFC" w:rsidRPr="005248AD">
        <w:rPr>
          <w:rFonts w:ascii="Times New Roman (PCL6)" w:hAnsi="Times New Roman (PCL6)"/>
          <w:sz w:val="24"/>
          <w:szCs w:val="24"/>
        </w:rPr>
        <w:t>upon satisfactory completion of deliverables.</w:t>
      </w:r>
    </w:p>
    <w:p w14:paraId="027DFA1D" w14:textId="17782758" w:rsidR="003829F0" w:rsidRPr="000F09E1" w:rsidRDefault="003829F0" w:rsidP="003829F0">
      <w:pPr>
        <w:pStyle w:val="ListParagraph"/>
        <w:numPr>
          <w:ilvl w:val="0"/>
          <w:numId w:val="15"/>
        </w:numPr>
        <w:tabs>
          <w:tab w:val="left" w:pos="720"/>
          <w:tab w:val="left" w:pos="1152"/>
          <w:tab w:val="left" w:pos="1584"/>
          <w:tab w:val="left" w:pos="2016"/>
        </w:tabs>
        <w:spacing w:before="120" w:after="120"/>
        <w:rPr>
          <w:rFonts w:ascii="Times New Roman (PCL6)" w:hAnsi="Times New Roman (PCL6)"/>
          <w:sz w:val="24"/>
          <w:szCs w:val="24"/>
        </w:rPr>
      </w:pPr>
      <w:r w:rsidRPr="000F09E1">
        <w:rPr>
          <w:rFonts w:ascii="Times New Roman (PCL6)" w:hAnsi="Times New Roman (PCL6)"/>
          <w:sz w:val="24"/>
          <w:szCs w:val="24"/>
        </w:rPr>
        <w:t xml:space="preserve">Payment four will be 20% of the grant amount. </w:t>
      </w:r>
      <w:r w:rsidR="00F527A4" w:rsidRPr="005248AD">
        <w:rPr>
          <w:rFonts w:ascii="Times New Roman (PCL6)" w:hAnsi="Times New Roman (PCL6)"/>
          <w:sz w:val="24"/>
          <w:szCs w:val="24"/>
        </w:rPr>
        <w:t xml:space="preserve">The </w:t>
      </w:r>
      <w:r w:rsidR="00002D95" w:rsidRPr="000F09E1">
        <w:rPr>
          <w:rFonts w:ascii="Times New Roman (PCL6)" w:hAnsi="Times New Roman (PCL6)"/>
          <w:sz w:val="24"/>
          <w:szCs w:val="24"/>
        </w:rPr>
        <w:t xml:space="preserve">subgrantee can request payment </w:t>
      </w:r>
      <w:r w:rsidR="00226AFC" w:rsidRPr="005248AD">
        <w:rPr>
          <w:rFonts w:ascii="Times New Roman (PCL6)" w:hAnsi="Times New Roman (PCL6)"/>
          <w:sz w:val="24"/>
          <w:szCs w:val="24"/>
        </w:rPr>
        <w:t>upon satisfactory completion of deliverables.</w:t>
      </w:r>
    </w:p>
    <w:p w14:paraId="35F0DF5C" w14:textId="0A1911E5" w:rsidR="003829F0" w:rsidRPr="005248AD" w:rsidRDefault="003829F0" w:rsidP="00495644">
      <w:pPr>
        <w:pStyle w:val="ListParagraph"/>
        <w:numPr>
          <w:ilvl w:val="0"/>
          <w:numId w:val="15"/>
        </w:numPr>
        <w:tabs>
          <w:tab w:val="left" w:pos="720"/>
          <w:tab w:val="left" w:pos="1152"/>
          <w:tab w:val="left" w:pos="1584"/>
          <w:tab w:val="left" w:pos="2016"/>
        </w:tabs>
        <w:spacing w:before="120"/>
        <w:rPr>
          <w:rFonts w:ascii="Times New Roman (PCL6)" w:hAnsi="Times New Roman (PCL6)"/>
          <w:sz w:val="24"/>
          <w:szCs w:val="24"/>
        </w:rPr>
      </w:pPr>
      <w:r w:rsidRPr="000F09E1">
        <w:rPr>
          <w:rFonts w:ascii="Times New Roman (PCL6)" w:hAnsi="Times New Roman (PCL6)"/>
          <w:sz w:val="24"/>
          <w:szCs w:val="24"/>
        </w:rPr>
        <w:t xml:space="preserve">Payment five will be 5% of the grant amount. </w:t>
      </w:r>
      <w:r w:rsidR="00F527A4" w:rsidRPr="005248AD">
        <w:rPr>
          <w:rFonts w:ascii="Times New Roman (PCL6)" w:hAnsi="Times New Roman (PCL6)"/>
          <w:sz w:val="24"/>
          <w:szCs w:val="24"/>
        </w:rPr>
        <w:t xml:space="preserve">The </w:t>
      </w:r>
      <w:r w:rsidR="00002D95" w:rsidRPr="000F09E1">
        <w:rPr>
          <w:rFonts w:ascii="Times New Roman (PCL6)" w:hAnsi="Times New Roman (PCL6)"/>
          <w:sz w:val="24"/>
          <w:szCs w:val="24"/>
        </w:rPr>
        <w:t xml:space="preserve">subgrantee can request payment </w:t>
      </w:r>
      <w:r w:rsidR="00226AFC" w:rsidRPr="005248AD">
        <w:rPr>
          <w:rFonts w:ascii="Times New Roman (PCL6)" w:hAnsi="Times New Roman (PCL6)"/>
          <w:sz w:val="24"/>
          <w:szCs w:val="24"/>
        </w:rPr>
        <w:t>upon satisfactory completion of deliverables.</w:t>
      </w:r>
    </w:p>
    <w:p w14:paraId="482D0460" w14:textId="54AFA6C2" w:rsidR="00F252FC" w:rsidRPr="008D7FF7" w:rsidRDefault="00F252FC" w:rsidP="00B93371">
      <w:pPr>
        <w:tabs>
          <w:tab w:val="left" w:pos="720"/>
          <w:tab w:val="left" w:pos="1152"/>
          <w:tab w:val="left" w:pos="1584"/>
          <w:tab w:val="left" w:pos="2016"/>
        </w:tabs>
        <w:spacing w:before="120"/>
        <w:ind w:left="360"/>
        <w:rPr>
          <w:sz w:val="24"/>
          <w:szCs w:val="24"/>
        </w:rPr>
      </w:pPr>
      <w:r w:rsidRPr="000F09E1">
        <w:rPr>
          <w:sz w:val="24"/>
          <w:szCs w:val="24"/>
        </w:rPr>
        <w:t xml:space="preserve">Payment </w:t>
      </w:r>
      <w:r w:rsidR="00076789" w:rsidRPr="000F09E1">
        <w:rPr>
          <w:sz w:val="24"/>
          <w:szCs w:val="24"/>
        </w:rPr>
        <w:t>R</w:t>
      </w:r>
      <w:r w:rsidRPr="000F09E1">
        <w:rPr>
          <w:sz w:val="24"/>
          <w:szCs w:val="24"/>
        </w:rPr>
        <w:t>equest</w:t>
      </w:r>
      <w:r w:rsidR="003829F0" w:rsidRPr="000F09E1">
        <w:rPr>
          <w:sz w:val="24"/>
          <w:szCs w:val="24"/>
        </w:rPr>
        <w:t>s</w:t>
      </w:r>
      <w:r w:rsidRPr="000F09E1">
        <w:rPr>
          <w:sz w:val="24"/>
          <w:szCs w:val="24"/>
        </w:rPr>
        <w:t xml:space="preserve"> and supporting documentation must</w:t>
      </w:r>
      <w:r w:rsidRPr="008D7FF7">
        <w:rPr>
          <w:sz w:val="24"/>
          <w:szCs w:val="24"/>
        </w:rPr>
        <w:t xml:space="preserve"> be submitted </w:t>
      </w:r>
      <w:r w:rsidR="003829F0" w:rsidRPr="003829F0">
        <w:rPr>
          <w:sz w:val="24"/>
          <w:szCs w:val="24"/>
        </w:rPr>
        <w:t xml:space="preserve">on the </w:t>
      </w:r>
      <w:r w:rsidR="003309BB" w:rsidRPr="00091C37">
        <w:rPr>
          <w:sz w:val="24"/>
          <w:szCs w:val="24"/>
        </w:rPr>
        <w:t xml:space="preserve">DOS Grants System at </w:t>
      </w:r>
      <w:r w:rsidR="003309BB" w:rsidRPr="00FA148F">
        <w:rPr>
          <w:sz w:val="24"/>
          <w:szCs w:val="24"/>
        </w:rPr>
        <w:t>dosgrants.com</w:t>
      </w:r>
      <w:r w:rsidRPr="008D7FF7">
        <w:rPr>
          <w:sz w:val="24"/>
          <w:szCs w:val="24"/>
        </w:rPr>
        <w:t xml:space="preserve">. </w:t>
      </w:r>
    </w:p>
    <w:p w14:paraId="6AC0F45B" w14:textId="3D3AAEED" w:rsidR="00A814E6" w:rsidRPr="005248AD" w:rsidRDefault="00BB2B7F" w:rsidP="00495644">
      <w:pPr>
        <w:pStyle w:val="Heading4"/>
        <w:spacing w:before="240" w:after="120"/>
        <w:ind w:left="360"/>
        <w:rPr>
          <w:rFonts w:ascii="Times New Roman" w:hAnsi="Times New Roman"/>
          <w:b w:val="0"/>
        </w:rPr>
      </w:pPr>
      <w:r w:rsidRPr="005248AD">
        <w:rPr>
          <w:rStyle w:val="Heading5Char"/>
          <w:b/>
        </w:rPr>
        <w:t>Interest earnings</w:t>
      </w:r>
      <w:r w:rsidRPr="005248AD">
        <w:rPr>
          <w:rStyle w:val="Heading5Char"/>
          <w:b/>
          <w:i w:val="0"/>
        </w:rPr>
        <w:t xml:space="preserve">. </w:t>
      </w:r>
      <w:r w:rsidR="00A814E6" w:rsidRPr="005248AD">
        <w:rPr>
          <w:rFonts w:ascii="Times New Roman (PCL6)" w:hAnsi="Times New Roman (PCL6)"/>
          <w:b w:val="0"/>
          <w:szCs w:val="24"/>
        </w:rPr>
        <w:t>If any interest is earned on grant funds, the</w:t>
      </w:r>
      <w:r w:rsidR="00744456" w:rsidRPr="005248AD">
        <w:rPr>
          <w:rFonts w:ascii="Times New Roman (PCL6)" w:hAnsi="Times New Roman (PCL6)"/>
          <w:b w:val="0"/>
          <w:szCs w:val="24"/>
        </w:rPr>
        <w:t xml:space="preserve"> total amount of interest earned during the project</w:t>
      </w:r>
      <w:r w:rsidR="00A814E6" w:rsidRPr="005248AD">
        <w:rPr>
          <w:rFonts w:ascii="Times New Roman (PCL6)" w:hAnsi="Times New Roman (PCL6)"/>
          <w:b w:val="0"/>
          <w:szCs w:val="24"/>
        </w:rPr>
        <w:t xml:space="preserve"> must be reported as a part of the final report and returned to the Department of State</w:t>
      </w:r>
      <w:r w:rsidR="00744456" w:rsidRPr="005248AD">
        <w:rPr>
          <w:rFonts w:ascii="Times New Roman (PCL6)" w:hAnsi="Times New Roman (PCL6)"/>
          <w:b w:val="0"/>
          <w:szCs w:val="24"/>
        </w:rPr>
        <w:t xml:space="preserve">. </w:t>
      </w:r>
      <w:r w:rsidR="00A814E6" w:rsidRPr="005248AD">
        <w:rPr>
          <w:rFonts w:ascii="Times New Roman" w:hAnsi="Times New Roman"/>
          <w:b w:val="0"/>
        </w:rPr>
        <w:t>Make payments payable to the Department of State and mail to: Florida Department of State, Division of Library and Information Services, 500 South Bronough Street, Mail Station #9D, Tallahassee, FL 32399-0250.</w:t>
      </w:r>
    </w:p>
    <w:p w14:paraId="020DA435" w14:textId="21B21E9E" w:rsidR="00F6000A" w:rsidRPr="00BF1FA4" w:rsidRDefault="00F6000A" w:rsidP="00495644">
      <w:pPr>
        <w:tabs>
          <w:tab w:val="left" w:pos="720"/>
          <w:tab w:val="left" w:pos="1152"/>
          <w:tab w:val="left" w:pos="1584"/>
          <w:tab w:val="left" w:pos="2016"/>
        </w:tabs>
        <w:spacing w:before="240" w:after="120"/>
        <w:ind w:left="360"/>
        <w:rPr>
          <w:rStyle w:val="NormalWebChar"/>
        </w:rPr>
      </w:pPr>
      <w:r w:rsidRPr="00BF1FA4">
        <w:rPr>
          <w:rStyle w:val="Heading5Char"/>
        </w:rPr>
        <w:t>Noncompliance.</w:t>
      </w:r>
      <w:r w:rsidRPr="00BF1FA4">
        <w:rPr>
          <w:rFonts w:ascii="Times New Roman (PCL6)" w:hAnsi="Times New Roman (PCL6)"/>
          <w:b/>
          <w:sz w:val="24"/>
          <w:szCs w:val="24"/>
        </w:rPr>
        <w:t xml:space="preserve"> </w:t>
      </w:r>
      <w:r w:rsidRPr="00BF1FA4">
        <w:rPr>
          <w:sz w:val="24"/>
          <w:szCs w:val="24"/>
        </w:rPr>
        <w:t>If the grant recipient is in noncompliance with any term(s) of the grant agreement or any other grant agreement with the Division of Library and Information Services, the Division of Historical Resources or the Division of Cultural Affairs</w:t>
      </w:r>
      <w:r w:rsidRPr="00BF1FA4">
        <w:rPr>
          <w:rStyle w:val="NormalWebChar"/>
        </w:rPr>
        <w:t>, the Division may withhold grant payments until the organization and/or governing body comes into compliance.</w:t>
      </w:r>
      <w:r w:rsidR="00D705DA">
        <w:rPr>
          <w:rStyle w:val="NormalWebChar"/>
        </w:rPr>
        <w:t xml:space="preserve"> </w:t>
      </w:r>
      <w:r w:rsidRPr="00BF1FA4">
        <w:rPr>
          <w:sz w:val="24"/>
          <w:szCs w:val="24"/>
        </w:rPr>
        <w:t>Violation of a grant program requirement</w:t>
      </w:r>
      <w:r w:rsidR="0087644D" w:rsidRPr="00BF1FA4">
        <w:rPr>
          <w:sz w:val="24"/>
          <w:szCs w:val="24"/>
        </w:rPr>
        <w:t>,</w:t>
      </w:r>
      <w:r w:rsidRPr="00BF1FA4">
        <w:rPr>
          <w:sz w:val="24"/>
          <w:szCs w:val="24"/>
        </w:rPr>
        <w:t xml:space="preserve"> including but not limited to failure to submit grant reports and other grant documents, submission of incomplete grant reports or other grant documents or violation of other contractual requirements shall constitute a </w:t>
      </w:r>
      <w:r w:rsidRPr="00BF1FA4">
        <w:rPr>
          <w:rStyle w:val="NormalWebChar"/>
        </w:rPr>
        <w:t>basis for the Division to place the recipient and/or its governing body in noncompliance status with the Department of State.</w:t>
      </w:r>
    </w:p>
    <w:p w14:paraId="606123C0" w14:textId="0DB357AF" w:rsidR="0068778B" w:rsidRPr="00BF1FA4" w:rsidRDefault="0084313D" w:rsidP="00495644">
      <w:pPr>
        <w:spacing w:before="240" w:after="120"/>
        <w:ind w:left="360"/>
        <w:rPr>
          <w:sz w:val="24"/>
          <w:szCs w:val="24"/>
        </w:rPr>
      </w:pPr>
      <w:r w:rsidRPr="00BF1FA4">
        <w:rPr>
          <w:b/>
          <w:i/>
          <w:sz w:val="24"/>
          <w:szCs w:val="24"/>
        </w:rPr>
        <w:t>Noti</w:t>
      </w:r>
      <w:r w:rsidR="00915C55" w:rsidRPr="00BF1FA4">
        <w:rPr>
          <w:b/>
          <w:i/>
          <w:sz w:val="24"/>
          <w:szCs w:val="24"/>
        </w:rPr>
        <w:t>fication of Grant Award.</w:t>
      </w:r>
      <w:r w:rsidR="00D705DA">
        <w:rPr>
          <w:b/>
          <w:i/>
          <w:sz w:val="24"/>
          <w:szCs w:val="24"/>
        </w:rPr>
        <w:t xml:space="preserve"> </w:t>
      </w:r>
      <w:r w:rsidR="0068778B" w:rsidRPr="00BF1FA4">
        <w:rPr>
          <w:sz w:val="24"/>
          <w:szCs w:val="24"/>
        </w:rPr>
        <w:t>The Notification of Grant Award is used to advise applicants of the amount of their grant award for the applicable fiscal year.</w:t>
      </w:r>
      <w:r w:rsidR="00D705DA">
        <w:rPr>
          <w:sz w:val="24"/>
          <w:szCs w:val="24"/>
        </w:rPr>
        <w:t xml:space="preserve"> </w:t>
      </w:r>
      <w:r w:rsidR="0068778B" w:rsidRPr="00BF1FA4">
        <w:rPr>
          <w:sz w:val="24"/>
          <w:szCs w:val="24"/>
        </w:rPr>
        <w:t xml:space="preserve">On the </w:t>
      </w:r>
      <w:r w:rsidR="00777012" w:rsidRPr="00BF1FA4">
        <w:rPr>
          <w:sz w:val="24"/>
          <w:szCs w:val="24"/>
        </w:rPr>
        <w:t>notification</w:t>
      </w:r>
      <w:r w:rsidR="0068778B" w:rsidRPr="00BF1FA4">
        <w:rPr>
          <w:sz w:val="24"/>
          <w:szCs w:val="24"/>
        </w:rPr>
        <w:t>, the project to be funded is listed along with the award amount, Catalog of Federal Domestic Assistance (CFDA) number, and any special project</w:t>
      </w:r>
      <w:r w:rsidR="00090F42" w:rsidRPr="00BF1FA4">
        <w:rPr>
          <w:sz w:val="24"/>
          <w:szCs w:val="24"/>
        </w:rPr>
        <w:t>-</w:t>
      </w:r>
      <w:r w:rsidR="0068778B" w:rsidRPr="00BF1FA4">
        <w:rPr>
          <w:sz w:val="24"/>
          <w:szCs w:val="24"/>
        </w:rPr>
        <w:t>related comments or instructions.</w:t>
      </w:r>
      <w:r w:rsidR="00D705DA">
        <w:rPr>
          <w:sz w:val="24"/>
          <w:szCs w:val="24"/>
        </w:rPr>
        <w:t xml:space="preserve"> </w:t>
      </w:r>
      <w:r w:rsidR="0068778B" w:rsidRPr="00BF1FA4">
        <w:rPr>
          <w:sz w:val="24"/>
          <w:szCs w:val="24"/>
        </w:rPr>
        <w:t>This form should be maintained as a part of the official project files.</w:t>
      </w:r>
      <w:r w:rsidR="00D705DA">
        <w:rPr>
          <w:sz w:val="24"/>
          <w:szCs w:val="24"/>
        </w:rPr>
        <w:t xml:space="preserve"> </w:t>
      </w:r>
    </w:p>
    <w:p w14:paraId="09A553D3" w14:textId="3256E798" w:rsidR="00915C55" w:rsidRPr="00BF1FA4" w:rsidRDefault="00915C55" w:rsidP="00F30533">
      <w:pPr>
        <w:spacing w:before="120" w:after="120"/>
        <w:ind w:left="360"/>
        <w:rPr>
          <w:sz w:val="24"/>
          <w:szCs w:val="24"/>
        </w:rPr>
      </w:pPr>
      <w:r w:rsidRPr="00BF1FA4">
        <w:rPr>
          <w:sz w:val="24"/>
          <w:szCs w:val="24"/>
        </w:rPr>
        <w:t xml:space="preserve">If a project is funded, the applicant must submit a </w:t>
      </w:r>
      <w:r w:rsidR="00A3042C" w:rsidRPr="00091C37">
        <w:rPr>
          <w:sz w:val="24"/>
          <w:szCs w:val="24"/>
        </w:rPr>
        <w:t xml:space="preserve">Change Request on </w:t>
      </w:r>
      <w:r w:rsidR="00EC36F7" w:rsidRPr="00091C37">
        <w:rPr>
          <w:sz w:val="24"/>
          <w:szCs w:val="24"/>
        </w:rPr>
        <w:t xml:space="preserve">the DOS </w:t>
      </w:r>
      <w:r w:rsidR="003309BB" w:rsidRPr="00091C37">
        <w:rPr>
          <w:sz w:val="24"/>
          <w:szCs w:val="24"/>
        </w:rPr>
        <w:t>Grants System</w:t>
      </w:r>
      <w:r w:rsidR="00A3042C" w:rsidRPr="00091C37">
        <w:rPr>
          <w:sz w:val="24"/>
          <w:szCs w:val="24"/>
        </w:rPr>
        <w:t xml:space="preserve"> </w:t>
      </w:r>
      <w:r w:rsidRPr="00BF1FA4">
        <w:rPr>
          <w:sz w:val="24"/>
          <w:szCs w:val="24"/>
        </w:rPr>
        <w:t xml:space="preserve">that </w:t>
      </w:r>
      <w:r w:rsidR="00F56CA2" w:rsidRPr="00BF1FA4">
        <w:rPr>
          <w:sz w:val="24"/>
          <w:szCs w:val="24"/>
        </w:rPr>
        <w:t xml:space="preserve">addresses </w:t>
      </w:r>
      <w:r w:rsidR="00BC090D">
        <w:rPr>
          <w:sz w:val="24"/>
          <w:szCs w:val="24"/>
        </w:rPr>
        <w:t xml:space="preserve">any conditions or requirement </w:t>
      </w:r>
      <w:r w:rsidRPr="00BF1FA4">
        <w:rPr>
          <w:sz w:val="24"/>
          <w:szCs w:val="24"/>
        </w:rPr>
        <w:t>listed in the Notification of Grant Award</w:t>
      </w:r>
      <w:r w:rsidR="00BC090D" w:rsidRPr="0024449E">
        <w:rPr>
          <w:sz w:val="24"/>
          <w:szCs w:val="24"/>
        </w:rPr>
        <w:t xml:space="preserve">, if applicable, </w:t>
      </w:r>
      <w:r w:rsidRPr="0024449E">
        <w:rPr>
          <w:sz w:val="24"/>
          <w:szCs w:val="24"/>
        </w:rPr>
        <w:t>prior to signing a grant agreement with the Department of State, Division of Library and</w:t>
      </w:r>
      <w:r w:rsidRPr="00BF1FA4">
        <w:rPr>
          <w:sz w:val="24"/>
          <w:szCs w:val="24"/>
        </w:rPr>
        <w:t xml:space="preserve"> Information Services.</w:t>
      </w:r>
      <w:r w:rsidR="00D705DA">
        <w:rPr>
          <w:sz w:val="24"/>
          <w:szCs w:val="24"/>
        </w:rPr>
        <w:t xml:space="preserve"> </w:t>
      </w:r>
    </w:p>
    <w:p w14:paraId="268D6C51" w14:textId="4BF205EF" w:rsidR="00915C55" w:rsidRPr="0024449E" w:rsidRDefault="00915C55" w:rsidP="00495644">
      <w:pPr>
        <w:spacing w:before="240" w:after="120"/>
        <w:ind w:left="360"/>
        <w:rPr>
          <w:sz w:val="24"/>
          <w:szCs w:val="24"/>
        </w:rPr>
      </w:pPr>
      <w:r w:rsidRPr="00B9126B">
        <w:rPr>
          <w:b/>
          <w:i/>
          <w:sz w:val="24"/>
          <w:szCs w:val="24"/>
        </w:rPr>
        <w:t>Project Period.</w:t>
      </w:r>
      <w:r w:rsidR="00D705DA" w:rsidRPr="00B9126B">
        <w:rPr>
          <w:b/>
          <w:i/>
          <w:sz w:val="24"/>
          <w:szCs w:val="24"/>
        </w:rPr>
        <w:t xml:space="preserve"> </w:t>
      </w:r>
      <w:r w:rsidR="00B9126B" w:rsidRPr="0024449E">
        <w:rPr>
          <w:sz w:val="24"/>
          <w:szCs w:val="24"/>
        </w:rPr>
        <w:t xml:space="preserve">The project period shall begin on </w:t>
      </w:r>
      <w:r w:rsidR="00D35E99" w:rsidRPr="0024449E">
        <w:rPr>
          <w:sz w:val="24"/>
          <w:szCs w:val="24"/>
        </w:rPr>
        <w:t xml:space="preserve">July 1, </w:t>
      </w:r>
      <w:r w:rsidR="0010586A" w:rsidRPr="00DA6C10">
        <w:rPr>
          <w:sz w:val="24"/>
          <w:szCs w:val="24"/>
          <w:highlight w:val="yellow"/>
        </w:rPr>
        <w:t>[insert year]</w:t>
      </w:r>
      <w:r w:rsidR="0010586A" w:rsidRPr="00DA6C10">
        <w:rPr>
          <w:sz w:val="24"/>
          <w:szCs w:val="24"/>
        </w:rPr>
        <w:t xml:space="preserve"> </w:t>
      </w:r>
      <w:r w:rsidR="00B9126B" w:rsidRPr="0024449E">
        <w:rPr>
          <w:sz w:val="24"/>
          <w:szCs w:val="24"/>
        </w:rPr>
        <w:t xml:space="preserve">and end on </w:t>
      </w:r>
      <w:r w:rsidR="00D35E99" w:rsidRPr="0024449E">
        <w:rPr>
          <w:sz w:val="24"/>
          <w:szCs w:val="24"/>
        </w:rPr>
        <w:t xml:space="preserve">September 30, </w:t>
      </w:r>
      <w:r w:rsidR="0010586A" w:rsidRPr="00DA6C10">
        <w:rPr>
          <w:sz w:val="24"/>
          <w:szCs w:val="24"/>
          <w:highlight w:val="yellow"/>
        </w:rPr>
        <w:t>[insert year]</w:t>
      </w:r>
      <w:r w:rsidR="00B9126B" w:rsidRPr="0024449E">
        <w:rPr>
          <w:sz w:val="24"/>
          <w:szCs w:val="24"/>
        </w:rPr>
        <w:t xml:space="preserve">. The Grantee shall obligate or expend grant or matching funds during the project period. </w:t>
      </w:r>
      <w:r w:rsidRPr="0024449E">
        <w:rPr>
          <w:sz w:val="24"/>
          <w:szCs w:val="24"/>
        </w:rPr>
        <w:t xml:space="preserve">All project </w:t>
      </w:r>
      <w:r w:rsidR="00B9126B" w:rsidRPr="0024449E">
        <w:rPr>
          <w:sz w:val="24"/>
          <w:szCs w:val="24"/>
        </w:rPr>
        <w:t xml:space="preserve">and matching </w:t>
      </w:r>
      <w:r w:rsidRPr="0024449E">
        <w:rPr>
          <w:sz w:val="24"/>
          <w:szCs w:val="24"/>
        </w:rPr>
        <w:t>funds must be paid out by the project ending date, September 30</w:t>
      </w:r>
      <w:r w:rsidR="00D1258C" w:rsidRPr="0024449E">
        <w:rPr>
          <w:sz w:val="24"/>
          <w:szCs w:val="24"/>
        </w:rPr>
        <w:t xml:space="preserve">, </w:t>
      </w:r>
      <w:r w:rsidR="0010586A" w:rsidRPr="00DA6C10">
        <w:rPr>
          <w:sz w:val="24"/>
          <w:szCs w:val="24"/>
          <w:highlight w:val="yellow"/>
        </w:rPr>
        <w:t>[insert year]</w:t>
      </w:r>
      <w:r w:rsidRPr="0024449E">
        <w:rPr>
          <w:sz w:val="24"/>
          <w:szCs w:val="24"/>
        </w:rPr>
        <w:t>.</w:t>
      </w:r>
      <w:r w:rsidR="00B9126B" w:rsidRPr="0024449E">
        <w:rPr>
          <w:sz w:val="24"/>
          <w:szCs w:val="24"/>
        </w:rPr>
        <w:t xml:space="preserve"> No costs incurred after the ending date of the project period shall be allowed unless specifically authorized by the Division.</w:t>
      </w:r>
    </w:p>
    <w:p w14:paraId="4C68A38E" w14:textId="49223EFC" w:rsidR="00316C55" w:rsidRPr="005D1493" w:rsidRDefault="00316C55" w:rsidP="00495644">
      <w:pPr>
        <w:tabs>
          <w:tab w:val="left" w:pos="720"/>
        </w:tabs>
        <w:spacing w:before="240" w:after="120"/>
        <w:ind w:left="360"/>
        <w:contextualSpacing/>
        <w:rPr>
          <w:sz w:val="24"/>
          <w:szCs w:val="24"/>
        </w:rPr>
      </w:pPr>
      <w:r w:rsidRPr="005D1493">
        <w:rPr>
          <w:rFonts w:ascii="Times New Roman (PCL6)" w:hAnsi="Times New Roman (PCL6)"/>
          <w:b/>
          <w:i/>
          <w:sz w:val="24"/>
          <w:szCs w:val="24"/>
        </w:rPr>
        <w:t>Record Retention.</w:t>
      </w:r>
      <w:r w:rsidRPr="005D1493">
        <w:rPr>
          <w:rFonts w:ascii="Times New Roman (PCL6)" w:hAnsi="Times New Roman (PCL6)"/>
          <w:sz w:val="24"/>
          <w:szCs w:val="24"/>
        </w:rPr>
        <w:t xml:space="preserve"> </w:t>
      </w:r>
      <w:r w:rsidRPr="005D1493">
        <w:rPr>
          <w:sz w:val="24"/>
          <w:szCs w:val="24"/>
        </w:rPr>
        <w:t>Financial records, supporting documents, statistical records and all other records</w:t>
      </w:r>
      <w:r w:rsidR="00373D35" w:rsidRPr="005D1493">
        <w:rPr>
          <w:sz w:val="24"/>
          <w:szCs w:val="24"/>
        </w:rPr>
        <w:t>,</w:t>
      </w:r>
      <w:r w:rsidRPr="005D1493">
        <w:rPr>
          <w:sz w:val="24"/>
          <w:szCs w:val="24"/>
        </w:rPr>
        <w:t xml:space="preserve"> including electronic storage media pertinent to the project</w:t>
      </w:r>
      <w:r w:rsidR="00373D35" w:rsidRPr="005D1493">
        <w:rPr>
          <w:sz w:val="24"/>
          <w:szCs w:val="24"/>
        </w:rPr>
        <w:t>,</w:t>
      </w:r>
      <w:r w:rsidRPr="005D1493">
        <w:rPr>
          <w:sz w:val="24"/>
          <w:szCs w:val="24"/>
        </w:rPr>
        <w:t xml:space="preserve"> shall be retained </w:t>
      </w:r>
      <w:r w:rsidR="00F252FC" w:rsidRPr="00BA14CE">
        <w:rPr>
          <w:sz w:val="24"/>
          <w:szCs w:val="24"/>
        </w:rPr>
        <w:t xml:space="preserve">through </w:t>
      </w:r>
      <w:r w:rsidR="00F252FC" w:rsidRPr="00BC090D">
        <w:rPr>
          <w:sz w:val="24"/>
          <w:szCs w:val="24"/>
        </w:rPr>
        <w:t xml:space="preserve">June 30, </w:t>
      </w:r>
      <w:r w:rsidR="00CB781A" w:rsidRPr="0024449E">
        <w:rPr>
          <w:sz w:val="24"/>
          <w:szCs w:val="24"/>
        </w:rPr>
        <w:t>2029</w:t>
      </w:r>
      <w:r w:rsidRPr="0024449E">
        <w:rPr>
          <w:sz w:val="24"/>
          <w:szCs w:val="24"/>
        </w:rPr>
        <w:t>.</w:t>
      </w:r>
      <w:r w:rsidRPr="00BC090D">
        <w:rPr>
          <w:sz w:val="24"/>
          <w:szCs w:val="24"/>
        </w:rPr>
        <w:t xml:space="preserve"> If any litigation or audit is initiated or claim made, the records shall be retained until </w:t>
      </w:r>
      <w:r w:rsidR="00F252FC" w:rsidRPr="00BC090D">
        <w:rPr>
          <w:sz w:val="24"/>
          <w:szCs w:val="24"/>
        </w:rPr>
        <w:t xml:space="preserve">June 30, </w:t>
      </w:r>
      <w:r w:rsidR="00CB781A" w:rsidRPr="0024449E">
        <w:rPr>
          <w:sz w:val="24"/>
          <w:szCs w:val="24"/>
        </w:rPr>
        <w:t xml:space="preserve">2029 </w:t>
      </w:r>
      <w:r w:rsidRPr="00BC090D">
        <w:rPr>
          <w:sz w:val="24"/>
          <w:szCs w:val="24"/>
        </w:rPr>
        <w:t>or five fiscal years after the litigation, audit or claim has been</w:t>
      </w:r>
      <w:r w:rsidRPr="005D1493">
        <w:rPr>
          <w:sz w:val="24"/>
          <w:szCs w:val="24"/>
        </w:rPr>
        <w:t xml:space="preserve"> completed and all issues arising from it </w:t>
      </w:r>
      <w:r w:rsidR="00E020D3" w:rsidRPr="005D1493">
        <w:rPr>
          <w:sz w:val="24"/>
          <w:szCs w:val="24"/>
        </w:rPr>
        <w:t xml:space="preserve">have </w:t>
      </w:r>
      <w:r w:rsidRPr="005D1493">
        <w:rPr>
          <w:sz w:val="24"/>
          <w:szCs w:val="24"/>
        </w:rPr>
        <w:t>been resolved, whichever is later.</w:t>
      </w:r>
    </w:p>
    <w:p w14:paraId="5CCBC03F" w14:textId="6216247A" w:rsidR="00BB2B7F" w:rsidRPr="0024449E" w:rsidRDefault="00BB2B7F" w:rsidP="00495644">
      <w:pPr>
        <w:pStyle w:val="Heading4"/>
        <w:keepNext w:val="0"/>
        <w:spacing w:before="240" w:after="120"/>
        <w:ind w:left="360"/>
        <w:rPr>
          <w:rFonts w:ascii="Times New Roman" w:hAnsi="Times New Roman"/>
          <w:b w:val="0"/>
        </w:rPr>
      </w:pPr>
      <w:r w:rsidRPr="0024449E">
        <w:rPr>
          <w:rFonts w:ascii="Times New Roman" w:hAnsi="Times New Roman"/>
          <w:i/>
        </w:rPr>
        <w:lastRenderedPageBreak/>
        <w:t>Refunds.</w:t>
      </w:r>
      <w:r w:rsidRPr="0024449E">
        <w:rPr>
          <w:rFonts w:ascii="Times New Roman" w:eastAsia="Arial" w:hAnsi="Times New Roman"/>
          <w:b w:val="0"/>
          <w:i/>
          <w:szCs w:val="24"/>
        </w:rPr>
        <w:t xml:space="preserve"> </w:t>
      </w:r>
      <w:r w:rsidRPr="0024449E">
        <w:rPr>
          <w:rFonts w:ascii="Times New Roman" w:hAnsi="Times New Roman"/>
          <w:b w:val="0"/>
        </w:rPr>
        <w:t>Any unexpended grant funds or interest earnings must be returned to the Department of State. Make payments payable to the Department of State and mail to: Florida Department of State, Division of Library and Information Services, 500 South Bronough Street, Mail Station #9D, Tallahassee, FL 32399-0250.</w:t>
      </w:r>
    </w:p>
    <w:p w14:paraId="6557520E" w14:textId="0F9B100D" w:rsidR="00F80FCA" w:rsidRPr="005D1493" w:rsidRDefault="00F80FCA" w:rsidP="005867D1">
      <w:pPr>
        <w:pStyle w:val="Heading4"/>
        <w:spacing w:before="120" w:after="120"/>
        <w:ind w:left="360"/>
        <w:rPr>
          <w:rFonts w:ascii="Times New Roman" w:hAnsi="Times New Roman"/>
          <w:i/>
        </w:rPr>
      </w:pPr>
      <w:r w:rsidRPr="005D1493">
        <w:rPr>
          <w:rFonts w:ascii="Times New Roman" w:hAnsi="Times New Roman"/>
          <w:i/>
        </w:rPr>
        <w:t>Reports</w:t>
      </w:r>
    </w:p>
    <w:p w14:paraId="60A34ABF" w14:textId="03A0375C" w:rsidR="001466E4" w:rsidRPr="00BF1FA4" w:rsidRDefault="00777012" w:rsidP="00791B7C">
      <w:pPr>
        <w:tabs>
          <w:tab w:val="left" w:pos="-1440"/>
          <w:tab w:val="left" w:pos="-720"/>
          <w:tab w:val="left" w:pos="0"/>
          <w:tab w:val="left" w:pos="720"/>
          <w:tab w:val="left" w:pos="1152"/>
          <w:tab w:val="left" w:pos="1584"/>
        </w:tabs>
        <w:suppressAutoHyphens/>
        <w:spacing w:before="240"/>
        <w:ind w:left="720"/>
        <w:rPr>
          <w:rFonts w:ascii="Times New Roman (PCL6)" w:hAnsi="Times New Roman (PCL6)"/>
          <w:sz w:val="24"/>
        </w:rPr>
      </w:pPr>
      <w:r w:rsidRPr="00BF1FA4">
        <w:rPr>
          <w:rFonts w:ascii="Times New Roman (PCL6)" w:hAnsi="Times New Roman (PCL6)"/>
          <w:b/>
          <w:i/>
          <w:sz w:val="24"/>
        </w:rPr>
        <w:t>Mid-Year Report.</w:t>
      </w:r>
      <w:r w:rsidR="00D705DA">
        <w:rPr>
          <w:rFonts w:ascii="Times New Roman (PCL6)" w:hAnsi="Times New Roman (PCL6)"/>
          <w:i/>
          <w:sz w:val="24"/>
        </w:rPr>
        <w:t xml:space="preserve"> </w:t>
      </w:r>
      <w:r w:rsidRPr="00BF1FA4">
        <w:rPr>
          <w:rFonts w:ascii="Times New Roman (PCL6)" w:hAnsi="Times New Roman (PCL6)"/>
          <w:sz w:val="24"/>
        </w:rPr>
        <w:t xml:space="preserve">A mid-year report for project accomplishments, expenditures and use of evaluative data is due </w:t>
      </w:r>
      <w:r w:rsidR="00B93371" w:rsidRPr="00DA6C10">
        <w:rPr>
          <w:rFonts w:ascii="Times New Roman (PCL6)" w:hAnsi="Times New Roman (PCL6)"/>
          <w:sz w:val="24"/>
          <w:highlight w:val="yellow"/>
        </w:rPr>
        <w:t>[</w:t>
      </w:r>
      <w:r w:rsidR="0002212D" w:rsidRPr="00DA6C10">
        <w:rPr>
          <w:rFonts w:ascii="Times New Roman (PCL6)" w:hAnsi="Times New Roman (PCL6)"/>
          <w:sz w:val="24"/>
          <w:highlight w:val="yellow"/>
        </w:rPr>
        <w:t>insert</w:t>
      </w:r>
      <w:r w:rsidR="00B93371" w:rsidRPr="00DA6C10">
        <w:rPr>
          <w:rFonts w:ascii="Times New Roman (PCL6)" w:hAnsi="Times New Roman (PCL6)"/>
          <w:sz w:val="24"/>
          <w:highlight w:val="yellow"/>
        </w:rPr>
        <w:t xml:space="preserve"> date]</w:t>
      </w:r>
      <w:r w:rsidRPr="0024449E">
        <w:rPr>
          <w:rFonts w:ascii="Times New Roman (PCL6)" w:hAnsi="Times New Roman (PCL6)"/>
          <w:sz w:val="24"/>
        </w:rPr>
        <w:t>.</w:t>
      </w:r>
      <w:r w:rsidR="00D705DA">
        <w:rPr>
          <w:rFonts w:ascii="Times New Roman (PCL6)" w:hAnsi="Times New Roman (PCL6)"/>
          <w:sz w:val="24"/>
        </w:rPr>
        <w:t xml:space="preserve"> </w:t>
      </w:r>
      <w:r w:rsidRPr="00BF1FA4">
        <w:rPr>
          <w:rFonts w:ascii="Times New Roman (PCL6)" w:hAnsi="Times New Roman (PCL6)"/>
          <w:sz w:val="24"/>
        </w:rPr>
        <w:t xml:space="preserve">This report must be submitted </w:t>
      </w:r>
      <w:r w:rsidR="00A3042C" w:rsidRPr="00091C37">
        <w:rPr>
          <w:rFonts w:ascii="Times New Roman (PCL6)" w:hAnsi="Times New Roman (PCL6)"/>
          <w:sz w:val="24"/>
        </w:rPr>
        <w:t xml:space="preserve">on </w:t>
      </w:r>
      <w:r w:rsidRPr="00BF1FA4">
        <w:rPr>
          <w:rFonts w:ascii="Times New Roman (PCL6)" w:hAnsi="Times New Roman (PCL6)"/>
          <w:sz w:val="24"/>
        </w:rPr>
        <w:t xml:space="preserve">the </w:t>
      </w:r>
      <w:r w:rsidR="003309BB" w:rsidRPr="00091C37">
        <w:rPr>
          <w:sz w:val="24"/>
          <w:szCs w:val="24"/>
        </w:rPr>
        <w:t xml:space="preserve">DOS Grants System at </w:t>
      </w:r>
      <w:r w:rsidR="003309BB" w:rsidRPr="00FA148F">
        <w:rPr>
          <w:sz w:val="24"/>
          <w:szCs w:val="24"/>
        </w:rPr>
        <w:t>dosgrants.com</w:t>
      </w:r>
      <w:r w:rsidR="00E01346" w:rsidRPr="00091C37">
        <w:rPr>
          <w:sz w:val="24"/>
          <w:szCs w:val="24"/>
        </w:rPr>
        <w:t>.</w:t>
      </w:r>
    </w:p>
    <w:p w14:paraId="73777C7E" w14:textId="55EA3886" w:rsidR="00B2584D" w:rsidRPr="00091C37" w:rsidRDefault="001F7304" w:rsidP="00791B7C">
      <w:pPr>
        <w:spacing w:before="240"/>
        <w:ind w:left="720"/>
        <w:rPr>
          <w:sz w:val="24"/>
          <w:szCs w:val="24"/>
        </w:rPr>
      </w:pPr>
      <w:r w:rsidRPr="00091C37">
        <w:rPr>
          <w:b/>
          <w:sz w:val="24"/>
          <w:szCs w:val="24"/>
        </w:rPr>
        <w:t xml:space="preserve">Change Request. </w:t>
      </w:r>
      <w:r w:rsidR="00F80FCA" w:rsidRPr="00BF1FA4">
        <w:rPr>
          <w:sz w:val="24"/>
          <w:szCs w:val="24"/>
        </w:rPr>
        <w:t xml:space="preserve">Prior to the start of the project, or at any time during the </w:t>
      </w:r>
      <w:r w:rsidR="00874F4D" w:rsidRPr="00BF1FA4">
        <w:rPr>
          <w:sz w:val="24"/>
          <w:szCs w:val="24"/>
        </w:rPr>
        <w:t>grant cycle</w:t>
      </w:r>
      <w:r w:rsidR="00F80FCA" w:rsidRPr="00BF1FA4">
        <w:rPr>
          <w:sz w:val="24"/>
          <w:szCs w:val="24"/>
        </w:rPr>
        <w:t xml:space="preserve">, the </w:t>
      </w:r>
      <w:r w:rsidR="000C53B3" w:rsidRPr="00BF1FA4">
        <w:rPr>
          <w:sz w:val="24"/>
          <w:szCs w:val="24"/>
        </w:rPr>
        <w:t xml:space="preserve">Division or the </w:t>
      </w:r>
      <w:r w:rsidR="00F80FCA" w:rsidRPr="00BF1FA4">
        <w:rPr>
          <w:sz w:val="24"/>
          <w:szCs w:val="24"/>
        </w:rPr>
        <w:t xml:space="preserve">organization may request to make changes to the </w:t>
      </w:r>
      <w:r w:rsidR="00874F4D" w:rsidRPr="00BF1FA4">
        <w:rPr>
          <w:sz w:val="24"/>
          <w:szCs w:val="24"/>
        </w:rPr>
        <w:t>project.</w:t>
      </w:r>
      <w:r w:rsidR="00D705DA">
        <w:rPr>
          <w:sz w:val="24"/>
          <w:szCs w:val="24"/>
        </w:rPr>
        <w:t xml:space="preserve"> </w:t>
      </w:r>
      <w:r w:rsidR="00874F4D" w:rsidRPr="00BF1FA4">
        <w:rPr>
          <w:sz w:val="24"/>
          <w:szCs w:val="24"/>
        </w:rPr>
        <w:t xml:space="preserve">Changes can </w:t>
      </w:r>
      <w:r w:rsidR="002B2DBF" w:rsidRPr="00BF1FA4">
        <w:rPr>
          <w:sz w:val="24"/>
          <w:szCs w:val="24"/>
        </w:rPr>
        <w:t xml:space="preserve">be made to </w:t>
      </w:r>
      <w:r w:rsidR="00874F4D" w:rsidRPr="00BF1FA4">
        <w:rPr>
          <w:sz w:val="24"/>
          <w:szCs w:val="24"/>
        </w:rPr>
        <w:t xml:space="preserve">the </w:t>
      </w:r>
      <w:r w:rsidR="00F80FCA" w:rsidRPr="00BF1FA4">
        <w:rPr>
          <w:sz w:val="24"/>
          <w:szCs w:val="24"/>
        </w:rPr>
        <w:t xml:space="preserve">outcomes, scope of </w:t>
      </w:r>
      <w:r w:rsidR="000C53B3" w:rsidRPr="00BF1FA4">
        <w:rPr>
          <w:sz w:val="24"/>
          <w:szCs w:val="24"/>
        </w:rPr>
        <w:t>work</w:t>
      </w:r>
      <w:r w:rsidR="00F80FCA" w:rsidRPr="00BF1FA4">
        <w:rPr>
          <w:sz w:val="24"/>
          <w:szCs w:val="24"/>
        </w:rPr>
        <w:t>, equipment to be purchased, key personnel</w:t>
      </w:r>
      <w:r w:rsidR="0011216E" w:rsidRPr="00BF1FA4">
        <w:rPr>
          <w:sz w:val="24"/>
          <w:szCs w:val="24"/>
        </w:rPr>
        <w:t>,</w:t>
      </w:r>
      <w:r w:rsidR="0043312A" w:rsidRPr="00BF1FA4">
        <w:rPr>
          <w:sz w:val="24"/>
          <w:szCs w:val="24"/>
        </w:rPr>
        <w:t xml:space="preserve"> </w:t>
      </w:r>
      <w:r w:rsidR="00F80FCA" w:rsidRPr="00BF1FA4">
        <w:rPr>
          <w:sz w:val="24"/>
          <w:szCs w:val="24"/>
        </w:rPr>
        <w:t>expenditures</w:t>
      </w:r>
      <w:r w:rsidR="0011216E" w:rsidRPr="00BF1FA4">
        <w:rPr>
          <w:sz w:val="24"/>
          <w:szCs w:val="24"/>
        </w:rPr>
        <w:t xml:space="preserve"> or deliverables</w:t>
      </w:r>
      <w:r w:rsidR="00F80FCA" w:rsidRPr="00BF1FA4">
        <w:rPr>
          <w:sz w:val="24"/>
          <w:szCs w:val="24"/>
        </w:rPr>
        <w:t xml:space="preserve">. </w:t>
      </w:r>
      <w:r w:rsidR="009D2B2F" w:rsidRPr="00BF1FA4">
        <w:rPr>
          <w:sz w:val="24"/>
          <w:szCs w:val="24"/>
        </w:rPr>
        <w:t xml:space="preserve">Request for permission to revise the project is done by submitting a </w:t>
      </w:r>
      <w:r w:rsidRPr="00091C37">
        <w:rPr>
          <w:sz w:val="24"/>
          <w:szCs w:val="24"/>
        </w:rPr>
        <w:t>Change Request</w:t>
      </w:r>
      <w:r w:rsidR="00A6287F" w:rsidRPr="00091C37">
        <w:rPr>
          <w:sz w:val="24"/>
          <w:szCs w:val="24"/>
        </w:rPr>
        <w:t xml:space="preserve"> </w:t>
      </w:r>
      <w:r w:rsidRPr="00091C37">
        <w:rPr>
          <w:sz w:val="24"/>
          <w:szCs w:val="24"/>
        </w:rPr>
        <w:t xml:space="preserve">in </w:t>
      </w:r>
      <w:r w:rsidR="003309BB" w:rsidRPr="00091C37">
        <w:rPr>
          <w:sz w:val="24"/>
          <w:szCs w:val="24"/>
        </w:rPr>
        <w:t>the DOS Grants System</w:t>
      </w:r>
      <w:r w:rsidR="00226AFC" w:rsidRPr="00F527A4">
        <w:rPr>
          <w:sz w:val="24"/>
          <w:szCs w:val="24"/>
        </w:rPr>
        <w:t xml:space="preserve"> at</w:t>
      </w:r>
      <w:r w:rsidR="00226AFC" w:rsidRPr="00C920E8">
        <w:rPr>
          <w:sz w:val="24"/>
          <w:szCs w:val="24"/>
        </w:rPr>
        <w:t xml:space="preserve"> </w:t>
      </w:r>
      <w:r w:rsidR="00226AFC" w:rsidRPr="00FA148F">
        <w:rPr>
          <w:sz w:val="24"/>
          <w:szCs w:val="24"/>
        </w:rPr>
        <w:t>dosgrants.com</w:t>
      </w:r>
      <w:r w:rsidR="009D2B2F" w:rsidRPr="00F527A4">
        <w:rPr>
          <w:sz w:val="24"/>
          <w:szCs w:val="24"/>
        </w:rPr>
        <w:t>.</w:t>
      </w:r>
      <w:r w:rsidR="00A3042C" w:rsidRPr="00091C37">
        <w:rPr>
          <w:sz w:val="24"/>
          <w:szCs w:val="24"/>
        </w:rPr>
        <w:t xml:space="preserve"> </w:t>
      </w:r>
    </w:p>
    <w:p w14:paraId="49EFD852" w14:textId="2BAC4F58" w:rsidR="00081B0C" w:rsidRPr="00BF1FA4" w:rsidRDefault="005706C2" w:rsidP="00B2584D">
      <w:pPr>
        <w:spacing w:before="120" w:after="120"/>
        <w:ind w:left="720"/>
        <w:rPr>
          <w:sz w:val="24"/>
          <w:szCs w:val="24"/>
        </w:rPr>
      </w:pPr>
      <w:r w:rsidRPr="00BF1FA4">
        <w:rPr>
          <w:sz w:val="24"/>
          <w:szCs w:val="24"/>
        </w:rPr>
        <w:t xml:space="preserve">Changes within a budget category </w:t>
      </w:r>
      <w:r w:rsidR="002B2DBF" w:rsidRPr="00BF1FA4">
        <w:rPr>
          <w:sz w:val="24"/>
          <w:szCs w:val="24"/>
        </w:rPr>
        <w:t xml:space="preserve">that </w:t>
      </w:r>
      <w:r w:rsidR="00874F4D" w:rsidRPr="00BF1FA4">
        <w:rPr>
          <w:sz w:val="24"/>
          <w:szCs w:val="24"/>
        </w:rPr>
        <w:t>accumulate to less t</w:t>
      </w:r>
      <w:r w:rsidRPr="00BF1FA4">
        <w:rPr>
          <w:sz w:val="24"/>
          <w:szCs w:val="24"/>
        </w:rPr>
        <w:t>han</w:t>
      </w:r>
      <w:r w:rsidR="003A3C8A">
        <w:rPr>
          <w:sz w:val="24"/>
          <w:szCs w:val="24"/>
        </w:rPr>
        <w:t xml:space="preserve"> </w:t>
      </w:r>
      <w:r w:rsidR="003A3C8A" w:rsidRPr="001A7234">
        <w:rPr>
          <w:sz w:val="24"/>
          <w:szCs w:val="24"/>
        </w:rPr>
        <w:t>ten percent (</w:t>
      </w:r>
      <w:r w:rsidRPr="001A7234">
        <w:rPr>
          <w:sz w:val="24"/>
          <w:szCs w:val="24"/>
        </w:rPr>
        <w:t>10%</w:t>
      </w:r>
      <w:r w:rsidR="003A3C8A" w:rsidRPr="001A7234">
        <w:rPr>
          <w:sz w:val="24"/>
          <w:szCs w:val="24"/>
        </w:rPr>
        <w:t>)</w:t>
      </w:r>
      <w:r w:rsidRPr="00BF1FA4">
        <w:rPr>
          <w:sz w:val="24"/>
          <w:szCs w:val="24"/>
        </w:rPr>
        <w:t xml:space="preserve"> of the award may be made without </w:t>
      </w:r>
      <w:r w:rsidR="009D2B2F" w:rsidRPr="00BF1FA4">
        <w:rPr>
          <w:sz w:val="24"/>
          <w:szCs w:val="24"/>
        </w:rPr>
        <w:t xml:space="preserve">submitting a </w:t>
      </w:r>
      <w:r w:rsidR="001F7304" w:rsidRPr="00091C37">
        <w:rPr>
          <w:sz w:val="24"/>
          <w:szCs w:val="24"/>
        </w:rPr>
        <w:t>Change Request</w:t>
      </w:r>
      <w:r w:rsidR="009D2B2F" w:rsidRPr="00091C37">
        <w:rPr>
          <w:sz w:val="24"/>
          <w:szCs w:val="24"/>
        </w:rPr>
        <w:t>.</w:t>
      </w:r>
      <w:r w:rsidRPr="00BF1FA4">
        <w:rPr>
          <w:sz w:val="24"/>
          <w:szCs w:val="24"/>
        </w:rPr>
        <w:t xml:space="preserve"> Changes within a budget category that are more than </w:t>
      </w:r>
      <w:r w:rsidR="003A3C8A" w:rsidRPr="001A7234">
        <w:rPr>
          <w:sz w:val="24"/>
          <w:szCs w:val="24"/>
        </w:rPr>
        <w:t>ten percent (10%)</w:t>
      </w:r>
      <w:r w:rsidRPr="00BF1FA4">
        <w:rPr>
          <w:sz w:val="24"/>
          <w:szCs w:val="24"/>
        </w:rPr>
        <w:t xml:space="preserve"> of the award require a </w:t>
      </w:r>
      <w:r w:rsidR="001F7304" w:rsidRPr="00091C37">
        <w:rPr>
          <w:sz w:val="24"/>
          <w:szCs w:val="24"/>
        </w:rPr>
        <w:t>Change Request</w:t>
      </w:r>
      <w:r w:rsidRPr="00BF1FA4">
        <w:rPr>
          <w:sz w:val="24"/>
          <w:szCs w:val="24"/>
        </w:rPr>
        <w:t xml:space="preserve">. </w:t>
      </w:r>
      <w:r w:rsidR="009D2B2F" w:rsidRPr="00BF1FA4">
        <w:rPr>
          <w:sz w:val="24"/>
          <w:szCs w:val="24"/>
        </w:rPr>
        <w:t xml:space="preserve">Moving funds from one budget category to another requires </w:t>
      </w:r>
      <w:r w:rsidR="002B2DBF" w:rsidRPr="00BF1FA4">
        <w:rPr>
          <w:sz w:val="24"/>
          <w:szCs w:val="24"/>
        </w:rPr>
        <w:t xml:space="preserve">submission of </w:t>
      </w:r>
      <w:r w:rsidR="009D2B2F" w:rsidRPr="00BF1FA4">
        <w:rPr>
          <w:sz w:val="24"/>
          <w:szCs w:val="24"/>
        </w:rPr>
        <w:t>a</w:t>
      </w:r>
      <w:r w:rsidRPr="00BF1FA4">
        <w:rPr>
          <w:sz w:val="24"/>
          <w:szCs w:val="24"/>
        </w:rPr>
        <w:t xml:space="preserve"> </w:t>
      </w:r>
      <w:r w:rsidR="001F7304" w:rsidRPr="00091C37">
        <w:rPr>
          <w:sz w:val="24"/>
          <w:szCs w:val="24"/>
        </w:rPr>
        <w:t>Change Request</w:t>
      </w:r>
      <w:r w:rsidR="00C03053">
        <w:rPr>
          <w:sz w:val="24"/>
          <w:szCs w:val="24"/>
        </w:rPr>
        <w:t>.</w:t>
      </w:r>
    </w:p>
    <w:p w14:paraId="08355A02" w14:textId="699A850B" w:rsidR="00CD5D72" w:rsidRPr="00CD5D72" w:rsidRDefault="00F80FCA" w:rsidP="00CD5D72">
      <w:pPr>
        <w:spacing w:before="120" w:after="120"/>
        <w:ind w:left="720"/>
        <w:rPr>
          <w:rFonts w:ascii="Times New Roman (PCL6)" w:hAnsi="Times New Roman (PCL6)"/>
          <w:sz w:val="24"/>
        </w:rPr>
      </w:pPr>
      <w:r w:rsidRPr="00BF1FA4">
        <w:rPr>
          <w:sz w:val="24"/>
          <w:szCs w:val="24"/>
        </w:rPr>
        <w:t>Approval must be obtained from the Division before the changes are implemented.</w:t>
      </w:r>
      <w:r w:rsidR="00D705DA">
        <w:rPr>
          <w:sz w:val="24"/>
          <w:szCs w:val="24"/>
        </w:rPr>
        <w:t xml:space="preserve"> </w:t>
      </w:r>
      <w:r w:rsidRPr="00BF1FA4">
        <w:rPr>
          <w:sz w:val="24"/>
          <w:szCs w:val="24"/>
        </w:rPr>
        <w:t>Approval will be granted for changes that are consistent with the intent of the approved project.</w:t>
      </w:r>
      <w:r w:rsidR="00D705DA">
        <w:rPr>
          <w:sz w:val="24"/>
          <w:szCs w:val="24"/>
        </w:rPr>
        <w:t xml:space="preserve"> </w:t>
      </w:r>
      <w:r w:rsidRPr="00BF1FA4">
        <w:rPr>
          <w:sz w:val="24"/>
          <w:szCs w:val="24"/>
        </w:rPr>
        <w:t xml:space="preserve">Project revisions must be submitted </w:t>
      </w:r>
      <w:r w:rsidRPr="00BF1FA4">
        <w:rPr>
          <w:rFonts w:ascii="Times New Roman (PCL6)" w:hAnsi="Times New Roman (PCL6)"/>
          <w:sz w:val="24"/>
        </w:rPr>
        <w:t xml:space="preserve">using the </w:t>
      </w:r>
      <w:r w:rsidR="001B4207" w:rsidRPr="00091C37">
        <w:rPr>
          <w:rFonts w:ascii="Times New Roman (PCL6)" w:hAnsi="Times New Roman (PCL6)"/>
          <w:sz w:val="24"/>
        </w:rPr>
        <w:t xml:space="preserve">Change Request </w:t>
      </w:r>
      <w:r w:rsidRPr="00BF1FA4">
        <w:rPr>
          <w:rFonts w:ascii="Times New Roman (PCL6)" w:hAnsi="Times New Roman (PCL6)"/>
          <w:sz w:val="24"/>
        </w:rPr>
        <w:t xml:space="preserve">in the </w:t>
      </w:r>
      <w:r w:rsidR="003309BB" w:rsidRPr="00091C37">
        <w:rPr>
          <w:sz w:val="24"/>
          <w:szCs w:val="24"/>
        </w:rPr>
        <w:t xml:space="preserve">DOS Grants System at </w:t>
      </w:r>
      <w:r w:rsidR="003309BB" w:rsidRPr="00FA148F">
        <w:rPr>
          <w:sz w:val="24"/>
          <w:szCs w:val="24"/>
        </w:rPr>
        <w:t>dosgrants.com</w:t>
      </w:r>
      <w:r w:rsidRPr="00091C37">
        <w:rPr>
          <w:rFonts w:ascii="Times New Roman (PCL6)" w:hAnsi="Times New Roman (PCL6)"/>
          <w:sz w:val="24"/>
        </w:rPr>
        <w:t>.</w:t>
      </w:r>
      <w:r w:rsidR="00CD5D72" w:rsidRPr="00091C37">
        <w:rPr>
          <w:rFonts w:ascii="Times New Roman (PCL6)" w:hAnsi="Times New Roman (PCL6)"/>
          <w:sz w:val="24"/>
        </w:rPr>
        <w:t xml:space="preserve"> Change Requests may necessitate an amendment to the grant agreement.</w:t>
      </w:r>
    </w:p>
    <w:p w14:paraId="0C5FBFA8" w14:textId="128B322B" w:rsidR="00A6287F" w:rsidRPr="003408C1" w:rsidRDefault="00777012" w:rsidP="00A6287F">
      <w:pPr>
        <w:tabs>
          <w:tab w:val="left" w:pos="-1440"/>
          <w:tab w:val="left" w:pos="-720"/>
          <w:tab w:val="left" w:pos="0"/>
          <w:tab w:val="left" w:pos="720"/>
          <w:tab w:val="left" w:pos="1152"/>
          <w:tab w:val="left" w:pos="1584"/>
        </w:tabs>
        <w:suppressAutoHyphens/>
        <w:spacing w:before="120" w:after="120"/>
        <w:ind w:left="720"/>
        <w:rPr>
          <w:rFonts w:ascii="Times New Roman (PCL6)" w:hAnsi="Times New Roman (PCL6)"/>
          <w:sz w:val="24"/>
          <w:szCs w:val="24"/>
        </w:rPr>
      </w:pPr>
      <w:r w:rsidRPr="00BF1FA4">
        <w:rPr>
          <w:rFonts w:ascii="Times New Roman (PCL6)" w:hAnsi="Times New Roman (PCL6)"/>
          <w:b/>
          <w:i/>
          <w:sz w:val="24"/>
        </w:rPr>
        <w:t>Final Report.</w:t>
      </w:r>
      <w:r w:rsidR="00D705DA">
        <w:rPr>
          <w:rFonts w:ascii="Times New Roman (PCL6)" w:hAnsi="Times New Roman (PCL6)"/>
          <w:i/>
          <w:sz w:val="24"/>
        </w:rPr>
        <w:t xml:space="preserve"> </w:t>
      </w:r>
      <w:r w:rsidRPr="00BF1FA4">
        <w:rPr>
          <w:rFonts w:ascii="Times New Roman (PCL6)" w:hAnsi="Times New Roman (PCL6)"/>
          <w:sz w:val="24"/>
        </w:rPr>
        <w:t xml:space="preserve">A final report for the project is due </w:t>
      </w:r>
      <w:r w:rsidR="00B93371" w:rsidRPr="00DA6C10">
        <w:rPr>
          <w:sz w:val="24"/>
          <w:szCs w:val="24"/>
          <w:highlight w:val="yellow"/>
        </w:rPr>
        <w:t>[insert date]</w:t>
      </w:r>
      <w:r w:rsidRPr="00BF1FA4">
        <w:rPr>
          <w:rFonts w:ascii="Times New Roman (PCL6)" w:hAnsi="Times New Roman (PCL6)"/>
          <w:sz w:val="24"/>
        </w:rPr>
        <w:t>.</w:t>
      </w:r>
      <w:r w:rsidR="00D705DA">
        <w:rPr>
          <w:rFonts w:ascii="Times New Roman (PCL6)" w:hAnsi="Times New Roman (PCL6)"/>
          <w:sz w:val="24"/>
        </w:rPr>
        <w:t xml:space="preserve"> </w:t>
      </w:r>
      <w:r w:rsidRPr="00BF1FA4">
        <w:rPr>
          <w:rFonts w:ascii="Times New Roman (PCL6)" w:hAnsi="Times New Roman (PCL6)"/>
          <w:sz w:val="24"/>
        </w:rPr>
        <w:t>This report provides accomplishments, an evaluation of the impact of the project and a financial accounting of expenditures.</w:t>
      </w:r>
      <w:r w:rsidR="00D705DA">
        <w:rPr>
          <w:rFonts w:ascii="Times New Roman (PCL6)" w:hAnsi="Times New Roman (PCL6)"/>
          <w:sz w:val="24"/>
        </w:rPr>
        <w:t xml:space="preserve"> </w:t>
      </w:r>
      <w:r w:rsidR="00A6287F" w:rsidRPr="00091C37">
        <w:rPr>
          <w:rFonts w:ascii="Times New Roman (PCL6)" w:hAnsi="Times New Roman (PCL6)"/>
          <w:sz w:val="24"/>
        </w:rPr>
        <w:t xml:space="preserve">This report must be submitted using the </w:t>
      </w:r>
      <w:r w:rsidR="003309BB" w:rsidRPr="00091C37">
        <w:rPr>
          <w:sz w:val="24"/>
          <w:szCs w:val="24"/>
        </w:rPr>
        <w:t xml:space="preserve">DOS Grants System at </w:t>
      </w:r>
      <w:r w:rsidR="003309BB" w:rsidRPr="00FA148F">
        <w:rPr>
          <w:sz w:val="24"/>
          <w:szCs w:val="24"/>
        </w:rPr>
        <w:t>dosgrants.com</w:t>
      </w:r>
      <w:r w:rsidR="00A6287F" w:rsidRPr="00091C37">
        <w:rPr>
          <w:sz w:val="24"/>
          <w:szCs w:val="24"/>
        </w:rPr>
        <w:t>.</w:t>
      </w:r>
    </w:p>
    <w:p w14:paraId="50992966" w14:textId="52717F6B" w:rsidR="00980F34" w:rsidRPr="00091C37" w:rsidRDefault="00980F34" w:rsidP="002E565B">
      <w:pPr>
        <w:tabs>
          <w:tab w:val="left" w:pos="-1440"/>
          <w:tab w:val="left" w:pos="-720"/>
          <w:tab w:val="left" w:pos="0"/>
          <w:tab w:val="left" w:pos="720"/>
          <w:tab w:val="left" w:pos="1152"/>
          <w:tab w:val="left" w:pos="1584"/>
        </w:tabs>
        <w:suppressAutoHyphens/>
        <w:spacing w:before="240" w:after="120"/>
        <w:ind w:left="360"/>
        <w:rPr>
          <w:rFonts w:ascii="Times New Roman (PCL6)" w:hAnsi="Times New Roman (PCL6)"/>
          <w:sz w:val="24"/>
          <w:szCs w:val="24"/>
        </w:rPr>
      </w:pPr>
      <w:r w:rsidRPr="00091C37">
        <w:rPr>
          <w:rFonts w:ascii="Times New Roman (PCL6)" w:hAnsi="Times New Roman (PCL6)"/>
          <w:b/>
          <w:i/>
          <w:sz w:val="24"/>
          <w:szCs w:val="24"/>
        </w:rPr>
        <w:t>Training of Staff.</w:t>
      </w:r>
      <w:r w:rsidRPr="00091C37">
        <w:rPr>
          <w:rFonts w:ascii="Times New Roman (PCL6)" w:hAnsi="Times New Roman (PCL6)"/>
          <w:sz w:val="24"/>
          <w:szCs w:val="24"/>
        </w:rPr>
        <w:t xml:space="preserve"> LSTA funded training provided for staff of libraries or allied organizations must be open to staff of any Florida library or allied organization.</w:t>
      </w:r>
    </w:p>
    <w:p w14:paraId="165A6DAA" w14:textId="770DF98C" w:rsidR="00E33E88" w:rsidRPr="003408C1" w:rsidRDefault="00032077" w:rsidP="002E565B">
      <w:pPr>
        <w:tabs>
          <w:tab w:val="left" w:pos="-1440"/>
          <w:tab w:val="left" w:pos="-720"/>
          <w:tab w:val="left" w:pos="0"/>
          <w:tab w:val="left" w:pos="720"/>
          <w:tab w:val="left" w:pos="1152"/>
          <w:tab w:val="left" w:pos="1584"/>
        </w:tabs>
        <w:suppressAutoHyphens/>
        <w:spacing w:before="240" w:after="120"/>
        <w:ind w:left="360"/>
        <w:rPr>
          <w:sz w:val="24"/>
          <w:szCs w:val="24"/>
          <w:highlight w:val="green"/>
        </w:rPr>
      </w:pPr>
      <w:r w:rsidRPr="00BF1FA4">
        <w:rPr>
          <w:rFonts w:ascii="Times New Roman (PCL6)" w:hAnsi="Times New Roman (PCL6)"/>
          <w:b/>
          <w:i/>
          <w:sz w:val="24"/>
          <w:szCs w:val="24"/>
        </w:rPr>
        <w:t>Use of Grant Funds.</w:t>
      </w:r>
      <w:r w:rsidR="00D705DA">
        <w:rPr>
          <w:rFonts w:ascii="Times New Roman (PCL6)" w:hAnsi="Times New Roman (PCL6)"/>
          <w:b/>
          <w:i/>
          <w:sz w:val="24"/>
          <w:szCs w:val="24"/>
        </w:rPr>
        <w:t xml:space="preserve"> </w:t>
      </w:r>
      <w:r w:rsidRPr="00BF1FA4">
        <w:rPr>
          <w:rFonts w:ascii="Times New Roman (PCL6)" w:hAnsi="Times New Roman (PCL6)"/>
          <w:sz w:val="24"/>
          <w:szCs w:val="24"/>
        </w:rPr>
        <w:t>Federal grants, such as the LSTA grants, have limitations on what items and services may be purchased using grant funds. Some items and services are "allowable costs," meaning that they may be purchased using grant funds, while others are not. Examples of some of the more common uses of grant funds and whether they are allowable or not ma</w:t>
      </w:r>
      <w:r w:rsidRPr="00091C37">
        <w:rPr>
          <w:rFonts w:ascii="Times New Roman (PCL6)" w:hAnsi="Times New Roman (PCL6)"/>
          <w:sz w:val="24"/>
          <w:szCs w:val="24"/>
        </w:rPr>
        <w:t>y be found at the Division’s website at</w:t>
      </w:r>
      <w:r w:rsidR="001A7234" w:rsidRPr="00FA148F">
        <w:rPr>
          <w:rFonts w:ascii="Times New Roman (PCL6)" w:hAnsi="Times New Roman (PCL6)"/>
          <w:sz w:val="24"/>
          <w:szCs w:val="24"/>
        </w:rPr>
        <w:t xml:space="preserve"> </w:t>
      </w:r>
      <w:r w:rsidR="003A3C8A" w:rsidRPr="00FA148F">
        <w:rPr>
          <w:sz w:val="24"/>
          <w:szCs w:val="24"/>
        </w:rPr>
        <w:t>info.florida.gov</w:t>
      </w:r>
      <w:r w:rsidR="00B5366B" w:rsidRPr="00FA148F">
        <w:rPr>
          <w:sz w:val="24"/>
          <w:szCs w:val="24"/>
        </w:rPr>
        <w:t>/services-for-libraries/grants/lsta</w:t>
      </w:r>
      <w:r w:rsidR="008A2C1B" w:rsidRPr="00091C37">
        <w:rPr>
          <w:sz w:val="24"/>
          <w:szCs w:val="24"/>
        </w:rPr>
        <w:t>.</w:t>
      </w:r>
      <w:r w:rsidR="00D705DA">
        <w:rPr>
          <w:sz w:val="24"/>
          <w:szCs w:val="24"/>
        </w:rPr>
        <w:t xml:space="preserve"> </w:t>
      </w:r>
    </w:p>
    <w:p w14:paraId="3E08AEE4" w14:textId="1D49307D" w:rsidR="002E565B" w:rsidRPr="00BA14CE" w:rsidRDefault="002E565B" w:rsidP="002E565B">
      <w:pPr>
        <w:tabs>
          <w:tab w:val="left" w:pos="-1440"/>
          <w:tab w:val="left" w:pos="-720"/>
          <w:tab w:val="left" w:pos="0"/>
          <w:tab w:val="left" w:pos="720"/>
          <w:tab w:val="left" w:pos="1152"/>
          <w:tab w:val="left" w:pos="1584"/>
        </w:tabs>
        <w:suppressAutoHyphens/>
        <w:spacing w:before="240" w:after="120"/>
        <w:ind w:left="360"/>
        <w:rPr>
          <w:sz w:val="24"/>
          <w:szCs w:val="24"/>
        </w:rPr>
      </w:pPr>
      <w:r w:rsidRPr="00BA14CE">
        <w:rPr>
          <w:spacing w:val="-2"/>
          <w:sz w:val="24"/>
          <w:szCs w:val="24"/>
        </w:rPr>
        <w:t>E</w:t>
      </w:r>
      <w:r w:rsidRPr="00BA14CE">
        <w:rPr>
          <w:sz w:val="24"/>
          <w:szCs w:val="24"/>
        </w:rPr>
        <w:t xml:space="preserve">xpenditures shall be in compliance with the state and federal guidelines for allowable project costs. State guidelines for allowable costs are outlined in the Department of Financial Services’ </w:t>
      </w:r>
      <w:r w:rsidRPr="00BA14CE">
        <w:rPr>
          <w:i/>
          <w:sz w:val="24"/>
          <w:szCs w:val="24"/>
        </w:rPr>
        <w:t xml:space="preserve">Reference Guide for State </w:t>
      </w:r>
      <w:r w:rsidRPr="003852F7">
        <w:rPr>
          <w:i/>
          <w:sz w:val="24"/>
          <w:szCs w:val="24"/>
        </w:rPr>
        <w:t>Expenditures</w:t>
      </w:r>
      <w:r w:rsidR="00061A7D" w:rsidRPr="003852F7">
        <w:rPr>
          <w:i/>
          <w:sz w:val="24"/>
          <w:szCs w:val="24"/>
        </w:rPr>
        <w:t xml:space="preserve"> </w:t>
      </w:r>
      <w:r w:rsidR="00654AEF" w:rsidRPr="003852F7">
        <w:rPr>
          <w:sz w:val="24"/>
          <w:szCs w:val="24"/>
        </w:rPr>
        <w:t>(</w:t>
      </w:r>
      <w:r w:rsidR="00061A7D" w:rsidRPr="00D23A18">
        <w:rPr>
          <w:sz w:val="24"/>
          <w:szCs w:val="24"/>
        </w:rPr>
        <w:t>as of January 2020</w:t>
      </w:r>
      <w:r w:rsidR="00654AEF" w:rsidRPr="003852F7">
        <w:rPr>
          <w:sz w:val="24"/>
          <w:szCs w:val="24"/>
        </w:rPr>
        <w:t>)</w:t>
      </w:r>
      <w:r w:rsidR="0053344C" w:rsidRPr="003852F7">
        <w:rPr>
          <w:sz w:val="24"/>
          <w:szCs w:val="24"/>
        </w:rPr>
        <w:t>,</w:t>
      </w:r>
      <w:r w:rsidR="00DC7D0F" w:rsidRPr="003852F7">
        <w:rPr>
          <w:sz w:val="24"/>
        </w:rPr>
        <w:t xml:space="preserve"> incorporated by reference</w:t>
      </w:r>
      <w:r w:rsidRPr="003852F7">
        <w:rPr>
          <w:sz w:val="24"/>
          <w:szCs w:val="24"/>
        </w:rPr>
        <w:t xml:space="preserve">, which </w:t>
      </w:r>
      <w:r w:rsidR="00315740" w:rsidRPr="003852F7">
        <w:rPr>
          <w:sz w:val="24"/>
          <w:szCs w:val="24"/>
        </w:rPr>
        <w:t xml:space="preserve">is </w:t>
      </w:r>
      <w:r w:rsidRPr="003852F7">
        <w:rPr>
          <w:sz w:val="24"/>
          <w:szCs w:val="24"/>
        </w:rPr>
        <w:t xml:space="preserve">available online at </w:t>
      </w:r>
      <w:r w:rsidR="00061A7D" w:rsidRPr="003852F7">
        <w:rPr>
          <w:sz w:val="24"/>
          <w:szCs w:val="24"/>
          <w:u w:val="single"/>
        </w:rPr>
        <w:t>https://www.myfloridacfo.com/division/aa/manuals/documents/ReferenceGuideforStateExpe</w:t>
      </w:r>
      <w:r w:rsidR="00061A7D" w:rsidRPr="003852F7">
        <w:rPr>
          <w:sz w:val="24"/>
          <w:szCs w:val="24"/>
          <w:u w:val="single"/>
        </w:rPr>
        <w:lastRenderedPageBreak/>
        <w:t>nditures.pdf</w:t>
      </w:r>
      <w:r w:rsidR="00061A7D" w:rsidRPr="003852F7">
        <w:rPr>
          <w:color w:val="000000"/>
          <w:sz w:val="24"/>
          <w:szCs w:val="24"/>
          <w:u w:val="single"/>
        </w:rPr>
        <w:t>.</w:t>
      </w:r>
      <w:r w:rsidRPr="00091C37">
        <w:rPr>
          <w:sz w:val="24"/>
          <w:szCs w:val="24"/>
        </w:rPr>
        <w:t xml:space="preserve"> Federal guidelines for allowable costs can be found</w:t>
      </w:r>
      <w:r w:rsidR="00315740" w:rsidRPr="00091C37">
        <w:rPr>
          <w:sz w:val="24"/>
          <w:szCs w:val="24"/>
        </w:rPr>
        <w:t xml:space="preserve"> at </w:t>
      </w:r>
      <w:r w:rsidR="00D433FE" w:rsidRPr="00FA148F">
        <w:rPr>
          <w:sz w:val="24"/>
          <w:szCs w:val="24"/>
        </w:rPr>
        <w:t>gpo.gov/fdsys/pkg/CFR-2014-title2-vol1/pdf/CFR-2014-title2-vol1-part200-subpartE.pdf</w:t>
      </w:r>
      <w:r w:rsidRPr="000251B3">
        <w:rPr>
          <w:sz w:val="24"/>
          <w:szCs w:val="24"/>
        </w:rPr>
        <w:t xml:space="preserve"> in 2 </w:t>
      </w:r>
      <w:r w:rsidRPr="000251B3">
        <w:rPr>
          <w:i/>
          <w:sz w:val="24"/>
          <w:szCs w:val="24"/>
        </w:rPr>
        <w:t>CFR</w:t>
      </w:r>
      <w:r w:rsidR="00226AFC" w:rsidRPr="0024449E">
        <w:rPr>
          <w:sz w:val="24"/>
          <w:szCs w:val="24"/>
        </w:rPr>
        <w:t>, Part 200,</w:t>
      </w:r>
      <w:r w:rsidRPr="000251B3">
        <w:rPr>
          <w:sz w:val="24"/>
          <w:szCs w:val="24"/>
        </w:rPr>
        <w:t xml:space="preserve"> Subpart E – Cost Principles</w:t>
      </w:r>
      <w:r w:rsidR="00025899">
        <w:rPr>
          <w:sz w:val="24"/>
          <w:szCs w:val="24"/>
        </w:rPr>
        <w:t xml:space="preserve"> </w:t>
      </w:r>
      <w:r w:rsidR="00025899" w:rsidRPr="00DA6C10">
        <w:rPr>
          <w:sz w:val="24"/>
        </w:rPr>
        <w:t>(as of 2019)</w:t>
      </w:r>
      <w:r w:rsidR="0053344C" w:rsidRPr="000251B3">
        <w:rPr>
          <w:sz w:val="24"/>
          <w:szCs w:val="24"/>
        </w:rPr>
        <w:t xml:space="preserve">, </w:t>
      </w:r>
      <w:r w:rsidR="0053344C" w:rsidRPr="0024449E">
        <w:rPr>
          <w:sz w:val="24"/>
          <w:szCs w:val="24"/>
        </w:rPr>
        <w:t>incorporated by reference</w:t>
      </w:r>
      <w:r w:rsidRPr="0024449E">
        <w:rPr>
          <w:sz w:val="24"/>
          <w:szCs w:val="24"/>
        </w:rPr>
        <w:t xml:space="preserve">. </w:t>
      </w:r>
    </w:p>
    <w:p w14:paraId="3D3AACA4" w14:textId="1975AC28" w:rsidR="00BF2A1A" w:rsidRPr="00BF1FA4" w:rsidRDefault="00142578" w:rsidP="00F44833">
      <w:pPr>
        <w:spacing w:before="240" w:after="120"/>
        <w:ind w:left="360"/>
        <w:rPr>
          <w:sz w:val="24"/>
          <w:szCs w:val="24"/>
        </w:rPr>
      </w:pPr>
      <w:r w:rsidRPr="00BF1FA4">
        <w:rPr>
          <w:sz w:val="24"/>
          <w:szCs w:val="24"/>
        </w:rPr>
        <w:t>In general:</w:t>
      </w:r>
    </w:p>
    <w:p w14:paraId="0EFDE41A" w14:textId="7A88466E" w:rsidR="00BF2A1A" w:rsidRPr="000B424E" w:rsidRDefault="00915C55" w:rsidP="00F30533">
      <w:pPr>
        <w:pStyle w:val="Heading4"/>
        <w:spacing w:before="120" w:after="120"/>
        <w:ind w:left="720"/>
        <w:rPr>
          <w:rFonts w:ascii="Times New Roman" w:hAnsi="Times New Roman"/>
          <w:b w:val="0"/>
          <w:szCs w:val="24"/>
        </w:rPr>
      </w:pPr>
      <w:r w:rsidRPr="000B424E">
        <w:rPr>
          <w:rFonts w:ascii="Times New Roman" w:hAnsi="Times New Roman"/>
          <w:b w:val="0"/>
          <w:szCs w:val="24"/>
        </w:rPr>
        <w:t xml:space="preserve">Grant funds are designed for direct support of services and programs </w:t>
      </w:r>
      <w:r w:rsidR="004B5998" w:rsidRPr="000B424E">
        <w:rPr>
          <w:rFonts w:ascii="Times New Roman" w:hAnsi="Times New Roman"/>
          <w:b w:val="0"/>
          <w:szCs w:val="24"/>
        </w:rPr>
        <w:t xml:space="preserve">for </w:t>
      </w:r>
      <w:r w:rsidRPr="000B424E">
        <w:rPr>
          <w:rFonts w:ascii="Times New Roman" w:hAnsi="Times New Roman"/>
          <w:b w:val="0"/>
          <w:szCs w:val="24"/>
        </w:rPr>
        <w:t>the target audience.</w:t>
      </w:r>
    </w:p>
    <w:p w14:paraId="3D2468BA" w14:textId="77777777" w:rsidR="00BF2A1A" w:rsidRPr="00BF1FA4" w:rsidRDefault="00915C55" w:rsidP="00F30533">
      <w:pPr>
        <w:pStyle w:val="BodyText2"/>
        <w:widowControl/>
        <w:tabs>
          <w:tab w:val="left" w:pos="720"/>
          <w:tab w:val="left" w:pos="1152"/>
        </w:tabs>
        <w:spacing w:before="120" w:after="120"/>
        <w:ind w:left="720"/>
        <w:rPr>
          <w:szCs w:val="24"/>
          <w:u w:val="none"/>
        </w:rPr>
      </w:pPr>
      <w:r w:rsidRPr="00BF1FA4">
        <w:rPr>
          <w:szCs w:val="24"/>
          <w:u w:val="none"/>
        </w:rPr>
        <w:t>Grant funds may be used for evaluation related costs.</w:t>
      </w:r>
    </w:p>
    <w:p w14:paraId="38D272A6" w14:textId="77777777" w:rsidR="00BF2A1A" w:rsidRDefault="00915C55" w:rsidP="00F30533">
      <w:pPr>
        <w:tabs>
          <w:tab w:val="left" w:pos="720"/>
          <w:tab w:val="left" w:pos="1152"/>
        </w:tabs>
        <w:spacing w:before="120" w:after="120"/>
        <w:ind w:left="720"/>
        <w:rPr>
          <w:sz w:val="24"/>
        </w:rPr>
      </w:pPr>
      <w:r w:rsidRPr="00BF1FA4">
        <w:rPr>
          <w:sz w:val="24"/>
        </w:rPr>
        <w:t>Grant funds may be used to assist in making technology and information resources available for persons with disabilities.</w:t>
      </w:r>
      <w:r w:rsidR="00D705DA">
        <w:rPr>
          <w:sz w:val="24"/>
        </w:rPr>
        <w:t xml:space="preserve"> </w:t>
      </w:r>
    </w:p>
    <w:p w14:paraId="34F69E50" w14:textId="3EC25DB4" w:rsidR="00E33E88" w:rsidRPr="00BA14CE" w:rsidRDefault="00E33E88" w:rsidP="00F30533">
      <w:pPr>
        <w:tabs>
          <w:tab w:val="left" w:pos="720"/>
          <w:tab w:val="left" w:pos="1152"/>
        </w:tabs>
        <w:spacing w:before="120" w:after="120"/>
        <w:ind w:left="720"/>
        <w:rPr>
          <w:sz w:val="24"/>
        </w:rPr>
      </w:pPr>
      <w:r w:rsidRPr="00BA14CE">
        <w:rPr>
          <w:sz w:val="24"/>
        </w:rPr>
        <w:t>If grant or matching funds are used for travel expenses, the</w:t>
      </w:r>
      <w:r w:rsidR="001D2B10" w:rsidRPr="00BA14CE">
        <w:rPr>
          <w:sz w:val="24"/>
        </w:rPr>
        <w:t>y</w:t>
      </w:r>
      <w:r w:rsidRPr="00BA14CE">
        <w:rPr>
          <w:sz w:val="24"/>
        </w:rPr>
        <w:t xml:space="preserve"> must be paid </w:t>
      </w:r>
      <w:r w:rsidRPr="00BA14CE">
        <w:rPr>
          <w:spacing w:val="-2"/>
          <w:sz w:val="24"/>
          <w:szCs w:val="24"/>
        </w:rPr>
        <w:t xml:space="preserve">in accordance to the provisions of Section 112.061, </w:t>
      </w:r>
      <w:r w:rsidRPr="00BA14CE">
        <w:rPr>
          <w:i/>
          <w:spacing w:val="-2"/>
          <w:sz w:val="24"/>
          <w:szCs w:val="24"/>
        </w:rPr>
        <w:t>Florida Statutes.</w:t>
      </w:r>
    </w:p>
    <w:p w14:paraId="7C85244A" w14:textId="5902EAC3" w:rsidR="00A152ED" w:rsidRPr="00BA14CE" w:rsidRDefault="00A152ED" w:rsidP="00A152ED">
      <w:pPr>
        <w:tabs>
          <w:tab w:val="left" w:pos="720"/>
          <w:tab w:val="left" w:pos="1152"/>
        </w:tabs>
        <w:spacing w:before="120" w:after="120"/>
        <w:ind w:left="720"/>
        <w:rPr>
          <w:sz w:val="24"/>
        </w:rPr>
      </w:pPr>
      <w:r w:rsidRPr="00BA14CE">
        <w:rPr>
          <w:sz w:val="24"/>
        </w:rPr>
        <w:t>Grant funds may be used for indirect costs. There are four options for indirect costs in the LSTA application:</w:t>
      </w:r>
    </w:p>
    <w:p w14:paraId="1ACE30DB" w14:textId="77777777" w:rsidR="00A152ED" w:rsidRPr="00BA14CE" w:rsidRDefault="00A152ED" w:rsidP="00416924">
      <w:pPr>
        <w:pStyle w:val="ListParagraph"/>
        <w:numPr>
          <w:ilvl w:val="0"/>
          <w:numId w:val="19"/>
        </w:numPr>
        <w:tabs>
          <w:tab w:val="left" w:pos="720"/>
          <w:tab w:val="left" w:pos="1152"/>
        </w:tabs>
        <w:spacing w:before="120" w:after="120"/>
        <w:ind w:left="1440"/>
        <w:rPr>
          <w:sz w:val="24"/>
        </w:rPr>
      </w:pPr>
      <w:r w:rsidRPr="00BA14CE">
        <w:rPr>
          <w:sz w:val="24"/>
        </w:rPr>
        <w:t>Use a current indirect cost rate already negotiated with a federal agency</w:t>
      </w:r>
      <w:r w:rsidR="00416924" w:rsidRPr="00BA14CE">
        <w:rPr>
          <w:sz w:val="24"/>
        </w:rPr>
        <w:t xml:space="preserve"> (2 </w:t>
      </w:r>
      <w:r w:rsidR="00416924" w:rsidRPr="00BA14CE">
        <w:rPr>
          <w:i/>
          <w:sz w:val="24"/>
          <w:szCs w:val="24"/>
        </w:rPr>
        <w:t>CFR</w:t>
      </w:r>
      <w:r w:rsidR="00416924" w:rsidRPr="00BA14CE">
        <w:rPr>
          <w:sz w:val="24"/>
          <w:szCs w:val="24"/>
        </w:rPr>
        <w:t xml:space="preserve"> 2 §</w:t>
      </w:r>
      <w:r w:rsidR="00416924" w:rsidRPr="00BA14CE">
        <w:rPr>
          <w:sz w:val="24"/>
        </w:rPr>
        <w:t>200.414(e))</w:t>
      </w:r>
      <w:r w:rsidRPr="00BA14CE">
        <w:rPr>
          <w:sz w:val="24"/>
        </w:rPr>
        <w:t>;</w:t>
      </w:r>
    </w:p>
    <w:p w14:paraId="733512B4" w14:textId="77777777" w:rsidR="00A152ED" w:rsidRPr="00BA14CE" w:rsidRDefault="00A152ED" w:rsidP="00416924">
      <w:pPr>
        <w:pStyle w:val="ListParagraph"/>
        <w:numPr>
          <w:ilvl w:val="0"/>
          <w:numId w:val="19"/>
        </w:numPr>
        <w:tabs>
          <w:tab w:val="left" w:pos="720"/>
          <w:tab w:val="left" w:pos="1152"/>
        </w:tabs>
        <w:spacing w:before="120" w:after="120"/>
        <w:ind w:left="1440"/>
        <w:rPr>
          <w:sz w:val="24"/>
        </w:rPr>
      </w:pPr>
      <w:r w:rsidRPr="00BA14CE">
        <w:rPr>
          <w:sz w:val="24"/>
        </w:rPr>
        <w:t>Use an indirect cost rate proposed to a federal agency but not yet approved</w:t>
      </w:r>
      <w:r w:rsidR="00416924" w:rsidRPr="00BA14CE">
        <w:rPr>
          <w:sz w:val="24"/>
        </w:rPr>
        <w:t xml:space="preserve"> (2 </w:t>
      </w:r>
      <w:r w:rsidR="00416924" w:rsidRPr="00BA14CE">
        <w:rPr>
          <w:i/>
          <w:sz w:val="24"/>
          <w:szCs w:val="24"/>
        </w:rPr>
        <w:t>CFR</w:t>
      </w:r>
      <w:r w:rsidR="00416924" w:rsidRPr="00BA14CE">
        <w:rPr>
          <w:sz w:val="24"/>
          <w:szCs w:val="24"/>
        </w:rPr>
        <w:t xml:space="preserve"> 2 §</w:t>
      </w:r>
      <w:r w:rsidR="00416924" w:rsidRPr="00BA14CE">
        <w:rPr>
          <w:sz w:val="24"/>
        </w:rPr>
        <w:t>200.414(e))</w:t>
      </w:r>
      <w:r w:rsidRPr="00BA14CE">
        <w:rPr>
          <w:sz w:val="24"/>
        </w:rPr>
        <w:t>;</w:t>
      </w:r>
      <w:r w:rsidR="00416924" w:rsidRPr="00BA14CE">
        <w:rPr>
          <w:sz w:val="24"/>
        </w:rPr>
        <w:t xml:space="preserve"> </w:t>
      </w:r>
    </w:p>
    <w:p w14:paraId="561B78BA" w14:textId="6BF72FD9" w:rsidR="00A152ED" w:rsidRPr="00BA14CE" w:rsidRDefault="00A152ED" w:rsidP="00416924">
      <w:pPr>
        <w:pStyle w:val="ListParagraph"/>
        <w:numPr>
          <w:ilvl w:val="0"/>
          <w:numId w:val="19"/>
        </w:numPr>
        <w:tabs>
          <w:tab w:val="left" w:pos="720"/>
          <w:tab w:val="left" w:pos="1152"/>
        </w:tabs>
        <w:spacing w:before="120" w:after="120"/>
        <w:ind w:left="1440"/>
        <w:rPr>
          <w:sz w:val="24"/>
        </w:rPr>
      </w:pPr>
      <w:r w:rsidRPr="00BA14CE">
        <w:rPr>
          <w:sz w:val="24"/>
        </w:rPr>
        <w:t xml:space="preserve">Use a rate not to exceed 10% of the total direct costs if your organization has never had a federally negotiated indirect cost rate and you are not subject to other requirements (e.g., for </w:t>
      </w:r>
      <w:r w:rsidR="0013003F" w:rsidRPr="00BA14CE">
        <w:rPr>
          <w:sz w:val="24"/>
        </w:rPr>
        <w:t>local governments</w:t>
      </w:r>
      <w:r w:rsidRPr="00BA14CE">
        <w:rPr>
          <w:sz w:val="24"/>
        </w:rPr>
        <w:t>)</w:t>
      </w:r>
      <w:r w:rsidR="00416924" w:rsidRPr="00BA14CE">
        <w:rPr>
          <w:sz w:val="24"/>
        </w:rPr>
        <w:t xml:space="preserve"> (2 </w:t>
      </w:r>
      <w:r w:rsidR="00416924" w:rsidRPr="00BA14CE">
        <w:rPr>
          <w:i/>
          <w:sz w:val="24"/>
          <w:szCs w:val="24"/>
        </w:rPr>
        <w:t>CFR</w:t>
      </w:r>
      <w:r w:rsidR="00416924" w:rsidRPr="00BA14CE">
        <w:rPr>
          <w:sz w:val="24"/>
          <w:szCs w:val="24"/>
        </w:rPr>
        <w:t xml:space="preserve"> 2 §</w:t>
      </w:r>
      <w:r w:rsidR="00416924" w:rsidRPr="00BA14CE">
        <w:rPr>
          <w:sz w:val="24"/>
        </w:rPr>
        <w:t>200.414(f))</w:t>
      </w:r>
      <w:r w:rsidRPr="00BA14CE">
        <w:rPr>
          <w:sz w:val="24"/>
        </w:rPr>
        <w:t>; or</w:t>
      </w:r>
    </w:p>
    <w:p w14:paraId="76F362CA" w14:textId="0A9A1C81" w:rsidR="00A152ED" w:rsidRDefault="00A152ED" w:rsidP="00416924">
      <w:pPr>
        <w:pStyle w:val="ListParagraph"/>
        <w:numPr>
          <w:ilvl w:val="0"/>
          <w:numId w:val="19"/>
        </w:numPr>
        <w:tabs>
          <w:tab w:val="left" w:pos="720"/>
          <w:tab w:val="left" w:pos="1152"/>
        </w:tabs>
        <w:spacing w:before="120" w:after="120"/>
        <w:ind w:left="1440"/>
        <w:rPr>
          <w:sz w:val="24"/>
        </w:rPr>
      </w:pPr>
      <w:r w:rsidRPr="00BA14CE">
        <w:rPr>
          <w:sz w:val="24"/>
        </w:rPr>
        <w:t>Do not include any indirect costs.</w:t>
      </w:r>
    </w:p>
    <w:p w14:paraId="554438C2" w14:textId="69A4C920" w:rsidR="00AD1D2A" w:rsidRPr="00D23A18" w:rsidRDefault="00A46521" w:rsidP="00AD1D2A">
      <w:pPr>
        <w:pStyle w:val="ListParagraph"/>
        <w:tabs>
          <w:tab w:val="left" w:pos="720"/>
          <w:tab w:val="left" w:pos="1152"/>
        </w:tabs>
        <w:spacing w:before="120" w:after="120"/>
        <w:ind w:left="1080"/>
        <w:rPr>
          <w:sz w:val="24"/>
        </w:rPr>
      </w:pPr>
      <w:r w:rsidRPr="00D23A18">
        <w:rPr>
          <w:sz w:val="24"/>
        </w:rPr>
        <w:t xml:space="preserve">When determining the amount that can be charged to indirect costs, the modified total direct costs amount (MTDC) must be used as the amount of funds that the indirect costs </w:t>
      </w:r>
      <w:r w:rsidR="00526782" w:rsidRPr="00D23A18">
        <w:rPr>
          <w:sz w:val="24"/>
        </w:rPr>
        <w:t>are</w:t>
      </w:r>
      <w:r w:rsidRPr="00D23A18">
        <w:rPr>
          <w:sz w:val="24"/>
        </w:rPr>
        <w:t xml:space="preserve"> calculated against. The MTDC is the direct costs of the project minus certain exclusions that include equipment and space rental costs.</w:t>
      </w:r>
      <w:r w:rsidR="00526782" w:rsidRPr="00D23A18">
        <w:rPr>
          <w:sz w:val="24"/>
        </w:rPr>
        <w:t xml:space="preserve"> A list of exclusions that cannot be a part of the MTDC are in 2 </w:t>
      </w:r>
      <w:r w:rsidR="00526782" w:rsidRPr="00D23A18">
        <w:rPr>
          <w:i/>
          <w:sz w:val="24"/>
          <w:szCs w:val="24"/>
        </w:rPr>
        <w:t>CFR</w:t>
      </w:r>
      <w:r w:rsidR="00526782" w:rsidRPr="00D23A18">
        <w:rPr>
          <w:sz w:val="24"/>
          <w:szCs w:val="24"/>
        </w:rPr>
        <w:t xml:space="preserve"> §</w:t>
      </w:r>
      <w:r w:rsidR="00526782" w:rsidRPr="00D23A18">
        <w:rPr>
          <w:sz w:val="24"/>
        </w:rPr>
        <w:t>200.68.</w:t>
      </w:r>
    </w:p>
    <w:p w14:paraId="7221DCCF" w14:textId="77777777" w:rsidR="00BF2A1A" w:rsidRPr="00BF1FA4" w:rsidRDefault="00915C55" w:rsidP="00F30533">
      <w:pPr>
        <w:spacing w:before="240"/>
        <w:ind w:left="360"/>
        <w:rPr>
          <w:sz w:val="24"/>
          <w:szCs w:val="24"/>
        </w:rPr>
      </w:pPr>
      <w:r w:rsidRPr="00BF1FA4">
        <w:rPr>
          <w:sz w:val="24"/>
          <w:szCs w:val="24"/>
        </w:rPr>
        <w:t>Grant funds may not be used for:</w:t>
      </w:r>
    </w:p>
    <w:p w14:paraId="43414982" w14:textId="77777777" w:rsidR="00BF2A1A" w:rsidRPr="00BF1FA4" w:rsidRDefault="00915C55" w:rsidP="00F252FC">
      <w:pPr>
        <w:numPr>
          <w:ilvl w:val="0"/>
          <w:numId w:val="17"/>
        </w:numPr>
        <w:spacing w:before="120" w:after="120"/>
        <w:rPr>
          <w:sz w:val="24"/>
        </w:rPr>
      </w:pPr>
      <w:r w:rsidRPr="00BF1FA4">
        <w:rPr>
          <w:sz w:val="24"/>
        </w:rPr>
        <w:t>Construction.</w:t>
      </w:r>
      <w:r w:rsidR="00D705DA">
        <w:rPr>
          <w:sz w:val="24"/>
        </w:rPr>
        <w:t xml:space="preserve"> </w:t>
      </w:r>
      <w:r w:rsidRPr="00BF1FA4">
        <w:rPr>
          <w:sz w:val="24"/>
        </w:rPr>
        <w:t>Funds may not be used to build, remodel or expand library facilities.</w:t>
      </w:r>
      <w:r w:rsidR="00D705DA">
        <w:rPr>
          <w:sz w:val="24"/>
        </w:rPr>
        <w:t xml:space="preserve"> </w:t>
      </w:r>
      <w:r w:rsidRPr="00BF1FA4">
        <w:rPr>
          <w:sz w:val="24"/>
        </w:rPr>
        <w:t>However, they may be used to retrofit a building to accommodate technologies (e.g., wiring).</w:t>
      </w:r>
    </w:p>
    <w:p w14:paraId="3AADE5AE" w14:textId="77777777" w:rsidR="00BF2A1A" w:rsidRPr="00BF1FA4" w:rsidRDefault="00915C55" w:rsidP="00F252FC">
      <w:pPr>
        <w:numPr>
          <w:ilvl w:val="0"/>
          <w:numId w:val="17"/>
        </w:numPr>
        <w:spacing w:before="120" w:after="120"/>
        <w:rPr>
          <w:sz w:val="24"/>
        </w:rPr>
      </w:pPr>
      <w:r w:rsidRPr="00BF1FA4">
        <w:rPr>
          <w:sz w:val="24"/>
        </w:rPr>
        <w:t>Audits.</w:t>
      </w:r>
      <w:r w:rsidR="00D705DA">
        <w:rPr>
          <w:sz w:val="24"/>
        </w:rPr>
        <w:t xml:space="preserve"> </w:t>
      </w:r>
      <w:r w:rsidRPr="00BF1FA4">
        <w:rPr>
          <w:sz w:val="24"/>
        </w:rPr>
        <w:t xml:space="preserve">If the grant recipient’s governing entity has received less than </w:t>
      </w:r>
      <w:r w:rsidR="005867D1" w:rsidRPr="001A7234">
        <w:rPr>
          <w:sz w:val="24"/>
        </w:rPr>
        <w:t xml:space="preserve">$750,000 </w:t>
      </w:r>
      <w:r w:rsidRPr="005867D1">
        <w:rPr>
          <w:sz w:val="24"/>
        </w:rPr>
        <w:t>in</w:t>
      </w:r>
      <w:r w:rsidRPr="00BF1FA4">
        <w:rPr>
          <w:sz w:val="24"/>
        </w:rPr>
        <w:t xml:space="preserve"> federal funds, LSTA funds may not be used to cover audit costs.</w:t>
      </w:r>
    </w:p>
    <w:p w14:paraId="0EA46E47" w14:textId="15728C64" w:rsidR="00887AD5" w:rsidRPr="0024449E" w:rsidRDefault="00915C55" w:rsidP="00FB093A">
      <w:pPr>
        <w:numPr>
          <w:ilvl w:val="0"/>
          <w:numId w:val="17"/>
        </w:numPr>
        <w:tabs>
          <w:tab w:val="num" w:pos="360"/>
        </w:tabs>
        <w:suppressAutoHyphens/>
        <w:spacing w:before="120" w:after="120"/>
        <w:rPr>
          <w:rFonts w:ascii="Times New Roman (PCL6)" w:hAnsi="Times New Roman (PCL6)"/>
          <w:sz w:val="24"/>
        </w:rPr>
      </w:pPr>
      <w:r w:rsidRPr="0024449E">
        <w:rPr>
          <w:sz w:val="24"/>
        </w:rPr>
        <w:t>Food.</w:t>
      </w:r>
      <w:r w:rsidR="00D705DA" w:rsidRPr="0024449E">
        <w:rPr>
          <w:sz w:val="24"/>
        </w:rPr>
        <w:t xml:space="preserve"> </w:t>
      </w:r>
      <w:r w:rsidRPr="0024449E">
        <w:rPr>
          <w:sz w:val="24"/>
        </w:rPr>
        <w:t xml:space="preserve">Although food may be served at a program </w:t>
      </w:r>
      <w:r w:rsidR="00401060" w:rsidRPr="0024449E">
        <w:rPr>
          <w:sz w:val="24"/>
        </w:rPr>
        <w:t xml:space="preserve">paid for </w:t>
      </w:r>
      <w:r w:rsidRPr="0024449E">
        <w:rPr>
          <w:sz w:val="24"/>
        </w:rPr>
        <w:t>with grant funds, the food may not be purchased with grant funds.</w:t>
      </w:r>
      <w:bookmarkStart w:id="66" w:name="_FIRST_YEAR_PROJECTS"/>
      <w:bookmarkStart w:id="67" w:name="_CONTINUING_PROJECTS"/>
      <w:bookmarkStart w:id="68" w:name="FORMS"/>
      <w:bookmarkStart w:id="69" w:name="NeedHelp2"/>
      <w:bookmarkStart w:id="70" w:name="NeedHelp3"/>
      <w:bookmarkStart w:id="71" w:name="NeedHelp4"/>
      <w:bookmarkStart w:id="72" w:name="PublictityAndCommunications"/>
      <w:bookmarkStart w:id="73" w:name="Sustainability"/>
      <w:bookmarkStart w:id="74" w:name="DigitalImages"/>
      <w:bookmarkStart w:id="75" w:name="EvaluationNarrative"/>
      <w:bookmarkStart w:id="76" w:name="SalariesHelp"/>
      <w:bookmarkStart w:id="77" w:name="ContractualHelp"/>
      <w:bookmarkStart w:id="78" w:name="LibrarymaterialHelp"/>
      <w:bookmarkStart w:id="79" w:name="SuppliesHelp"/>
      <w:bookmarkStart w:id="80" w:name="TravelHelp"/>
      <w:bookmarkStart w:id="81" w:name="EquipmentHelp"/>
      <w:bookmarkStart w:id="82" w:name="OtherHelp"/>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p>
    <w:p w14:paraId="7F9D5551" w14:textId="77777777" w:rsidR="00E33E88" w:rsidRPr="00460F4E" w:rsidRDefault="00E33E88" w:rsidP="004820D8">
      <w:pPr>
        <w:tabs>
          <w:tab w:val="left" w:pos="-1440"/>
          <w:tab w:val="left" w:pos="-720"/>
          <w:tab w:val="num" w:pos="360"/>
          <w:tab w:val="left" w:pos="1296"/>
          <w:tab w:val="left" w:pos="1872"/>
          <w:tab w:val="right" w:pos="9302"/>
        </w:tabs>
        <w:suppressAutoHyphens/>
        <w:rPr>
          <w:rFonts w:ascii="Times New Roman (PCL6)" w:hAnsi="Times New Roman (PCL6)"/>
          <w:sz w:val="24"/>
        </w:rPr>
        <w:sectPr w:rsidR="00E33E88" w:rsidRPr="00460F4E" w:rsidSect="00122D0E">
          <w:headerReference w:type="default" r:id="rId12"/>
          <w:footerReference w:type="default" r:id="rId13"/>
          <w:headerReference w:type="first" r:id="rId14"/>
          <w:footerReference w:type="first" r:id="rId15"/>
          <w:pgSz w:w="12240" w:h="15840" w:code="1"/>
          <w:pgMar w:top="1440" w:right="1440" w:bottom="1440" w:left="1440" w:header="720" w:footer="360" w:gutter="0"/>
          <w:paperSrc w:first="15" w:other="15"/>
          <w:pgNumType w:start="1"/>
          <w:cols w:sep="1" w:space="720"/>
          <w:noEndnote/>
          <w:titlePg/>
          <w:docGrid w:linePitch="272"/>
        </w:sectPr>
      </w:pPr>
    </w:p>
    <w:p w14:paraId="5527555C" w14:textId="77777777" w:rsidR="00BF2A1A" w:rsidRPr="001660A7" w:rsidRDefault="00887AD5" w:rsidP="001660A7">
      <w:pPr>
        <w:pStyle w:val="Heading3"/>
        <w:jc w:val="center"/>
        <w:rPr>
          <w:b/>
          <w:sz w:val="24"/>
          <w:szCs w:val="24"/>
        </w:rPr>
      </w:pPr>
      <w:bookmarkStart w:id="83" w:name="_CHAPTER_257,_Florida"/>
      <w:bookmarkEnd w:id="83"/>
      <w:r w:rsidRPr="001660A7">
        <w:rPr>
          <w:rFonts w:ascii="Times New Roman" w:hAnsi="Times New Roman"/>
          <w:b/>
          <w:sz w:val="24"/>
          <w:szCs w:val="24"/>
        </w:rPr>
        <w:lastRenderedPageBreak/>
        <w:t>CHAPTER 257</w:t>
      </w:r>
      <w:r w:rsidR="00554D5A" w:rsidRPr="001660A7">
        <w:rPr>
          <w:rFonts w:ascii="Times New Roman" w:hAnsi="Times New Roman"/>
          <w:b/>
          <w:sz w:val="24"/>
          <w:szCs w:val="24"/>
        </w:rPr>
        <w:t>,</w:t>
      </w:r>
      <w:r w:rsidRPr="001660A7">
        <w:rPr>
          <w:rFonts w:ascii="Times New Roman" w:hAnsi="Times New Roman"/>
          <w:b/>
          <w:sz w:val="24"/>
          <w:szCs w:val="24"/>
        </w:rPr>
        <w:t xml:space="preserve"> Florida Statutes</w:t>
      </w:r>
    </w:p>
    <w:p w14:paraId="610293C5" w14:textId="77777777" w:rsidR="00887AD5" w:rsidRPr="00BF1FA4" w:rsidRDefault="00887AD5" w:rsidP="00630D26">
      <w:pPr>
        <w:spacing w:before="100" w:beforeAutospacing="1" w:after="100" w:afterAutospacing="1"/>
        <w:jc w:val="center"/>
        <w:rPr>
          <w:sz w:val="24"/>
          <w:szCs w:val="24"/>
        </w:rPr>
      </w:pPr>
      <w:r w:rsidRPr="00BF1FA4">
        <w:rPr>
          <w:b/>
          <w:bCs/>
          <w:sz w:val="24"/>
          <w:szCs w:val="24"/>
        </w:rPr>
        <w:t>PUBLIC LIBRARIES AND STATE ARCHIVES</w:t>
      </w:r>
      <w:r w:rsidRPr="00BF1FA4">
        <w:rPr>
          <w:sz w:val="24"/>
          <w:szCs w:val="24"/>
        </w:rPr>
        <w:t xml:space="preserve"> </w:t>
      </w:r>
    </w:p>
    <w:p w14:paraId="3AEBD53E" w14:textId="5B7389EF" w:rsidR="00887AD5" w:rsidRPr="00BF1FA4" w:rsidRDefault="00887AD5" w:rsidP="00887AD5">
      <w:pPr>
        <w:spacing w:before="100" w:beforeAutospacing="1" w:after="100" w:afterAutospacing="1"/>
        <w:rPr>
          <w:sz w:val="24"/>
          <w:szCs w:val="24"/>
        </w:rPr>
      </w:pPr>
      <w:r w:rsidRPr="00BF1FA4">
        <w:rPr>
          <w:b/>
          <w:bCs/>
          <w:sz w:val="24"/>
          <w:szCs w:val="24"/>
        </w:rPr>
        <w:t>257.12</w:t>
      </w:r>
      <w:r w:rsidR="00D60B50">
        <w:rPr>
          <w:b/>
          <w:bCs/>
          <w:sz w:val="24"/>
          <w:szCs w:val="24"/>
        </w:rPr>
        <w:t xml:space="preserve"> </w:t>
      </w:r>
      <w:r w:rsidRPr="00BF1FA4">
        <w:rPr>
          <w:b/>
          <w:bCs/>
          <w:sz w:val="24"/>
          <w:szCs w:val="24"/>
        </w:rPr>
        <w:t>Division of Library and Information Services authorized to accept and expend federal funds</w:t>
      </w:r>
      <w:r w:rsidR="00554D5A" w:rsidRPr="00BF1FA4">
        <w:rPr>
          <w:b/>
          <w:bCs/>
          <w:sz w:val="24"/>
          <w:szCs w:val="24"/>
        </w:rPr>
        <w:t>.</w:t>
      </w:r>
      <w:r w:rsidR="00554D5A">
        <w:rPr>
          <w:sz w:val="24"/>
          <w:szCs w:val="24"/>
        </w:rPr>
        <w:t xml:space="preserve"> –</w:t>
      </w:r>
      <w:r w:rsidR="00554D5A" w:rsidRPr="00BF1FA4">
        <w:rPr>
          <w:sz w:val="24"/>
          <w:szCs w:val="24"/>
        </w:rPr>
        <w:t xml:space="preserve"> </w:t>
      </w:r>
    </w:p>
    <w:p w14:paraId="04607BDA" w14:textId="77777777" w:rsidR="00887AD5" w:rsidRPr="00BF1FA4" w:rsidRDefault="00887AD5" w:rsidP="00887AD5">
      <w:pPr>
        <w:spacing w:before="100" w:beforeAutospacing="1" w:after="100" w:afterAutospacing="1"/>
        <w:rPr>
          <w:sz w:val="24"/>
          <w:szCs w:val="24"/>
        </w:rPr>
      </w:pPr>
      <w:r w:rsidRPr="00BF1FA4">
        <w:rPr>
          <w:sz w:val="24"/>
          <w:szCs w:val="24"/>
        </w:rPr>
        <w:t>(1)</w:t>
      </w:r>
      <w:r w:rsidR="00D705DA">
        <w:rPr>
          <w:sz w:val="24"/>
          <w:szCs w:val="24"/>
        </w:rPr>
        <w:t xml:space="preserve"> </w:t>
      </w:r>
      <w:r w:rsidRPr="00BF1FA4">
        <w:rPr>
          <w:sz w:val="24"/>
          <w:szCs w:val="24"/>
        </w:rPr>
        <w:t xml:space="preserve">The Division of Library and Information Services of the Department of State is designated as the state library administrative agency authorized to accept, receive, administer, and expend any moneys, materials, or any other aid granted, appropriated, or made available by the United States or any of its agencies for the purpose of giving aid to libraries and providing educational library service in the state. </w:t>
      </w:r>
    </w:p>
    <w:p w14:paraId="047C02E3" w14:textId="77777777" w:rsidR="00887AD5" w:rsidRPr="00BF1FA4" w:rsidRDefault="00887AD5" w:rsidP="00887AD5">
      <w:pPr>
        <w:spacing w:before="100" w:beforeAutospacing="1" w:after="100" w:afterAutospacing="1"/>
        <w:rPr>
          <w:sz w:val="24"/>
          <w:szCs w:val="24"/>
        </w:rPr>
      </w:pPr>
      <w:r w:rsidRPr="00BF1FA4">
        <w:rPr>
          <w:sz w:val="24"/>
          <w:szCs w:val="24"/>
        </w:rPr>
        <w:t>(2)</w:t>
      </w:r>
      <w:r w:rsidR="00D705DA">
        <w:rPr>
          <w:sz w:val="24"/>
          <w:szCs w:val="24"/>
        </w:rPr>
        <w:t xml:space="preserve"> </w:t>
      </w:r>
      <w:r w:rsidRPr="00BF1FA4">
        <w:rPr>
          <w:sz w:val="24"/>
          <w:szCs w:val="24"/>
        </w:rPr>
        <w:t xml:space="preserve">The division is authorized to file any accounts required by federal law or regulation with reference to receiving and administering all such moneys, materials, and other aid for said purposes; provided, however, that the acceptance of such moneys, materials, and other aid shall not deprive the state from complete control and supervision of its library. </w:t>
      </w:r>
    </w:p>
    <w:p w14:paraId="248763C8" w14:textId="77777777" w:rsidR="00E835FC" w:rsidRPr="00BF1FA4" w:rsidRDefault="00E835FC" w:rsidP="00887AD5">
      <w:pPr>
        <w:spacing w:before="100" w:beforeAutospacing="1" w:after="100" w:afterAutospacing="1"/>
        <w:rPr>
          <w:sz w:val="24"/>
          <w:szCs w:val="24"/>
        </w:rPr>
      </w:pPr>
      <w:r w:rsidRPr="00BF1FA4">
        <w:rPr>
          <w:sz w:val="24"/>
          <w:szCs w:val="24"/>
        </w:rPr>
        <w:t>(3)</w:t>
      </w:r>
      <w:r w:rsidR="00D705DA">
        <w:rPr>
          <w:sz w:val="24"/>
          <w:szCs w:val="24"/>
        </w:rPr>
        <w:t xml:space="preserve"> </w:t>
      </w:r>
      <w:r w:rsidRPr="00BF1FA4">
        <w:rPr>
          <w:sz w:val="24"/>
          <w:szCs w:val="24"/>
        </w:rPr>
        <w:t>All public libraries are encouraged to adopt an Internet safety education program, including the implementation of a computer-based educational program, which has been endorsed by a government-sanctioned law enforcement agency or other reputable public safety advocacy organization and is designed for children and adults. The purpose of the Internet safety education program is to promote the use of prudent online deportment and broaden awareness of online predators. The program must be interactive and age-appropriate. Each library shall annually report to the division the annual number of program participants who complete the Internet safety education program. By April 1, 2010, the division shall adopt rules for rewarding those libraries in the program grant application process which have had 1 percent or more of their annual number of program participants, based on the total number of registered borrowers from the preceding year, complete the Internet safety education program adopted by the library. Program participants completing the program as a result of strategic partnerships or collaboration between the library and other entities shall be integrated into the library's annual report. The division shall adopt rules to allocate 10 percent of the total points available in the library services and technology grant application evaluation process to public libraries that are in compliance with this section, beginning with the grant application cycle for the 2011-2012 fiscal year</w:t>
      </w:r>
      <w:r w:rsidRPr="00BF1FA4">
        <w:rPr>
          <w:rFonts w:ascii="Verdana" w:hAnsi="Verdana"/>
        </w:rPr>
        <w:t>.</w:t>
      </w:r>
    </w:p>
    <w:p w14:paraId="790BB4A9" w14:textId="77777777" w:rsidR="00887AD5" w:rsidRPr="00BF1FA4" w:rsidRDefault="00887AD5" w:rsidP="00887AD5">
      <w:pPr>
        <w:spacing w:before="100" w:beforeAutospacing="1" w:after="100" w:afterAutospacing="1"/>
      </w:pPr>
      <w:r w:rsidRPr="00BF1FA4">
        <w:rPr>
          <w:b/>
          <w:bCs/>
        </w:rPr>
        <w:t>History</w:t>
      </w:r>
      <w:r w:rsidR="00554D5A" w:rsidRPr="00BF1FA4">
        <w:rPr>
          <w:b/>
          <w:bCs/>
        </w:rPr>
        <w:t>.</w:t>
      </w:r>
      <w:r w:rsidR="00554D5A">
        <w:t>–</w:t>
      </w:r>
      <w:r w:rsidRPr="00BF1FA4">
        <w:t>ss. 1, 2, ch. 26976, 1951; s. 4, ch. 63-39; ss. 10, 35, ch. 69-106; s. 21, ch. 69-353; s. 18, ch. 86-163; s. 4, ch. 2005-207</w:t>
      </w:r>
      <w:r w:rsidR="00E835FC" w:rsidRPr="00BF1FA4">
        <w:t>, s. 1, ch. 2009-194</w:t>
      </w:r>
      <w:r w:rsidRPr="00BF1FA4">
        <w:t xml:space="preserve">. </w:t>
      </w:r>
    </w:p>
    <w:p w14:paraId="511EC2C3" w14:textId="77777777" w:rsidR="00887AD5" w:rsidRPr="00BF1FA4" w:rsidRDefault="00887AD5" w:rsidP="00887AD5">
      <w:pPr>
        <w:spacing w:before="100" w:beforeAutospacing="1" w:after="100" w:afterAutospacing="1"/>
        <w:rPr>
          <w:sz w:val="24"/>
          <w:szCs w:val="24"/>
        </w:rPr>
      </w:pPr>
      <w:r w:rsidRPr="00BF1FA4">
        <w:rPr>
          <w:b/>
          <w:bCs/>
          <w:sz w:val="24"/>
          <w:szCs w:val="24"/>
        </w:rPr>
        <w:t>257.14</w:t>
      </w:r>
      <w:r w:rsidR="00D705DA">
        <w:rPr>
          <w:b/>
          <w:bCs/>
          <w:sz w:val="24"/>
          <w:szCs w:val="24"/>
        </w:rPr>
        <w:t xml:space="preserve"> </w:t>
      </w:r>
      <w:r w:rsidRPr="00BF1FA4">
        <w:rPr>
          <w:b/>
          <w:bCs/>
          <w:sz w:val="24"/>
          <w:szCs w:val="24"/>
        </w:rPr>
        <w:t>Division of Library and Information Services; rules</w:t>
      </w:r>
      <w:r w:rsidR="00554D5A" w:rsidRPr="00BF1FA4">
        <w:rPr>
          <w:b/>
          <w:bCs/>
          <w:sz w:val="24"/>
          <w:szCs w:val="24"/>
        </w:rPr>
        <w:t>.</w:t>
      </w:r>
      <w:r w:rsidR="00554D5A">
        <w:rPr>
          <w:sz w:val="24"/>
          <w:szCs w:val="24"/>
        </w:rPr>
        <w:t xml:space="preserve"> – </w:t>
      </w:r>
      <w:r w:rsidRPr="00BF1FA4">
        <w:rPr>
          <w:sz w:val="24"/>
          <w:szCs w:val="24"/>
        </w:rPr>
        <w:t xml:space="preserve">The Division of Library and Information Services has authority to adopt rules pursuant to ss. 120.536(1) and 120.54 to implement the provisions of this chapter. </w:t>
      </w:r>
    </w:p>
    <w:p w14:paraId="242286FD" w14:textId="77777777" w:rsidR="00887AD5" w:rsidRPr="00BF1FA4" w:rsidRDefault="00887AD5" w:rsidP="00887AD5">
      <w:pPr>
        <w:spacing w:before="100" w:beforeAutospacing="1" w:after="100" w:afterAutospacing="1"/>
        <w:rPr>
          <w:sz w:val="24"/>
          <w:szCs w:val="24"/>
        </w:rPr>
      </w:pPr>
      <w:r w:rsidRPr="00BF1FA4">
        <w:rPr>
          <w:b/>
          <w:bCs/>
        </w:rPr>
        <w:t>History</w:t>
      </w:r>
      <w:r w:rsidR="00554D5A" w:rsidRPr="00BF1FA4">
        <w:rPr>
          <w:b/>
          <w:bCs/>
        </w:rPr>
        <w:t>.</w:t>
      </w:r>
      <w:r w:rsidR="00554D5A">
        <w:t>–</w:t>
      </w:r>
      <w:r w:rsidRPr="00BF1FA4">
        <w:t xml:space="preserve">s. 2, ch. 61-402; s. 4, ch. 63-39; ss. 10, 35, ch. 69-106; s. 21, ch. 69-353; s. 3, ch. 83-24; s. 19, ch. 86-163; s. 46, ch. 98-200. </w:t>
      </w:r>
    </w:p>
    <w:p w14:paraId="5BA14AB6" w14:textId="77777777" w:rsidR="00887AD5" w:rsidRPr="00BF1FA4" w:rsidRDefault="00887AD5" w:rsidP="00887AD5">
      <w:pPr>
        <w:spacing w:before="100" w:beforeAutospacing="1" w:after="100" w:afterAutospacing="1"/>
        <w:rPr>
          <w:sz w:val="24"/>
          <w:szCs w:val="24"/>
        </w:rPr>
      </w:pPr>
      <w:r w:rsidRPr="00BF1FA4">
        <w:rPr>
          <w:b/>
          <w:bCs/>
          <w:sz w:val="24"/>
          <w:szCs w:val="24"/>
        </w:rPr>
        <w:t>257.15</w:t>
      </w:r>
      <w:r w:rsidR="00D705DA">
        <w:rPr>
          <w:b/>
          <w:bCs/>
          <w:sz w:val="24"/>
          <w:szCs w:val="24"/>
        </w:rPr>
        <w:t xml:space="preserve"> </w:t>
      </w:r>
      <w:r w:rsidRPr="00BF1FA4">
        <w:rPr>
          <w:b/>
          <w:bCs/>
          <w:sz w:val="24"/>
          <w:szCs w:val="24"/>
        </w:rPr>
        <w:t>Division of Library and Information Services; standards</w:t>
      </w:r>
      <w:r w:rsidR="00554D5A" w:rsidRPr="00BF1FA4">
        <w:rPr>
          <w:b/>
          <w:bCs/>
          <w:sz w:val="24"/>
          <w:szCs w:val="24"/>
        </w:rPr>
        <w:t>.</w:t>
      </w:r>
      <w:r w:rsidR="00554D5A">
        <w:rPr>
          <w:sz w:val="24"/>
          <w:szCs w:val="24"/>
        </w:rPr>
        <w:t xml:space="preserve"> – </w:t>
      </w:r>
      <w:r w:rsidRPr="00BF1FA4">
        <w:rPr>
          <w:sz w:val="24"/>
          <w:szCs w:val="24"/>
        </w:rPr>
        <w:t xml:space="preserve">The Division of Library and Information Services shall establish reasonable and pertinent operating standards under which libraries will be eligible to receive state moneys. </w:t>
      </w:r>
    </w:p>
    <w:p w14:paraId="55BC07CD" w14:textId="2260DF19" w:rsidR="00887AD5" w:rsidRPr="00BF1FA4" w:rsidRDefault="00887AD5" w:rsidP="00887AD5">
      <w:pPr>
        <w:spacing w:before="100" w:beforeAutospacing="1" w:after="100" w:afterAutospacing="1"/>
        <w:rPr>
          <w:sz w:val="24"/>
          <w:szCs w:val="24"/>
        </w:rPr>
      </w:pPr>
      <w:r w:rsidRPr="00BF1FA4">
        <w:rPr>
          <w:b/>
          <w:bCs/>
        </w:rPr>
        <w:t>History.</w:t>
      </w:r>
      <w:r w:rsidRPr="00BF1FA4">
        <w:t xml:space="preserve">-s. 3, ch. 61-402; s. 4, ch. 63-39; ss. 10, 35, ch. 69-106; s. 21, ch. 69-353; s. 2, ch. 72-353; s. 3, ch. 83-24; s. 20, ch. 86-163. </w:t>
      </w:r>
    </w:p>
    <w:p w14:paraId="29841B97" w14:textId="77777777" w:rsidR="00887AD5" w:rsidRPr="00460F4E" w:rsidRDefault="00887AD5" w:rsidP="004537A7">
      <w:pPr>
        <w:tabs>
          <w:tab w:val="left" w:pos="-1440"/>
          <w:tab w:val="left" w:pos="-720"/>
          <w:tab w:val="num" w:pos="360"/>
          <w:tab w:val="left" w:pos="1296"/>
          <w:tab w:val="left" w:pos="1872"/>
          <w:tab w:val="right" w:pos="9302"/>
        </w:tabs>
        <w:suppressAutoHyphens/>
        <w:jc w:val="center"/>
        <w:rPr>
          <w:rFonts w:ascii="Times New Roman (PCL6)" w:hAnsi="Times New Roman (PCL6)"/>
          <w:sz w:val="24"/>
        </w:rPr>
        <w:sectPr w:rsidR="00887AD5" w:rsidRPr="00460F4E" w:rsidSect="00CC08EF">
          <w:headerReference w:type="default" r:id="rId16"/>
          <w:footerReference w:type="default" r:id="rId17"/>
          <w:pgSz w:w="12240" w:h="15840"/>
          <w:pgMar w:top="720" w:right="1080" w:bottom="720" w:left="1080" w:header="720" w:footer="720" w:gutter="0"/>
          <w:cols w:space="720"/>
        </w:sectPr>
      </w:pPr>
    </w:p>
    <w:p w14:paraId="3825FCA3" w14:textId="77777777" w:rsidR="00091C37" w:rsidRPr="001660A7" w:rsidRDefault="00091C37" w:rsidP="001660A7">
      <w:pPr>
        <w:pStyle w:val="Heading3"/>
        <w:jc w:val="center"/>
        <w:rPr>
          <w:rFonts w:ascii="Times New Roman" w:hAnsi="Times New Roman"/>
        </w:rPr>
      </w:pPr>
      <w:bookmarkStart w:id="84" w:name="_Florida_Administrative_Code"/>
      <w:bookmarkStart w:id="85" w:name="_Toc264287123"/>
      <w:bookmarkEnd w:id="84"/>
      <w:r w:rsidRPr="001660A7">
        <w:rPr>
          <w:rFonts w:ascii="Times New Roman" w:hAnsi="Times New Roman"/>
          <w:b/>
        </w:rPr>
        <w:lastRenderedPageBreak/>
        <w:t>Florida Administrative Code</w:t>
      </w:r>
    </w:p>
    <w:p w14:paraId="54E79744" w14:textId="267EA37C" w:rsidR="00F306EE" w:rsidRPr="00230E2B" w:rsidRDefault="00F306EE">
      <w:pPr>
        <w:rPr>
          <w:b/>
          <w:noProof/>
          <w:color w:val="000000"/>
          <w:sz w:val="24"/>
          <w:szCs w:val="24"/>
        </w:rPr>
      </w:pPr>
      <w:r w:rsidRPr="00FA148F">
        <w:rPr>
          <w:b/>
          <w:sz w:val="24"/>
          <w:szCs w:val="24"/>
        </w:rPr>
        <w:t>1B-2.011</w:t>
      </w:r>
      <w:r w:rsidRPr="001660A7">
        <w:rPr>
          <w:rStyle w:val="Hyperlink"/>
          <w:b/>
          <w:color w:val="auto"/>
          <w:sz w:val="24"/>
          <w:szCs w:val="24"/>
          <w:u w:val="single"/>
        </w:rPr>
        <w:t xml:space="preserve"> </w:t>
      </w:r>
      <w:r w:rsidRPr="00230E2B">
        <w:rPr>
          <w:b/>
          <w:noProof/>
          <w:color w:val="000000"/>
          <w:sz w:val="24"/>
          <w:szCs w:val="24"/>
        </w:rPr>
        <w:t>Library Grant Programs.</w:t>
      </w:r>
    </w:p>
    <w:p w14:paraId="67353E60" w14:textId="17282224" w:rsidR="00230E2B" w:rsidRDefault="00230E2B" w:rsidP="00230E2B">
      <w:pPr>
        <w:widowControl w:val="0"/>
        <w:overflowPunct w:val="0"/>
        <w:autoSpaceDE w:val="0"/>
        <w:autoSpaceDN w:val="0"/>
        <w:adjustRightInd w:val="0"/>
        <w:spacing w:before="120" w:after="120"/>
        <w:textAlignment w:val="baseline"/>
        <w:rPr>
          <w:noProof/>
          <w:color w:val="000000"/>
          <w:sz w:val="24"/>
          <w:szCs w:val="24"/>
        </w:rPr>
      </w:pPr>
    </w:p>
    <w:p w14:paraId="2BC7D60A" w14:textId="77777777" w:rsidR="00F753E8" w:rsidRPr="00F753E8" w:rsidRDefault="00F753E8" w:rsidP="00F753E8">
      <w:pPr>
        <w:widowControl w:val="0"/>
        <w:overflowPunct w:val="0"/>
        <w:autoSpaceDE w:val="0"/>
        <w:autoSpaceDN w:val="0"/>
        <w:adjustRightInd w:val="0"/>
        <w:spacing w:before="120" w:after="120"/>
        <w:textAlignment w:val="baseline"/>
        <w:rPr>
          <w:b/>
          <w:noProof/>
          <w:color w:val="000000"/>
          <w:sz w:val="24"/>
          <w:szCs w:val="24"/>
        </w:rPr>
      </w:pPr>
      <w:r w:rsidRPr="00F753E8">
        <w:rPr>
          <w:b/>
          <w:noProof/>
          <w:color w:val="000000"/>
          <w:sz w:val="24"/>
          <w:szCs w:val="24"/>
          <w:highlight w:val="yellow"/>
        </w:rPr>
        <w:t>[will be replaced with most current language]</w:t>
      </w:r>
    </w:p>
    <w:p w14:paraId="79B278C5" w14:textId="77777777" w:rsidR="00F753E8" w:rsidRDefault="00F753E8" w:rsidP="00230E2B">
      <w:pPr>
        <w:widowControl w:val="0"/>
        <w:overflowPunct w:val="0"/>
        <w:autoSpaceDE w:val="0"/>
        <w:autoSpaceDN w:val="0"/>
        <w:adjustRightInd w:val="0"/>
        <w:spacing w:before="120" w:after="120"/>
        <w:textAlignment w:val="baseline"/>
        <w:rPr>
          <w:noProof/>
          <w:color w:val="000000"/>
          <w:sz w:val="24"/>
          <w:szCs w:val="24"/>
        </w:rPr>
      </w:pPr>
    </w:p>
    <w:bookmarkEnd w:id="85"/>
    <w:bookmarkEnd w:id="5"/>
    <w:p w14:paraId="44473425" w14:textId="62FFE3D7" w:rsidR="00F753E8" w:rsidRPr="00230E2B" w:rsidRDefault="00F753E8" w:rsidP="00230E2B">
      <w:pPr>
        <w:widowControl w:val="0"/>
        <w:overflowPunct w:val="0"/>
        <w:autoSpaceDE w:val="0"/>
        <w:autoSpaceDN w:val="0"/>
        <w:adjustRightInd w:val="0"/>
        <w:spacing w:before="120" w:after="120"/>
        <w:textAlignment w:val="baseline"/>
        <w:rPr>
          <w:noProof/>
          <w:color w:val="000000"/>
          <w:sz w:val="24"/>
          <w:szCs w:val="24"/>
        </w:rPr>
      </w:pPr>
    </w:p>
    <w:sectPr w:rsidR="00F753E8" w:rsidRPr="00230E2B" w:rsidSect="00201D1C">
      <w:pgSz w:w="12240" w:h="15840"/>
      <w:pgMar w:top="108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D6060F" w14:textId="77777777" w:rsidR="00EF2828" w:rsidRDefault="00EF2828">
      <w:r>
        <w:separator/>
      </w:r>
    </w:p>
  </w:endnote>
  <w:endnote w:type="continuationSeparator" w:id="0">
    <w:p w14:paraId="7269EE95" w14:textId="77777777" w:rsidR="00EF2828" w:rsidRDefault="00EF28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Condensed (PCL6)">
    <w:panose1 w:val="00000000000000000000"/>
    <w:charset w:val="00"/>
    <w:family w:val="swiss"/>
    <w:notTrueType/>
    <w:pitch w:val="variable"/>
    <w:sig w:usb0="00000003" w:usb1="00000000" w:usb2="00000000" w:usb3="00000000" w:csb0="00000001" w:csb1="00000000"/>
  </w:font>
  <w:font w:name="Times New Roman (PCL6)">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NFBCLD+TimesNewRomanPSMT">
    <w:altName w:val="Times New Roman PSM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FE4F52" w14:textId="77777777" w:rsidR="00EF2828" w:rsidRPr="006C7E5F" w:rsidRDefault="00EF2828" w:rsidP="006462C8">
    <w:pPr>
      <w:pStyle w:val="Footer"/>
      <w:rPr>
        <w:sz w:val="18"/>
        <w:szCs w:val="18"/>
      </w:rPr>
    </w:pPr>
    <w:r w:rsidRPr="006C7E5F">
      <w:rPr>
        <w:sz w:val="18"/>
        <w:szCs w:val="18"/>
      </w:rPr>
      <w:t>LSTA Guidelines</w:t>
    </w:r>
  </w:p>
  <w:p w14:paraId="6035C3BF" w14:textId="45A253F9" w:rsidR="00EF2828" w:rsidRPr="006462C8" w:rsidRDefault="00EF2828" w:rsidP="006462C8">
    <w:pPr>
      <w:pStyle w:val="Footer"/>
    </w:pPr>
    <w:r w:rsidRPr="00F23CC5">
      <w:rPr>
        <w:sz w:val="18"/>
        <w:szCs w:val="18"/>
      </w:rPr>
      <w:t>Chapter 1B-2.011(d)</w:t>
    </w:r>
    <w:r w:rsidRPr="00985FE0">
      <w:rPr>
        <w:sz w:val="18"/>
        <w:szCs w:val="18"/>
      </w:rPr>
      <w:t>,</w:t>
    </w:r>
    <w:r w:rsidRPr="00F23CC5">
      <w:rPr>
        <w:sz w:val="18"/>
        <w:szCs w:val="18"/>
      </w:rPr>
      <w:t xml:space="preserve"> </w:t>
    </w:r>
    <w:r w:rsidRPr="00F547B0">
      <w:rPr>
        <w:i/>
        <w:sz w:val="18"/>
        <w:szCs w:val="18"/>
      </w:rPr>
      <w:t>Florida Administrative Code</w:t>
    </w:r>
    <w:r w:rsidRPr="00F23CC5">
      <w:rPr>
        <w:sz w:val="18"/>
        <w:szCs w:val="18"/>
      </w:rPr>
      <w:t xml:space="preserve">, </w:t>
    </w:r>
    <w:r w:rsidRPr="00750378">
      <w:rPr>
        <w:sz w:val="18"/>
        <w:szCs w:val="18"/>
      </w:rPr>
      <w:t>Effective</w:t>
    </w:r>
    <w:r w:rsidRPr="009E5619">
      <w:rPr>
        <w:sz w:val="18"/>
        <w:szCs w:val="18"/>
      </w:rPr>
      <w:t xml:space="preserve"> </w:t>
    </w:r>
    <w:r>
      <w:rPr>
        <w:sz w:val="18"/>
        <w:szCs w:val="18"/>
      </w:rPr>
      <w:t>03-2020</w:t>
    </w:r>
    <w:r w:rsidRPr="006462C8">
      <w:rPr>
        <w:rFonts w:ascii="Univers Condensed (PCL6)" w:hAnsi="Univers Condensed (PCL6)"/>
        <w:spacing w:val="-2"/>
        <w:sz w:val="16"/>
      </w:rPr>
      <w:tab/>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EF4E28" w14:textId="77777777" w:rsidR="00EF2828" w:rsidRPr="006C7E5F" w:rsidRDefault="00EF2828" w:rsidP="006462C8">
    <w:pPr>
      <w:pStyle w:val="Footer"/>
      <w:rPr>
        <w:sz w:val="18"/>
        <w:szCs w:val="18"/>
      </w:rPr>
    </w:pPr>
    <w:r w:rsidRPr="006C7E5F">
      <w:rPr>
        <w:sz w:val="18"/>
        <w:szCs w:val="18"/>
      </w:rPr>
      <w:t>LSTA Guidelines</w:t>
    </w:r>
  </w:p>
  <w:p w14:paraId="769607B4" w14:textId="5847ABC0" w:rsidR="00EF2828" w:rsidRPr="006462C8" w:rsidRDefault="00EF2828" w:rsidP="006462C8">
    <w:pPr>
      <w:pStyle w:val="Footer"/>
    </w:pPr>
    <w:r w:rsidRPr="00F23CC5">
      <w:rPr>
        <w:sz w:val="18"/>
        <w:szCs w:val="18"/>
      </w:rPr>
      <w:t>Chapter 1B-2.011(d)</w:t>
    </w:r>
    <w:r w:rsidRPr="00985FE0">
      <w:rPr>
        <w:sz w:val="18"/>
        <w:szCs w:val="18"/>
      </w:rPr>
      <w:t>,</w:t>
    </w:r>
    <w:r w:rsidRPr="00F23CC5">
      <w:rPr>
        <w:sz w:val="18"/>
        <w:szCs w:val="18"/>
      </w:rPr>
      <w:t xml:space="preserve"> </w:t>
    </w:r>
    <w:r w:rsidRPr="00F547B0">
      <w:rPr>
        <w:i/>
        <w:sz w:val="18"/>
        <w:szCs w:val="18"/>
      </w:rPr>
      <w:t>Florida Administrative Code</w:t>
    </w:r>
    <w:r w:rsidRPr="00F23CC5">
      <w:rPr>
        <w:sz w:val="18"/>
        <w:szCs w:val="18"/>
      </w:rPr>
      <w:t xml:space="preserve">, </w:t>
    </w:r>
    <w:r w:rsidRPr="009C153C">
      <w:rPr>
        <w:sz w:val="18"/>
        <w:szCs w:val="18"/>
      </w:rPr>
      <w:t>Effective</w:t>
    </w:r>
    <w:r>
      <w:rPr>
        <w:sz w:val="18"/>
        <w:szCs w:val="18"/>
      </w:rPr>
      <w:t xml:space="preserve"> </w:t>
    </w:r>
    <w:r w:rsidR="00D23A18" w:rsidRPr="00D23A18">
      <w:rPr>
        <w:sz w:val="18"/>
        <w:szCs w:val="18"/>
      </w:rPr>
      <w:t>03-2020</w:t>
    </w:r>
    <w:r w:rsidRPr="00567536">
      <w:rPr>
        <w:spacing w:val="-2"/>
        <w:sz w:val="16"/>
      </w:rPr>
      <w:tab/>
    </w:r>
    <w:r w:rsidRPr="009C153C">
      <w:rPr>
        <w:spacing w:val="-2"/>
        <w:sz w:val="18"/>
        <w:szCs w:val="18"/>
      </w:rPr>
      <w:fldChar w:fldCharType="begin"/>
    </w:r>
    <w:r w:rsidRPr="009C153C">
      <w:rPr>
        <w:spacing w:val="-2"/>
        <w:sz w:val="18"/>
        <w:szCs w:val="18"/>
      </w:rPr>
      <w:instrText xml:space="preserve"> PAGE   \* MERGEFORMAT </w:instrText>
    </w:r>
    <w:r w:rsidRPr="009C153C">
      <w:rPr>
        <w:spacing w:val="-2"/>
        <w:sz w:val="18"/>
        <w:szCs w:val="18"/>
      </w:rPr>
      <w:fldChar w:fldCharType="separate"/>
    </w:r>
    <w:r w:rsidR="00FA148F">
      <w:rPr>
        <w:noProof/>
        <w:spacing w:val="-2"/>
        <w:sz w:val="18"/>
        <w:szCs w:val="18"/>
      </w:rPr>
      <w:t>25</w:t>
    </w:r>
    <w:r w:rsidRPr="009C153C">
      <w:rPr>
        <w:spacing w:val="-2"/>
        <w:sz w:val="18"/>
        <w:szCs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55FC95" w14:textId="77777777" w:rsidR="00EF2828" w:rsidRPr="006C7E5F" w:rsidRDefault="00EF2828" w:rsidP="009C153C">
    <w:pPr>
      <w:pStyle w:val="Footer"/>
      <w:rPr>
        <w:sz w:val="18"/>
        <w:szCs w:val="18"/>
      </w:rPr>
    </w:pPr>
    <w:r w:rsidRPr="006C7E5F">
      <w:rPr>
        <w:sz w:val="18"/>
        <w:szCs w:val="18"/>
      </w:rPr>
      <w:t>LSTA Guidelines</w:t>
    </w:r>
  </w:p>
  <w:p w14:paraId="1AC7B567" w14:textId="5789BE8F" w:rsidR="00EF2828" w:rsidRPr="009C153C" w:rsidRDefault="00EF2828" w:rsidP="009C153C">
    <w:pPr>
      <w:pStyle w:val="Footer"/>
      <w:tabs>
        <w:tab w:val="left" w:pos="8287"/>
      </w:tabs>
      <w:rPr>
        <w:sz w:val="18"/>
        <w:szCs w:val="18"/>
      </w:rPr>
    </w:pPr>
    <w:r w:rsidRPr="00F23CC5">
      <w:rPr>
        <w:sz w:val="18"/>
        <w:szCs w:val="18"/>
      </w:rPr>
      <w:t>Chapter 1B-2.011(d)</w:t>
    </w:r>
    <w:r w:rsidRPr="00985FE0">
      <w:rPr>
        <w:sz w:val="18"/>
        <w:szCs w:val="18"/>
      </w:rPr>
      <w:t xml:space="preserve">, </w:t>
    </w:r>
    <w:r w:rsidRPr="00F547B0">
      <w:rPr>
        <w:i/>
        <w:sz w:val="18"/>
        <w:szCs w:val="18"/>
      </w:rPr>
      <w:t>Florida Administrative Code</w:t>
    </w:r>
    <w:r w:rsidRPr="00F23CC5">
      <w:rPr>
        <w:sz w:val="18"/>
        <w:szCs w:val="18"/>
      </w:rPr>
      <w:t xml:space="preserve">, </w:t>
    </w:r>
    <w:r w:rsidRPr="009C153C">
      <w:rPr>
        <w:sz w:val="18"/>
        <w:szCs w:val="18"/>
      </w:rPr>
      <w:t>Effective</w:t>
    </w:r>
    <w:r w:rsidRPr="009C153C">
      <w:rPr>
        <w:spacing w:val="-2"/>
        <w:sz w:val="16"/>
      </w:rPr>
      <w:t xml:space="preserve"> </w:t>
    </w:r>
    <w:r w:rsidRPr="00F00A6D">
      <w:rPr>
        <w:sz w:val="18"/>
        <w:szCs w:val="18"/>
      </w:rPr>
      <w:t xml:space="preserve"> </w:t>
    </w:r>
    <w:r w:rsidRPr="00F00A6D">
      <w:rPr>
        <w:strike/>
        <w:sz w:val="18"/>
        <w:szCs w:val="18"/>
      </w:rPr>
      <w:t>06-2019</w:t>
    </w:r>
    <w:r w:rsidRPr="00F00A6D">
      <w:rPr>
        <w:sz w:val="18"/>
        <w:szCs w:val="18"/>
      </w:rPr>
      <w:t xml:space="preserve"> </w:t>
    </w:r>
    <w:r w:rsidRPr="00F00A6D">
      <w:rPr>
        <w:sz w:val="18"/>
        <w:szCs w:val="18"/>
        <w:u w:val="single"/>
      </w:rPr>
      <w:t>xx-xxxx</w:t>
    </w:r>
    <w:r w:rsidRPr="009C153C">
      <w:rPr>
        <w:spacing w:val="-2"/>
        <w:sz w:val="16"/>
      </w:rPr>
      <w:tab/>
    </w:r>
    <w:r w:rsidRPr="009C153C">
      <w:rPr>
        <w:spacing w:val="-2"/>
        <w:sz w:val="18"/>
        <w:szCs w:val="18"/>
      </w:rPr>
      <w:tab/>
    </w:r>
    <w:r w:rsidRPr="009C153C">
      <w:rPr>
        <w:spacing w:val="-2"/>
        <w:sz w:val="18"/>
        <w:szCs w:val="18"/>
      </w:rPr>
      <w:fldChar w:fldCharType="begin"/>
    </w:r>
    <w:r w:rsidRPr="009C153C">
      <w:rPr>
        <w:spacing w:val="-2"/>
        <w:sz w:val="18"/>
        <w:szCs w:val="18"/>
      </w:rPr>
      <w:instrText xml:space="preserve"> PAGE   \* MERGEFORMAT </w:instrText>
    </w:r>
    <w:r w:rsidRPr="009C153C">
      <w:rPr>
        <w:spacing w:val="-2"/>
        <w:sz w:val="18"/>
        <w:szCs w:val="18"/>
      </w:rPr>
      <w:fldChar w:fldCharType="separate"/>
    </w:r>
    <w:r w:rsidR="00FA148F">
      <w:rPr>
        <w:noProof/>
        <w:spacing w:val="-2"/>
        <w:sz w:val="18"/>
        <w:szCs w:val="18"/>
      </w:rPr>
      <w:t>1</w:t>
    </w:r>
    <w:r w:rsidRPr="009C153C">
      <w:rPr>
        <w:spacing w:val="-2"/>
        <w:sz w:val="18"/>
        <w:szCs w:val="18"/>
      </w:rPr>
      <w:fldChar w:fldCharType="end"/>
    </w: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08C0F9" w14:textId="5A630325" w:rsidR="00EF2828" w:rsidRPr="006C7E5F" w:rsidRDefault="00EF2828" w:rsidP="001018ED">
    <w:pPr>
      <w:pStyle w:val="Footer"/>
      <w:rPr>
        <w:sz w:val="18"/>
        <w:szCs w:val="18"/>
      </w:rPr>
    </w:pPr>
    <w:r w:rsidRPr="006C7E5F">
      <w:rPr>
        <w:sz w:val="18"/>
        <w:szCs w:val="18"/>
      </w:rPr>
      <w:t>LSTA Guidelines</w:t>
    </w:r>
  </w:p>
  <w:p w14:paraId="2FC6B271" w14:textId="3BDEE3A6" w:rsidR="00EF2828" w:rsidRDefault="00EF2828" w:rsidP="001660A7">
    <w:pPr>
      <w:pStyle w:val="Footer"/>
    </w:pPr>
    <w:r w:rsidRPr="00F23CC5">
      <w:rPr>
        <w:sz w:val="18"/>
        <w:szCs w:val="18"/>
      </w:rPr>
      <w:t>Chapter 1B-2.011</w:t>
    </w:r>
    <w:r>
      <w:rPr>
        <w:sz w:val="18"/>
        <w:szCs w:val="18"/>
        <w:u w:val="single"/>
      </w:rPr>
      <w:t>(2)</w:t>
    </w:r>
    <w:r w:rsidRPr="00F23CC5">
      <w:rPr>
        <w:sz w:val="18"/>
        <w:szCs w:val="18"/>
      </w:rPr>
      <w:t>(d)</w:t>
    </w:r>
    <w:r w:rsidRPr="00985FE0">
      <w:rPr>
        <w:sz w:val="18"/>
        <w:szCs w:val="18"/>
      </w:rPr>
      <w:t>,</w:t>
    </w:r>
    <w:r w:rsidRPr="00F23CC5">
      <w:rPr>
        <w:sz w:val="18"/>
        <w:szCs w:val="18"/>
      </w:rPr>
      <w:t xml:space="preserve"> </w:t>
    </w:r>
    <w:r w:rsidRPr="00F547B0">
      <w:rPr>
        <w:i/>
        <w:sz w:val="18"/>
        <w:szCs w:val="18"/>
      </w:rPr>
      <w:t>Florida Administrative Code</w:t>
    </w:r>
    <w:r w:rsidRPr="00F23CC5">
      <w:rPr>
        <w:sz w:val="18"/>
        <w:szCs w:val="18"/>
      </w:rPr>
      <w:t xml:space="preserve">, </w:t>
    </w:r>
    <w:r w:rsidRPr="009C153C">
      <w:rPr>
        <w:sz w:val="18"/>
        <w:szCs w:val="18"/>
      </w:rPr>
      <w:t>Effective</w:t>
    </w:r>
    <w:r w:rsidRPr="00D5060F">
      <w:rPr>
        <w:sz w:val="18"/>
        <w:szCs w:val="18"/>
      </w:rPr>
      <w:t xml:space="preserve"> </w:t>
    </w:r>
    <w:r w:rsidR="00D23A18" w:rsidRPr="00D23A18">
      <w:rPr>
        <w:sz w:val="18"/>
        <w:szCs w:val="18"/>
      </w:rPr>
      <w:t>03-2020</w:t>
    </w:r>
    <w:r>
      <w:rPr>
        <w:sz w:val="18"/>
        <w:szCs w:val="18"/>
      </w:rPr>
      <w:t xml:space="preserve"> </w:t>
    </w:r>
    <w:sdt>
      <w:sdtPr>
        <w:rPr>
          <w:sz w:val="18"/>
          <w:szCs w:val="18"/>
        </w:rPr>
        <w:id w:val="1107009635"/>
        <w:docPartObj>
          <w:docPartGallery w:val="Page Numbers (Bottom of Page)"/>
          <w:docPartUnique/>
        </w:docPartObj>
      </w:sdtPr>
      <w:sdtEndPr>
        <w:rPr>
          <w:noProof/>
          <w:sz w:val="20"/>
          <w:szCs w:val="20"/>
        </w:rPr>
      </w:sdtEndPr>
      <w:sdtContent>
        <w:r>
          <w:tab/>
        </w:r>
        <w:r>
          <w:tab/>
        </w:r>
        <w:r>
          <w:fldChar w:fldCharType="begin"/>
        </w:r>
        <w:r>
          <w:instrText xml:space="preserve"> PAGE   \* MERGEFORMAT </w:instrText>
        </w:r>
        <w:r>
          <w:fldChar w:fldCharType="separate"/>
        </w:r>
        <w:r w:rsidR="00FA148F">
          <w:rPr>
            <w:noProof/>
          </w:rPr>
          <w:t>28</w:t>
        </w:r>
        <w:r>
          <w:rPr>
            <w:noProof/>
          </w:rPr>
          <w:fldChar w:fldCharType="end"/>
        </w:r>
      </w:sdtContent>
    </w:sdt>
  </w:p>
  <w:p w14:paraId="3469A6C7" w14:textId="2E8D05AF" w:rsidR="00EF2828" w:rsidRPr="003F3DA0" w:rsidRDefault="00EF2828" w:rsidP="001018ED">
    <w:pPr>
      <w:pStyle w:val="Footer"/>
      <w:rPr>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62AD0FF" w14:textId="77777777" w:rsidR="00EF2828" w:rsidRDefault="00EF2828">
      <w:r>
        <w:separator/>
      </w:r>
    </w:p>
  </w:footnote>
  <w:footnote w:type="continuationSeparator" w:id="0">
    <w:p w14:paraId="7205D356" w14:textId="77777777" w:rsidR="00EF2828" w:rsidRDefault="00EF282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95DB1D6" w14:textId="3F32DA0D" w:rsidR="00EF2828" w:rsidRDefault="00EF2828">
    <w:pPr>
      <w:tabs>
        <w:tab w:val="left" w:pos="-720"/>
      </w:tabs>
      <w:suppressAutoHyphens/>
      <w:rPr>
        <w:rFonts w:ascii="CG Times" w:hAnsi="CG Times"/>
        <w:b/>
        <w:sz w:val="22"/>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EEA907" w14:textId="27C02428" w:rsidR="00EF2828" w:rsidRPr="00122D0E" w:rsidRDefault="00EF2828" w:rsidP="00122D0E">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A4E590" w14:textId="0FA8C285" w:rsidR="00EF2828" w:rsidRPr="00887AD5" w:rsidRDefault="00EF2828" w:rsidP="00887AD5">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1.25pt;height:11.25pt" o:bullet="t">
        <v:imagedata r:id="rId1" o:title="msoA838"/>
      </v:shape>
    </w:pict>
  </w:numPicBullet>
  <w:abstractNum w:abstractNumId="0" w15:restartNumberingAfterBreak="0">
    <w:nsid w:val="05A53AF5"/>
    <w:multiLevelType w:val="hybridMultilevel"/>
    <w:tmpl w:val="23B2DDB4"/>
    <w:lvl w:ilvl="0" w:tplc="65DE5A64">
      <w:start w:val="1"/>
      <w:numFmt w:val="bullet"/>
      <w:lvlText w:val=""/>
      <w:lvlJc w:val="left"/>
      <w:pPr>
        <w:ind w:left="720" w:hanging="360"/>
      </w:pPr>
      <w:rPr>
        <w:rFonts w:ascii="Symbol" w:hAnsi="Symbol" w:hint="default"/>
        <w:strike/>
        <w:dstrike w:val="0"/>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F06C48"/>
    <w:multiLevelType w:val="hybridMultilevel"/>
    <w:tmpl w:val="92E03DD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069E01EA"/>
    <w:multiLevelType w:val="hybridMultilevel"/>
    <w:tmpl w:val="591C113E"/>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0DE36D39"/>
    <w:multiLevelType w:val="hybridMultilevel"/>
    <w:tmpl w:val="02D873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190859"/>
    <w:multiLevelType w:val="hybridMultilevel"/>
    <w:tmpl w:val="4F4A392A"/>
    <w:lvl w:ilvl="0" w:tplc="EA706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0CF0F81"/>
    <w:multiLevelType w:val="hybridMultilevel"/>
    <w:tmpl w:val="ED8CD2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3679E"/>
    <w:multiLevelType w:val="hybridMultilevel"/>
    <w:tmpl w:val="B51CA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4D72C9F"/>
    <w:multiLevelType w:val="hybridMultilevel"/>
    <w:tmpl w:val="341CA76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8576681"/>
    <w:multiLevelType w:val="hybridMultilevel"/>
    <w:tmpl w:val="CA5232D8"/>
    <w:lvl w:ilvl="0" w:tplc="D0A2853E">
      <w:start w:val="1"/>
      <w:numFmt w:val="bullet"/>
      <w:lvlText w:val=""/>
      <w:lvlJc w:val="left"/>
      <w:pPr>
        <w:ind w:left="1080" w:hanging="360"/>
      </w:pPr>
      <w:rPr>
        <w:rFonts w:ascii="Symbol" w:hAnsi="Symbol"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1A7C312F"/>
    <w:multiLevelType w:val="hybridMultilevel"/>
    <w:tmpl w:val="888C03B0"/>
    <w:lvl w:ilvl="0" w:tplc="0F965EE6">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1C9A08C4"/>
    <w:multiLevelType w:val="hybridMultilevel"/>
    <w:tmpl w:val="CD443A3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 w15:restartNumberingAfterBreak="0">
    <w:nsid w:val="1CE77C1A"/>
    <w:multiLevelType w:val="hybridMultilevel"/>
    <w:tmpl w:val="71D0A9C4"/>
    <w:lvl w:ilvl="0" w:tplc="AA201694">
      <w:start w:val="2"/>
      <w:numFmt w:val="upperLetter"/>
      <w:lvlText w:val="%1."/>
      <w:legacy w:legacy="1" w:legacySpace="0" w:legacyIndent="360"/>
      <w:lvlJc w:val="left"/>
      <w:pPr>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1E0E26C5"/>
    <w:multiLevelType w:val="hybridMultilevel"/>
    <w:tmpl w:val="3208B666"/>
    <w:lvl w:ilvl="0" w:tplc="53041880">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EFD1438"/>
    <w:multiLevelType w:val="hybridMultilevel"/>
    <w:tmpl w:val="059EC28A"/>
    <w:lvl w:ilvl="0" w:tplc="04090001">
      <w:start w:val="1"/>
      <w:numFmt w:val="bullet"/>
      <w:lvlText w:val=""/>
      <w:lvlJc w:val="left"/>
      <w:pPr>
        <w:ind w:left="0" w:hanging="360"/>
      </w:pPr>
      <w:rPr>
        <w:rFonts w:ascii="Symbol" w:hAnsi="Symbol"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14" w15:restartNumberingAfterBreak="0">
    <w:nsid w:val="24225304"/>
    <w:multiLevelType w:val="hybridMultilevel"/>
    <w:tmpl w:val="F208C812"/>
    <w:lvl w:ilvl="0" w:tplc="486A8D10">
      <w:start w:val="6"/>
      <w:numFmt w:val="upperRoman"/>
      <w:lvlText w:val="%1."/>
      <w:lvlJc w:val="left"/>
      <w:pPr>
        <w:ind w:left="36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4284DD0"/>
    <w:multiLevelType w:val="hybridMultilevel"/>
    <w:tmpl w:val="E99E1AC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15:restartNumberingAfterBreak="0">
    <w:nsid w:val="246D109C"/>
    <w:multiLevelType w:val="hybridMultilevel"/>
    <w:tmpl w:val="CB1220C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7" w15:restartNumberingAfterBreak="0">
    <w:nsid w:val="24A622EE"/>
    <w:multiLevelType w:val="hybridMultilevel"/>
    <w:tmpl w:val="2E2CA1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25457EB7"/>
    <w:multiLevelType w:val="multilevel"/>
    <w:tmpl w:val="212C1CB6"/>
    <w:lvl w:ilvl="0">
      <w:start w:val="1"/>
      <w:numFmt w:val="decimal"/>
      <w:lvlText w:val="%1."/>
      <w:lvlJc w:val="left"/>
      <w:pPr>
        <w:tabs>
          <w:tab w:val="num" w:pos="1080"/>
        </w:tabs>
        <w:ind w:left="1080" w:hanging="360"/>
      </w:pPr>
    </w:lvl>
    <w:lvl w:ilvl="1" w:tentative="1">
      <w:start w:val="1"/>
      <w:numFmt w:val="decimal"/>
      <w:lvlText w:val="%2."/>
      <w:lvlJc w:val="left"/>
      <w:pPr>
        <w:tabs>
          <w:tab w:val="num" w:pos="1800"/>
        </w:tabs>
        <w:ind w:left="1800" w:hanging="360"/>
      </w:pPr>
    </w:lvl>
    <w:lvl w:ilvl="2" w:tentative="1">
      <w:start w:val="1"/>
      <w:numFmt w:val="decimal"/>
      <w:lvlText w:val="%3."/>
      <w:lvlJc w:val="left"/>
      <w:pPr>
        <w:tabs>
          <w:tab w:val="num" w:pos="2520"/>
        </w:tabs>
        <w:ind w:left="2520" w:hanging="360"/>
      </w:pPr>
    </w:lvl>
    <w:lvl w:ilvl="3" w:tentative="1">
      <w:start w:val="1"/>
      <w:numFmt w:val="decimal"/>
      <w:lvlText w:val="%4."/>
      <w:lvlJc w:val="left"/>
      <w:pPr>
        <w:tabs>
          <w:tab w:val="num" w:pos="3240"/>
        </w:tabs>
        <w:ind w:left="3240" w:hanging="360"/>
      </w:pPr>
    </w:lvl>
    <w:lvl w:ilvl="4" w:tentative="1">
      <w:start w:val="1"/>
      <w:numFmt w:val="decimal"/>
      <w:lvlText w:val="%5."/>
      <w:lvlJc w:val="left"/>
      <w:pPr>
        <w:tabs>
          <w:tab w:val="num" w:pos="3960"/>
        </w:tabs>
        <w:ind w:left="3960" w:hanging="360"/>
      </w:pPr>
    </w:lvl>
    <w:lvl w:ilvl="5" w:tentative="1">
      <w:start w:val="1"/>
      <w:numFmt w:val="decimal"/>
      <w:lvlText w:val="%6."/>
      <w:lvlJc w:val="left"/>
      <w:pPr>
        <w:tabs>
          <w:tab w:val="num" w:pos="4680"/>
        </w:tabs>
        <w:ind w:left="4680" w:hanging="360"/>
      </w:pPr>
    </w:lvl>
    <w:lvl w:ilvl="6" w:tentative="1">
      <w:start w:val="1"/>
      <w:numFmt w:val="decimal"/>
      <w:lvlText w:val="%7."/>
      <w:lvlJc w:val="left"/>
      <w:pPr>
        <w:tabs>
          <w:tab w:val="num" w:pos="5400"/>
        </w:tabs>
        <w:ind w:left="5400" w:hanging="360"/>
      </w:pPr>
    </w:lvl>
    <w:lvl w:ilvl="7" w:tentative="1">
      <w:start w:val="1"/>
      <w:numFmt w:val="decimal"/>
      <w:lvlText w:val="%8."/>
      <w:lvlJc w:val="left"/>
      <w:pPr>
        <w:tabs>
          <w:tab w:val="num" w:pos="6120"/>
        </w:tabs>
        <w:ind w:left="6120" w:hanging="360"/>
      </w:pPr>
    </w:lvl>
    <w:lvl w:ilvl="8" w:tentative="1">
      <w:start w:val="1"/>
      <w:numFmt w:val="decimal"/>
      <w:lvlText w:val="%9."/>
      <w:lvlJc w:val="left"/>
      <w:pPr>
        <w:tabs>
          <w:tab w:val="num" w:pos="6840"/>
        </w:tabs>
        <w:ind w:left="6840" w:hanging="360"/>
      </w:pPr>
    </w:lvl>
  </w:abstractNum>
  <w:abstractNum w:abstractNumId="19" w15:restartNumberingAfterBreak="0">
    <w:nsid w:val="2A7868AE"/>
    <w:multiLevelType w:val="hybridMultilevel"/>
    <w:tmpl w:val="439C361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0" w15:restartNumberingAfterBreak="0">
    <w:nsid w:val="38E317BE"/>
    <w:multiLevelType w:val="multilevel"/>
    <w:tmpl w:val="32BCB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DE249AF"/>
    <w:multiLevelType w:val="hybridMultilevel"/>
    <w:tmpl w:val="5D46D4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2E763E1"/>
    <w:multiLevelType w:val="hybridMultilevel"/>
    <w:tmpl w:val="0B8EAAD4"/>
    <w:lvl w:ilvl="0" w:tplc="04090001">
      <w:start w:val="1"/>
      <w:numFmt w:val="bullet"/>
      <w:lvlText w:val=""/>
      <w:lvlJc w:val="left"/>
      <w:pPr>
        <w:ind w:left="1800" w:hanging="360"/>
      </w:pPr>
      <w:rPr>
        <w:rFonts w:ascii="Symbol" w:hAnsi="Symbol"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3" w15:restartNumberingAfterBreak="0">
    <w:nsid w:val="43350027"/>
    <w:multiLevelType w:val="hybridMultilevel"/>
    <w:tmpl w:val="B51CA5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4DB4F87"/>
    <w:multiLevelType w:val="hybridMultilevel"/>
    <w:tmpl w:val="44AA8DD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5D42AB2"/>
    <w:multiLevelType w:val="hybridMultilevel"/>
    <w:tmpl w:val="53B6EA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87F7116"/>
    <w:multiLevelType w:val="hybridMultilevel"/>
    <w:tmpl w:val="36EEAD2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49616079"/>
    <w:multiLevelType w:val="singleLevel"/>
    <w:tmpl w:val="AA201694"/>
    <w:lvl w:ilvl="0">
      <w:start w:val="1"/>
      <w:numFmt w:val="upperLetter"/>
      <w:lvlText w:val="%1."/>
      <w:legacy w:legacy="1" w:legacySpace="0" w:legacyIndent="360"/>
      <w:lvlJc w:val="left"/>
      <w:pPr>
        <w:ind w:left="720" w:hanging="360"/>
      </w:pPr>
    </w:lvl>
  </w:abstractNum>
  <w:abstractNum w:abstractNumId="28" w15:restartNumberingAfterBreak="0">
    <w:nsid w:val="4D5E5636"/>
    <w:multiLevelType w:val="hybridMultilevel"/>
    <w:tmpl w:val="4DC4BEF8"/>
    <w:lvl w:ilvl="0" w:tplc="04090001">
      <w:start w:val="1"/>
      <w:numFmt w:val="bullet"/>
      <w:lvlText w:val=""/>
      <w:lvlJc w:val="left"/>
      <w:pPr>
        <w:ind w:left="1080" w:hanging="360"/>
      </w:pPr>
      <w:rPr>
        <w:rFonts w:ascii="Symbol" w:hAnsi="Symbol"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9" w15:restartNumberingAfterBreak="0">
    <w:nsid w:val="4E684187"/>
    <w:multiLevelType w:val="hybridMultilevel"/>
    <w:tmpl w:val="84D0BB56"/>
    <w:lvl w:ilvl="0" w:tplc="5C0CCC26">
      <w:start w:val="1"/>
      <w:numFmt w:val="upperRoman"/>
      <w:lvlText w:val="%1."/>
      <w:lvlJc w:val="left"/>
      <w:pPr>
        <w:ind w:left="360" w:hanging="360"/>
      </w:pPr>
      <w:rPr>
        <w:rFonts w:hint="default"/>
        <w:strike w:val="0"/>
      </w:rPr>
    </w:lvl>
    <w:lvl w:ilvl="1" w:tplc="028AA9AE">
      <w:start w:val="1"/>
      <w:numFmt w:val="decimal"/>
      <w:lvlText w:val="(%2)"/>
      <w:lvlJc w:val="left"/>
      <w:pPr>
        <w:ind w:left="1080" w:hanging="360"/>
      </w:pPr>
      <w:rPr>
        <w:rFonts w:hint="default"/>
      </w:r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4E8044DD"/>
    <w:multiLevelType w:val="hybridMultilevel"/>
    <w:tmpl w:val="DD42EB46"/>
    <w:lvl w:ilvl="0" w:tplc="799E4134">
      <w:start w:val="1"/>
      <w:numFmt w:val="decimal"/>
      <w:lvlText w:val="%1."/>
      <w:lvlJc w:val="left"/>
      <w:pPr>
        <w:ind w:left="720" w:hanging="360"/>
      </w:pPr>
      <w:rPr>
        <w:rFonts w:hint="default"/>
        <w:u w:val="singl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4ED74FC1"/>
    <w:multiLevelType w:val="multilevel"/>
    <w:tmpl w:val="E92CFD24"/>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EFA150E"/>
    <w:multiLevelType w:val="hybridMultilevel"/>
    <w:tmpl w:val="BE60E7A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15:restartNumberingAfterBreak="0">
    <w:nsid w:val="50BE4A44"/>
    <w:multiLevelType w:val="hybridMultilevel"/>
    <w:tmpl w:val="B75A7032"/>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4" w15:restartNumberingAfterBreak="0">
    <w:nsid w:val="51CC3961"/>
    <w:multiLevelType w:val="hybridMultilevel"/>
    <w:tmpl w:val="1EE0E8B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2D04496"/>
    <w:multiLevelType w:val="hybridMultilevel"/>
    <w:tmpl w:val="FBFEFC6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36" w15:restartNumberingAfterBreak="0">
    <w:nsid w:val="5384245D"/>
    <w:multiLevelType w:val="multilevel"/>
    <w:tmpl w:val="8E327660"/>
    <w:lvl w:ilvl="0">
      <w:start w:val="6"/>
      <w:numFmt w:val="decimal"/>
      <w:lvlText w:val="%1."/>
      <w:lvlJc w:val="left"/>
      <w:pPr>
        <w:tabs>
          <w:tab w:val="num" w:pos="1080"/>
        </w:tabs>
        <w:ind w:left="1080" w:hanging="360"/>
      </w:pPr>
      <w:rPr>
        <w:rFonts w:hint="default"/>
      </w:rPr>
    </w:lvl>
    <w:lvl w:ilvl="1">
      <w:start w:val="1"/>
      <w:numFmt w:val="decimal"/>
      <w:lvlText w:val="%2."/>
      <w:lvlJc w:val="left"/>
      <w:pPr>
        <w:tabs>
          <w:tab w:val="num" w:pos="1800"/>
        </w:tabs>
        <w:ind w:left="1800" w:hanging="360"/>
      </w:pPr>
      <w:rPr>
        <w:rFonts w:hint="default"/>
      </w:rPr>
    </w:lvl>
    <w:lvl w:ilvl="2">
      <w:start w:val="1"/>
      <w:numFmt w:val="decimal"/>
      <w:lvlText w:val="%3."/>
      <w:lvlJc w:val="left"/>
      <w:pPr>
        <w:tabs>
          <w:tab w:val="num" w:pos="2520"/>
        </w:tabs>
        <w:ind w:left="2520" w:hanging="360"/>
      </w:pPr>
      <w:rPr>
        <w:rFonts w:hint="default"/>
      </w:rPr>
    </w:lvl>
    <w:lvl w:ilvl="3">
      <w:start w:val="1"/>
      <w:numFmt w:val="decimal"/>
      <w:lvlText w:val="%4."/>
      <w:lvlJc w:val="left"/>
      <w:pPr>
        <w:tabs>
          <w:tab w:val="num" w:pos="3240"/>
        </w:tabs>
        <w:ind w:left="3240" w:hanging="360"/>
      </w:pPr>
      <w:rPr>
        <w:rFonts w:hint="default"/>
      </w:rPr>
    </w:lvl>
    <w:lvl w:ilvl="4">
      <w:start w:val="1"/>
      <w:numFmt w:val="decimal"/>
      <w:lvlText w:val="%5."/>
      <w:lvlJc w:val="left"/>
      <w:pPr>
        <w:tabs>
          <w:tab w:val="num" w:pos="3960"/>
        </w:tabs>
        <w:ind w:left="3960" w:hanging="360"/>
      </w:pPr>
      <w:rPr>
        <w:rFonts w:hint="default"/>
      </w:rPr>
    </w:lvl>
    <w:lvl w:ilvl="5">
      <w:start w:val="1"/>
      <w:numFmt w:val="decimal"/>
      <w:lvlText w:val="%6."/>
      <w:lvlJc w:val="left"/>
      <w:pPr>
        <w:tabs>
          <w:tab w:val="num" w:pos="4680"/>
        </w:tabs>
        <w:ind w:left="4680" w:hanging="360"/>
      </w:pPr>
      <w:rPr>
        <w:rFonts w:hint="default"/>
      </w:rPr>
    </w:lvl>
    <w:lvl w:ilvl="6">
      <w:start w:val="1"/>
      <w:numFmt w:val="decimal"/>
      <w:lvlText w:val="%7."/>
      <w:lvlJc w:val="left"/>
      <w:pPr>
        <w:tabs>
          <w:tab w:val="num" w:pos="5400"/>
        </w:tabs>
        <w:ind w:left="5400" w:hanging="360"/>
      </w:pPr>
      <w:rPr>
        <w:rFonts w:hint="default"/>
      </w:rPr>
    </w:lvl>
    <w:lvl w:ilvl="7">
      <w:start w:val="1"/>
      <w:numFmt w:val="decimal"/>
      <w:lvlText w:val="%8."/>
      <w:lvlJc w:val="left"/>
      <w:pPr>
        <w:tabs>
          <w:tab w:val="num" w:pos="6120"/>
        </w:tabs>
        <w:ind w:left="6120" w:hanging="360"/>
      </w:pPr>
      <w:rPr>
        <w:rFonts w:hint="default"/>
      </w:rPr>
    </w:lvl>
    <w:lvl w:ilvl="8">
      <w:start w:val="1"/>
      <w:numFmt w:val="decimal"/>
      <w:lvlText w:val="%9."/>
      <w:lvlJc w:val="left"/>
      <w:pPr>
        <w:tabs>
          <w:tab w:val="num" w:pos="6840"/>
        </w:tabs>
        <w:ind w:left="6840" w:hanging="360"/>
      </w:pPr>
      <w:rPr>
        <w:rFonts w:hint="default"/>
      </w:rPr>
    </w:lvl>
  </w:abstractNum>
  <w:abstractNum w:abstractNumId="37" w15:restartNumberingAfterBreak="0">
    <w:nsid w:val="58626411"/>
    <w:multiLevelType w:val="hybridMultilevel"/>
    <w:tmpl w:val="396C45D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8" w15:restartNumberingAfterBreak="0">
    <w:nsid w:val="59A30ABB"/>
    <w:multiLevelType w:val="hybridMultilevel"/>
    <w:tmpl w:val="A710C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15:restartNumberingAfterBreak="0">
    <w:nsid w:val="5B673BDD"/>
    <w:multiLevelType w:val="hybridMultilevel"/>
    <w:tmpl w:val="9F46D85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0" w15:restartNumberingAfterBreak="0">
    <w:nsid w:val="5C3D4DFA"/>
    <w:multiLevelType w:val="hybridMultilevel"/>
    <w:tmpl w:val="54FCDA3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1" w15:restartNumberingAfterBreak="0">
    <w:nsid w:val="5E646D24"/>
    <w:multiLevelType w:val="hybridMultilevel"/>
    <w:tmpl w:val="87FEBFCC"/>
    <w:lvl w:ilvl="0" w:tplc="04090001">
      <w:start w:val="1"/>
      <w:numFmt w:val="bullet"/>
      <w:lvlText w:val=""/>
      <w:lvlJc w:val="left"/>
      <w:pPr>
        <w:ind w:left="1080" w:hanging="360"/>
      </w:pPr>
      <w:rPr>
        <w:rFonts w:ascii="Symbol" w:hAnsi="Symbol" w:hint="default"/>
        <w:u w:val="single"/>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2" w15:restartNumberingAfterBreak="0">
    <w:nsid w:val="5E6E7926"/>
    <w:multiLevelType w:val="hybridMultilevel"/>
    <w:tmpl w:val="EA9020E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5E8D0FAD"/>
    <w:multiLevelType w:val="hybridMultilevel"/>
    <w:tmpl w:val="36A4B71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5ED315F7"/>
    <w:multiLevelType w:val="hybridMultilevel"/>
    <w:tmpl w:val="8DD2336C"/>
    <w:lvl w:ilvl="0" w:tplc="04090001">
      <w:start w:val="1"/>
      <w:numFmt w:val="bullet"/>
      <w:lvlText w:val=""/>
      <w:lvlJc w:val="left"/>
      <w:pPr>
        <w:ind w:left="1656" w:hanging="360"/>
      </w:pPr>
      <w:rPr>
        <w:rFonts w:ascii="Symbol" w:hAnsi="Symbol" w:hint="default"/>
      </w:rPr>
    </w:lvl>
    <w:lvl w:ilvl="1" w:tplc="04090019" w:tentative="1">
      <w:start w:val="1"/>
      <w:numFmt w:val="lowerLetter"/>
      <w:lvlText w:val="%2."/>
      <w:lvlJc w:val="left"/>
      <w:pPr>
        <w:ind w:left="2376" w:hanging="360"/>
      </w:pPr>
    </w:lvl>
    <w:lvl w:ilvl="2" w:tplc="0409001B" w:tentative="1">
      <w:start w:val="1"/>
      <w:numFmt w:val="lowerRoman"/>
      <w:lvlText w:val="%3."/>
      <w:lvlJc w:val="right"/>
      <w:pPr>
        <w:ind w:left="3096" w:hanging="180"/>
      </w:pPr>
    </w:lvl>
    <w:lvl w:ilvl="3" w:tplc="0409000F" w:tentative="1">
      <w:start w:val="1"/>
      <w:numFmt w:val="decimal"/>
      <w:lvlText w:val="%4."/>
      <w:lvlJc w:val="left"/>
      <w:pPr>
        <w:ind w:left="3816" w:hanging="360"/>
      </w:pPr>
    </w:lvl>
    <w:lvl w:ilvl="4" w:tplc="04090019" w:tentative="1">
      <w:start w:val="1"/>
      <w:numFmt w:val="lowerLetter"/>
      <w:lvlText w:val="%5."/>
      <w:lvlJc w:val="left"/>
      <w:pPr>
        <w:ind w:left="4536" w:hanging="360"/>
      </w:pPr>
    </w:lvl>
    <w:lvl w:ilvl="5" w:tplc="0409001B" w:tentative="1">
      <w:start w:val="1"/>
      <w:numFmt w:val="lowerRoman"/>
      <w:lvlText w:val="%6."/>
      <w:lvlJc w:val="right"/>
      <w:pPr>
        <w:ind w:left="5256" w:hanging="180"/>
      </w:pPr>
    </w:lvl>
    <w:lvl w:ilvl="6" w:tplc="0409000F" w:tentative="1">
      <w:start w:val="1"/>
      <w:numFmt w:val="decimal"/>
      <w:lvlText w:val="%7."/>
      <w:lvlJc w:val="left"/>
      <w:pPr>
        <w:ind w:left="5976" w:hanging="360"/>
      </w:pPr>
    </w:lvl>
    <w:lvl w:ilvl="7" w:tplc="04090019" w:tentative="1">
      <w:start w:val="1"/>
      <w:numFmt w:val="lowerLetter"/>
      <w:lvlText w:val="%8."/>
      <w:lvlJc w:val="left"/>
      <w:pPr>
        <w:ind w:left="6696" w:hanging="360"/>
      </w:pPr>
    </w:lvl>
    <w:lvl w:ilvl="8" w:tplc="0409001B" w:tentative="1">
      <w:start w:val="1"/>
      <w:numFmt w:val="lowerRoman"/>
      <w:lvlText w:val="%9."/>
      <w:lvlJc w:val="right"/>
      <w:pPr>
        <w:ind w:left="7416" w:hanging="180"/>
      </w:pPr>
    </w:lvl>
  </w:abstractNum>
  <w:abstractNum w:abstractNumId="45" w15:restartNumberingAfterBreak="0">
    <w:nsid w:val="61832D28"/>
    <w:multiLevelType w:val="hybridMultilevel"/>
    <w:tmpl w:val="20BE900C"/>
    <w:lvl w:ilvl="0" w:tplc="04090001">
      <w:start w:val="1"/>
      <w:numFmt w:val="bullet"/>
      <w:lvlText w:val=""/>
      <w:lvlJc w:val="left"/>
      <w:pPr>
        <w:ind w:left="1141" w:hanging="360"/>
      </w:pPr>
      <w:rPr>
        <w:rFonts w:ascii="Symbol" w:hAnsi="Symbol" w:hint="default"/>
      </w:rPr>
    </w:lvl>
    <w:lvl w:ilvl="1" w:tplc="04090003" w:tentative="1">
      <w:start w:val="1"/>
      <w:numFmt w:val="bullet"/>
      <w:lvlText w:val="o"/>
      <w:lvlJc w:val="left"/>
      <w:pPr>
        <w:ind w:left="1861" w:hanging="360"/>
      </w:pPr>
      <w:rPr>
        <w:rFonts w:ascii="Courier New" w:hAnsi="Courier New" w:cs="Courier New" w:hint="default"/>
      </w:rPr>
    </w:lvl>
    <w:lvl w:ilvl="2" w:tplc="04090005" w:tentative="1">
      <w:start w:val="1"/>
      <w:numFmt w:val="bullet"/>
      <w:lvlText w:val=""/>
      <w:lvlJc w:val="left"/>
      <w:pPr>
        <w:ind w:left="2581" w:hanging="360"/>
      </w:pPr>
      <w:rPr>
        <w:rFonts w:ascii="Wingdings" w:hAnsi="Wingdings" w:hint="default"/>
      </w:rPr>
    </w:lvl>
    <w:lvl w:ilvl="3" w:tplc="04090001" w:tentative="1">
      <w:start w:val="1"/>
      <w:numFmt w:val="bullet"/>
      <w:lvlText w:val=""/>
      <w:lvlJc w:val="left"/>
      <w:pPr>
        <w:ind w:left="3301" w:hanging="360"/>
      </w:pPr>
      <w:rPr>
        <w:rFonts w:ascii="Symbol" w:hAnsi="Symbol" w:hint="default"/>
      </w:rPr>
    </w:lvl>
    <w:lvl w:ilvl="4" w:tplc="04090003" w:tentative="1">
      <w:start w:val="1"/>
      <w:numFmt w:val="bullet"/>
      <w:lvlText w:val="o"/>
      <w:lvlJc w:val="left"/>
      <w:pPr>
        <w:ind w:left="4021" w:hanging="360"/>
      </w:pPr>
      <w:rPr>
        <w:rFonts w:ascii="Courier New" w:hAnsi="Courier New" w:cs="Courier New" w:hint="default"/>
      </w:rPr>
    </w:lvl>
    <w:lvl w:ilvl="5" w:tplc="04090005" w:tentative="1">
      <w:start w:val="1"/>
      <w:numFmt w:val="bullet"/>
      <w:lvlText w:val=""/>
      <w:lvlJc w:val="left"/>
      <w:pPr>
        <w:ind w:left="4741" w:hanging="360"/>
      </w:pPr>
      <w:rPr>
        <w:rFonts w:ascii="Wingdings" w:hAnsi="Wingdings" w:hint="default"/>
      </w:rPr>
    </w:lvl>
    <w:lvl w:ilvl="6" w:tplc="04090001" w:tentative="1">
      <w:start w:val="1"/>
      <w:numFmt w:val="bullet"/>
      <w:lvlText w:val=""/>
      <w:lvlJc w:val="left"/>
      <w:pPr>
        <w:ind w:left="5461" w:hanging="360"/>
      </w:pPr>
      <w:rPr>
        <w:rFonts w:ascii="Symbol" w:hAnsi="Symbol" w:hint="default"/>
      </w:rPr>
    </w:lvl>
    <w:lvl w:ilvl="7" w:tplc="04090003" w:tentative="1">
      <w:start w:val="1"/>
      <w:numFmt w:val="bullet"/>
      <w:lvlText w:val="o"/>
      <w:lvlJc w:val="left"/>
      <w:pPr>
        <w:ind w:left="6181" w:hanging="360"/>
      </w:pPr>
      <w:rPr>
        <w:rFonts w:ascii="Courier New" w:hAnsi="Courier New" w:cs="Courier New" w:hint="default"/>
      </w:rPr>
    </w:lvl>
    <w:lvl w:ilvl="8" w:tplc="04090005" w:tentative="1">
      <w:start w:val="1"/>
      <w:numFmt w:val="bullet"/>
      <w:lvlText w:val=""/>
      <w:lvlJc w:val="left"/>
      <w:pPr>
        <w:ind w:left="6901" w:hanging="360"/>
      </w:pPr>
      <w:rPr>
        <w:rFonts w:ascii="Wingdings" w:hAnsi="Wingdings" w:hint="default"/>
      </w:rPr>
    </w:lvl>
  </w:abstractNum>
  <w:abstractNum w:abstractNumId="46" w15:restartNumberingAfterBreak="0">
    <w:nsid w:val="6334043C"/>
    <w:multiLevelType w:val="hybridMultilevel"/>
    <w:tmpl w:val="4F4A392A"/>
    <w:lvl w:ilvl="0" w:tplc="EA7062B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65653235"/>
    <w:multiLevelType w:val="hybridMultilevel"/>
    <w:tmpl w:val="ABB4C3B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8" w15:restartNumberingAfterBreak="0">
    <w:nsid w:val="696630E9"/>
    <w:multiLevelType w:val="hybridMultilevel"/>
    <w:tmpl w:val="1D7202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6AD23894"/>
    <w:multiLevelType w:val="hybridMultilevel"/>
    <w:tmpl w:val="956E3E6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0" w15:restartNumberingAfterBreak="0">
    <w:nsid w:val="6AF45F73"/>
    <w:multiLevelType w:val="hybridMultilevel"/>
    <w:tmpl w:val="04CC7A4E"/>
    <w:lvl w:ilvl="0" w:tplc="EA7062B8">
      <w:start w:val="1"/>
      <w:numFmt w:val="decimal"/>
      <w:lvlText w:val="%1."/>
      <w:lvlJc w:val="left"/>
      <w:pPr>
        <w:ind w:left="180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6B9454A1"/>
    <w:multiLevelType w:val="hybridMultilevel"/>
    <w:tmpl w:val="CF84BB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15:restartNumberingAfterBreak="0">
    <w:nsid w:val="6DFF1C0D"/>
    <w:multiLevelType w:val="hybridMultilevel"/>
    <w:tmpl w:val="BF1632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3" w15:restartNumberingAfterBreak="0">
    <w:nsid w:val="77C5087E"/>
    <w:multiLevelType w:val="hybridMultilevel"/>
    <w:tmpl w:val="E3EED716"/>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4" w15:restartNumberingAfterBreak="0">
    <w:nsid w:val="78EB253E"/>
    <w:multiLevelType w:val="hybridMultilevel"/>
    <w:tmpl w:val="FF7AA5A4"/>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5" w15:restartNumberingAfterBreak="0">
    <w:nsid w:val="7BB237BB"/>
    <w:multiLevelType w:val="hybridMultilevel"/>
    <w:tmpl w:val="99F00432"/>
    <w:lvl w:ilvl="0" w:tplc="3AC64176">
      <w:start w:val="1"/>
      <w:numFmt w:val="decimal"/>
      <w:lvlText w:val="%1."/>
      <w:lvlJc w:val="left"/>
      <w:pPr>
        <w:ind w:left="720" w:hanging="360"/>
      </w:pPr>
      <w:rPr>
        <w:rFonts w:hint="default"/>
        <w:u w:val="no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7BFF3F6C"/>
    <w:multiLevelType w:val="hybridMultilevel"/>
    <w:tmpl w:val="B35677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57" w15:restartNumberingAfterBreak="0">
    <w:nsid w:val="7C632570"/>
    <w:multiLevelType w:val="hybridMultilevel"/>
    <w:tmpl w:val="E8047606"/>
    <w:lvl w:ilvl="0" w:tplc="6A5A9FD2">
      <w:start w:val="1"/>
      <w:numFmt w:val="decimal"/>
      <w:lvlText w:val="%1."/>
      <w:lvlJc w:val="left"/>
      <w:pPr>
        <w:ind w:left="1080" w:hanging="360"/>
      </w:pPr>
      <w:rPr>
        <w:rFonts w:ascii="Times New Roman" w:hAnsi="Times New Roman" w:hint="default"/>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8" w15:restartNumberingAfterBreak="0">
    <w:nsid w:val="7C9C45F8"/>
    <w:multiLevelType w:val="hybridMultilevel"/>
    <w:tmpl w:val="DC960944"/>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9" w15:restartNumberingAfterBreak="0">
    <w:nsid w:val="7DB55E4D"/>
    <w:multiLevelType w:val="hybridMultilevel"/>
    <w:tmpl w:val="83665284"/>
    <w:lvl w:ilvl="0" w:tplc="9C7CEF10">
      <w:start w:val="2"/>
      <w:numFmt w:val="decimal"/>
      <w:lvlText w:val="%1."/>
      <w:lvlJc w:val="left"/>
      <w:pPr>
        <w:ind w:left="360" w:hanging="360"/>
      </w:pPr>
      <w:rPr>
        <w:rFonts w:hint="default"/>
        <w:b/>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27"/>
  </w:num>
  <w:num w:numId="2">
    <w:abstractNumId w:val="11"/>
  </w:num>
  <w:num w:numId="3">
    <w:abstractNumId w:val="3"/>
  </w:num>
  <w:num w:numId="4">
    <w:abstractNumId w:val="5"/>
  </w:num>
  <w:num w:numId="5">
    <w:abstractNumId w:val="24"/>
  </w:num>
  <w:num w:numId="6">
    <w:abstractNumId w:val="58"/>
  </w:num>
  <w:num w:numId="7">
    <w:abstractNumId w:val="2"/>
  </w:num>
  <w:num w:numId="8">
    <w:abstractNumId w:val="52"/>
  </w:num>
  <w:num w:numId="9">
    <w:abstractNumId w:val="32"/>
  </w:num>
  <w:num w:numId="10">
    <w:abstractNumId w:val="51"/>
  </w:num>
  <w:num w:numId="11">
    <w:abstractNumId w:val="46"/>
  </w:num>
  <w:num w:numId="12">
    <w:abstractNumId w:val="17"/>
  </w:num>
  <w:num w:numId="13">
    <w:abstractNumId w:val="29"/>
  </w:num>
  <w:num w:numId="14">
    <w:abstractNumId w:val="1"/>
  </w:num>
  <w:num w:numId="15">
    <w:abstractNumId w:val="43"/>
  </w:num>
  <w:num w:numId="16">
    <w:abstractNumId w:val="14"/>
  </w:num>
  <w:num w:numId="17">
    <w:abstractNumId w:val="4"/>
  </w:num>
  <w:num w:numId="18">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50"/>
  </w:num>
  <w:num w:numId="20">
    <w:abstractNumId w:val="53"/>
  </w:num>
  <w:num w:numId="21">
    <w:abstractNumId w:val="10"/>
  </w:num>
  <w:num w:numId="22">
    <w:abstractNumId w:val="7"/>
  </w:num>
  <w:num w:numId="23">
    <w:abstractNumId w:val="39"/>
  </w:num>
  <w:num w:numId="24">
    <w:abstractNumId w:val="21"/>
  </w:num>
  <w:num w:numId="25">
    <w:abstractNumId w:val="33"/>
  </w:num>
  <w:num w:numId="26">
    <w:abstractNumId w:val="59"/>
  </w:num>
  <w:num w:numId="27">
    <w:abstractNumId w:val="25"/>
  </w:num>
  <w:num w:numId="28">
    <w:abstractNumId w:val="48"/>
  </w:num>
  <w:num w:numId="29">
    <w:abstractNumId w:val="38"/>
  </w:num>
  <w:num w:numId="30">
    <w:abstractNumId w:val="15"/>
  </w:num>
  <w:num w:numId="31">
    <w:abstractNumId w:val="18"/>
  </w:num>
  <w:num w:numId="32">
    <w:abstractNumId w:val="31"/>
  </w:num>
  <w:num w:numId="33">
    <w:abstractNumId w:val="35"/>
  </w:num>
  <w:num w:numId="34">
    <w:abstractNumId w:val="36"/>
  </w:num>
  <w:num w:numId="35">
    <w:abstractNumId w:val="54"/>
  </w:num>
  <w:num w:numId="36">
    <w:abstractNumId w:val="12"/>
  </w:num>
  <w:num w:numId="37">
    <w:abstractNumId w:val="40"/>
  </w:num>
  <w:num w:numId="38">
    <w:abstractNumId w:val="9"/>
  </w:num>
  <w:num w:numId="39">
    <w:abstractNumId w:val="22"/>
  </w:num>
  <w:num w:numId="40">
    <w:abstractNumId w:val="19"/>
  </w:num>
  <w:num w:numId="41">
    <w:abstractNumId w:val="8"/>
  </w:num>
  <w:num w:numId="42">
    <w:abstractNumId w:val="26"/>
  </w:num>
  <w:num w:numId="43">
    <w:abstractNumId w:val="13"/>
  </w:num>
  <w:num w:numId="44">
    <w:abstractNumId w:val="34"/>
  </w:num>
  <w:num w:numId="45">
    <w:abstractNumId w:val="37"/>
  </w:num>
  <w:num w:numId="46">
    <w:abstractNumId w:val="45"/>
  </w:num>
  <w:num w:numId="47">
    <w:abstractNumId w:val="49"/>
  </w:num>
  <w:num w:numId="48">
    <w:abstractNumId w:val="16"/>
  </w:num>
  <w:num w:numId="49">
    <w:abstractNumId w:val="42"/>
  </w:num>
  <w:num w:numId="50">
    <w:abstractNumId w:val="20"/>
  </w:num>
  <w:num w:numId="51">
    <w:abstractNumId w:val="44"/>
  </w:num>
  <w:num w:numId="52">
    <w:abstractNumId w:val="23"/>
  </w:num>
  <w:num w:numId="53">
    <w:abstractNumId w:val="30"/>
  </w:num>
  <w:num w:numId="54">
    <w:abstractNumId w:val="6"/>
  </w:num>
  <w:num w:numId="55">
    <w:abstractNumId w:val="5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6">
    <w:abstractNumId w:val="55"/>
  </w:num>
  <w:num w:numId="57">
    <w:abstractNumId w:val="28"/>
  </w:num>
  <w:num w:numId="58">
    <w:abstractNumId w:val="41"/>
  </w:num>
  <w:num w:numId="59">
    <w:abstractNumId w:val="47"/>
  </w:num>
  <w:num w:numId="60">
    <w:abstractNumId w:val="0"/>
  </w:num>
  <w:num w:numId="61">
    <w:abstractNumId w:val="57"/>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8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4E1A"/>
    <w:rsid w:val="0000011C"/>
    <w:rsid w:val="000005AD"/>
    <w:rsid w:val="00001A03"/>
    <w:rsid w:val="00002D95"/>
    <w:rsid w:val="00004C6E"/>
    <w:rsid w:val="0000674D"/>
    <w:rsid w:val="00010333"/>
    <w:rsid w:val="00010DF2"/>
    <w:rsid w:val="000116A4"/>
    <w:rsid w:val="0001246D"/>
    <w:rsid w:val="00016167"/>
    <w:rsid w:val="00016184"/>
    <w:rsid w:val="0002212D"/>
    <w:rsid w:val="00024377"/>
    <w:rsid w:val="000251B3"/>
    <w:rsid w:val="000257B1"/>
    <w:rsid w:val="00025899"/>
    <w:rsid w:val="000309C3"/>
    <w:rsid w:val="00030BB2"/>
    <w:rsid w:val="00030CE4"/>
    <w:rsid w:val="00032077"/>
    <w:rsid w:val="00032223"/>
    <w:rsid w:val="00036C06"/>
    <w:rsid w:val="00037825"/>
    <w:rsid w:val="00040621"/>
    <w:rsid w:val="000418C6"/>
    <w:rsid w:val="000475F9"/>
    <w:rsid w:val="00050388"/>
    <w:rsid w:val="000522F1"/>
    <w:rsid w:val="00053035"/>
    <w:rsid w:val="00054D86"/>
    <w:rsid w:val="0005540D"/>
    <w:rsid w:val="00055BA3"/>
    <w:rsid w:val="00057B8A"/>
    <w:rsid w:val="00060010"/>
    <w:rsid w:val="000601F4"/>
    <w:rsid w:val="00061A7D"/>
    <w:rsid w:val="00062946"/>
    <w:rsid w:val="00066F3E"/>
    <w:rsid w:val="00072969"/>
    <w:rsid w:val="0007393E"/>
    <w:rsid w:val="000757A5"/>
    <w:rsid w:val="00076446"/>
    <w:rsid w:val="00076789"/>
    <w:rsid w:val="00081B0C"/>
    <w:rsid w:val="000831BC"/>
    <w:rsid w:val="0008329A"/>
    <w:rsid w:val="00083931"/>
    <w:rsid w:val="00086A99"/>
    <w:rsid w:val="00086BBF"/>
    <w:rsid w:val="00090F42"/>
    <w:rsid w:val="000910B3"/>
    <w:rsid w:val="00091C37"/>
    <w:rsid w:val="00094A54"/>
    <w:rsid w:val="000A193D"/>
    <w:rsid w:val="000A1F36"/>
    <w:rsid w:val="000A4B9F"/>
    <w:rsid w:val="000A583A"/>
    <w:rsid w:val="000A5BF1"/>
    <w:rsid w:val="000A7A62"/>
    <w:rsid w:val="000B0FF1"/>
    <w:rsid w:val="000B3920"/>
    <w:rsid w:val="000B424E"/>
    <w:rsid w:val="000B716F"/>
    <w:rsid w:val="000C05D1"/>
    <w:rsid w:val="000C24A6"/>
    <w:rsid w:val="000C3AF8"/>
    <w:rsid w:val="000C3F37"/>
    <w:rsid w:val="000C4CFD"/>
    <w:rsid w:val="000C53B3"/>
    <w:rsid w:val="000C5DAC"/>
    <w:rsid w:val="000D0A35"/>
    <w:rsid w:val="000D106E"/>
    <w:rsid w:val="000D299D"/>
    <w:rsid w:val="000D5E55"/>
    <w:rsid w:val="000D7788"/>
    <w:rsid w:val="000E05EB"/>
    <w:rsid w:val="000E188D"/>
    <w:rsid w:val="000E2413"/>
    <w:rsid w:val="000E3043"/>
    <w:rsid w:val="000E489F"/>
    <w:rsid w:val="000E4AC9"/>
    <w:rsid w:val="000E64E9"/>
    <w:rsid w:val="000E7F15"/>
    <w:rsid w:val="000F09E1"/>
    <w:rsid w:val="000F2346"/>
    <w:rsid w:val="000F41A7"/>
    <w:rsid w:val="000F4555"/>
    <w:rsid w:val="000F5167"/>
    <w:rsid w:val="000F6513"/>
    <w:rsid w:val="000F67AF"/>
    <w:rsid w:val="000F7523"/>
    <w:rsid w:val="000F7ABD"/>
    <w:rsid w:val="001018ED"/>
    <w:rsid w:val="0010219D"/>
    <w:rsid w:val="0010586A"/>
    <w:rsid w:val="001107D9"/>
    <w:rsid w:val="00111B9A"/>
    <w:rsid w:val="0011216E"/>
    <w:rsid w:val="0011243F"/>
    <w:rsid w:val="0011365D"/>
    <w:rsid w:val="001136AE"/>
    <w:rsid w:val="001153CB"/>
    <w:rsid w:val="00115C2D"/>
    <w:rsid w:val="00116C0C"/>
    <w:rsid w:val="00116CF1"/>
    <w:rsid w:val="00117B2C"/>
    <w:rsid w:val="00122D0E"/>
    <w:rsid w:val="00123F7E"/>
    <w:rsid w:val="00124BA0"/>
    <w:rsid w:val="00125205"/>
    <w:rsid w:val="001261B3"/>
    <w:rsid w:val="00127A73"/>
    <w:rsid w:val="0013003F"/>
    <w:rsid w:val="0013300E"/>
    <w:rsid w:val="00133175"/>
    <w:rsid w:val="00133553"/>
    <w:rsid w:val="00134D0F"/>
    <w:rsid w:val="0013522E"/>
    <w:rsid w:val="00137616"/>
    <w:rsid w:val="00141B85"/>
    <w:rsid w:val="00141ECF"/>
    <w:rsid w:val="00142578"/>
    <w:rsid w:val="00142A25"/>
    <w:rsid w:val="00142EC6"/>
    <w:rsid w:val="00143A07"/>
    <w:rsid w:val="001466E4"/>
    <w:rsid w:val="00146B37"/>
    <w:rsid w:val="00152359"/>
    <w:rsid w:val="00153680"/>
    <w:rsid w:val="00154A96"/>
    <w:rsid w:val="00157092"/>
    <w:rsid w:val="00160257"/>
    <w:rsid w:val="0016157A"/>
    <w:rsid w:val="001639D8"/>
    <w:rsid w:val="00163ED0"/>
    <w:rsid w:val="00164752"/>
    <w:rsid w:val="0016507B"/>
    <w:rsid w:val="00165225"/>
    <w:rsid w:val="001658BC"/>
    <w:rsid w:val="001660A7"/>
    <w:rsid w:val="00167F35"/>
    <w:rsid w:val="00170438"/>
    <w:rsid w:val="00170B1B"/>
    <w:rsid w:val="00177806"/>
    <w:rsid w:val="001814AB"/>
    <w:rsid w:val="0018625A"/>
    <w:rsid w:val="00186934"/>
    <w:rsid w:val="00186C4E"/>
    <w:rsid w:val="0019098F"/>
    <w:rsid w:val="00191A2E"/>
    <w:rsid w:val="00192432"/>
    <w:rsid w:val="00192813"/>
    <w:rsid w:val="00195932"/>
    <w:rsid w:val="001A210F"/>
    <w:rsid w:val="001A590D"/>
    <w:rsid w:val="001A6907"/>
    <w:rsid w:val="001A6977"/>
    <w:rsid w:val="001A7234"/>
    <w:rsid w:val="001B0940"/>
    <w:rsid w:val="001B1DB8"/>
    <w:rsid w:val="001B3F8C"/>
    <w:rsid w:val="001B4207"/>
    <w:rsid w:val="001B5244"/>
    <w:rsid w:val="001B66C0"/>
    <w:rsid w:val="001B75DB"/>
    <w:rsid w:val="001C229B"/>
    <w:rsid w:val="001C4197"/>
    <w:rsid w:val="001C57C6"/>
    <w:rsid w:val="001C6176"/>
    <w:rsid w:val="001D0C0A"/>
    <w:rsid w:val="001D11C9"/>
    <w:rsid w:val="001D2B10"/>
    <w:rsid w:val="001D2D3F"/>
    <w:rsid w:val="001D54C9"/>
    <w:rsid w:val="001D6AD4"/>
    <w:rsid w:val="001D7BEF"/>
    <w:rsid w:val="001E00DD"/>
    <w:rsid w:val="001E0443"/>
    <w:rsid w:val="001E1DCC"/>
    <w:rsid w:val="001E41C1"/>
    <w:rsid w:val="001E4CD1"/>
    <w:rsid w:val="001E603E"/>
    <w:rsid w:val="001F040C"/>
    <w:rsid w:val="001F16DD"/>
    <w:rsid w:val="001F1766"/>
    <w:rsid w:val="001F1F73"/>
    <w:rsid w:val="001F3D5C"/>
    <w:rsid w:val="001F54A3"/>
    <w:rsid w:val="001F6826"/>
    <w:rsid w:val="001F7304"/>
    <w:rsid w:val="00201743"/>
    <w:rsid w:val="00201D1C"/>
    <w:rsid w:val="00202E29"/>
    <w:rsid w:val="00203183"/>
    <w:rsid w:val="00206CFE"/>
    <w:rsid w:val="00207126"/>
    <w:rsid w:val="00211ABD"/>
    <w:rsid w:val="002200A2"/>
    <w:rsid w:val="002209F2"/>
    <w:rsid w:val="00221622"/>
    <w:rsid w:val="00221F94"/>
    <w:rsid w:val="002229E6"/>
    <w:rsid w:val="00224D55"/>
    <w:rsid w:val="00225385"/>
    <w:rsid w:val="00226AFC"/>
    <w:rsid w:val="0022721A"/>
    <w:rsid w:val="00227E47"/>
    <w:rsid w:val="00230E2B"/>
    <w:rsid w:val="002310FA"/>
    <w:rsid w:val="00233294"/>
    <w:rsid w:val="00234699"/>
    <w:rsid w:val="00235143"/>
    <w:rsid w:val="002419B7"/>
    <w:rsid w:val="002424D4"/>
    <w:rsid w:val="0024251E"/>
    <w:rsid w:val="0024449E"/>
    <w:rsid w:val="00252FEF"/>
    <w:rsid w:val="00253955"/>
    <w:rsid w:val="00253BA0"/>
    <w:rsid w:val="002542FC"/>
    <w:rsid w:val="002610CC"/>
    <w:rsid w:val="00263A03"/>
    <w:rsid w:val="002676E6"/>
    <w:rsid w:val="00273572"/>
    <w:rsid w:val="00274508"/>
    <w:rsid w:val="0027581B"/>
    <w:rsid w:val="00275D14"/>
    <w:rsid w:val="00275D8C"/>
    <w:rsid w:val="00276D8E"/>
    <w:rsid w:val="00277771"/>
    <w:rsid w:val="002807E5"/>
    <w:rsid w:val="00284D0F"/>
    <w:rsid w:val="00285743"/>
    <w:rsid w:val="00291500"/>
    <w:rsid w:val="002937D1"/>
    <w:rsid w:val="00294258"/>
    <w:rsid w:val="002963F1"/>
    <w:rsid w:val="00297081"/>
    <w:rsid w:val="00297190"/>
    <w:rsid w:val="002A0268"/>
    <w:rsid w:val="002A233D"/>
    <w:rsid w:val="002A5A5F"/>
    <w:rsid w:val="002A6865"/>
    <w:rsid w:val="002A69BD"/>
    <w:rsid w:val="002A70AC"/>
    <w:rsid w:val="002A77D5"/>
    <w:rsid w:val="002A7989"/>
    <w:rsid w:val="002B03E2"/>
    <w:rsid w:val="002B0D4E"/>
    <w:rsid w:val="002B0F8C"/>
    <w:rsid w:val="002B2128"/>
    <w:rsid w:val="002B2DBF"/>
    <w:rsid w:val="002B3C62"/>
    <w:rsid w:val="002B44B6"/>
    <w:rsid w:val="002B60C2"/>
    <w:rsid w:val="002B7C24"/>
    <w:rsid w:val="002B7EB0"/>
    <w:rsid w:val="002C0666"/>
    <w:rsid w:val="002C1677"/>
    <w:rsid w:val="002C1E8C"/>
    <w:rsid w:val="002C66C4"/>
    <w:rsid w:val="002D0C4C"/>
    <w:rsid w:val="002D1F4E"/>
    <w:rsid w:val="002D2686"/>
    <w:rsid w:val="002D2D31"/>
    <w:rsid w:val="002D387E"/>
    <w:rsid w:val="002D397B"/>
    <w:rsid w:val="002D4239"/>
    <w:rsid w:val="002D50BF"/>
    <w:rsid w:val="002D6B57"/>
    <w:rsid w:val="002D6BAA"/>
    <w:rsid w:val="002D7DF1"/>
    <w:rsid w:val="002E1A44"/>
    <w:rsid w:val="002E468D"/>
    <w:rsid w:val="002E5028"/>
    <w:rsid w:val="002E565B"/>
    <w:rsid w:val="002F1965"/>
    <w:rsid w:val="002F2CC5"/>
    <w:rsid w:val="002F409D"/>
    <w:rsid w:val="002F5884"/>
    <w:rsid w:val="002F7E8B"/>
    <w:rsid w:val="00300D89"/>
    <w:rsid w:val="00304345"/>
    <w:rsid w:val="00305EF2"/>
    <w:rsid w:val="00306A1C"/>
    <w:rsid w:val="0030786C"/>
    <w:rsid w:val="00310749"/>
    <w:rsid w:val="003117EF"/>
    <w:rsid w:val="0031276A"/>
    <w:rsid w:val="00313B4B"/>
    <w:rsid w:val="00315740"/>
    <w:rsid w:val="00316420"/>
    <w:rsid w:val="003166ED"/>
    <w:rsid w:val="00316C55"/>
    <w:rsid w:val="00321F35"/>
    <w:rsid w:val="00322BB0"/>
    <w:rsid w:val="00322F88"/>
    <w:rsid w:val="0032306D"/>
    <w:rsid w:val="00324C32"/>
    <w:rsid w:val="00324DD7"/>
    <w:rsid w:val="00324E33"/>
    <w:rsid w:val="00325D88"/>
    <w:rsid w:val="00326157"/>
    <w:rsid w:val="00326AE1"/>
    <w:rsid w:val="003309BB"/>
    <w:rsid w:val="003324D3"/>
    <w:rsid w:val="00332EE7"/>
    <w:rsid w:val="00333419"/>
    <w:rsid w:val="00333EEA"/>
    <w:rsid w:val="003355D6"/>
    <w:rsid w:val="00335A6B"/>
    <w:rsid w:val="00335C59"/>
    <w:rsid w:val="00336D8B"/>
    <w:rsid w:val="003408C1"/>
    <w:rsid w:val="00340921"/>
    <w:rsid w:val="00342956"/>
    <w:rsid w:val="00342EAD"/>
    <w:rsid w:val="00345DA6"/>
    <w:rsid w:val="00345DA7"/>
    <w:rsid w:val="00346DC1"/>
    <w:rsid w:val="00351D1A"/>
    <w:rsid w:val="00352AB6"/>
    <w:rsid w:val="00353112"/>
    <w:rsid w:val="0035345A"/>
    <w:rsid w:val="00356DEE"/>
    <w:rsid w:val="0035767C"/>
    <w:rsid w:val="00361E4A"/>
    <w:rsid w:val="00363E04"/>
    <w:rsid w:val="00363FF9"/>
    <w:rsid w:val="00364518"/>
    <w:rsid w:val="00366D33"/>
    <w:rsid w:val="0036771D"/>
    <w:rsid w:val="00367F34"/>
    <w:rsid w:val="003700FB"/>
    <w:rsid w:val="003714BA"/>
    <w:rsid w:val="00371F79"/>
    <w:rsid w:val="00373D35"/>
    <w:rsid w:val="00374C39"/>
    <w:rsid w:val="003760C1"/>
    <w:rsid w:val="00376B18"/>
    <w:rsid w:val="0037711A"/>
    <w:rsid w:val="00377D95"/>
    <w:rsid w:val="0038253F"/>
    <w:rsid w:val="003829F0"/>
    <w:rsid w:val="003833C9"/>
    <w:rsid w:val="00385073"/>
    <w:rsid w:val="003852F7"/>
    <w:rsid w:val="00387277"/>
    <w:rsid w:val="003939F2"/>
    <w:rsid w:val="003945CB"/>
    <w:rsid w:val="003950DF"/>
    <w:rsid w:val="003A0372"/>
    <w:rsid w:val="003A158C"/>
    <w:rsid w:val="003A178A"/>
    <w:rsid w:val="003A17CB"/>
    <w:rsid w:val="003A3C8A"/>
    <w:rsid w:val="003A3D61"/>
    <w:rsid w:val="003A4A18"/>
    <w:rsid w:val="003A6E29"/>
    <w:rsid w:val="003A7576"/>
    <w:rsid w:val="003A7B93"/>
    <w:rsid w:val="003B05B9"/>
    <w:rsid w:val="003B0B2D"/>
    <w:rsid w:val="003B1BD1"/>
    <w:rsid w:val="003B22CC"/>
    <w:rsid w:val="003B2ED7"/>
    <w:rsid w:val="003B38CC"/>
    <w:rsid w:val="003B39FE"/>
    <w:rsid w:val="003B6219"/>
    <w:rsid w:val="003B7CF2"/>
    <w:rsid w:val="003C17BE"/>
    <w:rsid w:val="003C3534"/>
    <w:rsid w:val="003C4160"/>
    <w:rsid w:val="003C5431"/>
    <w:rsid w:val="003C55B7"/>
    <w:rsid w:val="003C59FB"/>
    <w:rsid w:val="003C5BCE"/>
    <w:rsid w:val="003C61DE"/>
    <w:rsid w:val="003C70DE"/>
    <w:rsid w:val="003D055A"/>
    <w:rsid w:val="003D1716"/>
    <w:rsid w:val="003D412E"/>
    <w:rsid w:val="003D4FE6"/>
    <w:rsid w:val="003D58E0"/>
    <w:rsid w:val="003D5EAD"/>
    <w:rsid w:val="003D6DD9"/>
    <w:rsid w:val="003E0E8E"/>
    <w:rsid w:val="003F190C"/>
    <w:rsid w:val="003F2104"/>
    <w:rsid w:val="003F235A"/>
    <w:rsid w:val="003F3DA0"/>
    <w:rsid w:val="003F608D"/>
    <w:rsid w:val="003F6B4A"/>
    <w:rsid w:val="00400B77"/>
    <w:rsid w:val="00401060"/>
    <w:rsid w:val="00402B00"/>
    <w:rsid w:val="00403591"/>
    <w:rsid w:val="0040508B"/>
    <w:rsid w:val="00406615"/>
    <w:rsid w:val="00407320"/>
    <w:rsid w:val="00411961"/>
    <w:rsid w:val="004167C0"/>
    <w:rsid w:val="00416924"/>
    <w:rsid w:val="00417022"/>
    <w:rsid w:val="00417619"/>
    <w:rsid w:val="00420222"/>
    <w:rsid w:val="00423CC5"/>
    <w:rsid w:val="00424313"/>
    <w:rsid w:val="00426144"/>
    <w:rsid w:val="004262E5"/>
    <w:rsid w:val="00430EAF"/>
    <w:rsid w:val="0043312A"/>
    <w:rsid w:val="00435C72"/>
    <w:rsid w:val="00437F3A"/>
    <w:rsid w:val="00446703"/>
    <w:rsid w:val="004509B0"/>
    <w:rsid w:val="00450BED"/>
    <w:rsid w:val="004537A7"/>
    <w:rsid w:val="00454DA2"/>
    <w:rsid w:val="004555F7"/>
    <w:rsid w:val="00457E07"/>
    <w:rsid w:val="00460F4E"/>
    <w:rsid w:val="00462AD5"/>
    <w:rsid w:val="0046359D"/>
    <w:rsid w:val="0046461F"/>
    <w:rsid w:val="004650A7"/>
    <w:rsid w:val="00465599"/>
    <w:rsid w:val="0046604E"/>
    <w:rsid w:val="004662F9"/>
    <w:rsid w:val="00467829"/>
    <w:rsid w:val="00467943"/>
    <w:rsid w:val="0047056B"/>
    <w:rsid w:val="00471BDE"/>
    <w:rsid w:val="00472999"/>
    <w:rsid w:val="00473AA6"/>
    <w:rsid w:val="00473C48"/>
    <w:rsid w:val="00475405"/>
    <w:rsid w:val="004766F7"/>
    <w:rsid w:val="004769EC"/>
    <w:rsid w:val="004771C3"/>
    <w:rsid w:val="00477A68"/>
    <w:rsid w:val="004803C0"/>
    <w:rsid w:val="004818D1"/>
    <w:rsid w:val="004820D8"/>
    <w:rsid w:val="004864AF"/>
    <w:rsid w:val="004864E3"/>
    <w:rsid w:val="00487580"/>
    <w:rsid w:val="00495644"/>
    <w:rsid w:val="004974F5"/>
    <w:rsid w:val="004A284F"/>
    <w:rsid w:val="004A52C1"/>
    <w:rsid w:val="004A7E48"/>
    <w:rsid w:val="004B065A"/>
    <w:rsid w:val="004B1C9A"/>
    <w:rsid w:val="004B2466"/>
    <w:rsid w:val="004B4395"/>
    <w:rsid w:val="004B5998"/>
    <w:rsid w:val="004B7371"/>
    <w:rsid w:val="004C00C4"/>
    <w:rsid w:val="004C22CC"/>
    <w:rsid w:val="004C5F94"/>
    <w:rsid w:val="004C6445"/>
    <w:rsid w:val="004C68E2"/>
    <w:rsid w:val="004D1404"/>
    <w:rsid w:val="004D1C38"/>
    <w:rsid w:val="004D6DC6"/>
    <w:rsid w:val="004D75E3"/>
    <w:rsid w:val="004E15B7"/>
    <w:rsid w:val="004E162E"/>
    <w:rsid w:val="004E4765"/>
    <w:rsid w:val="004E4B0D"/>
    <w:rsid w:val="004E5188"/>
    <w:rsid w:val="004E5C13"/>
    <w:rsid w:val="004E7103"/>
    <w:rsid w:val="004F0D17"/>
    <w:rsid w:val="004F2091"/>
    <w:rsid w:val="004F3A50"/>
    <w:rsid w:val="004F3B5D"/>
    <w:rsid w:val="004F616D"/>
    <w:rsid w:val="004F63B2"/>
    <w:rsid w:val="004F7FF2"/>
    <w:rsid w:val="00500DC0"/>
    <w:rsid w:val="0050225D"/>
    <w:rsid w:val="00502610"/>
    <w:rsid w:val="00502C6D"/>
    <w:rsid w:val="005032E1"/>
    <w:rsid w:val="00503847"/>
    <w:rsid w:val="00503A03"/>
    <w:rsid w:val="005101C9"/>
    <w:rsid w:val="00520130"/>
    <w:rsid w:val="0052203B"/>
    <w:rsid w:val="005248AD"/>
    <w:rsid w:val="005258CA"/>
    <w:rsid w:val="00526251"/>
    <w:rsid w:val="00526782"/>
    <w:rsid w:val="00530038"/>
    <w:rsid w:val="0053344C"/>
    <w:rsid w:val="00537A6E"/>
    <w:rsid w:val="00540246"/>
    <w:rsid w:val="00540811"/>
    <w:rsid w:val="005426F4"/>
    <w:rsid w:val="00545927"/>
    <w:rsid w:val="00546E5A"/>
    <w:rsid w:val="00552DEA"/>
    <w:rsid w:val="005542B3"/>
    <w:rsid w:val="00554D5A"/>
    <w:rsid w:val="00560A7F"/>
    <w:rsid w:val="0056368A"/>
    <w:rsid w:val="00564391"/>
    <w:rsid w:val="00564701"/>
    <w:rsid w:val="00564891"/>
    <w:rsid w:val="0056547C"/>
    <w:rsid w:val="00565DAC"/>
    <w:rsid w:val="005669C6"/>
    <w:rsid w:val="00567536"/>
    <w:rsid w:val="005706C2"/>
    <w:rsid w:val="00573936"/>
    <w:rsid w:val="00576887"/>
    <w:rsid w:val="00577CEB"/>
    <w:rsid w:val="005805D8"/>
    <w:rsid w:val="00581918"/>
    <w:rsid w:val="0058478B"/>
    <w:rsid w:val="00584D75"/>
    <w:rsid w:val="005853EF"/>
    <w:rsid w:val="0058616F"/>
    <w:rsid w:val="005867D1"/>
    <w:rsid w:val="0059390D"/>
    <w:rsid w:val="00594DCE"/>
    <w:rsid w:val="00597313"/>
    <w:rsid w:val="00597FBF"/>
    <w:rsid w:val="005A0498"/>
    <w:rsid w:val="005A1D38"/>
    <w:rsid w:val="005A5CE3"/>
    <w:rsid w:val="005A638C"/>
    <w:rsid w:val="005A73E3"/>
    <w:rsid w:val="005B0140"/>
    <w:rsid w:val="005B09FD"/>
    <w:rsid w:val="005B1191"/>
    <w:rsid w:val="005B177D"/>
    <w:rsid w:val="005B219A"/>
    <w:rsid w:val="005B27B0"/>
    <w:rsid w:val="005B2AE7"/>
    <w:rsid w:val="005B2C01"/>
    <w:rsid w:val="005B3312"/>
    <w:rsid w:val="005B3AE5"/>
    <w:rsid w:val="005B3D4B"/>
    <w:rsid w:val="005B602E"/>
    <w:rsid w:val="005B643E"/>
    <w:rsid w:val="005C0FA3"/>
    <w:rsid w:val="005C1D3E"/>
    <w:rsid w:val="005C1EC6"/>
    <w:rsid w:val="005C30E3"/>
    <w:rsid w:val="005C322F"/>
    <w:rsid w:val="005C5B0E"/>
    <w:rsid w:val="005D0472"/>
    <w:rsid w:val="005D1493"/>
    <w:rsid w:val="005D26D5"/>
    <w:rsid w:val="005D3E28"/>
    <w:rsid w:val="005D56AB"/>
    <w:rsid w:val="005D6576"/>
    <w:rsid w:val="005D775C"/>
    <w:rsid w:val="005E09A0"/>
    <w:rsid w:val="005E10D1"/>
    <w:rsid w:val="005E2946"/>
    <w:rsid w:val="005E33C5"/>
    <w:rsid w:val="005E3427"/>
    <w:rsid w:val="005E3B58"/>
    <w:rsid w:val="005E59E2"/>
    <w:rsid w:val="005E5DC8"/>
    <w:rsid w:val="005F49CE"/>
    <w:rsid w:val="005F4C7F"/>
    <w:rsid w:val="005F548E"/>
    <w:rsid w:val="005F5E4C"/>
    <w:rsid w:val="005F7BD3"/>
    <w:rsid w:val="00601140"/>
    <w:rsid w:val="00602D0E"/>
    <w:rsid w:val="0060372D"/>
    <w:rsid w:val="00605BDB"/>
    <w:rsid w:val="0060650D"/>
    <w:rsid w:val="0061094C"/>
    <w:rsid w:val="00611FB2"/>
    <w:rsid w:val="00612B35"/>
    <w:rsid w:val="00612FD5"/>
    <w:rsid w:val="0061383B"/>
    <w:rsid w:val="0061434C"/>
    <w:rsid w:val="0062084D"/>
    <w:rsid w:val="006208E3"/>
    <w:rsid w:val="00624374"/>
    <w:rsid w:val="0062497A"/>
    <w:rsid w:val="0062661B"/>
    <w:rsid w:val="00627053"/>
    <w:rsid w:val="00630273"/>
    <w:rsid w:val="006303E9"/>
    <w:rsid w:val="00630D26"/>
    <w:rsid w:val="006313D4"/>
    <w:rsid w:val="00645890"/>
    <w:rsid w:val="006462C8"/>
    <w:rsid w:val="00651963"/>
    <w:rsid w:val="0065276E"/>
    <w:rsid w:val="00653FF3"/>
    <w:rsid w:val="00654AEF"/>
    <w:rsid w:val="00655A73"/>
    <w:rsid w:val="006563EC"/>
    <w:rsid w:val="00656CD7"/>
    <w:rsid w:val="00657DDF"/>
    <w:rsid w:val="00660AA0"/>
    <w:rsid w:val="00660F11"/>
    <w:rsid w:val="00661194"/>
    <w:rsid w:val="00667351"/>
    <w:rsid w:val="0067022D"/>
    <w:rsid w:val="00672500"/>
    <w:rsid w:val="00674BC8"/>
    <w:rsid w:val="00675380"/>
    <w:rsid w:val="006757CE"/>
    <w:rsid w:val="006766AC"/>
    <w:rsid w:val="00676A6B"/>
    <w:rsid w:val="00677DA7"/>
    <w:rsid w:val="00681BC3"/>
    <w:rsid w:val="00683B9A"/>
    <w:rsid w:val="00683C70"/>
    <w:rsid w:val="00683F77"/>
    <w:rsid w:val="00684F08"/>
    <w:rsid w:val="0068778B"/>
    <w:rsid w:val="006879B3"/>
    <w:rsid w:val="006901CD"/>
    <w:rsid w:val="006924F7"/>
    <w:rsid w:val="00696BB9"/>
    <w:rsid w:val="006A150C"/>
    <w:rsid w:val="006B1388"/>
    <w:rsid w:val="006B32E4"/>
    <w:rsid w:val="006B41DC"/>
    <w:rsid w:val="006B5061"/>
    <w:rsid w:val="006B614A"/>
    <w:rsid w:val="006B7AD9"/>
    <w:rsid w:val="006C2C0D"/>
    <w:rsid w:val="006C3C82"/>
    <w:rsid w:val="006C4076"/>
    <w:rsid w:val="006C4098"/>
    <w:rsid w:val="006C413A"/>
    <w:rsid w:val="006C6B50"/>
    <w:rsid w:val="006C7E5F"/>
    <w:rsid w:val="006D091E"/>
    <w:rsid w:val="006D165C"/>
    <w:rsid w:val="006D3C23"/>
    <w:rsid w:val="006D4045"/>
    <w:rsid w:val="006E4D07"/>
    <w:rsid w:val="006E65CD"/>
    <w:rsid w:val="006E6A5C"/>
    <w:rsid w:val="006E6D27"/>
    <w:rsid w:val="006F1E39"/>
    <w:rsid w:val="006F5283"/>
    <w:rsid w:val="006F6187"/>
    <w:rsid w:val="006F7066"/>
    <w:rsid w:val="0070181F"/>
    <w:rsid w:val="00701A63"/>
    <w:rsid w:val="00701F59"/>
    <w:rsid w:val="00703B78"/>
    <w:rsid w:val="007048C4"/>
    <w:rsid w:val="00704F57"/>
    <w:rsid w:val="0070577F"/>
    <w:rsid w:val="0070759C"/>
    <w:rsid w:val="00707EBE"/>
    <w:rsid w:val="00712304"/>
    <w:rsid w:val="00712767"/>
    <w:rsid w:val="0071550C"/>
    <w:rsid w:val="00715FC5"/>
    <w:rsid w:val="00722768"/>
    <w:rsid w:val="00722F0E"/>
    <w:rsid w:val="0072380A"/>
    <w:rsid w:val="00724FA6"/>
    <w:rsid w:val="00732B6E"/>
    <w:rsid w:val="00732FAA"/>
    <w:rsid w:val="007331F3"/>
    <w:rsid w:val="00736057"/>
    <w:rsid w:val="00736126"/>
    <w:rsid w:val="00741840"/>
    <w:rsid w:val="00744456"/>
    <w:rsid w:val="00744823"/>
    <w:rsid w:val="00744A9A"/>
    <w:rsid w:val="007459BC"/>
    <w:rsid w:val="00745E8D"/>
    <w:rsid w:val="00746684"/>
    <w:rsid w:val="0074710E"/>
    <w:rsid w:val="00750378"/>
    <w:rsid w:val="00750BE5"/>
    <w:rsid w:val="00750C97"/>
    <w:rsid w:val="007512C1"/>
    <w:rsid w:val="00753058"/>
    <w:rsid w:val="007532CE"/>
    <w:rsid w:val="00755064"/>
    <w:rsid w:val="00756B87"/>
    <w:rsid w:val="00756F86"/>
    <w:rsid w:val="007615CE"/>
    <w:rsid w:val="00761EC0"/>
    <w:rsid w:val="00762279"/>
    <w:rsid w:val="00762BB8"/>
    <w:rsid w:val="0077115B"/>
    <w:rsid w:val="007738B5"/>
    <w:rsid w:val="007750A9"/>
    <w:rsid w:val="00776402"/>
    <w:rsid w:val="00777012"/>
    <w:rsid w:val="00784167"/>
    <w:rsid w:val="00790661"/>
    <w:rsid w:val="007911F2"/>
    <w:rsid w:val="00791B7C"/>
    <w:rsid w:val="00791E41"/>
    <w:rsid w:val="007947C2"/>
    <w:rsid w:val="00794E64"/>
    <w:rsid w:val="0079527B"/>
    <w:rsid w:val="00795CC9"/>
    <w:rsid w:val="007A2AB2"/>
    <w:rsid w:val="007A42BC"/>
    <w:rsid w:val="007A4DE8"/>
    <w:rsid w:val="007A505F"/>
    <w:rsid w:val="007A7344"/>
    <w:rsid w:val="007A7779"/>
    <w:rsid w:val="007A7B9B"/>
    <w:rsid w:val="007B397C"/>
    <w:rsid w:val="007B4293"/>
    <w:rsid w:val="007B66F1"/>
    <w:rsid w:val="007C0256"/>
    <w:rsid w:val="007C178A"/>
    <w:rsid w:val="007C1CE2"/>
    <w:rsid w:val="007C23D1"/>
    <w:rsid w:val="007C23DC"/>
    <w:rsid w:val="007C3191"/>
    <w:rsid w:val="007C362C"/>
    <w:rsid w:val="007D05F7"/>
    <w:rsid w:val="007D28C4"/>
    <w:rsid w:val="007D42BD"/>
    <w:rsid w:val="007D453E"/>
    <w:rsid w:val="007D59EB"/>
    <w:rsid w:val="007D5B76"/>
    <w:rsid w:val="007D66DC"/>
    <w:rsid w:val="007D732E"/>
    <w:rsid w:val="007E1E07"/>
    <w:rsid w:val="007E2CDB"/>
    <w:rsid w:val="007E34D2"/>
    <w:rsid w:val="007E4CB4"/>
    <w:rsid w:val="007E7967"/>
    <w:rsid w:val="007F0A48"/>
    <w:rsid w:val="007F0A65"/>
    <w:rsid w:val="007F1BD7"/>
    <w:rsid w:val="007F2884"/>
    <w:rsid w:val="007F30F5"/>
    <w:rsid w:val="00800ABC"/>
    <w:rsid w:val="00801991"/>
    <w:rsid w:val="00801BF1"/>
    <w:rsid w:val="00802398"/>
    <w:rsid w:val="00802C0A"/>
    <w:rsid w:val="00806E9C"/>
    <w:rsid w:val="008122BB"/>
    <w:rsid w:val="00814498"/>
    <w:rsid w:val="0081717D"/>
    <w:rsid w:val="00823187"/>
    <w:rsid w:val="00823A78"/>
    <w:rsid w:val="00824B9E"/>
    <w:rsid w:val="0082513A"/>
    <w:rsid w:val="008255AD"/>
    <w:rsid w:val="00825D16"/>
    <w:rsid w:val="00827957"/>
    <w:rsid w:val="0083019A"/>
    <w:rsid w:val="00830204"/>
    <w:rsid w:val="00830A39"/>
    <w:rsid w:val="0083128E"/>
    <w:rsid w:val="008318D0"/>
    <w:rsid w:val="00831C19"/>
    <w:rsid w:val="00831E86"/>
    <w:rsid w:val="00833B0A"/>
    <w:rsid w:val="00834F4C"/>
    <w:rsid w:val="0083596A"/>
    <w:rsid w:val="00836799"/>
    <w:rsid w:val="00841092"/>
    <w:rsid w:val="008416F6"/>
    <w:rsid w:val="00841F21"/>
    <w:rsid w:val="0084313D"/>
    <w:rsid w:val="00843935"/>
    <w:rsid w:val="0084397D"/>
    <w:rsid w:val="00843A73"/>
    <w:rsid w:val="008462FF"/>
    <w:rsid w:val="00846AE3"/>
    <w:rsid w:val="008477DC"/>
    <w:rsid w:val="00850225"/>
    <w:rsid w:val="00854527"/>
    <w:rsid w:val="00855541"/>
    <w:rsid w:val="00855D60"/>
    <w:rsid w:val="00856555"/>
    <w:rsid w:val="008602FD"/>
    <w:rsid w:val="00860BF2"/>
    <w:rsid w:val="008652A2"/>
    <w:rsid w:val="008659F6"/>
    <w:rsid w:val="00866536"/>
    <w:rsid w:val="00866671"/>
    <w:rsid w:val="00866B95"/>
    <w:rsid w:val="00870521"/>
    <w:rsid w:val="0087262E"/>
    <w:rsid w:val="00873B7B"/>
    <w:rsid w:val="00873E32"/>
    <w:rsid w:val="00874F4D"/>
    <w:rsid w:val="0087644D"/>
    <w:rsid w:val="0088069E"/>
    <w:rsid w:val="0088127B"/>
    <w:rsid w:val="0088253C"/>
    <w:rsid w:val="00882DE2"/>
    <w:rsid w:val="00883313"/>
    <w:rsid w:val="00884256"/>
    <w:rsid w:val="00885DFB"/>
    <w:rsid w:val="00887AD5"/>
    <w:rsid w:val="0089079C"/>
    <w:rsid w:val="00891A8C"/>
    <w:rsid w:val="00892306"/>
    <w:rsid w:val="00895F0B"/>
    <w:rsid w:val="00896FDA"/>
    <w:rsid w:val="008A12E2"/>
    <w:rsid w:val="008A1F15"/>
    <w:rsid w:val="008A1FD6"/>
    <w:rsid w:val="008A1FE1"/>
    <w:rsid w:val="008A2606"/>
    <w:rsid w:val="008A2C1B"/>
    <w:rsid w:val="008A2CC9"/>
    <w:rsid w:val="008A3EF2"/>
    <w:rsid w:val="008A755A"/>
    <w:rsid w:val="008B0E00"/>
    <w:rsid w:val="008B1C95"/>
    <w:rsid w:val="008B2348"/>
    <w:rsid w:val="008B6B91"/>
    <w:rsid w:val="008B7688"/>
    <w:rsid w:val="008C310C"/>
    <w:rsid w:val="008C377B"/>
    <w:rsid w:val="008C529C"/>
    <w:rsid w:val="008C7447"/>
    <w:rsid w:val="008D0C3B"/>
    <w:rsid w:val="008D3289"/>
    <w:rsid w:val="008D365B"/>
    <w:rsid w:val="008D4563"/>
    <w:rsid w:val="008D4CCB"/>
    <w:rsid w:val="008D5189"/>
    <w:rsid w:val="008D52FC"/>
    <w:rsid w:val="008D6501"/>
    <w:rsid w:val="008D6557"/>
    <w:rsid w:val="008D7D3A"/>
    <w:rsid w:val="008D7FF7"/>
    <w:rsid w:val="008E57E9"/>
    <w:rsid w:val="008E7442"/>
    <w:rsid w:val="008E7703"/>
    <w:rsid w:val="008E7BF7"/>
    <w:rsid w:val="008F18FD"/>
    <w:rsid w:val="008F34BA"/>
    <w:rsid w:val="008F477D"/>
    <w:rsid w:val="008F66C5"/>
    <w:rsid w:val="008F7403"/>
    <w:rsid w:val="008F7786"/>
    <w:rsid w:val="00900039"/>
    <w:rsid w:val="0090166E"/>
    <w:rsid w:val="00901A2F"/>
    <w:rsid w:val="0090356E"/>
    <w:rsid w:val="00904F5D"/>
    <w:rsid w:val="00906359"/>
    <w:rsid w:val="009108BD"/>
    <w:rsid w:val="00910C05"/>
    <w:rsid w:val="009132BA"/>
    <w:rsid w:val="00915135"/>
    <w:rsid w:val="00915146"/>
    <w:rsid w:val="00915406"/>
    <w:rsid w:val="00915C55"/>
    <w:rsid w:val="00916DB4"/>
    <w:rsid w:val="00920895"/>
    <w:rsid w:val="0092218F"/>
    <w:rsid w:val="00924D78"/>
    <w:rsid w:val="00930417"/>
    <w:rsid w:val="00930976"/>
    <w:rsid w:val="00930CA9"/>
    <w:rsid w:val="00932D71"/>
    <w:rsid w:val="009330BD"/>
    <w:rsid w:val="00933144"/>
    <w:rsid w:val="0093556A"/>
    <w:rsid w:val="00935A6B"/>
    <w:rsid w:val="00936561"/>
    <w:rsid w:val="00936AA7"/>
    <w:rsid w:val="00940B0B"/>
    <w:rsid w:val="00941E6B"/>
    <w:rsid w:val="00941F0C"/>
    <w:rsid w:val="00944016"/>
    <w:rsid w:val="00951B6F"/>
    <w:rsid w:val="00952C94"/>
    <w:rsid w:val="0095305A"/>
    <w:rsid w:val="0095441D"/>
    <w:rsid w:val="00955A50"/>
    <w:rsid w:val="00955B1A"/>
    <w:rsid w:val="00956ABA"/>
    <w:rsid w:val="00960884"/>
    <w:rsid w:val="0096353A"/>
    <w:rsid w:val="0096704F"/>
    <w:rsid w:val="00971DAE"/>
    <w:rsid w:val="00972317"/>
    <w:rsid w:val="00974145"/>
    <w:rsid w:val="0097537C"/>
    <w:rsid w:val="0097541E"/>
    <w:rsid w:val="00975EEC"/>
    <w:rsid w:val="00980F34"/>
    <w:rsid w:val="00984329"/>
    <w:rsid w:val="00985374"/>
    <w:rsid w:val="00985FE0"/>
    <w:rsid w:val="00987B51"/>
    <w:rsid w:val="00991EEC"/>
    <w:rsid w:val="00995482"/>
    <w:rsid w:val="009A0FA6"/>
    <w:rsid w:val="009A144C"/>
    <w:rsid w:val="009B1948"/>
    <w:rsid w:val="009B2A01"/>
    <w:rsid w:val="009B3C37"/>
    <w:rsid w:val="009B4426"/>
    <w:rsid w:val="009B47A2"/>
    <w:rsid w:val="009B5A0A"/>
    <w:rsid w:val="009B6CC7"/>
    <w:rsid w:val="009B7B46"/>
    <w:rsid w:val="009C153C"/>
    <w:rsid w:val="009C1823"/>
    <w:rsid w:val="009C3B87"/>
    <w:rsid w:val="009C3E35"/>
    <w:rsid w:val="009D11E6"/>
    <w:rsid w:val="009D2B2F"/>
    <w:rsid w:val="009D3427"/>
    <w:rsid w:val="009D3DBB"/>
    <w:rsid w:val="009D5A7E"/>
    <w:rsid w:val="009D6D26"/>
    <w:rsid w:val="009D7955"/>
    <w:rsid w:val="009D7BE3"/>
    <w:rsid w:val="009E42AA"/>
    <w:rsid w:val="009E442B"/>
    <w:rsid w:val="009E4B61"/>
    <w:rsid w:val="009E5619"/>
    <w:rsid w:val="009E6E23"/>
    <w:rsid w:val="009E6F9D"/>
    <w:rsid w:val="009F1657"/>
    <w:rsid w:val="009F1718"/>
    <w:rsid w:val="009F28CB"/>
    <w:rsid w:val="009F29DB"/>
    <w:rsid w:val="009F2CBC"/>
    <w:rsid w:val="009F2CD1"/>
    <w:rsid w:val="009F382D"/>
    <w:rsid w:val="009F383F"/>
    <w:rsid w:val="009F40D0"/>
    <w:rsid w:val="009F591A"/>
    <w:rsid w:val="009F5A27"/>
    <w:rsid w:val="009F7657"/>
    <w:rsid w:val="00A017EA"/>
    <w:rsid w:val="00A03181"/>
    <w:rsid w:val="00A03368"/>
    <w:rsid w:val="00A0587B"/>
    <w:rsid w:val="00A06793"/>
    <w:rsid w:val="00A069ED"/>
    <w:rsid w:val="00A10D73"/>
    <w:rsid w:val="00A13950"/>
    <w:rsid w:val="00A14EB8"/>
    <w:rsid w:val="00A152ED"/>
    <w:rsid w:val="00A16B71"/>
    <w:rsid w:val="00A17434"/>
    <w:rsid w:val="00A2049F"/>
    <w:rsid w:val="00A21A21"/>
    <w:rsid w:val="00A221DB"/>
    <w:rsid w:val="00A22B4F"/>
    <w:rsid w:val="00A23FDA"/>
    <w:rsid w:val="00A26E84"/>
    <w:rsid w:val="00A3042C"/>
    <w:rsid w:val="00A315EC"/>
    <w:rsid w:val="00A3205A"/>
    <w:rsid w:val="00A32556"/>
    <w:rsid w:val="00A33CE7"/>
    <w:rsid w:val="00A3745D"/>
    <w:rsid w:val="00A40E9E"/>
    <w:rsid w:val="00A41572"/>
    <w:rsid w:val="00A41FDC"/>
    <w:rsid w:val="00A420E0"/>
    <w:rsid w:val="00A423DF"/>
    <w:rsid w:val="00A42F01"/>
    <w:rsid w:val="00A460B9"/>
    <w:rsid w:val="00A46521"/>
    <w:rsid w:val="00A466C3"/>
    <w:rsid w:val="00A46CFF"/>
    <w:rsid w:val="00A47CC1"/>
    <w:rsid w:val="00A513CC"/>
    <w:rsid w:val="00A517B3"/>
    <w:rsid w:val="00A52C3F"/>
    <w:rsid w:val="00A559D7"/>
    <w:rsid w:val="00A562B2"/>
    <w:rsid w:val="00A61466"/>
    <w:rsid w:val="00A624DF"/>
    <w:rsid w:val="00A6287F"/>
    <w:rsid w:val="00A63268"/>
    <w:rsid w:val="00A654A1"/>
    <w:rsid w:val="00A66D6A"/>
    <w:rsid w:val="00A66DC2"/>
    <w:rsid w:val="00A67C62"/>
    <w:rsid w:val="00A73A81"/>
    <w:rsid w:val="00A77D27"/>
    <w:rsid w:val="00A814E6"/>
    <w:rsid w:val="00A81C16"/>
    <w:rsid w:val="00A827E4"/>
    <w:rsid w:val="00A84440"/>
    <w:rsid w:val="00A84E92"/>
    <w:rsid w:val="00A879D8"/>
    <w:rsid w:val="00A87FEF"/>
    <w:rsid w:val="00A92564"/>
    <w:rsid w:val="00A929FD"/>
    <w:rsid w:val="00A933CF"/>
    <w:rsid w:val="00A9497E"/>
    <w:rsid w:val="00A968D8"/>
    <w:rsid w:val="00A979EA"/>
    <w:rsid w:val="00A97DD8"/>
    <w:rsid w:val="00AA0485"/>
    <w:rsid w:val="00AA1715"/>
    <w:rsid w:val="00AB09DC"/>
    <w:rsid w:val="00AB1A92"/>
    <w:rsid w:val="00AB358C"/>
    <w:rsid w:val="00AB4688"/>
    <w:rsid w:val="00AB611A"/>
    <w:rsid w:val="00AB64F2"/>
    <w:rsid w:val="00AB7E2F"/>
    <w:rsid w:val="00AC543A"/>
    <w:rsid w:val="00AD1D2A"/>
    <w:rsid w:val="00AD242E"/>
    <w:rsid w:val="00AD45D3"/>
    <w:rsid w:val="00AE310C"/>
    <w:rsid w:val="00AE3672"/>
    <w:rsid w:val="00AE7E60"/>
    <w:rsid w:val="00AF089D"/>
    <w:rsid w:val="00AF1444"/>
    <w:rsid w:val="00AF3ED9"/>
    <w:rsid w:val="00AF4324"/>
    <w:rsid w:val="00AF46B2"/>
    <w:rsid w:val="00AF48A9"/>
    <w:rsid w:val="00AF7D2D"/>
    <w:rsid w:val="00B00333"/>
    <w:rsid w:val="00B00943"/>
    <w:rsid w:val="00B03CA9"/>
    <w:rsid w:val="00B045DC"/>
    <w:rsid w:val="00B04A73"/>
    <w:rsid w:val="00B06778"/>
    <w:rsid w:val="00B06EE5"/>
    <w:rsid w:val="00B07D98"/>
    <w:rsid w:val="00B07F82"/>
    <w:rsid w:val="00B12AB5"/>
    <w:rsid w:val="00B16FA7"/>
    <w:rsid w:val="00B20008"/>
    <w:rsid w:val="00B213F4"/>
    <w:rsid w:val="00B21AAC"/>
    <w:rsid w:val="00B21B0C"/>
    <w:rsid w:val="00B22011"/>
    <w:rsid w:val="00B23923"/>
    <w:rsid w:val="00B23F1A"/>
    <w:rsid w:val="00B2584D"/>
    <w:rsid w:val="00B274F3"/>
    <w:rsid w:val="00B31496"/>
    <w:rsid w:val="00B31D78"/>
    <w:rsid w:val="00B31FAE"/>
    <w:rsid w:val="00B32B96"/>
    <w:rsid w:val="00B34B32"/>
    <w:rsid w:val="00B356C4"/>
    <w:rsid w:val="00B3663A"/>
    <w:rsid w:val="00B372A7"/>
    <w:rsid w:val="00B41844"/>
    <w:rsid w:val="00B429E1"/>
    <w:rsid w:val="00B44965"/>
    <w:rsid w:val="00B45348"/>
    <w:rsid w:val="00B461FF"/>
    <w:rsid w:val="00B46D0A"/>
    <w:rsid w:val="00B474AD"/>
    <w:rsid w:val="00B51E84"/>
    <w:rsid w:val="00B53301"/>
    <w:rsid w:val="00B5366B"/>
    <w:rsid w:val="00B53E89"/>
    <w:rsid w:val="00B5737C"/>
    <w:rsid w:val="00B6075A"/>
    <w:rsid w:val="00B62AA7"/>
    <w:rsid w:val="00B641A0"/>
    <w:rsid w:val="00B65C16"/>
    <w:rsid w:val="00B66F02"/>
    <w:rsid w:val="00B672D9"/>
    <w:rsid w:val="00B67F6D"/>
    <w:rsid w:val="00B74A9D"/>
    <w:rsid w:val="00B75A6D"/>
    <w:rsid w:val="00B7679C"/>
    <w:rsid w:val="00B77C07"/>
    <w:rsid w:val="00B800B5"/>
    <w:rsid w:val="00B81F24"/>
    <w:rsid w:val="00B83C34"/>
    <w:rsid w:val="00B8447D"/>
    <w:rsid w:val="00B84E60"/>
    <w:rsid w:val="00B85869"/>
    <w:rsid w:val="00B85CD9"/>
    <w:rsid w:val="00B85E70"/>
    <w:rsid w:val="00B9126B"/>
    <w:rsid w:val="00B92B68"/>
    <w:rsid w:val="00B93371"/>
    <w:rsid w:val="00B93D12"/>
    <w:rsid w:val="00B94986"/>
    <w:rsid w:val="00B9596E"/>
    <w:rsid w:val="00BA02E4"/>
    <w:rsid w:val="00BA0A2C"/>
    <w:rsid w:val="00BA14CE"/>
    <w:rsid w:val="00BA1BDC"/>
    <w:rsid w:val="00BA2E9A"/>
    <w:rsid w:val="00BA592E"/>
    <w:rsid w:val="00BA5E51"/>
    <w:rsid w:val="00BB0546"/>
    <w:rsid w:val="00BB2B7F"/>
    <w:rsid w:val="00BB4008"/>
    <w:rsid w:val="00BB4B16"/>
    <w:rsid w:val="00BB734D"/>
    <w:rsid w:val="00BC090D"/>
    <w:rsid w:val="00BC602A"/>
    <w:rsid w:val="00BC6BED"/>
    <w:rsid w:val="00BC6D3B"/>
    <w:rsid w:val="00BC70B8"/>
    <w:rsid w:val="00BD3232"/>
    <w:rsid w:val="00BD4184"/>
    <w:rsid w:val="00BD6118"/>
    <w:rsid w:val="00BD7920"/>
    <w:rsid w:val="00BE684C"/>
    <w:rsid w:val="00BE6A85"/>
    <w:rsid w:val="00BF12C8"/>
    <w:rsid w:val="00BF1FA4"/>
    <w:rsid w:val="00BF2A1A"/>
    <w:rsid w:val="00BF410D"/>
    <w:rsid w:val="00BF693B"/>
    <w:rsid w:val="00C00242"/>
    <w:rsid w:val="00C01EF4"/>
    <w:rsid w:val="00C02152"/>
    <w:rsid w:val="00C03053"/>
    <w:rsid w:val="00C034AB"/>
    <w:rsid w:val="00C03725"/>
    <w:rsid w:val="00C0480A"/>
    <w:rsid w:val="00C06C97"/>
    <w:rsid w:val="00C1162B"/>
    <w:rsid w:val="00C133B7"/>
    <w:rsid w:val="00C24CDD"/>
    <w:rsid w:val="00C25B73"/>
    <w:rsid w:val="00C27CB1"/>
    <w:rsid w:val="00C33B5C"/>
    <w:rsid w:val="00C35369"/>
    <w:rsid w:val="00C4385E"/>
    <w:rsid w:val="00C46958"/>
    <w:rsid w:val="00C46AA3"/>
    <w:rsid w:val="00C5134C"/>
    <w:rsid w:val="00C514FF"/>
    <w:rsid w:val="00C51CC8"/>
    <w:rsid w:val="00C55795"/>
    <w:rsid w:val="00C5601D"/>
    <w:rsid w:val="00C569AF"/>
    <w:rsid w:val="00C641D1"/>
    <w:rsid w:val="00C64C1D"/>
    <w:rsid w:val="00C660F1"/>
    <w:rsid w:val="00C66C05"/>
    <w:rsid w:val="00C73310"/>
    <w:rsid w:val="00C7374C"/>
    <w:rsid w:val="00C73F2C"/>
    <w:rsid w:val="00C7447D"/>
    <w:rsid w:val="00C74637"/>
    <w:rsid w:val="00C74893"/>
    <w:rsid w:val="00C75F90"/>
    <w:rsid w:val="00C811CC"/>
    <w:rsid w:val="00C812FB"/>
    <w:rsid w:val="00C815B8"/>
    <w:rsid w:val="00C82D98"/>
    <w:rsid w:val="00C84BFD"/>
    <w:rsid w:val="00C8663E"/>
    <w:rsid w:val="00C920E8"/>
    <w:rsid w:val="00C94E0C"/>
    <w:rsid w:val="00C94E51"/>
    <w:rsid w:val="00CA073F"/>
    <w:rsid w:val="00CA215D"/>
    <w:rsid w:val="00CA2E14"/>
    <w:rsid w:val="00CA608B"/>
    <w:rsid w:val="00CB20E9"/>
    <w:rsid w:val="00CB2D21"/>
    <w:rsid w:val="00CB2FB4"/>
    <w:rsid w:val="00CB3340"/>
    <w:rsid w:val="00CB5CEE"/>
    <w:rsid w:val="00CB5DF4"/>
    <w:rsid w:val="00CB64D0"/>
    <w:rsid w:val="00CB65D0"/>
    <w:rsid w:val="00CB6D26"/>
    <w:rsid w:val="00CB781A"/>
    <w:rsid w:val="00CB7E08"/>
    <w:rsid w:val="00CC08EF"/>
    <w:rsid w:val="00CC25BB"/>
    <w:rsid w:val="00CC5105"/>
    <w:rsid w:val="00CC544F"/>
    <w:rsid w:val="00CC6B94"/>
    <w:rsid w:val="00CC6D13"/>
    <w:rsid w:val="00CC71CE"/>
    <w:rsid w:val="00CC7CDC"/>
    <w:rsid w:val="00CD5426"/>
    <w:rsid w:val="00CD5D72"/>
    <w:rsid w:val="00CD66E3"/>
    <w:rsid w:val="00CE21B1"/>
    <w:rsid w:val="00CE364E"/>
    <w:rsid w:val="00CE36DD"/>
    <w:rsid w:val="00CE55CD"/>
    <w:rsid w:val="00CE59C8"/>
    <w:rsid w:val="00CE693E"/>
    <w:rsid w:val="00CE6E69"/>
    <w:rsid w:val="00CE702A"/>
    <w:rsid w:val="00CE7FB8"/>
    <w:rsid w:val="00CF0698"/>
    <w:rsid w:val="00CF51CF"/>
    <w:rsid w:val="00CF621F"/>
    <w:rsid w:val="00D0155C"/>
    <w:rsid w:val="00D01AA5"/>
    <w:rsid w:val="00D026A9"/>
    <w:rsid w:val="00D02DCA"/>
    <w:rsid w:val="00D05709"/>
    <w:rsid w:val="00D074A1"/>
    <w:rsid w:val="00D076BE"/>
    <w:rsid w:val="00D07871"/>
    <w:rsid w:val="00D114BF"/>
    <w:rsid w:val="00D1258C"/>
    <w:rsid w:val="00D12F3B"/>
    <w:rsid w:val="00D13180"/>
    <w:rsid w:val="00D1334F"/>
    <w:rsid w:val="00D13CA6"/>
    <w:rsid w:val="00D13D97"/>
    <w:rsid w:val="00D14D20"/>
    <w:rsid w:val="00D154F3"/>
    <w:rsid w:val="00D163A2"/>
    <w:rsid w:val="00D167B4"/>
    <w:rsid w:val="00D20BEA"/>
    <w:rsid w:val="00D22A8E"/>
    <w:rsid w:val="00D23A18"/>
    <w:rsid w:val="00D24D2E"/>
    <w:rsid w:val="00D27A87"/>
    <w:rsid w:val="00D309F7"/>
    <w:rsid w:val="00D35E99"/>
    <w:rsid w:val="00D37604"/>
    <w:rsid w:val="00D41C99"/>
    <w:rsid w:val="00D424A5"/>
    <w:rsid w:val="00D433FE"/>
    <w:rsid w:val="00D46CB4"/>
    <w:rsid w:val="00D478C0"/>
    <w:rsid w:val="00D5060F"/>
    <w:rsid w:val="00D50936"/>
    <w:rsid w:val="00D51F8F"/>
    <w:rsid w:val="00D5204B"/>
    <w:rsid w:val="00D541F1"/>
    <w:rsid w:val="00D56D26"/>
    <w:rsid w:val="00D571D0"/>
    <w:rsid w:val="00D60B50"/>
    <w:rsid w:val="00D61D08"/>
    <w:rsid w:val="00D63012"/>
    <w:rsid w:val="00D63A90"/>
    <w:rsid w:val="00D705DA"/>
    <w:rsid w:val="00D71F21"/>
    <w:rsid w:val="00D72045"/>
    <w:rsid w:val="00D74C2C"/>
    <w:rsid w:val="00D7566F"/>
    <w:rsid w:val="00D771D7"/>
    <w:rsid w:val="00D80191"/>
    <w:rsid w:val="00D90237"/>
    <w:rsid w:val="00D92B3D"/>
    <w:rsid w:val="00D939EA"/>
    <w:rsid w:val="00D94B7B"/>
    <w:rsid w:val="00D955AF"/>
    <w:rsid w:val="00D95AA8"/>
    <w:rsid w:val="00DA059D"/>
    <w:rsid w:val="00DA2520"/>
    <w:rsid w:val="00DA5E26"/>
    <w:rsid w:val="00DA61D6"/>
    <w:rsid w:val="00DA64E1"/>
    <w:rsid w:val="00DA6C10"/>
    <w:rsid w:val="00DA70D8"/>
    <w:rsid w:val="00DA7232"/>
    <w:rsid w:val="00DB1296"/>
    <w:rsid w:val="00DB194F"/>
    <w:rsid w:val="00DB41EA"/>
    <w:rsid w:val="00DB5B2E"/>
    <w:rsid w:val="00DB7E26"/>
    <w:rsid w:val="00DC11C7"/>
    <w:rsid w:val="00DC55E8"/>
    <w:rsid w:val="00DC597F"/>
    <w:rsid w:val="00DC6E21"/>
    <w:rsid w:val="00DC7889"/>
    <w:rsid w:val="00DC7D0F"/>
    <w:rsid w:val="00DD0A92"/>
    <w:rsid w:val="00DD0BDA"/>
    <w:rsid w:val="00DD1321"/>
    <w:rsid w:val="00DD1747"/>
    <w:rsid w:val="00DD2B92"/>
    <w:rsid w:val="00DD51AE"/>
    <w:rsid w:val="00DE15F0"/>
    <w:rsid w:val="00DE276B"/>
    <w:rsid w:val="00DE38EB"/>
    <w:rsid w:val="00DE3DF8"/>
    <w:rsid w:val="00DE57BD"/>
    <w:rsid w:val="00DE722B"/>
    <w:rsid w:val="00DF09C8"/>
    <w:rsid w:val="00DF1568"/>
    <w:rsid w:val="00DF1DEF"/>
    <w:rsid w:val="00DF200F"/>
    <w:rsid w:val="00DF41A1"/>
    <w:rsid w:val="00DF7AD5"/>
    <w:rsid w:val="00DF7F27"/>
    <w:rsid w:val="00DF7FCF"/>
    <w:rsid w:val="00E01346"/>
    <w:rsid w:val="00E01382"/>
    <w:rsid w:val="00E02077"/>
    <w:rsid w:val="00E020D3"/>
    <w:rsid w:val="00E036FB"/>
    <w:rsid w:val="00E04A21"/>
    <w:rsid w:val="00E06ABD"/>
    <w:rsid w:val="00E112ED"/>
    <w:rsid w:val="00E12B96"/>
    <w:rsid w:val="00E13CCB"/>
    <w:rsid w:val="00E202CA"/>
    <w:rsid w:val="00E21596"/>
    <w:rsid w:val="00E24AC6"/>
    <w:rsid w:val="00E279CD"/>
    <w:rsid w:val="00E326B3"/>
    <w:rsid w:val="00E334E9"/>
    <w:rsid w:val="00E33E88"/>
    <w:rsid w:val="00E343A9"/>
    <w:rsid w:val="00E35291"/>
    <w:rsid w:val="00E43193"/>
    <w:rsid w:val="00E442C8"/>
    <w:rsid w:val="00E4444B"/>
    <w:rsid w:val="00E45C6A"/>
    <w:rsid w:val="00E47290"/>
    <w:rsid w:val="00E474FB"/>
    <w:rsid w:val="00E47E92"/>
    <w:rsid w:val="00E500FB"/>
    <w:rsid w:val="00E50A4D"/>
    <w:rsid w:val="00E56088"/>
    <w:rsid w:val="00E61C16"/>
    <w:rsid w:val="00E6648E"/>
    <w:rsid w:val="00E66800"/>
    <w:rsid w:val="00E67EF8"/>
    <w:rsid w:val="00E7017D"/>
    <w:rsid w:val="00E714C3"/>
    <w:rsid w:val="00E72769"/>
    <w:rsid w:val="00E73681"/>
    <w:rsid w:val="00E76EEB"/>
    <w:rsid w:val="00E81663"/>
    <w:rsid w:val="00E835FC"/>
    <w:rsid w:val="00E84AF8"/>
    <w:rsid w:val="00E878C3"/>
    <w:rsid w:val="00E915DB"/>
    <w:rsid w:val="00E91E00"/>
    <w:rsid w:val="00E91E23"/>
    <w:rsid w:val="00E93F6E"/>
    <w:rsid w:val="00E943EC"/>
    <w:rsid w:val="00E951D5"/>
    <w:rsid w:val="00E96EA9"/>
    <w:rsid w:val="00E97C0F"/>
    <w:rsid w:val="00EA1FB8"/>
    <w:rsid w:val="00EA486C"/>
    <w:rsid w:val="00EA4E1A"/>
    <w:rsid w:val="00EA6005"/>
    <w:rsid w:val="00EA6EA4"/>
    <w:rsid w:val="00EA72E8"/>
    <w:rsid w:val="00EA78DC"/>
    <w:rsid w:val="00EA7A7A"/>
    <w:rsid w:val="00EB08BD"/>
    <w:rsid w:val="00EB1832"/>
    <w:rsid w:val="00EB3069"/>
    <w:rsid w:val="00EB3412"/>
    <w:rsid w:val="00EB3FC4"/>
    <w:rsid w:val="00EB5F75"/>
    <w:rsid w:val="00EB651F"/>
    <w:rsid w:val="00EC01F9"/>
    <w:rsid w:val="00EC18B5"/>
    <w:rsid w:val="00EC1DE8"/>
    <w:rsid w:val="00EC305F"/>
    <w:rsid w:val="00EC36F7"/>
    <w:rsid w:val="00EC4135"/>
    <w:rsid w:val="00EC49E3"/>
    <w:rsid w:val="00EC61E7"/>
    <w:rsid w:val="00EC6DC3"/>
    <w:rsid w:val="00ED017F"/>
    <w:rsid w:val="00ED45BB"/>
    <w:rsid w:val="00ED7FC5"/>
    <w:rsid w:val="00ED7FC8"/>
    <w:rsid w:val="00EE064A"/>
    <w:rsid w:val="00EE380D"/>
    <w:rsid w:val="00EE5A2A"/>
    <w:rsid w:val="00EF2828"/>
    <w:rsid w:val="00EF3312"/>
    <w:rsid w:val="00EF3CB3"/>
    <w:rsid w:val="00EF42AC"/>
    <w:rsid w:val="00EF5837"/>
    <w:rsid w:val="00EF673E"/>
    <w:rsid w:val="00EF71DF"/>
    <w:rsid w:val="00F00008"/>
    <w:rsid w:val="00F0020D"/>
    <w:rsid w:val="00F00A6D"/>
    <w:rsid w:val="00F01650"/>
    <w:rsid w:val="00F0176E"/>
    <w:rsid w:val="00F02341"/>
    <w:rsid w:val="00F042EC"/>
    <w:rsid w:val="00F054DD"/>
    <w:rsid w:val="00F05926"/>
    <w:rsid w:val="00F1013C"/>
    <w:rsid w:val="00F1086E"/>
    <w:rsid w:val="00F12D38"/>
    <w:rsid w:val="00F1356C"/>
    <w:rsid w:val="00F14475"/>
    <w:rsid w:val="00F148B0"/>
    <w:rsid w:val="00F1574E"/>
    <w:rsid w:val="00F15F9E"/>
    <w:rsid w:val="00F16423"/>
    <w:rsid w:val="00F235B1"/>
    <w:rsid w:val="00F23CC5"/>
    <w:rsid w:val="00F24793"/>
    <w:rsid w:val="00F252FC"/>
    <w:rsid w:val="00F30533"/>
    <w:rsid w:val="00F306EE"/>
    <w:rsid w:val="00F3077D"/>
    <w:rsid w:val="00F30BF7"/>
    <w:rsid w:val="00F350CE"/>
    <w:rsid w:val="00F36070"/>
    <w:rsid w:val="00F361B1"/>
    <w:rsid w:val="00F36CE6"/>
    <w:rsid w:val="00F37F01"/>
    <w:rsid w:val="00F40849"/>
    <w:rsid w:val="00F42EC5"/>
    <w:rsid w:val="00F431C2"/>
    <w:rsid w:val="00F44833"/>
    <w:rsid w:val="00F46241"/>
    <w:rsid w:val="00F519FC"/>
    <w:rsid w:val="00F527A4"/>
    <w:rsid w:val="00F547B0"/>
    <w:rsid w:val="00F56CA2"/>
    <w:rsid w:val="00F56E21"/>
    <w:rsid w:val="00F6000A"/>
    <w:rsid w:val="00F6318C"/>
    <w:rsid w:val="00F6339B"/>
    <w:rsid w:val="00F63D01"/>
    <w:rsid w:val="00F641BF"/>
    <w:rsid w:val="00F6628C"/>
    <w:rsid w:val="00F66F25"/>
    <w:rsid w:val="00F67B3E"/>
    <w:rsid w:val="00F67E01"/>
    <w:rsid w:val="00F723DC"/>
    <w:rsid w:val="00F74F00"/>
    <w:rsid w:val="00F7530F"/>
    <w:rsid w:val="00F753E8"/>
    <w:rsid w:val="00F761A2"/>
    <w:rsid w:val="00F762B0"/>
    <w:rsid w:val="00F804F3"/>
    <w:rsid w:val="00F80CDF"/>
    <w:rsid w:val="00F80FCA"/>
    <w:rsid w:val="00F86A23"/>
    <w:rsid w:val="00F8779E"/>
    <w:rsid w:val="00F91D15"/>
    <w:rsid w:val="00F922D4"/>
    <w:rsid w:val="00F924C6"/>
    <w:rsid w:val="00F93298"/>
    <w:rsid w:val="00F93DEF"/>
    <w:rsid w:val="00F94A10"/>
    <w:rsid w:val="00F951EE"/>
    <w:rsid w:val="00F95C97"/>
    <w:rsid w:val="00F96621"/>
    <w:rsid w:val="00F97979"/>
    <w:rsid w:val="00FA021B"/>
    <w:rsid w:val="00FA148F"/>
    <w:rsid w:val="00FA792F"/>
    <w:rsid w:val="00FB0494"/>
    <w:rsid w:val="00FB06BB"/>
    <w:rsid w:val="00FB093A"/>
    <w:rsid w:val="00FB0BB0"/>
    <w:rsid w:val="00FB16B7"/>
    <w:rsid w:val="00FB299E"/>
    <w:rsid w:val="00FB2F5A"/>
    <w:rsid w:val="00FB432E"/>
    <w:rsid w:val="00FB491B"/>
    <w:rsid w:val="00FB62EC"/>
    <w:rsid w:val="00FC1A66"/>
    <w:rsid w:val="00FC259D"/>
    <w:rsid w:val="00FC2738"/>
    <w:rsid w:val="00FC4411"/>
    <w:rsid w:val="00FD00DC"/>
    <w:rsid w:val="00FD26FC"/>
    <w:rsid w:val="00FD514E"/>
    <w:rsid w:val="00FD6731"/>
    <w:rsid w:val="00FE0102"/>
    <w:rsid w:val="00FE0337"/>
    <w:rsid w:val="00FE111E"/>
    <w:rsid w:val="00FE1B4D"/>
    <w:rsid w:val="00FE5FD7"/>
    <w:rsid w:val="00FE67D6"/>
    <w:rsid w:val="00FE6F25"/>
    <w:rsid w:val="00FF0412"/>
    <w:rsid w:val="00FF15B9"/>
    <w:rsid w:val="00FF207E"/>
    <w:rsid w:val="00FF70B7"/>
    <w:rsid w:val="00FF7320"/>
    <w:rsid w:val="5CFBF36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7D7DA06"/>
  <w15:docId w15:val="{CAEB5441-8C42-4C8C-A13E-390A707F9E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16B7"/>
  </w:style>
  <w:style w:type="paragraph" w:styleId="Heading1">
    <w:name w:val="heading 1"/>
    <w:basedOn w:val="Normal"/>
    <w:next w:val="Normal"/>
    <w:qFormat/>
    <w:rsid w:val="00FB16B7"/>
    <w:pPr>
      <w:keepNext/>
      <w:widowControl w:val="0"/>
      <w:tabs>
        <w:tab w:val="left" w:pos="364"/>
        <w:tab w:val="left" w:pos="688"/>
        <w:tab w:val="center" w:leader="dot" w:pos="8208"/>
      </w:tabs>
      <w:suppressAutoHyphens/>
      <w:ind w:left="688"/>
      <w:jc w:val="both"/>
      <w:outlineLvl w:val="0"/>
    </w:pPr>
    <w:rPr>
      <w:spacing w:val="-2"/>
      <w:sz w:val="22"/>
      <w:u w:val="single"/>
    </w:rPr>
  </w:style>
  <w:style w:type="paragraph" w:styleId="Heading2">
    <w:name w:val="heading 2"/>
    <w:basedOn w:val="Normal"/>
    <w:next w:val="Normal"/>
    <w:qFormat/>
    <w:rsid w:val="000F7ABD"/>
    <w:pPr>
      <w:keepNext/>
      <w:widowControl w:val="0"/>
      <w:ind w:left="720"/>
      <w:jc w:val="center"/>
      <w:outlineLvl w:val="1"/>
    </w:pPr>
    <w:rPr>
      <w:rFonts w:ascii="Univers" w:hAnsi="Univers"/>
      <w:b/>
      <w:sz w:val="44"/>
      <w:szCs w:val="44"/>
    </w:rPr>
  </w:style>
  <w:style w:type="paragraph" w:styleId="Heading3">
    <w:name w:val="heading 3"/>
    <w:basedOn w:val="Normal"/>
    <w:next w:val="Normal"/>
    <w:qFormat/>
    <w:rsid w:val="000F7ABD"/>
    <w:pPr>
      <w:keepNext/>
      <w:widowControl w:val="0"/>
      <w:outlineLvl w:val="2"/>
    </w:pPr>
    <w:rPr>
      <w:rFonts w:ascii="Univers Condensed (PCL6)" w:hAnsi="Univers Condensed (PCL6)"/>
      <w:color w:val="000000"/>
      <w:sz w:val="28"/>
    </w:rPr>
  </w:style>
  <w:style w:type="paragraph" w:styleId="Heading4">
    <w:name w:val="heading 4"/>
    <w:basedOn w:val="Normal"/>
    <w:next w:val="Normal"/>
    <w:qFormat/>
    <w:rsid w:val="00FB16B7"/>
    <w:pPr>
      <w:keepNext/>
      <w:widowControl w:val="0"/>
      <w:tabs>
        <w:tab w:val="left" w:pos="-1440"/>
        <w:tab w:val="left" w:pos="-720"/>
        <w:tab w:val="left" w:pos="0"/>
        <w:tab w:val="left" w:pos="720"/>
        <w:tab w:val="left" w:pos="1152"/>
        <w:tab w:val="left" w:pos="1584"/>
      </w:tabs>
      <w:suppressAutoHyphens/>
      <w:outlineLvl w:val="3"/>
    </w:pPr>
    <w:rPr>
      <w:rFonts w:ascii="Univers" w:hAnsi="Univers"/>
      <w:b/>
      <w:sz w:val="24"/>
    </w:rPr>
  </w:style>
  <w:style w:type="paragraph" w:styleId="Heading5">
    <w:name w:val="heading 5"/>
    <w:basedOn w:val="Normal"/>
    <w:next w:val="Normal"/>
    <w:link w:val="Heading5Char"/>
    <w:qFormat/>
    <w:rsid w:val="00FB16B7"/>
    <w:pPr>
      <w:keepNext/>
      <w:outlineLvl w:val="4"/>
    </w:pPr>
    <w:rPr>
      <w:rFonts w:ascii="Times New Roman (PCL6)" w:hAnsi="Times New Roman (PCL6)"/>
      <w:b/>
      <w:i/>
      <w:sz w:val="24"/>
    </w:rPr>
  </w:style>
  <w:style w:type="paragraph" w:styleId="Heading6">
    <w:name w:val="heading 6"/>
    <w:basedOn w:val="Normal"/>
    <w:next w:val="Normal"/>
    <w:qFormat/>
    <w:rsid w:val="00FB16B7"/>
    <w:pPr>
      <w:keepNext/>
      <w:widowControl w:val="0"/>
      <w:spacing w:after="120"/>
      <w:outlineLvl w:val="5"/>
    </w:pPr>
    <w:rPr>
      <w:sz w:val="24"/>
    </w:rPr>
  </w:style>
  <w:style w:type="paragraph" w:styleId="Heading7">
    <w:name w:val="heading 7"/>
    <w:basedOn w:val="Normal"/>
    <w:next w:val="Normal"/>
    <w:qFormat/>
    <w:rsid w:val="00FB16B7"/>
    <w:pPr>
      <w:keepNext/>
      <w:widowControl w:val="0"/>
      <w:spacing w:after="120"/>
      <w:outlineLvl w:val="6"/>
    </w:pPr>
    <w:rPr>
      <w:sz w:val="24"/>
      <w:u w:val="single"/>
    </w:rPr>
  </w:style>
  <w:style w:type="paragraph" w:styleId="Heading8">
    <w:name w:val="heading 8"/>
    <w:basedOn w:val="Normal"/>
    <w:next w:val="Normal"/>
    <w:qFormat/>
    <w:rsid w:val="00FB16B7"/>
    <w:pPr>
      <w:keepNext/>
      <w:widowControl w:val="0"/>
      <w:outlineLvl w:val="7"/>
    </w:pPr>
    <w:rPr>
      <w:b/>
      <w:sz w:val="24"/>
      <w:u w:val="single"/>
    </w:rPr>
  </w:style>
  <w:style w:type="paragraph" w:styleId="Heading9">
    <w:name w:val="heading 9"/>
    <w:basedOn w:val="Normal"/>
    <w:next w:val="Normal"/>
    <w:qFormat/>
    <w:rsid w:val="00FB16B7"/>
    <w:pPr>
      <w:keepNext/>
      <w:widowControl w:val="0"/>
      <w:tabs>
        <w:tab w:val="left" w:pos="-1440"/>
        <w:tab w:val="left" w:pos="-720"/>
        <w:tab w:val="left" w:pos="729"/>
      </w:tabs>
      <w:suppressAutoHyphens/>
      <w:ind w:left="-720"/>
      <w:outlineLvl w:val="8"/>
    </w:pPr>
    <w:rPr>
      <w:rFonts w:ascii="Univers" w:hAnsi="Univers"/>
      <w:b/>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rsid w:val="00FB16B7"/>
    <w:pPr>
      <w:tabs>
        <w:tab w:val="left" w:pos="1185"/>
      </w:tabs>
      <w:suppressAutoHyphens/>
      <w:ind w:left="576"/>
    </w:pPr>
    <w:rPr>
      <w:b/>
      <w:spacing w:val="-2"/>
      <w:sz w:val="24"/>
    </w:rPr>
  </w:style>
  <w:style w:type="paragraph" w:styleId="BodyText2">
    <w:name w:val="Body Text 2"/>
    <w:basedOn w:val="Normal"/>
    <w:rsid w:val="00FB16B7"/>
    <w:pPr>
      <w:widowControl w:val="0"/>
    </w:pPr>
    <w:rPr>
      <w:sz w:val="24"/>
      <w:u w:val="single"/>
    </w:rPr>
  </w:style>
  <w:style w:type="character" w:styleId="Hyperlink">
    <w:name w:val="Hyperlink"/>
    <w:basedOn w:val="DefaultParagraphFont"/>
    <w:uiPriority w:val="99"/>
    <w:rsid w:val="00E24AC6"/>
    <w:rPr>
      <w:color w:val="000000"/>
      <w:u w:val="none"/>
    </w:rPr>
  </w:style>
  <w:style w:type="paragraph" w:styleId="BodyText">
    <w:name w:val="Body Text"/>
    <w:basedOn w:val="Normal"/>
    <w:link w:val="BodyTextChar"/>
    <w:rsid w:val="00FB16B7"/>
    <w:pPr>
      <w:widowControl w:val="0"/>
      <w:spacing w:after="120"/>
    </w:pPr>
    <w:rPr>
      <w:sz w:val="24"/>
    </w:rPr>
  </w:style>
  <w:style w:type="paragraph" w:styleId="EndnoteText">
    <w:name w:val="endnote text"/>
    <w:basedOn w:val="Normal"/>
    <w:semiHidden/>
    <w:rsid w:val="00FB16B7"/>
    <w:pPr>
      <w:widowControl w:val="0"/>
    </w:pPr>
    <w:rPr>
      <w:rFonts w:ascii="Courier New" w:hAnsi="Courier New"/>
      <w:sz w:val="24"/>
    </w:rPr>
  </w:style>
  <w:style w:type="paragraph" w:styleId="Header">
    <w:name w:val="header"/>
    <w:basedOn w:val="Normal"/>
    <w:rsid w:val="00FB16B7"/>
    <w:pPr>
      <w:widowControl w:val="0"/>
      <w:tabs>
        <w:tab w:val="center" w:pos="4320"/>
        <w:tab w:val="right" w:pos="8640"/>
      </w:tabs>
    </w:pPr>
  </w:style>
  <w:style w:type="paragraph" w:styleId="Title">
    <w:name w:val="Title"/>
    <w:basedOn w:val="Normal"/>
    <w:link w:val="TitleChar"/>
    <w:qFormat/>
    <w:rsid w:val="00FB16B7"/>
    <w:pPr>
      <w:jc w:val="center"/>
    </w:pPr>
    <w:rPr>
      <w:b/>
      <w:sz w:val="32"/>
    </w:rPr>
  </w:style>
  <w:style w:type="paragraph" w:styleId="BodyTextIndent3">
    <w:name w:val="Body Text Indent 3"/>
    <w:basedOn w:val="Normal"/>
    <w:rsid w:val="00FB16B7"/>
    <w:pPr>
      <w:widowControl w:val="0"/>
      <w:ind w:left="360"/>
    </w:pPr>
    <w:rPr>
      <w:sz w:val="24"/>
    </w:rPr>
  </w:style>
  <w:style w:type="character" w:styleId="PageNumber">
    <w:name w:val="page number"/>
    <w:basedOn w:val="DefaultParagraphFont"/>
    <w:rsid w:val="00FB16B7"/>
    <w:rPr>
      <w:sz w:val="20"/>
    </w:rPr>
  </w:style>
  <w:style w:type="paragraph" w:styleId="Footer">
    <w:name w:val="footer"/>
    <w:basedOn w:val="Normal"/>
    <w:link w:val="FooterChar"/>
    <w:uiPriority w:val="99"/>
    <w:rsid w:val="00FB16B7"/>
    <w:pPr>
      <w:widowControl w:val="0"/>
      <w:tabs>
        <w:tab w:val="center" w:pos="4320"/>
        <w:tab w:val="right" w:pos="8640"/>
      </w:tabs>
    </w:pPr>
  </w:style>
  <w:style w:type="paragraph" w:styleId="DocumentMap">
    <w:name w:val="Document Map"/>
    <w:basedOn w:val="Normal"/>
    <w:semiHidden/>
    <w:rsid w:val="00FB16B7"/>
    <w:pPr>
      <w:shd w:val="clear" w:color="auto" w:fill="000080"/>
    </w:pPr>
    <w:rPr>
      <w:rFonts w:ascii="Tahoma" w:hAnsi="Tahoma"/>
    </w:rPr>
  </w:style>
  <w:style w:type="paragraph" w:styleId="BodyText3">
    <w:name w:val="Body Text 3"/>
    <w:basedOn w:val="Normal"/>
    <w:rsid w:val="00FB16B7"/>
    <w:pPr>
      <w:tabs>
        <w:tab w:val="left" w:pos="-720"/>
      </w:tabs>
      <w:suppressAutoHyphens/>
      <w:spacing w:before="240"/>
      <w:jc w:val="center"/>
    </w:pPr>
    <w:rPr>
      <w:rFonts w:ascii="Univers Condensed (PCL6)" w:hAnsi="Univers Condensed (PCL6)"/>
      <w:sz w:val="18"/>
    </w:rPr>
  </w:style>
  <w:style w:type="paragraph" w:styleId="BodyTextIndent2">
    <w:name w:val="Body Text Indent 2"/>
    <w:basedOn w:val="Normal"/>
    <w:rsid w:val="00FB16B7"/>
    <w:pPr>
      <w:tabs>
        <w:tab w:val="left" w:pos="-1440"/>
        <w:tab w:val="left" w:pos="-720"/>
        <w:tab w:val="num" w:pos="360"/>
        <w:tab w:val="left" w:pos="1296"/>
        <w:tab w:val="left" w:pos="1872"/>
        <w:tab w:val="right" w:pos="9302"/>
      </w:tabs>
      <w:suppressAutoHyphens/>
      <w:ind w:left="360" w:hanging="360"/>
    </w:pPr>
    <w:rPr>
      <w:rFonts w:ascii="Times New Roman (PCL6)" w:hAnsi="Times New Roman (PCL6)"/>
      <w:sz w:val="24"/>
    </w:rPr>
  </w:style>
  <w:style w:type="paragraph" w:styleId="BalloonText">
    <w:name w:val="Balloon Text"/>
    <w:basedOn w:val="Normal"/>
    <w:semiHidden/>
    <w:rsid w:val="00AD242E"/>
    <w:rPr>
      <w:rFonts w:ascii="Tahoma" w:hAnsi="Tahoma" w:cs="Tahoma"/>
      <w:sz w:val="16"/>
      <w:szCs w:val="16"/>
    </w:rPr>
  </w:style>
  <w:style w:type="character" w:styleId="FollowedHyperlink">
    <w:name w:val="FollowedHyperlink"/>
    <w:basedOn w:val="DefaultParagraphFont"/>
    <w:rsid w:val="00B46D0A"/>
    <w:rPr>
      <w:color w:val="000000"/>
      <w:u w:val="none"/>
    </w:rPr>
  </w:style>
  <w:style w:type="character" w:styleId="CommentReference">
    <w:name w:val="annotation reference"/>
    <w:basedOn w:val="DefaultParagraphFont"/>
    <w:semiHidden/>
    <w:rsid w:val="003324D3"/>
    <w:rPr>
      <w:sz w:val="16"/>
      <w:szCs w:val="16"/>
    </w:rPr>
  </w:style>
  <w:style w:type="paragraph" w:styleId="CommentText">
    <w:name w:val="annotation text"/>
    <w:basedOn w:val="Normal"/>
    <w:semiHidden/>
    <w:rsid w:val="003324D3"/>
  </w:style>
  <w:style w:type="paragraph" w:styleId="CommentSubject">
    <w:name w:val="annotation subject"/>
    <w:basedOn w:val="CommentText"/>
    <w:next w:val="CommentText"/>
    <w:semiHidden/>
    <w:rsid w:val="003324D3"/>
    <w:rPr>
      <w:b/>
      <w:bCs/>
    </w:rPr>
  </w:style>
  <w:style w:type="character" w:styleId="Emphasis">
    <w:name w:val="Emphasis"/>
    <w:basedOn w:val="DefaultParagraphFont"/>
    <w:qFormat/>
    <w:rsid w:val="00F7530F"/>
    <w:rPr>
      <w:i/>
      <w:iCs/>
    </w:rPr>
  </w:style>
  <w:style w:type="paragraph" w:styleId="TOCHeading">
    <w:name w:val="TOC Heading"/>
    <w:basedOn w:val="Heading1"/>
    <w:next w:val="Normal"/>
    <w:uiPriority w:val="39"/>
    <w:qFormat/>
    <w:rsid w:val="00A77D27"/>
    <w:pPr>
      <w:keepLines/>
      <w:widowControl/>
      <w:tabs>
        <w:tab w:val="clear" w:pos="364"/>
        <w:tab w:val="clear" w:pos="688"/>
        <w:tab w:val="clear" w:pos="8208"/>
      </w:tabs>
      <w:suppressAutoHyphens w:val="0"/>
      <w:spacing w:before="480" w:line="276" w:lineRule="auto"/>
      <w:ind w:left="0"/>
      <w:jc w:val="left"/>
      <w:outlineLvl w:val="9"/>
    </w:pPr>
    <w:rPr>
      <w:rFonts w:ascii="Cambria" w:hAnsi="Cambria"/>
      <w:b/>
      <w:bCs/>
      <w:color w:val="365F91"/>
      <w:spacing w:val="0"/>
      <w:sz w:val="28"/>
      <w:szCs w:val="28"/>
      <w:u w:val="none"/>
    </w:rPr>
  </w:style>
  <w:style w:type="paragraph" w:styleId="TOC1">
    <w:name w:val="toc 1"/>
    <w:basedOn w:val="Normal"/>
    <w:next w:val="Normal"/>
    <w:autoRedefine/>
    <w:uiPriority w:val="39"/>
    <w:qFormat/>
    <w:rsid w:val="00032223"/>
    <w:pPr>
      <w:tabs>
        <w:tab w:val="left" w:pos="630"/>
        <w:tab w:val="right" w:pos="9350"/>
      </w:tabs>
      <w:spacing w:after="100" w:afterAutospacing="1"/>
    </w:pPr>
    <w:rPr>
      <w:rFonts w:ascii="Arial" w:hAnsi="Arial" w:cs="Arial"/>
      <w:strike/>
      <w:noProof/>
      <w:sz w:val="28"/>
      <w:szCs w:val="28"/>
      <w:u w:val="single"/>
    </w:rPr>
  </w:style>
  <w:style w:type="paragraph" w:styleId="TOC2">
    <w:name w:val="toc 2"/>
    <w:basedOn w:val="Normal"/>
    <w:next w:val="Normal"/>
    <w:autoRedefine/>
    <w:uiPriority w:val="39"/>
    <w:qFormat/>
    <w:rsid w:val="00A77D27"/>
    <w:pPr>
      <w:ind w:left="200"/>
    </w:pPr>
  </w:style>
  <w:style w:type="character" w:customStyle="1" w:styleId="FooterChar">
    <w:name w:val="Footer Char"/>
    <w:basedOn w:val="DefaultParagraphFont"/>
    <w:link w:val="Footer"/>
    <w:uiPriority w:val="99"/>
    <w:rsid w:val="0062661B"/>
  </w:style>
  <w:style w:type="paragraph" w:styleId="ListParagraph">
    <w:name w:val="List Paragraph"/>
    <w:basedOn w:val="Normal"/>
    <w:uiPriority w:val="34"/>
    <w:qFormat/>
    <w:rsid w:val="008B1C95"/>
    <w:pPr>
      <w:ind w:left="720"/>
    </w:pPr>
  </w:style>
  <w:style w:type="table" w:styleId="TableGrid">
    <w:name w:val="Table Grid"/>
    <w:basedOn w:val="TableNormal"/>
    <w:rsid w:val="006C7E5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9F2CD1"/>
  </w:style>
  <w:style w:type="paragraph" w:styleId="NormalWeb">
    <w:name w:val="Normal (Web)"/>
    <w:basedOn w:val="Normal"/>
    <w:link w:val="NormalWebChar"/>
    <w:uiPriority w:val="99"/>
    <w:unhideWhenUsed/>
    <w:rsid w:val="00930976"/>
    <w:pPr>
      <w:spacing w:before="100" w:beforeAutospacing="1" w:after="100" w:afterAutospacing="1"/>
    </w:pPr>
    <w:rPr>
      <w:sz w:val="24"/>
      <w:szCs w:val="24"/>
    </w:rPr>
  </w:style>
  <w:style w:type="character" w:customStyle="1" w:styleId="Heading5Char">
    <w:name w:val="Heading 5 Char"/>
    <w:basedOn w:val="DefaultParagraphFont"/>
    <w:link w:val="Heading5"/>
    <w:rsid w:val="00657DDF"/>
    <w:rPr>
      <w:rFonts w:ascii="Times New Roman (PCL6)" w:hAnsi="Times New Roman (PCL6)"/>
      <w:b/>
      <w:i/>
      <w:sz w:val="24"/>
    </w:rPr>
  </w:style>
  <w:style w:type="character" w:customStyle="1" w:styleId="NormalWebChar">
    <w:name w:val="Normal (Web) Char"/>
    <w:basedOn w:val="DefaultParagraphFont"/>
    <w:link w:val="NormalWeb"/>
    <w:uiPriority w:val="99"/>
    <w:rsid w:val="00657DDF"/>
    <w:rPr>
      <w:sz w:val="24"/>
      <w:szCs w:val="24"/>
    </w:rPr>
  </w:style>
  <w:style w:type="character" w:styleId="HTMLCite">
    <w:name w:val="HTML Cite"/>
    <w:basedOn w:val="DefaultParagraphFont"/>
    <w:uiPriority w:val="99"/>
    <w:unhideWhenUsed/>
    <w:rsid w:val="00A069ED"/>
    <w:rPr>
      <w:i/>
      <w:iCs/>
    </w:rPr>
  </w:style>
  <w:style w:type="paragraph" w:customStyle="1" w:styleId="fontweight">
    <w:name w:val="fontweight"/>
    <w:basedOn w:val="Normal"/>
    <w:rsid w:val="00BD6118"/>
    <w:pPr>
      <w:spacing w:before="100" w:beforeAutospacing="1" w:after="100" w:afterAutospacing="1"/>
    </w:pPr>
    <w:rPr>
      <w:sz w:val="24"/>
      <w:szCs w:val="24"/>
    </w:rPr>
  </w:style>
  <w:style w:type="character" w:customStyle="1" w:styleId="purchasingmaterialsyes">
    <w:name w:val="purchasing_materials_yes"/>
    <w:basedOn w:val="DefaultParagraphFont"/>
    <w:rsid w:val="009C1823"/>
  </w:style>
  <w:style w:type="character" w:customStyle="1" w:styleId="purchasingmaterialsno">
    <w:name w:val="purchasing_materials_no"/>
    <w:basedOn w:val="DefaultParagraphFont"/>
    <w:rsid w:val="009C1823"/>
  </w:style>
  <w:style w:type="character" w:customStyle="1" w:styleId="bibliographicrecordsyes">
    <w:name w:val="bibliographic_records_yes"/>
    <w:basedOn w:val="DefaultParagraphFont"/>
    <w:rsid w:val="009C1823"/>
  </w:style>
  <w:style w:type="character" w:customStyle="1" w:styleId="bibliographicrecordsno">
    <w:name w:val="bibliographic_records_no"/>
    <w:basedOn w:val="DefaultParagraphFont"/>
    <w:rsid w:val="009C1823"/>
  </w:style>
  <w:style w:type="character" w:customStyle="1" w:styleId="enumbell">
    <w:name w:val="enumbell"/>
    <w:basedOn w:val="DefaultParagraphFont"/>
    <w:rsid w:val="007F2884"/>
  </w:style>
  <w:style w:type="character" w:customStyle="1" w:styleId="ptext-2">
    <w:name w:val="ptext-2"/>
    <w:basedOn w:val="DefaultParagraphFont"/>
    <w:rsid w:val="007F2884"/>
  </w:style>
  <w:style w:type="paragraph" w:styleId="HTMLPreformatted">
    <w:name w:val="HTML Preformatted"/>
    <w:basedOn w:val="Normal"/>
    <w:link w:val="HTMLPreformattedChar"/>
    <w:uiPriority w:val="99"/>
    <w:unhideWhenUsed/>
    <w:rsid w:val="00823A7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alibri" w:hAnsi="Courier New" w:cs="Courier New"/>
    </w:rPr>
  </w:style>
  <w:style w:type="character" w:customStyle="1" w:styleId="HTMLPreformattedChar">
    <w:name w:val="HTML Preformatted Char"/>
    <w:basedOn w:val="DefaultParagraphFont"/>
    <w:link w:val="HTMLPreformatted"/>
    <w:uiPriority w:val="99"/>
    <w:rsid w:val="00823A78"/>
    <w:rPr>
      <w:rFonts w:ascii="Courier New" w:eastAsia="Calibri" w:hAnsi="Courier New" w:cs="Courier New"/>
    </w:rPr>
  </w:style>
  <w:style w:type="character" w:customStyle="1" w:styleId="BodyTextChar">
    <w:name w:val="Body Text Char"/>
    <w:basedOn w:val="DefaultParagraphFont"/>
    <w:link w:val="BodyText"/>
    <w:rsid w:val="00884256"/>
    <w:rPr>
      <w:sz w:val="24"/>
    </w:rPr>
  </w:style>
  <w:style w:type="character" w:customStyle="1" w:styleId="TitleChar">
    <w:name w:val="Title Char"/>
    <w:basedOn w:val="DefaultParagraphFont"/>
    <w:link w:val="Title"/>
    <w:rsid w:val="00FD6731"/>
    <w:rPr>
      <w:b/>
      <w:sz w:val="32"/>
    </w:rPr>
  </w:style>
  <w:style w:type="character" w:customStyle="1" w:styleId="text">
    <w:name w:val="text"/>
    <w:basedOn w:val="DefaultParagraphFont"/>
    <w:rsid w:val="0097537C"/>
  </w:style>
  <w:style w:type="character" w:customStyle="1" w:styleId="sectionnumber">
    <w:name w:val="sectionnumber"/>
    <w:basedOn w:val="DefaultParagraphFont"/>
    <w:rsid w:val="00987B51"/>
  </w:style>
  <w:style w:type="paragraph" w:customStyle="1" w:styleId="Default">
    <w:name w:val="Default"/>
    <w:rsid w:val="00F66F25"/>
    <w:pPr>
      <w:autoSpaceDE w:val="0"/>
      <w:autoSpaceDN w:val="0"/>
      <w:adjustRightInd w:val="0"/>
    </w:pPr>
    <w:rPr>
      <w:rFonts w:ascii="Arial" w:hAnsi="Arial" w:cs="Arial"/>
      <w:color w:val="000000"/>
      <w:sz w:val="24"/>
      <w:szCs w:val="24"/>
    </w:rPr>
  </w:style>
  <w:style w:type="paragraph" w:styleId="TOC3">
    <w:name w:val="toc 3"/>
    <w:basedOn w:val="Normal"/>
    <w:next w:val="Normal"/>
    <w:autoRedefine/>
    <w:uiPriority w:val="39"/>
    <w:unhideWhenUsed/>
    <w:qFormat/>
    <w:rsid w:val="00EC4135"/>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34717">
      <w:bodyDiv w:val="1"/>
      <w:marLeft w:val="0"/>
      <w:marRight w:val="0"/>
      <w:marTop w:val="0"/>
      <w:marBottom w:val="0"/>
      <w:divBdr>
        <w:top w:val="none" w:sz="0" w:space="0" w:color="auto"/>
        <w:left w:val="none" w:sz="0" w:space="0" w:color="auto"/>
        <w:bottom w:val="none" w:sz="0" w:space="0" w:color="auto"/>
        <w:right w:val="none" w:sz="0" w:space="0" w:color="auto"/>
      </w:divBdr>
    </w:div>
    <w:div w:id="59639216">
      <w:bodyDiv w:val="1"/>
      <w:marLeft w:val="0"/>
      <w:marRight w:val="0"/>
      <w:marTop w:val="0"/>
      <w:marBottom w:val="0"/>
      <w:divBdr>
        <w:top w:val="none" w:sz="0" w:space="0" w:color="auto"/>
        <w:left w:val="none" w:sz="0" w:space="0" w:color="auto"/>
        <w:bottom w:val="none" w:sz="0" w:space="0" w:color="auto"/>
        <w:right w:val="none" w:sz="0" w:space="0" w:color="auto"/>
      </w:divBdr>
    </w:div>
    <w:div w:id="85198648">
      <w:bodyDiv w:val="1"/>
      <w:marLeft w:val="0"/>
      <w:marRight w:val="0"/>
      <w:marTop w:val="0"/>
      <w:marBottom w:val="0"/>
      <w:divBdr>
        <w:top w:val="none" w:sz="0" w:space="0" w:color="auto"/>
        <w:left w:val="none" w:sz="0" w:space="0" w:color="auto"/>
        <w:bottom w:val="none" w:sz="0" w:space="0" w:color="auto"/>
        <w:right w:val="none" w:sz="0" w:space="0" w:color="auto"/>
      </w:divBdr>
    </w:div>
    <w:div w:id="169027220">
      <w:bodyDiv w:val="1"/>
      <w:marLeft w:val="0"/>
      <w:marRight w:val="0"/>
      <w:marTop w:val="0"/>
      <w:marBottom w:val="0"/>
      <w:divBdr>
        <w:top w:val="none" w:sz="0" w:space="0" w:color="auto"/>
        <w:left w:val="none" w:sz="0" w:space="0" w:color="auto"/>
        <w:bottom w:val="none" w:sz="0" w:space="0" w:color="auto"/>
        <w:right w:val="none" w:sz="0" w:space="0" w:color="auto"/>
      </w:divBdr>
    </w:div>
    <w:div w:id="217784486">
      <w:bodyDiv w:val="1"/>
      <w:marLeft w:val="0"/>
      <w:marRight w:val="0"/>
      <w:marTop w:val="0"/>
      <w:marBottom w:val="0"/>
      <w:divBdr>
        <w:top w:val="none" w:sz="0" w:space="0" w:color="auto"/>
        <w:left w:val="none" w:sz="0" w:space="0" w:color="auto"/>
        <w:bottom w:val="none" w:sz="0" w:space="0" w:color="auto"/>
        <w:right w:val="none" w:sz="0" w:space="0" w:color="auto"/>
      </w:divBdr>
    </w:div>
    <w:div w:id="232741325">
      <w:bodyDiv w:val="1"/>
      <w:marLeft w:val="0"/>
      <w:marRight w:val="0"/>
      <w:marTop w:val="0"/>
      <w:marBottom w:val="0"/>
      <w:divBdr>
        <w:top w:val="none" w:sz="0" w:space="0" w:color="auto"/>
        <w:left w:val="none" w:sz="0" w:space="0" w:color="auto"/>
        <w:bottom w:val="none" w:sz="0" w:space="0" w:color="auto"/>
        <w:right w:val="none" w:sz="0" w:space="0" w:color="auto"/>
      </w:divBdr>
    </w:div>
    <w:div w:id="240650757">
      <w:bodyDiv w:val="1"/>
      <w:marLeft w:val="0"/>
      <w:marRight w:val="0"/>
      <w:marTop w:val="0"/>
      <w:marBottom w:val="0"/>
      <w:divBdr>
        <w:top w:val="none" w:sz="0" w:space="0" w:color="auto"/>
        <w:left w:val="none" w:sz="0" w:space="0" w:color="auto"/>
        <w:bottom w:val="none" w:sz="0" w:space="0" w:color="auto"/>
        <w:right w:val="none" w:sz="0" w:space="0" w:color="auto"/>
      </w:divBdr>
    </w:div>
    <w:div w:id="280695792">
      <w:bodyDiv w:val="1"/>
      <w:marLeft w:val="0"/>
      <w:marRight w:val="0"/>
      <w:marTop w:val="0"/>
      <w:marBottom w:val="0"/>
      <w:divBdr>
        <w:top w:val="none" w:sz="0" w:space="0" w:color="auto"/>
        <w:left w:val="none" w:sz="0" w:space="0" w:color="auto"/>
        <w:bottom w:val="none" w:sz="0" w:space="0" w:color="auto"/>
        <w:right w:val="none" w:sz="0" w:space="0" w:color="auto"/>
      </w:divBdr>
    </w:div>
    <w:div w:id="304821310">
      <w:bodyDiv w:val="1"/>
      <w:marLeft w:val="0"/>
      <w:marRight w:val="0"/>
      <w:marTop w:val="0"/>
      <w:marBottom w:val="0"/>
      <w:divBdr>
        <w:top w:val="none" w:sz="0" w:space="0" w:color="auto"/>
        <w:left w:val="none" w:sz="0" w:space="0" w:color="auto"/>
        <w:bottom w:val="none" w:sz="0" w:space="0" w:color="auto"/>
        <w:right w:val="none" w:sz="0" w:space="0" w:color="auto"/>
      </w:divBdr>
    </w:div>
    <w:div w:id="346490512">
      <w:bodyDiv w:val="1"/>
      <w:marLeft w:val="0"/>
      <w:marRight w:val="0"/>
      <w:marTop w:val="0"/>
      <w:marBottom w:val="0"/>
      <w:divBdr>
        <w:top w:val="none" w:sz="0" w:space="0" w:color="auto"/>
        <w:left w:val="none" w:sz="0" w:space="0" w:color="auto"/>
        <w:bottom w:val="none" w:sz="0" w:space="0" w:color="auto"/>
        <w:right w:val="none" w:sz="0" w:space="0" w:color="auto"/>
      </w:divBdr>
    </w:div>
    <w:div w:id="443771729">
      <w:bodyDiv w:val="1"/>
      <w:marLeft w:val="0"/>
      <w:marRight w:val="0"/>
      <w:marTop w:val="0"/>
      <w:marBottom w:val="0"/>
      <w:divBdr>
        <w:top w:val="none" w:sz="0" w:space="0" w:color="auto"/>
        <w:left w:val="none" w:sz="0" w:space="0" w:color="auto"/>
        <w:bottom w:val="none" w:sz="0" w:space="0" w:color="auto"/>
        <w:right w:val="none" w:sz="0" w:space="0" w:color="auto"/>
      </w:divBdr>
      <w:divsChild>
        <w:div w:id="137501155">
          <w:marLeft w:val="0"/>
          <w:marRight w:val="0"/>
          <w:marTop w:val="0"/>
          <w:marBottom w:val="0"/>
          <w:divBdr>
            <w:top w:val="none" w:sz="0" w:space="0" w:color="auto"/>
            <w:left w:val="none" w:sz="0" w:space="0" w:color="auto"/>
            <w:bottom w:val="none" w:sz="0" w:space="0" w:color="auto"/>
            <w:right w:val="none" w:sz="0" w:space="0" w:color="auto"/>
          </w:divBdr>
        </w:div>
      </w:divsChild>
    </w:div>
    <w:div w:id="472915631">
      <w:bodyDiv w:val="1"/>
      <w:marLeft w:val="0"/>
      <w:marRight w:val="0"/>
      <w:marTop w:val="0"/>
      <w:marBottom w:val="0"/>
      <w:divBdr>
        <w:top w:val="none" w:sz="0" w:space="0" w:color="auto"/>
        <w:left w:val="none" w:sz="0" w:space="0" w:color="auto"/>
        <w:bottom w:val="none" w:sz="0" w:space="0" w:color="auto"/>
        <w:right w:val="none" w:sz="0" w:space="0" w:color="auto"/>
      </w:divBdr>
    </w:div>
    <w:div w:id="485822212">
      <w:bodyDiv w:val="1"/>
      <w:marLeft w:val="0"/>
      <w:marRight w:val="0"/>
      <w:marTop w:val="0"/>
      <w:marBottom w:val="0"/>
      <w:divBdr>
        <w:top w:val="none" w:sz="0" w:space="0" w:color="auto"/>
        <w:left w:val="none" w:sz="0" w:space="0" w:color="auto"/>
        <w:bottom w:val="none" w:sz="0" w:space="0" w:color="auto"/>
        <w:right w:val="none" w:sz="0" w:space="0" w:color="auto"/>
      </w:divBdr>
      <w:divsChild>
        <w:div w:id="977371069">
          <w:marLeft w:val="0"/>
          <w:marRight w:val="0"/>
          <w:marTop w:val="0"/>
          <w:marBottom w:val="0"/>
          <w:divBdr>
            <w:top w:val="none" w:sz="0" w:space="0" w:color="auto"/>
            <w:left w:val="none" w:sz="0" w:space="0" w:color="auto"/>
            <w:bottom w:val="none" w:sz="0" w:space="0" w:color="auto"/>
            <w:right w:val="none" w:sz="0" w:space="0" w:color="auto"/>
          </w:divBdr>
        </w:div>
      </w:divsChild>
    </w:div>
    <w:div w:id="494686243">
      <w:bodyDiv w:val="1"/>
      <w:marLeft w:val="0"/>
      <w:marRight w:val="0"/>
      <w:marTop w:val="0"/>
      <w:marBottom w:val="0"/>
      <w:divBdr>
        <w:top w:val="none" w:sz="0" w:space="0" w:color="auto"/>
        <w:left w:val="none" w:sz="0" w:space="0" w:color="auto"/>
        <w:bottom w:val="none" w:sz="0" w:space="0" w:color="auto"/>
        <w:right w:val="none" w:sz="0" w:space="0" w:color="auto"/>
      </w:divBdr>
    </w:div>
    <w:div w:id="518013147">
      <w:bodyDiv w:val="1"/>
      <w:marLeft w:val="0"/>
      <w:marRight w:val="0"/>
      <w:marTop w:val="0"/>
      <w:marBottom w:val="0"/>
      <w:divBdr>
        <w:top w:val="none" w:sz="0" w:space="0" w:color="auto"/>
        <w:left w:val="none" w:sz="0" w:space="0" w:color="auto"/>
        <w:bottom w:val="none" w:sz="0" w:space="0" w:color="auto"/>
        <w:right w:val="none" w:sz="0" w:space="0" w:color="auto"/>
      </w:divBdr>
    </w:div>
    <w:div w:id="546449578">
      <w:bodyDiv w:val="1"/>
      <w:marLeft w:val="0"/>
      <w:marRight w:val="0"/>
      <w:marTop w:val="0"/>
      <w:marBottom w:val="0"/>
      <w:divBdr>
        <w:top w:val="none" w:sz="0" w:space="0" w:color="auto"/>
        <w:left w:val="none" w:sz="0" w:space="0" w:color="auto"/>
        <w:bottom w:val="none" w:sz="0" w:space="0" w:color="auto"/>
        <w:right w:val="none" w:sz="0" w:space="0" w:color="auto"/>
      </w:divBdr>
    </w:div>
    <w:div w:id="570965661">
      <w:bodyDiv w:val="1"/>
      <w:marLeft w:val="0"/>
      <w:marRight w:val="0"/>
      <w:marTop w:val="0"/>
      <w:marBottom w:val="0"/>
      <w:divBdr>
        <w:top w:val="none" w:sz="0" w:space="0" w:color="auto"/>
        <w:left w:val="none" w:sz="0" w:space="0" w:color="auto"/>
        <w:bottom w:val="none" w:sz="0" w:space="0" w:color="auto"/>
        <w:right w:val="none" w:sz="0" w:space="0" w:color="auto"/>
      </w:divBdr>
    </w:div>
    <w:div w:id="646281191">
      <w:bodyDiv w:val="1"/>
      <w:marLeft w:val="0"/>
      <w:marRight w:val="0"/>
      <w:marTop w:val="0"/>
      <w:marBottom w:val="0"/>
      <w:divBdr>
        <w:top w:val="none" w:sz="0" w:space="0" w:color="auto"/>
        <w:left w:val="none" w:sz="0" w:space="0" w:color="auto"/>
        <w:bottom w:val="none" w:sz="0" w:space="0" w:color="auto"/>
        <w:right w:val="none" w:sz="0" w:space="0" w:color="auto"/>
      </w:divBdr>
    </w:div>
    <w:div w:id="679964958">
      <w:bodyDiv w:val="1"/>
      <w:marLeft w:val="0"/>
      <w:marRight w:val="0"/>
      <w:marTop w:val="0"/>
      <w:marBottom w:val="0"/>
      <w:divBdr>
        <w:top w:val="none" w:sz="0" w:space="0" w:color="auto"/>
        <w:left w:val="none" w:sz="0" w:space="0" w:color="auto"/>
        <w:bottom w:val="none" w:sz="0" w:space="0" w:color="auto"/>
        <w:right w:val="none" w:sz="0" w:space="0" w:color="auto"/>
      </w:divBdr>
      <w:divsChild>
        <w:div w:id="116602851">
          <w:marLeft w:val="0"/>
          <w:marRight w:val="0"/>
          <w:marTop w:val="0"/>
          <w:marBottom w:val="0"/>
          <w:divBdr>
            <w:top w:val="none" w:sz="0" w:space="0" w:color="auto"/>
            <w:left w:val="none" w:sz="0" w:space="0" w:color="auto"/>
            <w:bottom w:val="none" w:sz="0" w:space="0" w:color="auto"/>
            <w:right w:val="none" w:sz="0" w:space="0" w:color="auto"/>
          </w:divBdr>
        </w:div>
      </w:divsChild>
    </w:div>
    <w:div w:id="691540950">
      <w:bodyDiv w:val="1"/>
      <w:marLeft w:val="0"/>
      <w:marRight w:val="0"/>
      <w:marTop w:val="0"/>
      <w:marBottom w:val="0"/>
      <w:divBdr>
        <w:top w:val="none" w:sz="0" w:space="0" w:color="auto"/>
        <w:left w:val="none" w:sz="0" w:space="0" w:color="auto"/>
        <w:bottom w:val="none" w:sz="0" w:space="0" w:color="auto"/>
        <w:right w:val="none" w:sz="0" w:space="0" w:color="auto"/>
      </w:divBdr>
    </w:div>
    <w:div w:id="710148538">
      <w:bodyDiv w:val="1"/>
      <w:marLeft w:val="0"/>
      <w:marRight w:val="0"/>
      <w:marTop w:val="0"/>
      <w:marBottom w:val="0"/>
      <w:divBdr>
        <w:top w:val="none" w:sz="0" w:space="0" w:color="auto"/>
        <w:left w:val="none" w:sz="0" w:space="0" w:color="auto"/>
        <w:bottom w:val="none" w:sz="0" w:space="0" w:color="auto"/>
        <w:right w:val="none" w:sz="0" w:space="0" w:color="auto"/>
      </w:divBdr>
    </w:div>
    <w:div w:id="746466025">
      <w:bodyDiv w:val="1"/>
      <w:marLeft w:val="0"/>
      <w:marRight w:val="0"/>
      <w:marTop w:val="0"/>
      <w:marBottom w:val="0"/>
      <w:divBdr>
        <w:top w:val="none" w:sz="0" w:space="0" w:color="auto"/>
        <w:left w:val="none" w:sz="0" w:space="0" w:color="auto"/>
        <w:bottom w:val="none" w:sz="0" w:space="0" w:color="auto"/>
        <w:right w:val="none" w:sz="0" w:space="0" w:color="auto"/>
      </w:divBdr>
    </w:div>
    <w:div w:id="857499720">
      <w:bodyDiv w:val="1"/>
      <w:marLeft w:val="0"/>
      <w:marRight w:val="0"/>
      <w:marTop w:val="0"/>
      <w:marBottom w:val="0"/>
      <w:divBdr>
        <w:top w:val="none" w:sz="0" w:space="0" w:color="auto"/>
        <w:left w:val="none" w:sz="0" w:space="0" w:color="auto"/>
        <w:bottom w:val="none" w:sz="0" w:space="0" w:color="auto"/>
        <w:right w:val="none" w:sz="0" w:space="0" w:color="auto"/>
      </w:divBdr>
    </w:div>
    <w:div w:id="895631411">
      <w:bodyDiv w:val="1"/>
      <w:marLeft w:val="0"/>
      <w:marRight w:val="0"/>
      <w:marTop w:val="0"/>
      <w:marBottom w:val="0"/>
      <w:divBdr>
        <w:top w:val="none" w:sz="0" w:space="0" w:color="auto"/>
        <w:left w:val="none" w:sz="0" w:space="0" w:color="auto"/>
        <w:bottom w:val="none" w:sz="0" w:space="0" w:color="auto"/>
        <w:right w:val="none" w:sz="0" w:space="0" w:color="auto"/>
      </w:divBdr>
    </w:div>
    <w:div w:id="913007263">
      <w:bodyDiv w:val="1"/>
      <w:marLeft w:val="0"/>
      <w:marRight w:val="0"/>
      <w:marTop w:val="0"/>
      <w:marBottom w:val="0"/>
      <w:divBdr>
        <w:top w:val="none" w:sz="0" w:space="0" w:color="auto"/>
        <w:left w:val="none" w:sz="0" w:space="0" w:color="auto"/>
        <w:bottom w:val="none" w:sz="0" w:space="0" w:color="auto"/>
        <w:right w:val="none" w:sz="0" w:space="0" w:color="auto"/>
      </w:divBdr>
      <w:divsChild>
        <w:div w:id="1653826989">
          <w:marLeft w:val="0"/>
          <w:marRight w:val="0"/>
          <w:marTop w:val="0"/>
          <w:marBottom w:val="0"/>
          <w:divBdr>
            <w:top w:val="none" w:sz="0" w:space="0" w:color="auto"/>
            <w:left w:val="none" w:sz="0" w:space="0" w:color="auto"/>
            <w:bottom w:val="none" w:sz="0" w:space="0" w:color="auto"/>
            <w:right w:val="none" w:sz="0" w:space="0" w:color="auto"/>
          </w:divBdr>
        </w:div>
        <w:div w:id="2145809764">
          <w:marLeft w:val="0"/>
          <w:marRight w:val="0"/>
          <w:marTop w:val="0"/>
          <w:marBottom w:val="0"/>
          <w:divBdr>
            <w:top w:val="none" w:sz="0" w:space="0" w:color="auto"/>
            <w:left w:val="none" w:sz="0" w:space="0" w:color="auto"/>
            <w:bottom w:val="none" w:sz="0" w:space="0" w:color="auto"/>
            <w:right w:val="none" w:sz="0" w:space="0" w:color="auto"/>
          </w:divBdr>
        </w:div>
      </w:divsChild>
    </w:div>
    <w:div w:id="1007488059">
      <w:bodyDiv w:val="1"/>
      <w:marLeft w:val="0"/>
      <w:marRight w:val="0"/>
      <w:marTop w:val="0"/>
      <w:marBottom w:val="0"/>
      <w:divBdr>
        <w:top w:val="none" w:sz="0" w:space="0" w:color="auto"/>
        <w:left w:val="none" w:sz="0" w:space="0" w:color="auto"/>
        <w:bottom w:val="none" w:sz="0" w:space="0" w:color="auto"/>
        <w:right w:val="none" w:sz="0" w:space="0" w:color="auto"/>
      </w:divBdr>
      <w:divsChild>
        <w:div w:id="653292921">
          <w:marLeft w:val="0"/>
          <w:marRight w:val="0"/>
          <w:marTop w:val="0"/>
          <w:marBottom w:val="0"/>
          <w:divBdr>
            <w:top w:val="none" w:sz="0" w:space="0" w:color="auto"/>
            <w:left w:val="none" w:sz="0" w:space="0" w:color="auto"/>
            <w:bottom w:val="none" w:sz="0" w:space="0" w:color="auto"/>
            <w:right w:val="none" w:sz="0" w:space="0" w:color="auto"/>
          </w:divBdr>
        </w:div>
      </w:divsChild>
    </w:div>
    <w:div w:id="1020352006">
      <w:bodyDiv w:val="1"/>
      <w:marLeft w:val="0"/>
      <w:marRight w:val="0"/>
      <w:marTop w:val="0"/>
      <w:marBottom w:val="0"/>
      <w:divBdr>
        <w:top w:val="none" w:sz="0" w:space="0" w:color="auto"/>
        <w:left w:val="none" w:sz="0" w:space="0" w:color="auto"/>
        <w:bottom w:val="none" w:sz="0" w:space="0" w:color="auto"/>
        <w:right w:val="none" w:sz="0" w:space="0" w:color="auto"/>
      </w:divBdr>
      <w:divsChild>
        <w:div w:id="1429348059">
          <w:marLeft w:val="0"/>
          <w:marRight w:val="0"/>
          <w:marTop w:val="0"/>
          <w:marBottom w:val="0"/>
          <w:divBdr>
            <w:top w:val="none" w:sz="0" w:space="0" w:color="auto"/>
            <w:left w:val="none" w:sz="0" w:space="0" w:color="auto"/>
            <w:bottom w:val="none" w:sz="0" w:space="0" w:color="auto"/>
            <w:right w:val="none" w:sz="0" w:space="0" w:color="auto"/>
          </w:divBdr>
        </w:div>
      </w:divsChild>
    </w:div>
    <w:div w:id="1023897038">
      <w:bodyDiv w:val="1"/>
      <w:marLeft w:val="0"/>
      <w:marRight w:val="0"/>
      <w:marTop w:val="0"/>
      <w:marBottom w:val="0"/>
      <w:divBdr>
        <w:top w:val="none" w:sz="0" w:space="0" w:color="auto"/>
        <w:left w:val="none" w:sz="0" w:space="0" w:color="auto"/>
        <w:bottom w:val="none" w:sz="0" w:space="0" w:color="auto"/>
        <w:right w:val="none" w:sz="0" w:space="0" w:color="auto"/>
      </w:divBdr>
    </w:div>
    <w:div w:id="1080055341">
      <w:bodyDiv w:val="1"/>
      <w:marLeft w:val="0"/>
      <w:marRight w:val="0"/>
      <w:marTop w:val="0"/>
      <w:marBottom w:val="0"/>
      <w:divBdr>
        <w:top w:val="none" w:sz="0" w:space="0" w:color="auto"/>
        <w:left w:val="none" w:sz="0" w:space="0" w:color="auto"/>
        <w:bottom w:val="none" w:sz="0" w:space="0" w:color="auto"/>
        <w:right w:val="none" w:sz="0" w:space="0" w:color="auto"/>
      </w:divBdr>
      <w:divsChild>
        <w:div w:id="1788156047">
          <w:marLeft w:val="0"/>
          <w:marRight w:val="0"/>
          <w:marTop w:val="0"/>
          <w:marBottom w:val="0"/>
          <w:divBdr>
            <w:top w:val="none" w:sz="0" w:space="0" w:color="auto"/>
            <w:left w:val="none" w:sz="0" w:space="0" w:color="auto"/>
            <w:bottom w:val="none" w:sz="0" w:space="0" w:color="auto"/>
            <w:right w:val="none" w:sz="0" w:space="0" w:color="auto"/>
          </w:divBdr>
        </w:div>
      </w:divsChild>
    </w:div>
    <w:div w:id="1131633845">
      <w:bodyDiv w:val="1"/>
      <w:marLeft w:val="0"/>
      <w:marRight w:val="0"/>
      <w:marTop w:val="0"/>
      <w:marBottom w:val="0"/>
      <w:divBdr>
        <w:top w:val="none" w:sz="0" w:space="0" w:color="auto"/>
        <w:left w:val="none" w:sz="0" w:space="0" w:color="auto"/>
        <w:bottom w:val="none" w:sz="0" w:space="0" w:color="auto"/>
        <w:right w:val="none" w:sz="0" w:space="0" w:color="auto"/>
      </w:divBdr>
      <w:divsChild>
        <w:div w:id="469523344">
          <w:marLeft w:val="0"/>
          <w:marRight w:val="0"/>
          <w:marTop w:val="0"/>
          <w:marBottom w:val="0"/>
          <w:divBdr>
            <w:top w:val="none" w:sz="0" w:space="0" w:color="auto"/>
            <w:left w:val="none" w:sz="0" w:space="0" w:color="auto"/>
            <w:bottom w:val="none" w:sz="0" w:space="0" w:color="auto"/>
            <w:right w:val="none" w:sz="0" w:space="0" w:color="auto"/>
          </w:divBdr>
        </w:div>
      </w:divsChild>
    </w:div>
    <w:div w:id="1220703619">
      <w:bodyDiv w:val="1"/>
      <w:marLeft w:val="0"/>
      <w:marRight w:val="0"/>
      <w:marTop w:val="0"/>
      <w:marBottom w:val="0"/>
      <w:divBdr>
        <w:top w:val="none" w:sz="0" w:space="0" w:color="auto"/>
        <w:left w:val="none" w:sz="0" w:space="0" w:color="auto"/>
        <w:bottom w:val="none" w:sz="0" w:space="0" w:color="auto"/>
        <w:right w:val="none" w:sz="0" w:space="0" w:color="auto"/>
      </w:divBdr>
      <w:divsChild>
        <w:div w:id="1464469456">
          <w:marLeft w:val="0"/>
          <w:marRight w:val="0"/>
          <w:marTop w:val="0"/>
          <w:marBottom w:val="0"/>
          <w:divBdr>
            <w:top w:val="none" w:sz="0" w:space="0" w:color="auto"/>
            <w:left w:val="none" w:sz="0" w:space="0" w:color="auto"/>
            <w:bottom w:val="none" w:sz="0" w:space="0" w:color="auto"/>
            <w:right w:val="none" w:sz="0" w:space="0" w:color="auto"/>
          </w:divBdr>
        </w:div>
      </w:divsChild>
    </w:div>
    <w:div w:id="1255824515">
      <w:bodyDiv w:val="1"/>
      <w:marLeft w:val="0"/>
      <w:marRight w:val="0"/>
      <w:marTop w:val="0"/>
      <w:marBottom w:val="0"/>
      <w:divBdr>
        <w:top w:val="none" w:sz="0" w:space="0" w:color="auto"/>
        <w:left w:val="none" w:sz="0" w:space="0" w:color="auto"/>
        <w:bottom w:val="none" w:sz="0" w:space="0" w:color="auto"/>
        <w:right w:val="none" w:sz="0" w:space="0" w:color="auto"/>
      </w:divBdr>
    </w:div>
    <w:div w:id="1301421912">
      <w:bodyDiv w:val="1"/>
      <w:marLeft w:val="0"/>
      <w:marRight w:val="0"/>
      <w:marTop w:val="0"/>
      <w:marBottom w:val="0"/>
      <w:divBdr>
        <w:top w:val="none" w:sz="0" w:space="0" w:color="auto"/>
        <w:left w:val="none" w:sz="0" w:space="0" w:color="auto"/>
        <w:bottom w:val="none" w:sz="0" w:space="0" w:color="auto"/>
        <w:right w:val="none" w:sz="0" w:space="0" w:color="auto"/>
      </w:divBdr>
      <w:divsChild>
        <w:div w:id="791828178">
          <w:marLeft w:val="0"/>
          <w:marRight w:val="0"/>
          <w:marTop w:val="0"/>
          <w:marBottom w:val="0"/>
          <w:divBdr>
            <w:top w:val="none" w:sz="0" w:space="0" w:color="auto"/>
            <w:left w:val="none" w:sz="0" w:space="0" w:color="auto"/>
            <w:bottom w:val="none" w:sz="0" w:space="0" w:color="auto"/>
            <w:right w:val="none" w:sz="0" w:space="0" w:color="auto"/>
          </w:divBdr>
          <w:divsChild>
            <w:div w:id="7739844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694099">
      <w:bodyDiv w:val="1"/>
      <w:marLeft w:val="0"/>
      <w:marRight w:val="0"/>
      <w:marTop w:val="0"/>
      <w:marBottom w:val="0"/>
      <w:divBdr>
        <w:top w:val="none" w:sz="0" w:space="0" w:color="auto"/>
        <w:left w:val="none" w:sz="0" w:space="0" w:color="auto"/>
        <w:bottom w:val="none" w:sz="0" w:space="0" w:color="auto"/>
        <w:right w:val="none" w:sz="0" w:space="0" w:color="auto"/>
      </w:divBdr>
    </w:div>
    <w:div w:id="1350836286">
      <w:bodyDiv w:val="1"/>
      <w:marLeft w:val="0"/>
      <w:marRight w:val="0"/>
      <w:marTop w:val="0"/>
      <w:marBottom w:val="0"/>
      <w:divBdr>
        <w:top w:val="none" w:sz="0" w:space="0" w:color="auto"/>
        <w:left w:val="none" w:sz="0" w:space="0" w:color="auto"/>
        <w:bottom w:val="none" w:sz="0" w:space="0" w:color="auto"/>
        <w:right w:val="none" w:sz="0" w:space="0" w:color="auto"/>
      </w:divBdr>
    </w:div>
    <w:div w:id="1369641956">
      <w:bodyDiv w:val="1"/>
      <w:marLeft w:val="0"/>
      <w:marRight w:val="0"/>
      <w:marTop w:val="0"/>
      <w:marBottom w:val="0"/>
      <w:divBdr>
        <w:top w:val="none" w:sz="0" w:space="0" w:color="auto"/>
        <w:left w:val="none" w:sz="0" w:space="0" w:color="auto"/>
        <w:bottom w:val="none" w:sz="0" w:space="0" w:color="auto"/>
        <w:right w:val="none" w:sz="0" w:space="0" w:color="auto"/>
      </w:divBdr>
    </w:div>
    <w:div w:id="1398282787">
      <w:bodyDiv w:val="1"/>
      <w:marLeft w:val="0"/>
      <w:marRight w:val="0"/>
      <w:marTop w:val="0"/>
      <w:marBottom w:val="0"/>
      <w:divBdr>
        <w:top w:val="none" w:sz="0" w:space="0" w:color="auto"/>
        <w:left w:val="none" w:sz="0" w:space="0" w:color="auto"/>
        <w:bottom w:val="none" w:sz="0" w:space="0" w:color="auto"/>
        <w:right w:val="none" w:sz="0" w:space="0" w:color="auto"/>
      </w:divBdr>
      <w:divsChild>
        <w:div w:id="1792016536">
          <w:marLeft w:val="0"/>
          <w:marRight w:val="0"/>
          <w:marTop w:val="0"/>
          <w:marBottom w:val="0"/>
          <w:divBdr>
            <w:top w:val="none" w:sz="0" w:space="0" w:color="auto"/>
            <w:left w:val="none" w:sz="0" w:space="0" w:color="auto"/>
            <w:bottom w:val="none" w:sz="0" w:space="0" w:color="auto"/>
            <w:right w:val="none" w:sz="0" w:space="0" w:color="auto"/>
          </w:divBdr>
        </w:div>
      </w:divsChild>
    </w:div>
    <w:div w:id="1420758154">
      <w:bodyDiv w:val="1"/>
      <w:marLeft w:val="0"/>
      <w:marRight w:val="0"/>
      <w:marTop w:val="0"/>
      <w:marBottom w:val="0"/>
      <w:divBdr>
        <w:top w:val="none" w:sz="0" w:space="0" w:color="auto"/>
        <w:left w:val="none" w:sz="0" w:space="0" w:color="auto"/>
        <w:bottom w:val="none" w:sz="0" w:space="0" w:color="auto"/>
        <w:right w:val="none" w:sz="0" w:space="0" w:color="auto"/>
      </w:divBdr>
    </w:div>
    <w:div w:id="1452674929">
      <w:bodyDiv w:val="1"/>
      <w:marLeft w:val="0"/>
      <w:marRight w:val="0"/>
      <w:marTop w:val="0"/>
      <w:marBottom w:val="0"/>
      <w:divBdr>
        <w:top w:val="none" w:sz="0" w:space="0" w:color="auto"/>
        <w:left w:val="none" w:sz="0" w:space="0" w:color="auto"/>
        <w:bottom w:val="none" w:sz="0" w:space="0" w:color="auto"/>
        <w:right w:val="none" w:sz="0" w:space="0" w:color="auto"/>
      </w:divBdr>
    </w:div>
    <w:div w:id="1491209330">
      <w:bodyDiv w:val="1"/>
      <w:marLeft w:val="0"/>
      <w:marRight w:val="0"/>
      <w:marTop w:val="0"/>
      <w:marBottom w:val="0"/>
      <w:divBdr>
        <w:top w:val="none" w:sz="0" w:space="0" w:color="auto"/>
        <w:left w:val="none" w:sz="0" w:space="0" w:color="auto"/>
        <w:bottom w:val="none" w:sz="0" w:space="0" w:color="auto"/>
        <w:right w:val="none" w:sz="0" w:space="0" w:color="auto"/>
      </w:divBdr>
    </w:div>
    <w:div w:id="1525509826">
      <w:bodyDiv w:val="1"/>
      <w:marLeft w:val="0"/>
      <w:marRight w:val="0"/>
      <w:marTop w:val="0"/>
      <w:marBottom w:val="0"/>
      <w:divBdr>
        <w:top w:val="none" w:sz="0" w:space="0" w:color="auto"/>
        <w:left w:val="none" w:sz="0" w:space="0" w:color="auto"/>
        <w:bottom w:val="none" w:sz="0" w:space="0" w:color="auto"/>
        <w:right w:val="none" w:sz="0" w:space="0" w:color="auto"/>
      </w:divBdr>
    </w:div>
    <w:div w:id="1547137647">
      <w:bodyDiv w:val="1"/>
      <w:marLeft w:val="0"/>
      <w:marRight w:val="0"/>
      <w:marTop w:val="0"/>
      <w:marBottom w:val="0"/>
      <w:divBdr>
        <w:top w:val="none" w:sz="0" w:space="0" w:color="auto"/>
        <w:left w:val="none" w:sz="0" w:space="0" w:color="auto"/>
        <w:bottom w:val="none" w:sz="0" w:space="0" w:color="auto"/>
        <w:right w:val="none" w:sz="0" w:space="0" w:color="auto"/>
      </w:divBdr>
    </w:div>
    <w:div w:id="1605842792">
      <w:bodyDiv w:val="1"/>
      <w:marLeft w:val="0"/>
      <w:marRight w:val="0"/>
      <w:marTop w:val="0"/>
      <w:marBottom w:val="0"/>
      <w:divBdr>
        <w:top w:val="none" w:sz="0" w:space="0" w:color="auto"/>
        <w:left w:val="none" w:sz="0" w:space="0" w:color="auto"/>
        <w:bottom w:val="none" w:sz="0" w:space="0" w:color="auto"/>
        <w:right w:val="none" w:sz="0" w:space="0" w:color="auto"/>
      </w:divBdr>
    </w:div>
    <w:div w:id="1607031726">
      <w:bodyDiv w:val="1"/>
      <w:marLeft w:val="0"/>
      <w:marRight w:val="0"/>
      <w:marTop w:val="0"/>
      <w:marBottom w:val="0"/>
      <w:divBdr>
        <w:top w:val="none" w:sz="0" w:space="0" w:color="auto"/>
        <w:left w:val="none" w:sz="0" w:space="0" w:color="auto"/>
        <w:bottom w:val="none" w:sz="0" w:space="0" w:color="auto"/>
        <w:right w:val="none" w:sz="0" w:space="0" w:color="auto"/>
      </w:divBdr>
    </w:div>
    <w:div w:id="1625388162">
      <w:bodyDiv w:val="1"/>
      <w:marLeft w:val="0"/>
      <w:marRight w:val="0"/>
      <w:marTop w:val="0"/>
      <w:marBottom w:val="0"/>
      <w:divBdr>
        <w:top w:val="none" w:sz="0" w:space="0" w:color="auto"/>
        <w:left w:val="none" w:sz="0" w:space="0" w:color="auto"/>
        <w:bottom w:val="none" w:sz="0" w:space="0" w:color="auto"/>
        <w:right w:val="none" w:sz="0" w:space="0" w:color="auto"/>
      </w:divBdr>
    </w:div>
    <w:div w:id="1632056528">
      <w:bodyDiv w:val="1"/>
      <w:marLeft w:val="0"/>
      <w:marRight w:val="0"/>
      <w:marTop w:val="0"/>
      <w:marBottom w:val="0"/>
      <w:divBdr>
        <w:top w:val="none" w:sz="0" w:space="0" w:color="auto"/>
        <w:left w:val="none" w:sz="0" w:space="0" w:color="auto"/>
        <w:bottom w:val="none" w:sz="0" w:space="0" w:color="auto"/>
        <w:right w:val="none" w:sz="0" w:space="0" w:color="auto"/>
      </w:divBdr>
    </w:div>
    <w:div w:id="1639996000">
      <w:bodyDiv w:val="1"/>
      <w:marLeft w:val="0"/>
      <w:marRight w:val="0"/>
      <w:marTop w:val="0"/>
      <w:marBottom w:val="0"/>
      <w:divBdr>
        <w:top w:val="none" w:sz="0" w:space="0" w:color="auto"/>
        <w:left w:val="none" w:sz="0" w:space="0" w:color="auto"/>
        <w:bottom w:val="none" w:sz="0" w:space="0" w:color="auto"/>
        <w:right w:val="none" w:sz="0" w:space="0" w:color="auto"/>
      </w:divBdr>
    </w:div>
    <w:div w:id="1704406913">
      <w:bodyDiv w:val="1"/>
      <w:marLeft w:val="0"/>
      <w:marRight w:val="0"/>
      <w:marTop w:val="0"/>
      <w:marBottom w:val="0"/>
      <w:divBdr>
        <w:top w:val="none" w:sz="0" w:space="0" w:color="auto"/>
        <w:left w:val="none" w:sz="0" w:space="0" w:color="auto"/>
        <w:bottom w:val="none" w:sz="0" w:space="0" w:color="auto"/>
        <w:right w:val="none" w:sz="0" w:space="0" w:color="auto"/>
      </w:divBdr>
    </w:div>
    <w:div w:id="1766026599">
      <w:bodyDiv w:val="1"/>
      <w:marLeft w:val="0"/>
      <w:marRight w:val="0"/>
      <w:marTop w:val="0"/>
      <w:marBottom w:val="0"/>
      <w:divBdr>
        <w:top w:val="none" w:sz="0" w:space="0" w:color="auto"/>
        <w:left w:val="none" w:sz="0" w:space="0" w:color="auto"/>
        <w:bottom w:val="none" w:sz="0" w:space="0" w:color="auto"/>
        <w:right w:val="none" w:sz="0" w:space="0" w:color="auto"/>
      </w:divBdr>
    </w:div>
    <w:div w:id="1769081591">
      <w:bodyDiv w:val="1"/>
      <w:marLeft w:val="0"/>
      <w:marRight w:val="0"/>
      <w:marTop w:val="0"/>
      <w:marBottom w:val="0"/>
      <w:divBdr>
        <w:top w:val="none" w:sz="0" w:space="0" w:color="auto"/>
        <w:left w:val="none" w:sz="0" w:space="0" w:color="auto"/>
        <w:bottom w:val="none" w:sz="0" w:space="0" w:color="auto"/>
        <w:right w:val="none" w:sz="0" w:space="0" w:color="auto"/>
      </w:divBdr>
    </w:div>
    <w:div w:id="1797135794">
      <w:bodyDiv w:val="1"/>
      <w:marLeft w:val="0"/>
      <w:marRight w:val="0"/>
      <w:marTop w:val="0"/>
      <w:marBottom w:val="0"/>
      <w:divBdr>
        <w:top w:val="none" w:sz="0" w:space="0" w:color="auto"/>
        <w:left w:val="none" w:sz="0" w:space="0" w:color="auto"/>
        <w:bottom w:val="none" w:sz="0" w:space="0" w:color="auto"/>
        <w:right w:val="none" w:sz="0" w:space="0" w:color="auto"/>
      </w:divBdr>
    </w:div>
    <w:div w:id="1918245766">
      <w:bodyDiv w:val="1"/>
      <w:marLeft w:val="0"/>
      <w:marRight w:val="0"/>
      <w:marTop w:val="0"/>
      <w:marBottom w:val="0"/>
      <w:divBdr>
        <w:top w:val="none" w:sz="0" w:space="0" w:color="auto"/>
        <w:left w:val="none" w:sz="0" w:space="0" w:color="auto"/>
        <w:bottom w:val="none" w:sz="0" w:space="0" w:color="auto"/>
        <w:right w:val="none" w:sz="0" w:space="0" w:color="auto"/>
      </w:divBdr>
    </w:div>
    <w:div w:id="2008317597">
      <w:bodyDiv w:val="1"/>
      <w:marLeft w:val="0"/>
      <w:marRight w:val="0"/>
      <w:marTop w:val="0"/>
      <w:marBottom w:val="0"/>
      <w:divBdr>
        <w:top w:val="none" w:sz="0" w:space="0" w:color="auto"/>
        <w:left w:val="none" w:sz="0" w:space="0" w:color="auto"/>
        <w:bottom w:val="none" w:sz="0" w:space="0" w:color="auto"/>
        <w:right w:val="none" w:sz="0" w:space="0" w:color="auto"/>
      </w:divBdr>
    </w:div>
    <w:div w:id="2113358869">
      <w:bodyDiv w:val="1"/>
      <w:marLeft w:val="0"/>
      <w:marRight w:val="0"/>
      <w:marTop w:val="0"/>
      <w:marBottom w:val="0"/>
      <w:divBdr>
        <w:top w:val="none" w:sz="0" w:space="0" w:color="auto"/>
        <w:left w:val="none" w:sz="0" w:space="0" w:color="auto"/>
        <w:bottom w:val="none" w:sz="0" w:space="0" w:color="auto"/>
        <w:right w:val="none" w:sz="0" w:space="0" w:color="auto"/>
      </w:divBdr>
    </w:div>
    <w:div w:id="21391078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oter" Target="footer4.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9A2E6D36847A047862F845894A86370" ma:contentTypeVersion="2" ma:contentTypeDescription="Create a new document." ma:contentTypeScope="" ma:versionID="97c44e60f3343dce9f470f198fbbd68c">
  <xsd:schema xmlns:xsd="http://www.w3.org/2001/XMLSchema" xmlns:xs="http://www.w3.org/2001/XMLSchema" xmlns:p="http://schemas.microsoft.com/office/2006/metadata/properties" xmlns:ns2="b2a8ab5a-ac60-4560-b9f7-c63afa96c417" targetNamespace="http://schemas.microsoft.com/office/2006/metadata/properties" ma:root="true" ma:fieldsID="fda3b905e1bbf1a8a005a771f308ce73" ns2:_="">
    <xsd:import namespace="b2a8ab5a-ac60-4560-b9f7-c63afa96c417"/>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a8ab5a-ac60-4560-b9f7-c63afa96c41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4C9E317-B79C-41EC-B54B-7D4157C50528}">
  <ds:schemaRefs>
    <ds:schemaRef ds:uri="http://schemas.microsoft.com/sharepoint/v3/contenttype/forms"/>
  </ds:schemaRefs>
</ds:datastoreItem>
</file>

<file path=customXml/itemProps2.xml><?xml version="1.0" encoding="utf-8"?>
<ds:datastoreItem xmlns:ds="http://schemas.openxmlformats.org/officeDocument/2006/customXml" ds:itemID="{77656BF7-1F68-4ED8-9D35-06EDAAEA34E2}">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b2a8ab5a-ac60-4560-b9f7-c63afa96c417"/>
    <ds:schemaRef ds:uri="http://purl.org/dc/terms/"/>
    <ds:schemaRef ds:uri="http://www.w3.org/XML/1998/namespace"/>
    <ds:schemaRef ds:uri="http://purl.org/dc/dcmitype/"/>
  </ds:schemaRefs>
</ds:datastoreItem>
</file>

<file path=customXml/itemProps3.xml><?xml version="1.0" encoding="utf-8"?>
<ds:datastoreItem xmlns:ds="http://schemas.openxmlformats.org/officeDocument/2006/customXml" ds:itemID="{FDD3F5A7-405E-45F8-BFD7-A669622F00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a8ab5a-ac60-4560-b9f7-c63afa96c41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0FE7C36-8EB6-4FBE-9DDF-94653C74ED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31</Pages>
  <Words>10108</Words>
  <Characters>57770</Characters>
  <Application>Microsoft Office Word</Application>
  <DocSecurity>0</DocSecurity>
  <Lines>481</Lines>
  <Paragraphs>135</Paragraphs>
  <ScaleCrop>false</ScaleCrop>
  <HeadingPairs>
    <vt:vector size="2" baseType="variant">
      <vt:variant>
        <vt:lpstr>Title</vt:lpstr>
      </vt:variant>
      <vt:variant>
        <vt:i4>1</vt:i4>
      </vt:variant>
    </vt:vector>
  </HeadingPairs>
  <TitlesOfParts>
    <vt:vector size="1" baseType="lpstr">
      <vt:lpstr>LIBRARY SERVICES &amp; TECHNOLOGY ACT GRANTS GUIDELINES</vt:lpstr>
    </vt:vector>
  </TitlesOfParts>
  <Company>Florida Dept. of State</Company>
  <LinksUpToDate>false</LinksUpToDate>
  <CharactersWithSpaces>67743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LIBRARY SERVICES &amp; TECHNOLOGY ACT GRANTS GUIDELINES</dc:title>
  <dc:subject/>
  <dc:creator>Division of Library and Information Services</dc:creator>
  <cp:keywords/>
  <dc:description/>
  <cp:lastModifiedBy>Rey, Carlos A.</cp:lastModifiedBy>
  <cp:revision>3</cp:revision>
  <cp:lastPrinted>2019-10-21T16:20:00Z</cp:lastPrinted>
  <dcterms:created xsi:type="dcterms:W3CDTF">2020-02-10T16:27:00Z</dcterms:created>
  <dcterms:modified xsi:type="dcterms:W3CDTF">2020-02-10T16:27:00Z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0x01010089A2E6D36847A047862F845894A86370</vt:lpwstr>
  </property>
</Properties>
</file>