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ADB" w:rsidRPr="00BF3F80" w:rsidRDefault="00831ADB" w:rsidP="00831ADB">
      <w:pPr>
        <w:tabs>
          <w:tab w:val="left" w:pos="9460"/>
        </w:tabs>
        <w:spacing w:before="23" w:after="0" w:line="240" w:lineRule="auto"/>
        <w:ind w:left="1450" w:right="-20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966470</wp:posOffset>
            </wp:positionH>
            <wp:positionV relativeFrom="paragraph">
              <wp:posOffset>-67310</wp:posOffset>
            </wp:positionV>
            <wp:extent cx="682625" cy="638810"/>
            <wp:effectExtent l="19050" t="0" r="317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625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eastAsia="Times New Roman" w:hAnsi="Arial" w:cs="Arial"/>
          <w:b/>
          <w:bCs/>
          <w:w w:val="99"/>
          <w:sz w:val="24"/>
          <w:szCs w:val="24"/>
          <w:u w:val="thick" w:color="000000"/>
        </w:rPr>
        <w:t>O</w:t>
      </w:r>
      <w:r w:rsidRPr="00BF3F80">
        <w:rPr>
          <w:rFonts w:ascii="Arial" w:eastAsia="Times New Roman" w:hAnsi="Arial" w:cs="Arial"/>
          <w:b/>
          <w:bCs/>
          <w:w w:val="99"/>
          <w:sz w:val="24"/>
          <w:szCs w:val="24"/>
          <w:u w:val="thick" w:color="000000"/>
        </w:rPr>
        <w:t>ffice</w:t>
      </w:r>
      <w:r w:rsidRPr="00BF3F80">
        <w:rPr>
          <w:rFonts w:ascii="Arial" w:eastAsia="Times New Roman" w:hAnsi="Arial" w:cs="Arial"/>
          <w:b/>
          <w:bCs/>
          <w:spacing w:val="1"/>
          <w:w w:val="99"/>
          <w:sz w:val="24"/>
          <w:szCs w:val="24"/>
          <w:u w:val="thick" w:color="000000"/>
        </w:rPr>
        <w:t xml:space="preserve"> </w:t>
      </w:r>
      <w:r>
        <w:rPr>
          <w:rFonts w:ascii="Arial" w:eastAsia="Times New Roman" w:hAnsi="Arial" w:cs="Arial"/>
          <w:b/>
          <w:bCs/>
          <w:w w:val="99"/>
          <w:sz w:val="24"/>
          <w:szCs w:val="24"/>
          <w:u w:val="thick" w:color="000000"/>
        </w:rPr>
        <w:t>of I</w:t>
      </w:r>
      <w:r w:rsidRPr="00BF3F80">
        <w:rPr>
          <w:rFonts w:ascii="Arial" w:eastAsia="Times New Roman" w:hAnsi="Arial" w:cs="Arial"/>
          <w:b/>
          <w:bCs/>
          <w:w w:val="99"/>
          <w:sz w:val="24"/>
          <w:szCs w:val="24"/>
          <w:u w:val="thick" w:color="000000"/>
        </w:rPr>
        <w:t>nsur</w:t>
      </w:r>
      <w:r w:rsidRPr="00BF3F80">
        <w:rPr>
          <w:rFonts w:ascii="Arial" w:eastAsia="Times New Roman" w:hAnsi="Arial" w:cs="Arial"/>
          <w:b/>
          <w:bCs/>
          <w:spacing w:val="1"/>
          <w:w w:val="99"/>
          <w:sz w:val="24"/>
          <w:szCs w:val="24"/>
          <w:u w:val="thick" w:color="000000"/>
        </w:rPr>
        <w:t>an</w:t>
      </w:r>
      <w:r w:rsidRPr="00BF3F80">
        <w:rPr>
          <w:rFonts w:ascii="Arial" w:eastAsia="Times New Roman" w:hAnsi="Arial" w:cs="Arial"/>
          <w:b/>
          <w:bCs/>
          <w:w w:val="99"/>
          <w:sz w:val="24"/>
          <w:szCs w:val="24"/>
          <w:u w:val="thick" w:color="000000"/>
        </w:rPr>
        <w:t>ce</w:t>
      </w:r>
      <w:r w:rsidRPr="00BF3F80">
        <w:rPr>
          <w:rFonts w:ascii="Arial" w:eastAsia="Times New Roman" w:hAnsi="Arial" w:cs="Arial"/>
          <w:b/>
          <w:bCs/>
          <w:spacing w:val="1"/>
          <w:w w:val="99"/>
          <w:sz w:val="24"/>
          <w:szCs w:val="24"/>
          <w:u w:val="thick" w:color="000000"/>
        </w:rPr>
        <w:t xml:space="preserve"> </w:t>
      </w:r>
      <w:r>
        <w:rPr>
          <w:rFonts w:ascii="Arial" w:eastAsia="Times New Roman" w:hAnsi="Arial" w:cs="Arial"/>
          <w:b/>
          <w:bCs/>
          <w:w w:val="99"/>
          <w:sz w:val="24"/>
          <w:szCs w:val="24"/>
          <w:u w:val="thick" w:color="000000"/>
        </w:rPr>
        <w:t>R</w:t>
      </w:r>
      <w:r w:rsidRPr="00BF3F80">
        <w:rPr>
          <w:rFonts w:ascii="Arial" w:eastAsia="Times New Roman" w:hAnsi="Arial" w:cs="Arial"/>
          <w:b/>
          <w:bCs/>
          <w:spacing w:val="1"/>
          <w:w w:val="99"/>
          <w:sz w:val="24"/>
          <w:szCs w:val="24"/>
          <w:u w:val="thick" w:color="000000"/>
        </w:rPr>
        <w:t>e</w:t>
      </w:r>
      <w:r w:rsidRPr="00BF3F80">
        <w:rPr>
          <w:rFonts w:ascii="Arial" w:eastAsia="Times New Roman" w:hAnsi="Arial" w:cs="Arial"/>
          <w:b/>
          <w:bCs/>
          <w:w w:val="99"/>
          <w:sz w:val="24"/>
          <w:szCs w:val="24"/>
          <w:u w:val="thick" w:color="000000"/>
        </w:rPr>
        <w:t>g</w:t>
      </w:r>
      <w:r w:rsidRPr="00BF3F80">
        <w:rPr>
          <w:rFonts w:ascii="Arial" w:eastAsia="Times New Roman" w:hAnsi="Arial" w:cs="Arial"/>
          <w:b/>
          <w:bCs/>
          <w:spacing w:val="1"/>
          <w:w w:val="99"/>
          <w:sz w:val="24"/>
          <w:szCs w:val="24"/>
          <w:u w:val="thick" w:color="000000"/>
        </w:rPr>
        <w:t>ul</w:t>
      </w:r>
      <w:r w:rsidRPr="00BF3F80">
        <w:rPr>
          <w:rFonts w:ascii="Arial" w:eastAsia="Times New Roman" w:hAnsi="Arial" w:cs="Arial"/>
          <w:b/>
          <w:bCs/>
          <w:w w:val="99"/>
          <w:sz w:val="24"/>
          <w:szCs w:val="24"/>
          <w:u w:val="thick" w:color="000000"/>
        </w:rPr>
        <w:t>at</w:t>
      </w:r>
      <w:r w:rsidRPr="00BF3F80">
        <w:rPr>
          <w:rFonts w:ascii="Arial" w:eastAsia="Times New Roman" w:hAnsi="Arial" w:cs="Arial"/>
          <w:b/>
          <w:bCs/>
          <w:spacing w:val="1"/>
          <w:w w:val="99"/>
          <w:sz w:val="24"/>
          <w:szCs w:val="24"/>
          <w:u w:val="thick" w:color="000000"/>
        </w:rPr>
        <w:t>i</w:t>
      </w:r>
      <w:r w:rsidRPr="00BF3F80">
        <w:rPr>
          <w:rFonts w:ascii="Arial" w:eastAsia="Times New Roman" w:hAnsi="Arial" w:cs="Arial"/>
          <w:b/>
          <w:bCs/>
          <w:w w:val="99"/>
          <w:sz w:val="24"/>
          <w:szCs w:val="24"/>
          <w:u w:val="thick" w:color="000000"/>
        </w:rPr>
        <w:t xml:space="preserve">on </w:t>
      </w:r>
      <w:r w:rsidRPr="00BF3F80">
        <w:rPr>
          <w:rFonts w:ascii="Arial" w:eastAsia="Times New Roman" w:hAnsi="Arial" w:cs="Arial"/>
          <w:b/>
          <w:bCs/>
          <w:sz w:val="24"/>
          <w:szCs w:val="24"/>
          <w:u w:val="thick" w:color="000000"/>
        </w:rPr>
        <w:tab/>
      </w:r>
    </w:p>
    <w:p w:rsidR="00831ADB" w:rsidRPr="00BF3F80" w:rsidRDefault="00831ADB" w:rsidP="00831ADB">
      <w:pPr>
        <w:spacing w:after="0" w:line="316" w:lineRule="exact"/>
        <w:ind w:left="1450" w:right="-20"/>
        <w:rPr>
          <w:rFonts w:ascii="Arial" w:eastAsia="Times New Roman" w:hAnsi="Arial" w:cs="Arial"/>
          <w:sz w:val="24"/>
          <w:szCs w:val="24"/>
        </w:rPr>
      </w:pPr>
      <w:r w:rsidRPr="00BF3F80">
        <w:rPr>
          <w:rFonts w:ascii="Arial" w:eastAsia="Times New Roman" w:hAnsi="Arial" w:cs="Arial"/>
          <w:b/>
          <w:bCs/>
          <w:i/>
          <w:position w:val="-1"/>
          <w:sz w:val="24"/>
          <w:szCs w:val="24"/>
        </w:rPr>
        <w:t>Company</w:t>
      </w:r>
      <w:r w:rsidRPr="00BF3F80">
        <w:rPr>
          <w:rFonts w:ascii="Arial" w:eastAsia="Times New Roman" w:hAnsi="Arial" w:cs="Arial"/>
          <w:b/>
          <w:bCs/>
          <w:i/>
          <w:spacing w:val="-10"/>
          <w:position w:val="-1"/>
          <w:sz w:val="24"/>
          <w:szCs w:val="24"/>
        </w:rPr>
        <w:t xml:space="preserve"> </w:t>
      </w:r>
      <w:r w:rsidRPr="00BF3F80">
        <w:rPr>
          <w:rFonts w:ascii="Arial" w:eastAsia="Times New Roman" w:hAnsi="Arial" w:cs="Arial"/>
          <w:b/>
          <w:bCs/>
          <w:i/>
          <w:position w:val="-1"/>
          <w:sz w:val="24"/>
          <w:szCs w:val="24"/>
        </w:rPr>
        <w:t>Admissions</w:t>
      </w:r>
    </w:p>
    <w:p w:rsidR="00831ADB" w:rsidRDefault="00831ADB" w:rsidP="00831ADB">
      <w:pPr>
        <w:spacing w:before="4" w:after="0" w:line="160" w:lineRule="exact"/>
        <w:rPr>
          <w:sz w:val="16"/>
          <w:szCs w:val="16"/>
        </w:rPr>
      </w:pPr>
    </w:p>
    <w:p w:rsidR="00831ADB" w:rsidRDefault="00831ADB" w:rsidP="00831ADB">
      <w:pPr>
        <w:spacing w:after="0" w:line="200" w:lineRule="exact"/>
        <w:rPr>
          <w:sz w:val="20"/>
          <w:szCs w:val="20"/>
        </w:rPr>
      </w:pPr>
    </w:p>
    <w:p w:rsidR="00831ADB" w:rsidRDefault="00831ADB" w:rsidP="00831ADB">
      <w:pPr>
        <w:spacing w:after="0" w:line="200" w:lineRule="exact"/>
        <w:rPr>
          <w:sz w:val="20"/>
          <w:szCs w:val="20"/>
        </w:rPr>
      </w:pPr>
    </w:p>
    <w:p w:rsidR="00831ADB" w:rsidRDefault="00831ADB" w:rsidP="00831ADB">
      <w:pPr>
        <w:spacing w:after="0" w:line="200" w:lineRule="exact"/>
        <w:rPr>
          <w:sz w:val="20"/>
          <w:szCs w:val="20"/>
        </w:rPr>
      </w:pPr>
    </w:p>
    <w:p w:rsidR="00831ADB" w:rsidRDefault="00831ADB" w:rsidP="00831ADB">
      <w:pPr>
        <w:spacing w:after="0" w:line="200" w:lineRule="exact"/>
        <w:rPr>
          <w:sz w:val="20"/>
          <w:szCs w:val="20"/>
        </w:rPr>
      </w:pPr>
    </w:p>
    <w:p w:rsidR="00831ADB" w:rsidRDefault="00831ADB" w:rsidP="00831ADB">
      <w:pPr>
        <w:spacing w:before="29" w:after="0" w:line="271" w:lineRule="exact"/>
        <w:ind w:left="10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position w:val="-1"/>
          <w:sz w:val="24"/>
          <w:szCs w:val="24"/>
          <w:u w:val="thick" w:color="000000"/>
        </w:rPr>
        <w:t>INSTRUC</w:t>
      </w: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  <w:u w:val="thick" w:color="000000"/>
        </w:rPr>
        <w:t>T</w:t>
      </w:r>
      <w:r>
        <w:rPr>
          <w:rFonts w:ascii="Arial" w:eastAsia="Arial" w:hAnsi="Arial" w:cs="Arial"/>
          <w:b/>
          <w:bCs/>
          <w:position w:val="-1"/>
          <w:sz w:val="24"/>
          <w:szCs w:val="24"/>
          <w:u w:val="thick" w:color="000000"/>
        </w:rPr>
        <w:t>IONS FOR FURNI</w:t>
      </w: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  <w:u w:val="thick" w:color="000000"/>
        </w:rPr>
        <w:t>S</w:t>
      </w:r>
      <w:r>
        <w:rPr>
          <w:rFonts w:ascii="Arial" w:eastAsia="Arial" w:hAnsi="Arial" w:cs="Arial"/>
          <w:b/>
          <w:bCs/>
          <w:spacing w:val="-1"/>
          <w:position w:val="-1"/>
          <w:sz w:val="24"/>
          <w:szCs w:val="24"/>
          <w:u w:val="thick" w:color="000000"/>
        </w:rPr>
        <w:t>H</w:t>
      </w:r>
      <w:r>
        <w:rPr>
          <w:rFonts w:ascii="Arial" w:eastAsia="Arial" w:hAnsi="Arial" w:cs="Arial"/>
          <w:b/>
          <w:bCs/>
          <w:position w:val="-1"/>
          <w:sz w:val="24"/>
          <w:szCs w:val="24"/>
          <w:u w:val="thick" w:color="000000"/>
        </w:rPr>
        <w:t>ING BAC</w:t>
      </w: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  <w:u w:val="thick" w:color="000000"/>
        </w:rPr>
        <w:t>K</w:t>
      </w:r>
      <w:r>
        <w:rPr>
          <w:rFonts w:ascii="Arial" w:eastAsia="Arial" w:hAnsi="Arial" w:cs="Arial"/>
          <w:b/>
          <w:bCs/>
          <w:position w:val="-1"/>
          <w:sz w:val="24"/>
          <w:szCs w:val="24"/>
          <w:u w:val="thick" w:color="000000"/>
        </w:rPr>
        <w:t>GROUND</w:t>
      </w: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4"/>
          <w:szCs w:val="24"/>
          <w:u w:val="thick" w:color="000000"/>
        </w:rPr>
        <w:t>INV</w:t>
      </w: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  <w:u w:val="thick" w:color="000000"/>
        </w:rPr>
        <w:t>E</w:t>
      </w:r>
      <w:r>
        <w:rPr>
          <w:rFonts w:ascii="Arial" w:eastAsia="Arial" w:hAnsi="Arial" w:cs="Arial"/>
          <w:b/>
          <w:bCs/>
          <w:position w:val="-1"/>
          <w:sz w:val="24"/>
          <w:szCs w:val="24"/>
          <w:u w:val="thick" w:color="000000"/>
        </w:rPr>
        <w:t>STIGATIVE</w:t>
      </w: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4"/>
          <w:szCs w:val="24"/>
          <w:u w:val="thick" w:color="000000"/>
        </w:rPr>
        <w:t>RE</w:t>
      </w: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  <w:u w:val="thick" w:color="000000"/>
        </w:rPr>
        <w:t>PO</w:t>
      </w:r>
      <w:r>
        <w:rPr>
          <w:rFonts w:ascii="Arial" w:eastAsia="Arial" w:hAnsi="Arial" w:cs="Arial"/>
          <w:b/>
          <w:bCs/>
          <w:position w:val="-1"/>
          <w:sz w:val="24"/>
          <w:szCs w:val="24"/>
          <w:u w:val="thick" w:color="000000"/>
        </w:rPr>
        <w:t>RTS</w:t>
      </w:r>
    </w:p>
    <w:p w:rsidR="00831ADB" w:rsidRDefault="00831ADB" w:rsidP="00831ADB">
      <w:pPr>
        <w:spacing w:before="7" w:after="0" w:line="120" w:lineRule="exact"/>
        <w:rPr>
          <w:sz w:val="12"/>
          <w:szCs w:val="12"/>
        </w:rPr>
      </w:pPr>
    </w:p>
    <w:p w:rsidR="00831ADB" w:rsidRDefault="00831ADB" w:rsidP="00831ADB">
      <w:pPr>
        <w:spacing w:after="0" w:line="200" w:lineRule="exact"/>
        <w:rPr>
          <w:sz w:val="20"/>
          <w:szCs w:val="20"/>
        </w:rPr>
      </w:pPr>
    </w:p>
    <w:p w:rsidR="00831ADB" w:rsidRDefault="00831ADB" w:rsidP="00831ADB">
      <w:pPr>
        <w:spacing w:after="0" w:line="200" w:lineRule="exact"/>
        <w:rPr>
          <w:sz w:val="20"/>
          <w:szCs w:val="20"/>
        </w:rPr>
      </w:pPr>
    </w:p>
    <w:p w:rsidR="00831ADB" w:rsidRDefault="00831ADB" w:rsidP="00831ADB">
      <w:pPr>
        <w:tabs>
          <w:tab w:val="left" w:pos="960"/>
        </w:tabs>
        <w:spacing w:before="29" w:after="0" w:line="240" w:lineRule="auto"/>
        <w:ind w:left="976" w:right="60" w:hanging="516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1.</w:t>
      </w:r>
      <w:r>
        <w:rPr>
          <w:rFonts w:ascii="Arial" w:eastAsia="Arial" w:hAnsi="Arial" w:cs="Arial"/>
          <w:sz w:val="24"/>
          <w:szCs w:val="24"/>
        </w:rPr>
        <w:tab/>
        <w:t>A</w:t>
      </w:r>
      <w:r>
        <w:rPr>
          <w:rFonts w:ascii="Arial" w:eastAsia="Arial" w:hAnsi="Arial" w:cs="Arial"/>
          <w:spacing w:val="5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background</w:t>
      </w:r>
      <w:r>
        <w:rPr>
          <w:rFonts w:ascii="Arial" w:eastAsia="Arial" w:hAnsi="Arial" w:cs="Arial"/>
          <w:spacing w:val="5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investigative</w:t>
      </w:r>
      <w:r>
        <w:rPr>
          <w:rFonts w:ascii="Arial" w:eastAsia="Arial" w:hAnsi="Arial" w:cs="Arial"/>
          <w:spacing w:val="5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report</w:t>
      </w:r>
      <w:r>
        <w:rPr>
          <w:rFonts w:ascii="Arial" w:eastAsia="Arial" w:hAnsi="Arial" w:cs="Arial"/>
          <w:spacing w:val="5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must</w:t>
      </w:r>
      <w:r>
        <w:rPr>
          <w:rFonts w:ascii="Arial" w:eastAsia="Arial" w:hAnsi="Arial" w:cs="Arial"/>
          <w:spacing w:val="5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</w:t>
      </w:r>
      <w:r>
        <w:rPr>
          <w:rFonts w:ascii="Arial" w:eastAsia="Arial" w:hAnsi="Arial" w:cs="Arial"/>
          <w:spacing w:val="5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completed</w:t>
      </w:r>
      <w:r>
        <w:rPr>
          <w:rFonts w:ascii="Arial" w:eastAsia="Arial" w:hAnsi="Arial" w:cs="Arial"/>
          <w:spacing w:val="5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5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each</w:t>
      </w:r>
      <w:r>
        <w:rPr>
          <w:rFonts w:ascii="Arial" w:eastAsia="Arial" w:hAnsi="Arial" w:cs="Arial"/>
          <w:spacing w:val="5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individual</w:t>
      </w:r>
      <w:r>
        <w:rPr>
          <w:rFonts w:ascii="Arial" w:eastAsia="Arial" w:hAnsi="Arial" w:cs="Arial"/>
          <w:spacing w:val="5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as indi</w:t>
      </w:r>
      <w:r>
        <w:rPr>
          <w:rFonts w:ascii="Arial" w:eastAsia="Arial" w:hAnsi="Arial" w:cs="Arial"/>
          <w:spacing w:val="1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>ated in the instructions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application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package.</w:t>
      </w:r>
    </w:p>
    <w:p w:rsidR="00831ADB" w:rsidRDefault="00831ADB" w:rsidP="00831ADB">
      <w:pPr>
        <w:spacing w:before="16" w:after="0" w:line="260" w:lineRule="exact"/>
        <w:rPr>
          <w:sz w:val="26"/>
          <w:szCs w:val="26"/>
        </w:rPr>
      </w:pPr>
    </w:p>
    <w:p w:rsidR="00831ADB" w:rsidRDefault="00831ADB" w:rsidP="00831ADB">
      <w:pPr>
        <w:tabs>
          <w:tab w:val="left" w:pos="960"/>
          <w:tab w:val="left" w:pos="1800"/>
        </w:tabs>
        <w:spacing w:after="0" w:line="240" w:lineRule="auto"/>
        <w:ind w:left="976" w:right="58" w:hanging="516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2.</w:t>
      </w:r>
      <w:r>
        <w:rPr>
          <w:rFonts w:ascii="Arial" w:eastAsia="Arial" w:hAnsi="Arial" w:cs="Arial"/>
          <w:sz w:val="24"/>
          <w:szCs w:val="24"/>
        </w:rPr>
        <w:tab/>
      </w:r>
      <w:proofErr w:type="gramStart"/>
      <w:r>
        <w:rPr>
          <w:rFonts w:ascii="Arial" w:eastAsia="Arial" w:hAnsi="Arial" w:cs="Arial"/>
          <w:sz w:val="24"/>
          <w:szCs w:val="24"/>
        </w:rPr>
        <w:t xml:space="preserve">Please 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refer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to 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the 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NAIC 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website 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at  </w:t>
      </w:r>
      <w:r>
        <w:rPr>
          <w:rFonts w:ascii="Arial" w:eastAsia="Arial" w:hAnsi="Arial" w:cs="Arial"/>
          <w:color w:val="0000FF"/>
          <w:spacing w:val="-58"/>
          <w:sz w:val="24"/>
          <w:szCs w:val="24"/>
        </w:rPr>
        <w:t xml:space="preserve"> </w:t>
      </w:r>
      <w:hyperlink r:id="rId7">
        <w:r>
          <w:rPr>
            <w:rFonts w:ascii="Arial" w:eastAsia="Arial" w:hAnsi="Arial" w:cs="Arial"/>
            <w:color w:val="0000FF"/>
            <w:sz w:val="24"/>
            <w:szCs w:val="24"/>
            <w:u w:val="single" w:color="0000FF"/>
          </w:rPr>
          <w:t>http://www.naic.org/indu</w:t>
        </w:r>
        <w:r>
          <w:rPr>
            <w:rFonts w:ascii="Arial" w:eastAsia="Arial" w:hAnsi="Arial" w:cs="Arial"/>
            <w:color w:val="0000FF"/>
            <w:spacing w:val="1"/>
            <w:sz w:val="24"/>
            <w:szCs w:val="24"/>
            <w:u w:val="single" w:color="0000FF"/>
          </w:rPr>
          <w:t>s</w:t>
        </w:r>
      </w:hyperlink>
      <w:r>
        <w:rPr>
          <w:rFonts w:ascii="Arial" w:eastAsia="Arial" w:hAnsi="Arial" w:cs="Arial"/>
          <w:color w:val="0000FF"/>
          <w:sz w:val="24"/>
          <w:szCs w:val="24"/>
          <w:u w:val="single" w:color="0000FF"/>
        </w:rPr>
        <w:t>try_ucaa.ht</w:t>
      </w:r>
      <w:r>
        <w:rPr>
          <w:rFonts w:ascii="Arial" w:eastAsia="Arial" w:hAnsi="Arial" w:cs="Arial"/>
          <w:color w:val="0000FF"/>
          <w:spacing w:val="1"/>
          <w:sz w:val="24"/>
          <w:szCs w:val="24"/>
          <w:u w:val="single" w:color="0000FF"/>
        </w:rPr>
        <w:t>m</w:t>
      </w:r>
      <w:r>
        <w:rPr>
          <w:rFonts w:ascii="Arial" w:eastAsia="Arial" w:hAnsi="Arial" w:cs="Arial"/>
          <w:color w:val="000000"/>
          <w:sz w:val="24"/>
          <w:szCs w:val="24"/>
        </w:rPr>
        <w:t>, “Third</w:t>
      </w:r>
      <w:r>
        <w:rPr>
          <w:rFonts w:ascii="Arial" w:eastAsia="Arial" w:hAnsi="Arial" w:cs="Arial"/>
          <w:color w:val="000000"/>
          <w:sz w:val="24"/>
          <w:szCs w:val="24"/>
        </w:rPr>
        <w:tab/>
        <w:t xml:space="preserve">Party </w:t>
      </w:r>
      <w:r>
        <w:rPr>
          <w:rFonts w:ascii="Arial" w:eastAsia="Arial" w:hAnsi="Arial" w:cs="Arial"/>
          <w:color w:val="000000"/>
          <w:spacing w:val="6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Vendors   for   Background   Reports”, </w:t>
      </w:r>
      <w:r>
        <w:rPr>
          <w:rFonts w:ascii="Arial" w:eastAsia="Arial" w:hAnsi="Arial" w:cs="Arial"/>
          <w:color w:val="000000"/>
          <w:spacing w:val="57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for   specific   information regarding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background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inves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t</w:t>
      </w:r>
      <w:r>
        <w:rPr>
          <w:rFonts w:ascii="Arial" w:eastAsia="Arial" w:hAnsi="Arial" w:cs="Arial"/>
          <w:color w:val="000000"/>
          <w:sz w:val="24"/>
          <w:szCs w:val="24"/>
        </w:rPr>
        <w:t>igation vendors.</w:t>
      </w:r>
    </w:p>
    <w:p w:rsidR="00831ADB" w:rsidRDefault="00831ADB" w:rsidP="00831ADB">
      <w:pPr>
        <w:spacing w:before="16" w:after="0" w:line="260" w:lineRule="exact"/>
        <w:rPr>
          <w:sz w:val="26"/>
          <w:szCs w:val="26"/>
        </w:rPr>
      </w:pPr>
    </w:p>
    <w:p w:rsidR="00831ADB" w:rsidRDefault="00831ADB" w:rsidP="00831ADB">
      <w:pPr>
        <w:tabs>
          <w:tab w:val="left" w:pos="960"/>
        </w:tabs>
        <w:spacing w:after="0" w:line="240" w:lineRule="auto"/>
        <w:ind w:left="976" w:right="59" w:hanging="516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3.</w:t>
      </w:r>
      <w:r>
        <w:rPr>
          <w:rFonts w:ascii="Arial" w:eastAsia="Arial" w:hAnsi="Arial" w:cs="Arial"/>
          <w:sz w:val="24"/>
          <w:szCs w:val="24"/>
        </w:rPr>
        <w:tab/>
        <w:t>The</w:t>
      </w:r>
      <w:r>
        <w:rPr>
          <w:rFonts w:ascii="Arial" w:eastAsia="Arial" w:hAnsi="Arial" w:cs="Arial"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appli</w:t>
      </w:r>
      <w:r>
        <w:rPr>
          <w:rFonts w:ascii="Arial" w:eastAsia="Arial" w:hAnsi="Arial" w:cs="Arial"/>
          <w:spacing w:val="1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>ant</w:t>
      </w:r>
      <w:r>
        <w:rPr>
          <w:rFonts w:ascii="Arial" w:eastAsia="Arial" w:hAnsi="Arial" w:cs="Arial"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responsible</w:t>
      </w:r>
      <w:r>
        <w:rPr>
          <w:rFonts w:ascii="Arial" w:eastAsia="Arial" w:hAnsi="Arial" w:cs="Arial"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paying</w:t>
      </w:r>
      <w:r>
        <w:rPr>
          <w:rFonts w:ascii="Arial" w:eastAsia="Arial" w:hAnsi="Arial" w:cs="Arial"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reports</w:t>
      </w:r>
      <w:r>
        <w:rPr>
          <w:rFonts w:ascii="Arial" w:eastAsia="Arial" w:hAnsi="Arial" w:cs="Arial"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for</w:t>
      </w:r>
      <w:r>
        <w:rPr>
          <w:rFonts w:ascii="Arial" w:eastAsia="Arial" w:hAnsi="Arial" w:cs="Arial"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handling</w:t>
      </w:r>
      <w:r>
        <w:rPr>
          <w:rFonts w:ascii="Arial" w:eastAsia="Arial" w:hAnsi="Arial" w:cs="Arial"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billing arrangements with the selected vendor.</w:t>
      </w:r>
    </w:p>
    <w:p w:rsidR="00831ADB" w:rsidRDefault="00831ADB" w:rsidP="00831ADB">
      <w:pPr>
        <w:spacing w:before="15" w:after="0" w:line="260" w:lineRule="exact"/>
        <w:rPr>
          <w:sz w:val="26"/>
          <w:szCs w:val="26"/>
        </w:rPr>
      </w:pPr>
    </w:p>
    <w:p w:rsidR="006A0D69" w:rsidRDefault="00831ADB">
      <w:pPr>
        <w:tabs>
          <w:tab w:val="left" w:pos="960"/>
        </w:tabs>
        <w:spacing w:after="0" w:line="240" w:lineRule="auto"/>
        <w:ind w:left="976" w:right="56" w:hanging="516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4.</w:t>
      </w:r>
      <w:r>
        <w:rPr>
          <w:rFonts w:ascii="Arial" w:eastAsia="Arial" w:hAnsi="Arial" w:cs="Arial"/>
          <w:sz w:val="24"/>
          <w:szCs w:val="24"/>
        </w:rPr>
        <w:tab/>
        <w:t xml:space="preserve">Applicants </w:t>
      </w:r>
      <w:r>
        <w:rPr>
          <w:rFonts w:ascii="Arial" w:eastAsia="Arial" w:hAnsi="Arial" w:cs="Arial"/>
          <w:spacing w:val="3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are </w:t>
      </w:r>
      <w:r>
        <w:rPr>
          <w:rFonts w:ascii="Arial" w:eastAsia="Arial" w:hAnsi="Arial" w:cs="Arial"/>
          <w:spacing w:val="3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required </w:t>
      </w:r>
      <w:r>
        <w:rPr>
          <w:rFonts w:ascii="Arial" w:eastAsia="Arial" w:hAnsi="Arial" w:cs="Arial"/>
          <w:spacing w:val="3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to </w:t>
      </w:r>
      <w:r>
        <w:rPr>
          <w:rFonts w:ascii="Arial" w:eastAsia="Arial" w:hAnsi="Arial" w:cs="Arial"/>
          <w:spacing w:val="3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ensure </w:t>
      </w:r>
      <w:r>
        <w:rPr>
          <w:rFonts w:ascii="Arial" w:eastAsia="Arial" w:hAnsi="Arial" w:cs="Arial"/>
          <w:spacing w:val="34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 xml:space="preserve">hat </w:t>
      </w:r>
      <w:r>
        <w:rPr>
          <w:rFonts w:ascii="Arial" w:eastAsia="Arial" w:hAnsi="Arial" w:cs="Arial"/>
          <w:spacing w:val="3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the </w:t>
      </w:r>
      <w:r>
        <w:rPr>
          <w:rFonts w:ascii="Arial" w:eastAsia="Arial" w:hAnsi="Arial" w:cs="Arial"/>
          <w:spacing w:val="3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selected </w:t>
      </w:r>
      <w:r>
        <w:rPr>
          <w:rFonts w:ascii="Arial" w:eastAsia="Arial" w:hAnsi="Arial" w:cs="Arial"/>
          <w:spacing w:val="3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vendor </w:t>
      </w:r>
      <w:r>
        <w:rPr>
          <w:rFonts w:ascii="Arial" w:eastAsia="Arial" w:hAnsi="Arial" w:cs="Arial"/>
          <w:spacing w:val="3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will </w:t>
      </w:r>
      <w:r>
        <w:rPr>
          <w:rFonts w:ascii="Arial" w:eastAsia="Arial" w:hAnsi="Arial" w:cs="Arial"/>
          <w:spacing w:val="3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transmit investigative reports electronically to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 xml:space="preserve">he Florida Office of Insurance Regulation (“Office”) 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to 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this 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e-mail 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addre</w:t>
      </w:r>
      <w:r>
        <w:rPr>
          <w:rFonts w:ascii="Arial" w:eastAsia="Arial" w:hAnsi="Arial" w:cs="Arial"/>
          <w:spacing w:val="1"/>
          <w:sz w:val="24"/>
          <w:szCs w:val="24"/>
        </w:rPr>
        <w:t>s</w:t>
      </w:r>
      <w:r>
        <w:rPr>
          <w:rFonts w:ascii="Arial" w:eastAsia="Arial" w:hAnsi="Arial" w:cs="Arial"/>
          <w:sz w:val="24"/>
          <w:szCs w:val="24"/>
        </w:rPr>
        <w:t xml:space="preserve">s:    </w:t>
      </w:r>
      <w:r>
        <w:rPr>
          <w:rFonts w:ascii="Arial" w:eastAsia="Arial" w:hAnsi="Arial" w:cs="Arial"/>
          <w:color w:val="0000FF"/>
          <w:spacing w:val="-58"/>
          <w:sz w:val="24"/>
          <w:szCs w:val="24"/>
        </w:rPr>
        <w:t xml:space="preserve"> </w:t>
      </w:r>
      <w:hyperlink r:id="rId8">
        <w:r>
          <w:rPr>
            <w:rFonts w:ascii="Arial" w:eastAsia="Arial" w:hAnsi="Arial" w:cs="Arial"/>
            <w:color w:val="0000FF"/>
            <w:sz w:val="24"/>
            <w:szCs w:val="24"/>
            <w:u w:val="single" w:color="0000FF"/>
          </w:rPr>
          <w:t>bkgrnd-inv@floir.com</w:t>
        </w:r>
        <w:r>
          <w:rPr>
            <w:rFonts w:ascii="Arial" w:eastAsia="Arial" w:hAnsi="Arial" w:cs="Arial"/>
            <w:color w:val="0000FF"/>
            <w:sz w:val="24"/>
            <w:szCs w:val="24"/>
          </w:rPr>
          <w:t xml:space="preserve">   </w:t>
        </w:r>
        <w:r>
          <w:rPr>
            <w:rFonts w:ascii="Arial" w:eastAsia="Arial" w:hAnsi="Arial" w:cs="Arial"/>
            <w:color w:val="0000FF"/>
            <w:spacing w:val="10"/>
            <w:sz w:val="24"/>
            <w:szCs w:val="24"/>
          </w:rPr>
          <w:t xml:space="preserve"> </w:t>
        </w:r>
      </w:hyperlink>
      <w:r>
        <w:rPr>
          <w:rFonts w:ascii="Arial" w:eastAsia="Arial" w:hAnsi="Arial" w:cs="Arial"/>
          <w:color w:val="000000"/>
          <w:sz w:val="24"/>
          <w:szCs w:val="24"/>
        </w:rPr>
        <w:t xml:space="preserve">in </w:t>
      </w:r>
      <w:r>
        <w:rPr>
          <w:rFonts w:ascii="Arial" w:eastAsia="Arial" w:hAnsi="Arial" w:cs="Arial"/>
          <w:color w:val="000000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Microsoft </w:t>
      </w:r>
      <w:r>
        <w:rPr>
          <w:rFonts w:ascii="Arial" w:eastAsia="Arial" w:hAnsi="Arial" w:cs="Arial"/>
          <w:color w:val="000000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Word format, with appropriate reference to the applicant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in the subject of each transmittal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e-mail.</w:t>
      </w:r>
      <w:r w:rsidR="00DF102D">
        <w:rPr>
          <w:rFonts w:ascii="Arial" w:eastAsia="Arial" w:hAnsi="Arial" w:cs="Arial"/>
          <w:color w:val="000000"/>
          <w:sz w:val="24"/>
          <w:szCs w:val="24"/>
        </w:rPr>
        <w:t xml:space="preserve">  Reports should be submitted</w:t>
      </w:r>
      <w:r w:rsidR="00DF102D" w:rsidDel="00DF102D">
        <w:rPr>
          <w:rFonts w:ascii="Arial" w:eastAsia="Arial" w:hAnsi="Arial" w:cs="Arial"/>
          <w:sz w:val="24"/>
          <w:szCs w:val="24"/>
        </w:rPr>
        <w:t xml:space="preserve"> </w:t>
      </w:r>
      <w:hyperlink r:id="rId9">
        <w:r>
          <w:rPr>
            <w:rFonts w:ascii="Arial" w:eastAsia="Arial" w:hAnsi="Arial" w:cs="Arial"/>
            <w:color w:val="000000"/>
            <w:sz w:val="24"/>
            <w:szCs w:val="24"/>
          </w:rPr>
          <w:t>prior</w:t>
        </w:r>
        <w:r>
          <w:rPr>
            <w:rFonts w:ascii="Arial" w:eastAsia="Arial" w:hAnsi="Arial" w:cs="Arial"/>
            <w:color w:val="000000"/>
            <w:spacing w:val="44"/>
            <w:sz w:val="24"/>
            <w:szCs w:val="24"/>
          </w:rPr>
          <w:t xml:space="preserve"> </w:t>
        </w:r>
        <w:r>
          <w:rPr>
            <w:rFonts w:ascii="Arial" w:eastAsia="Arial" w:hAnsi="Arial" w:cs="Arial"/>
            <w:color w:val="000000"/>
            <w:sz w:val="24"/>
            <w:szCs w:val="24"/>
          </w:rPr>
          <w:t>to</w:t>
        </w:r>
        <w:r>
          <w:rPr>
            <w:rFonts w:ascii="Arial" w:eastAsia="Arial" w:hAnsi="Arial" w:cs="Arial"/>
            <w:color w:val="000000"/>
            <w:spacing w:val="44"/>
            <w:sz w:val="24"/>
            <w:szCs w:val="24"/>
          </w:rPr>
          <w:t xml:space="preserve"> </w:t>
        </w:r>
        <w:r>
          <w:rPr>
            <w:rFonts w:ascii="Arial" w:eastAsia="Arial" w:hAnsi="Arial" w:cs="Arial"/>
            <w:color w:val="000000"/>
            <w:sz w:val="24"/>
            <w:szCs w:val="24"/>
          </w:rPr>
          <w:t>or</w:t>
        </w:r>
        <w:r>
          <w:rPr>
            <w:rFonts w:ascii="Arial" w:eastAsia="Arial" w:hAnsi="Arial" w:cs="Arial"/>
            <w:color w:val="000000"/>
            <w:spacing w:val="44"/>
            <w:sz w:val="24"/>
            <w:szCs w:val="24"/>
          </w:rPr>
          <w:t xml:space="preserve"> </w:t>
        </w:r>
      </w:hyperlink>
      <w:r>
        <w:rPr>
          <w:rFonts w:ascii="Arial" w:eastAsia="Arial" w:hAnsi="Arial" w:cs="Arial"/>
          <w:color w:val="000000"/>
          <w:sz w:val="24"/>
          <w:szCs w:val="24"/>
        </w:rPr>
        <w:t>contemporaneou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s</w:t>
      </w:r>
      <w:r>
        <w:rPr>
          <w:rFonts w:ascii="Arial" w:eastAsia="Arial" w:hAnsi="Arial" w:cs="Arial"/>
          <w:color w:val="000000"/>
          <w:sz w:val="24"/>
          <w:szCs w:val="24"/>
        </w:rPr>
        <w:t>ly</w:t>
      </w:r>
      <w:r>
        <w:rPr>
          <w:rFonts w:ascii="Arial" w:eastAsia="Arial" w:hAnsi="Arial" w:cs="Arial"/>
          <w:color w:val="000000"/>
          <w:spacing w:val="4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with</w:t>
      </w:r>
      <w:r>
        <w:rPr>
          <w:rFonts w:ascii="Arial" w:eastAsia="Arial" w:hAnsi="Arial" w:cs="Arial"/>
          <w:color w:val="000000"/>
          <w:spacing w:val="4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the</w:t>
      </w:r>
      <w:r>
        <w:rPr>
          <w:rFonts w:ascii="Arial" w:eastAsia="Arial" w:hAnsi="Arial" w:cs="Arial"/>
          <w:color w:val="000000"/>
          <w:spacing w:val="4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s</w:t>
      </w:r>
      <w:r>
        <w:rPr>
          <w:rFonts w:ascii="Arial" w:eastAsia="Arial" w:hAnsi="Arial" w:cs="Arial"/>
          <w:color w:val="000000"/>
          <w:sz w:val="24"/>
          <w:szCs w:val="24"/>
        </w:rPr>
        <w:t>ubmission</w:t>
      </w:r>
      <w:r>
        <w:rPr>
          <w:rFonts w:ascii="Arial" w:eastAsia="Arial" w:hAnsi="Arial" w:cs="Arial"/>
          <w:color w:val="000000"/>
          <w:spacing w:val="45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of</w:t>
      </w:r>
      <w:r>
        <w:rPr>
          <w:rFonts w:ascii="Arial" w:eastAsia="Arial" w:hAnsi="Arial" w:cs="Arial"/>
          <w:color w:val="000000"/>
          <w:spacing w:val="4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each</w:t>
      </w:r>
      <w:r>
        <w:rPr>
          <w:rFonts w:ascii="Arial" w:eastAsia="Arial" w:hAnsi="Arial" w:cs="Arial"/>
          <w:color w:val="000000"/>
          <w:spacing w:val="4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application</w:t>
      </w:r>
      <w:r>
        <w:rPr>
          <w:rFonts w:ascii="Arial" w:eastAsia="Arial" w:hAnsi="Arial" w:cs="Arial"/>
          <w:color w:val="000000"/>
          <w:spacing w:val="44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filing, with the exception of acqui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>s</w:t>
      </w:r>
      <w:r>
        <w:rPr>
          <w:rFonts w:ascii="Arial" w:eastAsia="Arial" w:hAnsi="Arial" w:cs="Arial"/>
          <w:color w:val="000000"/>
          <w:spacing w:val="-1"/>
          <w:sz w:val="24"/>
          <w:szCs w:val="24"/>
        </w:rPr>
        <w:t>i</w:t>
      </w:r>
      <w:r>
        <w:rPr>
          <w:rFonts w:ascii="Arial" w:eastAsia="Arial" w:hAnsi="Arial" w:cs="Arial"/>
          <w:color w:val="000000"/>
          <w:sz w:val="24"/>
          <w:szCs w:val="24"/>
        </w:rPr>
        <w:t>tion filings.</w:t>
      </w:r>
    </w:p>
    <w:p w:rsidR="00831ADB" w:rsidRDefault="00831ADB" w:rsidP="00831ADB">
      <w:pPr>
        <w:spacing w:before="16" w:after="0" w:line="260" w:lineRule="exact"/>
        <w:rPr>
          <w:sz w:val="26"/>
          <w:szCs w:val="26"/>
        </w:rPr>
      </w:pPr>
    </w:p>
    <w:p w:rsidR="00831ADB" w:rsidRDefault="00831ADB" w:rsidP="00831ADB">
      <w:pPr>
        <w:tabs>
          <w:tab w:val="left" w:pos="960"/>
        </w:tabs>
        <w:spacing w:after="0" w:line="240" w:lineRule="auto"/>
        <w:ind w:left="976" w:right="60" w:hanging="516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6.</w:t>
      </w:r>
      <w:r>
        <w:rPr>
          <w:rFonts w:ascii="Arial" w:eastAsia="Arial" w:hAnsi="Arial" w:cs="Arial"/>
          <w:sz w:val="24"/>
          <w:szCs w:val="24"/>
        </w:rPr>
        <w:tab/>
      </w:r>
      <w:r w:rsidR="00DF102D">
        <w:rPr>
          <w:rFonts w:ascii="Arial" w:eastAsia="Arial" w:hAnsi="Arial" w:cs="Arial"/>
          <w:sz w:val="24"/>
          <w:szCs w:val="24"/>
        </w:rPr>
        <w:t>Applicants</w:t>
      </w:r>
      <w:r>
        <w:rPr>
          <w:rFonts w:ascii="Arial" w:eastAsia="Arial" w:hAnsi="Arial" w:cs="Arial"/>
          <w:spacing w:val="6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must</w:t>
      </w:r>
      <w:r>
        <w:rPr>
          <w:rFonts w:ascii="Arial" w:eastAsia="Arial" w:hAnsi="Arial" w:cs="Arial"/>
          <w:spacing w:val="6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include</w:t>
      </w:r>
      <w:r>
        <w:rPr>
          <w:rFonts w:ascii="Arial" w:eastAsia="Arial" w:hAnsi="Arial" w:cs="Arial"/>
          <w:spacing w:val="6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eviden</w:t>
      </w:r>
      <w:r>
        <w:rPr>
          <w:rFonts w:ascii="Arial" w:eastAsia="Arial" w:hAnsi="Arial" w:cs="Arial"/>
          <w:spacing w:val="1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6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indicating</w:t>
      </w:r>
      <w:r>
        <w:rPr>
          <w:rFonts w:ascii="Arial" w:eastAsia="Arial" w:hAnsi="Arial" w:cs="Arial"/>
          <w:spacing w:val="6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that</w:t>
      </w:r>
      <w:r>
        <w:rPr>
          <w:rFonts w:ascii="Arial" w:eastAsia="Arial" w:hAnsi="Arial" w:cs="Arial"/>
          <w:spacing w:val="6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background</w:t>
      </w:r>
      <w:r>
        <w:rPr>
          <w:rFonts w:ascii="Arial" w:eastAsia="Arial" w:hAnsi="Arial" w:cs="Arial"/>
          <w:spacing w:val="6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reports have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been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ordered,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including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proof of payment</w:t>
      </w:r>
      <w:r w:rsidR="00C0503F">
        <w:rPr>
          <w:rFonts w:ascii="Arial" w:eastAsia="Arial" w:hAnsi="Arial" w:cs="Arial"/>
          <w:sz w:val="24"/>
          <w:szCs w:val="24"/>
        </w:rPr>
        <w:t>, as a component in the online submission via iApply.</w:t>
      </w:r>
    </w:p>
    <w:p w:rsidR="00831ADB" w:rsidRDefault="00831ADB" w:rsidP="00831ADB">
      <w:pPr>
        <w:spacing w:before="16" w:after="0" w:line="260" w:lineRule="exact"/>
        <w:rPr>
          <w:sz w:val="26"/>
          <w:szCs w:val="26"/>
        </w:rPr>
      </w:pPr>
    </w:p>
    <w:p w:rsidR="00831ADB" w:rsidRDefault="00831ADB" w:rsidP="00831ADB">
      <w:pPr>
        <w:tabs>
          <w:tab w:val="left" w:pos="960"/>
        </w:tabs>
        <w:spacing w:after="0" w:line="240" w:lineRule="auto"/>
        <w:ind w:left="976" w:right="60" w:hanging="516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0"/>
          <w:szCs w:val="20"/>
        </w:rPr>
        <w:t>7.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4"/>
          <w:szCs w:val="24"/>
        </w:rPr>
        <w:t xml:space="preserve">Any </w:t>
      </w:r>
      <w:r>
        <w:rPr>
          <w:rFonts w:ascii="Arial" w:eastAsia="Arial" w:hAnsi="Arial" w:cs="Arial"/>
          <w:spacing w:val="3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questions </w:t>
      </w:r>
      <w:r>
        <w:rPr>
          <w:rFonts w:ascii="Arial" w:eastAsia="Arial" w:hAnsi="Arial" w:cs="Arial"/>
          <w:spacing w:val="3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rega</w:t>
      </w:r>
      <w:r>
        <w:rPr>
          <w:rFonts w:ascii="Arial" w:eastAsia="Arial" w:hAnsi="Arial" w:cs="Arial"/>
          <w:spacing w:val="2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 xml:space="preserve">ding </w:t>
      </w:r>
      <w:r>
        <w:rPr>
          <w:rFonts w:ascii="Arial" w:eastAsia="Arial" w:hAnsi="Arial" w:cs="Arial"/>
          <w:spacing w:val="3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this </w:t>
      </w:r>
      <w:r>
        <w:rPr>
          <w:rFonts w:ascii="Arial" w:eastAsia="Arial" w:hAnsi="Arial" w:cs="Arial"/>
          <w:spacing w:val="3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process </w:t>
      </w:r>
      <w:r>
        <w:rPr>
          <w:rFonts w:ascii="Arial" w:eastAsia="Arial" w:hAnsi="Arial" w:cs="Arial"/>
          <w:spacing w:val="3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may </w:t>
      </w:r>
      <w:r>
        <w:rPr>
          <w:rFonts w:ascii="Arial" w:eastAsia="Arial" w:hAnsi="Arial" w:cs="Arial"/>
          <w:spacing w:val="3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be </w:t>
      </w:r>
      <w:r>
        <w:rPr>
          <w:rFonts w:ascii="Arial" w:eastAsia="Arial" w:hAnsi="Arial" w:cs="Arial"/>
          <w:spacing w:val="3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di</w:t>
      </w:r>
      <w:r>
        <w:rPr>
          <w:rFonts w:ascii="Arial" w:eastAsia="Arial" w:hAnsi="Arial" w:cs="Arial"/>
          <w:spacing w:val="2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 xml:space="preserve">ected </w:t>
      </w:r>
      <w:r>
        <w:rPr>
          <w:rFonts w:ascii="Arial" w:eastAsia="Arial" w:hAnsi="Arial" w:cs="Arial"/>
          <w:spacing w:val="3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to </w:t>
      </w:r>
      <w:r>
        <w:rPr>
          <w:rFonts w:ascii="Arial" w:eastAsia="Arial" w:hAnsi="Arial" w:cs="Arial"/>
          <w:spacing w:val="3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the </w:t>
      </w:r>
      <w:r>
        <w:rPr>
          <w:rFonts w:ascii="Arial" w:eastAsia="Arial" w:hAnsi="Arial" w:cs="Arial"/>
          <w:spacing w:val="3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Office </w:t>
      </w:r>
      <w:r>
        <w:rPr>
          <w:rFonts w:ascii="Arial" w:eastAsia="Arial" w:hAnsi="Arial" w:cs="Arial"/>
          <w:spacing w:val="3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at </w:t>
      </w:r>
      <w:hyperlink r:id="rId10">
        <w:r>
          <w:rPr>
            <w:rFonts w:ascii="Arial" w:eastAsia="Arial" w:hAnsi="Arial" w:cs="Arial"/>
            <w:color w:val="0000FF"/>
            <w:sz w:val="24"/>
            <w:szCs w:val="24"/>
            <w:u w:val="single" w:color="0000FF"/>
          </w:rPr>
          <w:t>appcoord@floir.com</w:t>
        </w:r>
      </w:hyperlink>
    </w:p>
    <w:p w:rsidR="00831ADB" w:rsidRDefault="00831ADB" w:rsidP="00831ADB">
      <w:pPr>
        <w:spacing w:before="4" w:after="0" w:line="160" w:lineRule="exact"/>
        <w:rPr>
          <w:sz w:val="16"/>
          <w:szCs w:val="16"/>
        </w:rPr>
      </w:pPr>
    </w:p>
    <w:p w:rsidR="00831ADB" w:rsidRDefault="00831ADB" w:rsidP="00831ADB">
      <w:pPr>
        <w:spacing w:after="0" w:line="200" w:lineRule="exact"/>
        <w:rPr>
          <w:sz w:val="20"/>
          <w:szCs w:val="20"/>
        </w:rPr>
      </w:pPr>
    </w:p>
    <w:p w:rsidR="00831ADB" w:rsidRDefault="00831ADB" w:rsidP="00831ADB">
      <w:pPr>
        <w:spacing w:after="0" w:line="200" w:lineRule="exact"/>
        <w:rPr>
          <w:sz w:val="20"/>
          <w:szCs w:val="20"/>
        </w:rPr>
      </w:pPr>
    </w:p>
    <w:p w:rsidR="00831ADB" w:rsidRDefault="00831ADB" w:rsidP="00831ADB">
      <w:pPr>
        <w:spacing w:after="0" w:line="200" w:lineRule="exact"/>
        <w:rPr>
          <w:sz w:val="20"/>
          <w:szCs w:val="20"/>
        </w:rPr>
      </w:pPr>
    </w:p>
    <w:p w:rsidR="00831ADB" w:rsidRDefault="00831ADB" w:rsidP="00831ADB">
      <w:pPr>
        <w:spacing w:after="0" w:line="200" w:lineRule="exact"/>
        <w:rPr>
          <w:sz w:val="20"/>
          <w:szCs w:val="20"/>
        </w:rPr>
      </w:pPr>
    </w:p>
    <w:p w:rsidR="00831ADB" w:rsidRDefault="00831ADB" w:rsidP="00831ADB">
      <w:pPr>
        <w:spacing w:after="0" w:line="200" w:lineRule="exact"/>
        <w:rPr>
          <w:sz w:val="20"/>
          <w:szCs w:val="20"/>
        </w:rPr>
      </w:pPr>
    </w:p>
    <w:p w:rsidR="00831ADB" w:rsidRDefault="00831ADB" w:rsidP="00831ADB">
      <w:pPr>
        <w:spacing w:after="0" w:line="200" w:lineRule="exact"/>
        <w:rPr>
          <w:sz w:val="20"/>
          <w:szCs w:val="20"/>
        </w:rPr>
      </w:pPr>
    </w:p>
    <w:p w:rsidR="00831ADB" w:rsidRDefault="00831ADB" w:rsidP="00831ADB">
      <w:pPr>
        <w:spacing w:after="0" w:line="200" w:lineRule="exact"/>
        <w:rPr>
          <w:sz w:val="20"/>
          <w:szCs w:val="20"/>
        </w:rPr>
      </w:pPr>
    </w:p>
    <w:p w:rsidR="00831ADB" w:rsidRDefault="00831ADB" w:rsidP="00831ADB">
      <w:pPr>
        <w:spacing w:after="0" w:line="200" w:lineRule="exact"/>
        <w:rPr>
          <w:sz w:val="20"/>
          <w:szCs w:val="20"/>
        </w:rPr>
      </w:pPr>
    </w:p>
    <w:p w:rsidR="00831ADB" w:rsidRDefault="00831ADB" w:rsidP="00831ADB">
      <w:pPr>
        <w:spacing w:after="0" w:line="200" w:lineRule="exact"/>
        <w:rPr>
          <w:sz w:val="20"/>
          <w:szCs w:val="20"/>
        </w:rPr>
      </w:pPr>
    </w:p>
    <w:p w:rsidR="00831ADB" w:rsidRDefault="00831ADB" w:rsidP="00831ADB">
      <w:pPr>
        <w:spacing w:after="0" w:line="200" w:lineRule="exact"/>
        <w:rPr>
          <w:sz w:val="20"/>
          <w:szCs w:val="20"/>
        </w:rPr>
      </w:pPr>
    </w:p>
    <w:p w:rsidR="00831ADB" w:rsidRDefault="00831ADB" w:rsidP="00831ADB">
      <w:pPr>
        <w:spacing w:after="0" w:line="200" w:lineRule="exact"/>
        <w:rPr>
          <w:sz w:val="20"/>
          <w:szCs w:val="20"/>
        </w:rPr>
      </w:pPr>
    </w:p>
    <w:p w:rsidR="00C66835" w:rsidRDefault="00831ADB" w:rsidP="00831ADB">
      <w:pPr>
        <w:spacing w:before="31" w:after="0" w:line="240" w:lineRule="auto"/>
        <w:ind w:right="-20"/>
        <w:rPr>
          <w:rFonts w:ascii="Arial" w:eastAsia="Arial" w:hAnsi="Arial" w:cs="Arial"/>
          <w:bCs/>
        </w:rPr>
      </w:pPr>
      <w:r w:rsidRPr="00C66835">
        <w:rPr>
          <w:rFonts w:ascii="Arial" w:eastAsia="Arial" w:hAnsi="Arial" w:cs="Arial"/>
          <w:bCs/>
        </w:rPr>
        <w:t>OIR-C1-905</w:t>
      </w:r>
    </w:p>
    <w:p w:rsidR="00C66835" w:rsidRPr="00C66835" w:rsidRDefault="00C66835" w:rsidP="00C66835">
      <w:pPr>
        <w:spacing w:after="0" w:line="240" w:lineRule="auto"/>
        <w:ind w:right="-20"/>
      </w:pPr>
      <w:r w:rsidRPr="00C66835">
        <w:rPr>
          <w:rFonts w:ascii="Arial" w:eastAsia="Arial" w:hAnsi="Arial" w:cs="Arial"/>
          <w:bCs/>
        </w:rPr>
        <w:t>R</w:t>
      </w:r>
      <w:r>
        <w:rPr>
          <w:rFonts w:ascii="Arial" w:eastAsia="Arial" w:hAnsi="Arial" w:cs="Arial"/>
          <w:bCs/>
        </w:rPr>
        <w:t>ev</w:t>
      </w:r>
      <w:r w:rsidRPr="00C66835">
        <w:rPr>
          <w:rFonts w:ascii="Arial" w:eastAsia="Arial" w:hAnsi="Arial" w:cs="Arial"/>
          <w:bCs/>
          <w:spacing w:val="-5"/>
        </w:rPr>
        <w:t xml:space="preserve"> </w:t>
      </w:r>
      <w:r>
        <w:rPr>
          <w:rFonts w:ascii="Arial" w:eastAsia="Arial" w:hAnsi="Arial" w:cs="Arial"/>
          <w:bCs/>
        </w:rPr>
        <w:t>02/15</w:t>
      </w:r>
    </w:p>
    <w:p w:rsidR="00C66835" w:rsidRPr="00C66835" w:rsidRDefault="00C66835" w:rsidP="00831ADB">
      <w:pPr>
        <w:spacing w:before="31" w:after="0" w:line="240" w:lineRule="auto"/>
        <w:ind w:right="-20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>Rule 69O-</w:t>
      </w:r>
      <w:r w:rsidR="00857A13">
        <w:rPr>
          <w:rFonts w:ascii="Arial" w:eastAsia="Arial" w:hAnsi="Arial" w:cs="Arial"/>
          <w:bCs/>
        </w:rPr>
        <w:t>143.056</w:t>
      </w:r>
    </w:p>
    <w:sectPr w:rsidR="00C66835" w:rsidRPr="00C66835" w:rsidSect="00BE3BAE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102D" w:rsidRDefault="00DF102D" w:rsidP="00C16195">
      <w:pPr>
        <w:spacing w:after="0" w:line="240" w:lineRule="auto"/>
      </w:pPr>
      <w:r>
        <w:separator/>
      </w:r>
    </w:p>
  </w:endnote>
  <w:endnote w:type="continuationSeparator" w:id="0">
    <w:p w:rsidR="00DF102D" w:rsidRDefault="00DF102D" w:rsidP="00C161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02D" w:rsidRDefault="00DF102D">
    <w:pPr>
      <w:spacing w:after="0" w:line="0" w:lineRule="atLeast"/>
      <w:rPr>
        <w:sz w:val="0"/>
        <w:szCs w:val="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102D" w:rsidRDefault="00DF102D" w:rsidP="00C16195">
      <w:pPr>
        <w:spacing w:after="0" w:line="240" w:lineRule="auto"/>
      </w:pPr>
      <w:r>
        <w:separator/>
      </w:r>
    </w:p>
  </w:footnote>
  <w:footnote w:type="continuationSeparator" w:id="0">
    <w:p w:rsidR="00DF102D" w:rsidRDefault="00DF102D" w:rsidP="00C161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02D" w:rsidRDefault="00DF102D">
    <w:pPr>
      <w:spacing w:after="0" w:line="0" w:lineRule="atLeast"/>
      <w:rPr>
        <w:sz w:val="0"/>
        <w:szCs w:val="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1ADB"/>
    <w:rsid w:val="00215779"/>
    <w:rsid w:val="002F22D5"/>
    <w:rsid w:val="0034595A"/>
    <w:rsid w:val="006A0D69"/>
    <w:rsid w:val="007E5866"/>
    <w:rsid w:val="00831ADB"/>
    <w:rsid w:val="00857A13"/>
    <w:rsid w:val="00AB14EA"/>
    <w:rsid w:val="00BA340C"/>
    <w:rsid w:val="00BE3BAE"/>
    <w:rsid w:val="00C0503F"/>
    <w:rsid w:val="00C16195"/>
    <w:rsid w:val="00C66835"/>
    <w:rsid w:val="00DE65E6"/>
    <w:rsid w:val="00DF102D"/>
    <w:rsid w:val="00F255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1ADB"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10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0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kgrnd-inv@dfs.state.fl.us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naic.org/ucaa/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mailto:appcoord@dfs.state.fl.us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bkgrnd-inv@dfs.state.fl.u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DFS</Company>
  <LinksUpToDate>false</LinksUpToDate>
  <CharactersWithSpaces>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chickc</dc:creator>
  <cp:lastModifiedBy>seymourd</cp:lastModifiedBy>
  <cp:revision>4</cp:revision>
  <dcterms:created xsi:type="dcterms:W3CDTF">2015-02-16T18:38:00Z</dcterms:created>
  <dcterms:modified xsi:type="dcterms:W3CDTF">2015-10-06T18:33:00Z</dcterms:modified>
</cp:coreProperties>
</file>